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29" w:rsidRPr="00D0533D" w:rsidRDefault="005B4129">
      <w:pPr>
        <w:rPr>
          <w:rFonts w:ascii="Calibri" w:hAnsi="Calibri" w:cs="Calibri"/>
        </w:rPr>
      </w:pPr>
    </w:p>
    <w:p w:rsidR="00D0533D" w:rsidRPr="00D0533D" w:rsidRDefault="00D0533D">
      <w:pPr>
        <w:rPr>
          <w:rFonts w:ascii="Calibri" w:hAnsi="Calibri" w:cs="Calibri"/>
        </w:rPr>
      </w:pPr>
    </w:p>
    <w:p w:rsidR="00D0533D" w:rsidRPr="00D0533D" w:rsidRDefault="00D0533D" w:rsidP="00D05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Arial Unicode MS" w:hAnsi="Calibri" w:cs="Calibri"/>
          <w:b/>
          <w:bCs/>
          <w:lang w:val="en-GB"/>
        </w:rPr>
      </w:pPr>
    </w:p>
    <w:p w:rsidR="00D0533D" w:rsidRPr="00D0533D" w:rsidRDefault="00D0533D" w:rsidP="00D05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Arial Unicode MS" w:hAnsi="Calibri" w:cs="Calibri"/>
          <w:b/>
          <w:bCs/>
          <w:lang w:val="en-GB"/>
        </w:rPr>
      </w:pPr>
    </w:p>
    <w:p w:rsidR="00D0533D" w:rsidRPr="00D0533D" w:rsidRDefault="00D0533D" w:rsidP="00D05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Arial Unicode MS" w:hAnsi="Calibri" w:cs="Calibri"/>
          <w:b/>
          <w:bCs/>
          <w:lang w:val="en-GB"/>
        </w:rPr>
      </w:pPr>
    </w:p>
    <w:p w:rsidR="00D0533D" w:rsidRPr="00D0533D" w:rsidRDefault="00D0533D" w:rsidP="00D0533D">
      <w:pPr>
        <w:spacing w:line="360" w:lineRule="auto"/>
        <w:jc w:val="center"/>
        <w:rPr>
          <w:rFonts w:ascii="Calibri" w:eastAsia="Arial Unicode MS" w:hAnsi="Calibri" w:cs="Calibri"/>
          <w:b/>
          <w:sz w:val="24"/>
          <w:szCs w:val="24"/>
          <w:lang w:val="en-GB"/>
        </w:rPr>
      </w:pPr>
    </w:p>
    <w:p w:rsidR="00D0533D" w:rsidRPr="00D0533D" w:rsidRDefault="00D0533D" w:rsidP="00D0533D">
      <w:pPr>
        <w:spacing w:line="360" w:lineRule="auto"/>
        <w:jc w:val="center"/>
        <w:rPr>
          <w:rFonts w:ascii="Calibri" w:eastAsia="Arial Unicode MS" w:hAnsi="Calibri" w:cs="Calibri"/>
          <w:b/>
          <w:sz w:val="24"/>
          <w:szCs w:val="24"/>
          <w:lang w:val="en-GB"/>
        </w:rPr>
      </w:pPr>
    </w:p>
    <w:p w:rsidR="00D0533D" w:rsidRPr="00D0533D" w:rsidRDefault="00D0533D" w:rsidP="00D0533D">
      <w:pPr>
        <w:spacing w:line="360" w:lineRule="auto"/>
        <w:jc w:val="center"/>
        <w:rPr>
          <w:rFonts w:ascii="Calibri" w:eastAsia="Arial Unicode MS" w:hAnsi="Calibri" w:cs="Calibri"/>
          <w:b/>
          <w:sz w:val="24"/>
          <w:szCs w:val="24"/>
          <w:lang w:val="en-GB"/>
        </w:rPr>
      </w:pPr>
    </w:p>
    <w:p w:rsidR="00D0533D" w:rsidRPr="00D0533D" w:rsidRDefault="00992A27" w:rsidP="005D7182">
      <w:pPr>
        <w:spacing w:line="360" w:lineRule="auto"/>
        <w:jc w:val="both"/>
        <w:rPr>
          <w:rFonts w:ascii="Calibri" w:eastAsia="Arial Unicode MS" w:hAnsi="Calibri" w:cs="Calibri"/>
          <w:b/>
          <w:sz w:val="24"/>
          <w:szCs w:val="24"/>
          <w:lang w:val="en-GB"/>
        </w:rPr>
      </w:pPr>
      <w:r>
        <w:rPr>
          <w:rFonts w:ascii="Calibri" w:eastAsia="Arial Unicode MS" w:hAnsi="Calibri" w:cs="Calibri"/>
          <w:b/>
          <w:sz w:val="24"/>
          <w:szCs w:val="24"/>
          <w:lang w:val="en-GB"/>
        </w:rPr>
        <w:t>INVESTIGATION INTO</w:t>
      </w:r>
      <w:r w:rsidR="005D7182">
        <w:rPr>
          <w:rFonts w:ascii="Calibri" w:eastAsia="Arial Unicode MS" w:hAnsi="Calibri" w:cs="Calibri"/>
          <w:b/>
          <w:sz w:val="24"/>
          <w:szCs w:val="24"/>
          <w:lang w:val="en-GB"/>
        </w:rPr>
        <w:t xml:space="preserve"> </w:t>
      </w:r>
      <w:r w:rsidR="00D0533D" w:rsidRPr="00D0533D">
        <w:rPr>
          <w:rFonts w:ascii="Calibri" w:eastAsia="Arial Unicode MS" w:hAnsi="Calibri" w:cs="Calibri"/>
          <w:b/>
          <w:sz w:val="24"/>
          <w:szCs w:val="24"/>
          <w:lang w:val="en-GB"/>
        </w:rPr>
        <w:t>THE ALLEGED DUMPING AND/OR SUBSIDISED EXPORT OF</w:t>
      </w:r>
    </w:p>
    <w:p w:rsidR="00D0533D" w:rsidRPr="00D0533D" w:rsidRDefault="00D0533D" w:rsidP="00D0533D">
      <w:pPr>
        <w:jc w:val="right"/>
        <w:rPr>
          <w:rFonts w:ascii="Calibri" w:eastAsia="Arial Unicode MS" w:hAnsi="Calibri" w:cs="Calibri"/>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center"/>
        <w:rPr>
          <w:rFonts w:ascii="Calibri" w:eastAsia="Arial Unicode MS" w:hAnsi="Calibri" w:cs="Calibri"/>
          <w:b/>
          <w:bCs/>
          <w:sz w:val="24"/>
          <w:szCs w:val="24"/>
          <w:lang w:val="en-GB"/>
        </w:rPr>
      </w:pPr>
      <w:r w:rsidRPr="00D0533D">
        <w:rPr>
          <w:rFonts w:ascii="Calibri" w:eastAsia="Arial Unicode MS" w:hAnsi="Calibri" w:cs="Calibri"/>
          <w:b/>
          <w:bCs/>
          <w:sz w:val="24"/>
          <w:szCs w:val="24"/>
          <w:u w:val="single"/>
          <w:lang w:val="en-GB"/>
        </w:rPr>
        <w:t xml:space="preserve">                                                                                  </w:t>
      </w:r>
    </w:p>
    <w:p w:rsidR="00D0533D" w:rsidRPr="00D0533D" w:rsidRDefault="00D0533D" w:rsidP="00D0533D">
      <w:pPr>
        <w:spacing w:line="192" w:lineRule="exact"/>
        <w:jc w:val="center"/>
        <w:rPr>
          <w:rFonts w:ascii="Calibri" w:eastAsia="Arial Unicode MS" w:hAnsi="Calibri" w:cs="Calibri"/>
          <w:b/>
          <w:bCs/>
          <w:sz w:val="24"/>
          <w:szCs w:val="24"/>
          <w:lang w:val="en-GB"/>
        </w:rPr>
      </w:pPr>
      <w:r w:rsidRPr="00D0533D">
        <w:rPr>
          <w:rFonts w:ascii="Calibri" w:eastAsia="Arial Unicode MS" w:hAnsi="Calibri" w:cs="Calibri"/>
          <w:b/>
          <w:bCs/>
          <w:sz w:val="24"/>
          <w:szCs w:val="24"/>
          <w:lang w:val="en-GB"/>
        </w:rPr>
        <w:t>[</w:t>
      </w:r>
      <w:proofErr w:type="gramStart"/>
      <w:r w:rsidRPr="00D0533D">
        <w:rPr>
          <w:rFonts w:ascii="Calibri" w:eastAsia="Arial Unicode MS" w:hAnsi="Calibri" w:cs="Calibri"/>
          <w:b/>
          <w:bCs/>
          <w:sz w:val="24"/>
          <w:szCs w:val="24"/>
          <w:lang w:val="en-GB"/>
        </w:rPr>
        <w:t>product(s)</w:t>
      </w:r>
      <w:proofErr w:type="gramEnd"/>
      <w:r w:rsidRPr="00D0533D">
        <w:rPr>
          <w:rFonts w:ascii="Calibri" w:eastAsia="Arial Unicode MS" w:hAnsi="Calibri" w:cs="Calibri"/>
          <w:b/>
          <w:bCs/>
          <w:sz w:val="24"/>
          <w:szCs w:val="24"/>
          <w:lang w:val="en-GB"/>
        </w:rPr>
        <w:t>]</w:t>
      </w:r>
    </w:p>
    <w:p w:rsidR="00D0533D" w:rsidRPr="00D0533D" w:rsidRDefault="00D0533D" w:rsidP="00D0533D">
      <w:pPr>
        <w:spacing w:line="192" w:lineRule="exact"/>
        <w:jc w:val="center"/>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center"/>
        <w:rPr>
          <w:rFonts w:ascii="Calibri" w:eastAsia="Arial Unicode MS" w:hAnsi="Calibri" w:cs="Calibri"/>
          <w:b/>
          <w:bCs/>
          <w:sz w:val="24"/>
          <w:szCs w:val="24"/>
          <w:lang w:val="en-GB"/>
        </w:rPr>
      </w:pPr>
      <w:proofErr w:type="gramStart"/>
      <w:r w:rsidRPr="00D0533D">
        <w:rPr>
          <w:rFonts w:ascii="Calibri" w:eastAsia="Arial Unicode MS" w:hAnsi="Calibri" w:cs="Calibri"/>
          <w:b/>
          <w:bCs/>
          <w:sz w:val="24"/>
          <w:szCs w:val="24"/>
          <w:lang w:val="en-GB"/>
        </w:rPr>
        <w:t>manufactured/produced</w:t>
      </w:r>
      <w:proofErr w:type="gramEnd"/>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center"/>
        <w:rPr>
          <w:rFonts w:ascii="Calibri" w:eastAsia="Arial Unicode MS" w:hAnsi="Calibri" w:cs="Calibri"/>
          <w:b/>
          <w:bCs/>
          <w:sz w:val="24"/>
          <w:szCs w:val="24"/>
          <w:lang w:val="en-GB"/>
        </w:rPr>
      </w:pPr>
      <w:proofErr w:type="gramStart"/>
      <w:r w:rsidRPr="00D0533D">
        <w:rPr>
          <w:rFonts w:ascii="Calibri" w:eastAsia="Arial Unicode MS" w:hAnsi="Calibri" w:cs="Calibri"/>
          <w:b/>
          <w:bCs/>
          <w:sz w:val="24"/>
          <w:szCs w:val="24"/>
          <w:lang w:val="en-GB"/>
        </w:rPr>
        <w:t>in</w:t>
      </w:r>
      <w:proofErr w:type="gramEnd"/>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spacing w:line="192" w:lineRule="exact"/>
        <w:jc w:val="center"/>
        <w:rPr>
          <w:rFonts w:ascii="Calibri" w:eastAsia="Arial Unicode MS" w:hAnsi="Calibri" w:cs="Calibri"/>
          <w:b/>
          <w:bCs/>
          <w:sz w:val="24"/>
          <w:szCs w:val="24"/>
          <w:lang w:val="en-GB"/>
        </w:rPr>
      </w:pPr>
      <w:r w:rsidRPr="00D0533D">
        <w:rPr>
          <w:rFonts w:ascii="Calibri" w:eastAsia="Arial Unicode MS" w:hAnsi="Calibri" w:cs="Calibri"/>
          <w:b/>
          <w:bCs/>
          <w:sz w:val="24"/>
          <w:szCs w:val="24"/>
          <w:u w:val="single"/>
          <w:lang w:val="en-GB"/>
        </w:rPr>
        <w:t xml:space="preserve">                                                                                  </w:t>
      </w:r>
    </w:p>
    <w:p w:rsidR="00D0533D" w:rsidRPr="00D0533D" w:rsidRDefault="00D0533D" w:rsidP="00D0533D">
      <w:pPr>
        <w:spacing w:line="192" w:lineRule="exact"/>
        <w:jc w:val="center"/>
        <w:rPr>
          <w:rFonts w:ascii="Calibri" w:eastAsia="Arial Unicode MS" w:hAnsi="Calibri" w:cs="Calibri"/>
          <w:b/>
          <w:bCs/>
          <w:sz w:val="24"/>
          <w:szCs w:val="24"/>
          <w:lang w:val="en-GB"/>
        </w:rPr>
      </w:pPr>
      <w:r w:rsidRPr="00D0533D">
        <w:rPr>
          <w:rFonts w:ascii="Calibri" w:eastAsia="Arial Unicode MS" w:hAnsi="Calibri" w:cs="Calibri"/>
          <w:b/>
          <w:bCs/>
          <w:sz w:val="24"/>
          <w:szCs w:val="24"/>
          <w:lang w:val="en-GB"/>
        </w:rPr>
        <w:t>[</w:t>
      </w:r>
      <w:proofErr w:type="gramStart"/>
      <w:r w:rsidRPr="00D0533D">
        <w:rPr>
          <w:rFonts w:ascii="Calibri" w:eastAsia="Arial Unicode MS" w:hAnsi="Calibri" w:cs="Calibri"/>
          <w:b/>
          <w:bCs/>
          <w:sz w:val="24"/>
          <w:szCs w:val="24"/>
          <w:lang w:val="en-GB"/>
        </w:rPr>
        <w:t>country/countries</w:t>
      </w:r>
      <w:proofErr w:type="gramEnd"/>
      <w:r w:rsidRPr="00D0533D">
        <w:rPr>
          <w:rFonts w:ascii="Calibri" w:eastAsia="Arial Unicode MS" w:hAnsi="Calibri" w:cs="Calibri"/>
          <w:b/>
          <w:bCs/>
          <w:sz w:val="24"/>
          <w:szCs w:val="24"/>
          <w:lang w:val="en-GB"/>
        </w:rPr>
        <w:t xml:space="preserve"> of origin]</w:t>
      </w:r>
    </w:p>
    <w:p w:rsidR="00D0533D" w:rsidRPr="00D0533D" w:rsidRDefault="00D0533D" w:rsidP="00D0533D">
      <w:pPr>
        <w:spacing w:line="192" w:lineRule="exact"/>
        <w:jc w:val="both"/>
        <w:rPr>
          <w:rFonts w:ascii="Calibri" w:eastAsia="Arial Unicode MS" w:hAnsi="Calibri" w:cs="Calibri"/>
          <w:b/>
          <w:bCs/>
          <w:sz w:val="24"/>
          <w:szCs w:val="24"/>
          <w:lang w:val="en-GB"/>
        </w:rPr>
      </w:pPr>
    </w:p>
    <w:p w:rsidR="00D0533D" w:rsidRPr="00D0533D" w:rsidRDefault="00D0533D" w:rsidP="00D0533D">
      <w:pPr>
        <w:jc w:val="both"/>
        <w:rPr>
          <w:rFonts w:ascii="Calibri" w:eastAsia="Arial Unicode MS" w:hAnsi="Calibri" w:cs="Calibri"/>
          <w:b/>
          <w:bCs/>
          <w:sz w:val="24"/>
          <w:szCs w:val="24"/>
          <w:lang w:val="en-GB"/>
        </w:rPr>
      </w:pPr>
    </w:p>
    <w:p w:rsidR="00D0533D" w:rsidRPr="00D0533D" w:rsidRDefault="00D0533D" w:rsidP="00D0533D">
      <w:pPr>
        <w:jc w:val="both"/>
        <w:rPr>
          <w:rFonts w:ascii="Calibri" w:eastAsia="Arial Unicode MS" w:hAnsi="Calibri" w:cs="Calibri"/>
          <w:b/>
          <w:bCs/>
          <w:lang w:val="en-GB"/>
        </w:rPr>
      </w:pPr>
    </w:p>
    <w:p w:rsidR="00D0533D" w:rsidRPr="00D0533D" w:rsidRDefault="00D0533D" w:rsidP="00D0533D">
      <w:pPr>
        <w:jc w:val="both"/>
        <w:rPr>
          <w:rFonts w:ascii="Calibri" w:eastAsia="Arial Unicode MS" w:hAnsi="Calibri" w:cs="Calibri"/>
          <w:b/>
          <w:bCs/>
          <w:lang w:val="en-GB"/>
        </w:rPr>
      </w:pPr>
    </w:p>
    <w:p w:rsidR="00D0533D" w:rsidRPr="005D7182" w:rsidRDefault="005D7182" w:rsidP="00D0533D">
      <w:pPr>
        <w:jc w:val="both"/>
        <w:rPr>
          <w:rFonts w:ascii="Calibri" w:eastAsia="Arial Unicode MS" w:hAnsi="Calibri" w:cs="Calibri"/>
          <w:b/>
          <w:bCs/>
          <w:sz w:val="24"/>
          <w:szCs w:val="24"/>
          <w:lang w:val="en-GB"/>
        </w:rPr>
      </w:pPr>
      <w:r>
        <w:rPr>
          <w:rFonts w:ascii="Calibri" w:eastAsia="Arial Unicode MS" w:hAnsi="Calibri" w:cs="Calibri"/>
          <w:b/>
          <w:bCs/>
          <w:lang w:val="en-GB"/>
        </w:rPr>
        <w:tab/>
      </w:r>
      <w:r>
        <w:rPr>
          <w:rFonts w:ascii="Calibri" w:eastAsia="Arial Unicode MS" w:hAnsi="Calibri" w:cs="Calibri"/>
          <w:b/>
          <w:bCs/>
          <w:lang w:val="en-GB"/>
        </w:rPr>
        <w:tab/>
      </w:r>
      <w:r>
        <w:rPr>
          <w:rFonts w:ascii="Calibri" w:eastAsia="Arial Unicode MS" w:hAnsi="Calibri" w:cs="Calibri"/>
          <w:b/>
          <w:bCs/>
          <w:lang w:val="en-GB"/>
        </w:rPr>
        <w:tab/>
      </w:r>
      <w:r w:rsidRPr="005D7182">
        <w:rPr>
          <w:rFonts w:ascii="Calibri" w:eastAsia="Arial Unicode MS" w:hAnsi="Calibri" w:cs="Calibri"/>
          <w:b/>
          <w:bCs/>
          <w:sz w:val="24"/>
          <w:szCs w:val="24"/>
          <w:lang w:val="en-GB"/>
        </w:rPr>
        <w:tab/>
        <w:t>Imported by:</w:t>
      </w:r>
    </w:p>
    <w:p w:rsidR="005D7182" w:rsidRPr="005D7182" w:rsidRDefault="005D7182" w:rsidP="00D0533D">
      <w:pPr>
        <w:jc w:val="both"/>
        <w:rPr>
          <w:rFonts w:ascii="Calibri" w:eastAsia="Arial Unicode MS" w:hAnsi="Calibri" w:cs="Calibri"/>
          <w:b/>
          <w:bCs/>
          <w:sz w:val="24"/>
          <w:szCs w:val="24"/>
          <w:lang w:val="en-GB"/>
        </w:rPr>
      </w:pPr>
    </w:p>
    <w:p w:rsidR="005D7182" w:rsidRPr="005D7182" w:rsidRDefault="005D7182" w:rsidP="00D0533D">
      <w:pPr>
        <w:jc w:val="both"/>
        <w:rPr>
          <w:rFonts w:ascii="Calibri" w:eastAsia="Arial Unicode MS" w:hAnsi="Calibri" w:cs="Calibri"/>
          <w:b/>
          <w:bCs/>
          <w:sz w:val="24"/>
          <w:szCs w:val="24"/>
          <w:lang w:val="en-GB"/>
        </w:rPr>
      </w:pPr>
    </w:p>
    <w:p w:rsidR="005D7182" w:rsidRDefault="005D7182" w:rsidP="00D0533D">
      <w:pPr>
        <w:jc w:val="both"/>
        <w:rPr>
          <w:rFonts w:ascii="Calibri" w:eastAsia="Arial Unicode MS" w:hAnsi="Calibri" w:cs="Calibri"/>
          <w:b/>
          <w:bCs/>
          <w:sz w:val="24"/>
          <w:szCs w:val="24"/>
          <w:lang w:val="en-GB"/>
        </w:rPr>
      </w:pPr>
    </w:p>
    <w:p w:rsidR="005D7182" w:rsidRPr="005D7182" w:rsidRDefault="005D7182" w:rsidP="00D0533D">
      <w:pPr>
        <w:jc w:val="both"/>
        <w:rPr>
          <w:rFonts w:ascii="Calibri" w:eastAsia="Arial Unicode MS" w:hAnsi="Calibri" w:cs="Calibri"/>
          <w:b/>
          <w:bCs/>
          <w:sz w:val="24"/>
          <w:szCs w:val="24"/>
          <w:lang w:val="en-GB"/>
        </w:rPr>
      </w:pPr>
    </w:p>
    <w:p w:rsidR="005D7182" w:rsidRPr="00D0533D" w:rsidRDefault="005D7182" w:rsidP="005D7182">
      <w:pPr>
        <w:spacing w:line="192" w:lineRule="exact"/>
        <w:rPr>
          <w:rFonts w:ascii="Calibri" w:eastAsia="Arial Unicode MS" w:hAnsi="Calibri" w:cs="Calibri"/>
          <w:b/>
          <w:bCs/>
          <w:sz w:val="24"/>
          <w:szCs w:val="24"/>
          <w:lang w:val="en-GB"/>
        </w:rPr>
      </w:pPr>
      <w:r w:rsidRPr="005D7182">
        <w:rPr>
          <w:rFonts w:ascii="Calibri" w:eastAsia="Arial Unicode MS" w:hAnsi="Calibri" w:cs="Calibri"/>
          <w:b/>
          <w:bCs/>
          <w:sz w:val="24"/>
          <w:szCs w:val="24"/>
          <w:lang w:val="en-GB"/>
        </w:rPr>
        <w:tab/>
      </w:r>
      <w:r w:rsidRPr="005D7182">
        <w:rPr>
          <w:rFonts w:ascii="Calibri" w:eastAsia="Arial Unicode MS" w:hAnsi="Calibri" w:cs="Calibri"/>
          <w:b/>
          <w:bCs/>
          <w:sz w:val="24"/>
          <w:szCs w:val="24"/>
          <w:lang w:val="en-GB"/>
        </w:rPr>
        <w:tab/>
      </w:r>
      <w:r w:rsidRPr="005D7182">
        <w:rPr>
          <w:rFonts w:ascii="Calibri" w:eastAsia="Arial Unicode MS" w:hAnsi="Calibri" w:cs="Calibri"/>
          <w:b/>
          <w:bCs/>
          <w:sz w:val="24"/>
          <w:szCs w:val="24"/>
          <w:lang w:val="en-GB"/>
        </w:rPr>
        <w:tab/>
      </w:r>
      <w:r w:rsidRPr="005D7182">
        <w:rPr>
          <w:rFonts w:ascii="Calibri" w:eastAsia="Arial Unicode MS" w:hAnsi="Calibri" w:cs="Calibri"/>
          <w:b/>
          <w:bCs/>
          <w:sz w:val="24"/>
          <w:szCs w:val="24"/>
          <w:lang w:val="en-GB"/>
        </w:rPr>
        <w:tab/>
      </w:r>
      <w:r w:rsidRPr="00D0533D">
        <w:rPr>
          <w:rFonts w:ascii="Calibri" w:eastAsia="Arial Unicode MS" w:hAnsi="Calibri" w:cs="Calibri"/>
          <w:b/>
          <w:bCs/>
          <w:sz w:val="24"/>
          <w:szCs w:val="24"/>
          <w:lang w:val="en-GB"/>
        </w:rPr>
        <w:t>[</w:t>
      </w:r>
      <w:r>
        <w:rPr>
          <w:rFonts w:ascii="Calibri" w:eastAsia="Arial Unicode MS" w:hAnsi="Calibri" w:cs="Calibri"/>
          <w:b/>
          <w:bCs/>
          <w:sz w:val="24"/>
          <w:szCs w:val="24"/>
          <w:lang w:val="en-GB"/>
        </w:rPr>
        <w:t>Name of importer</w:t>
      </w:r>
      <w:r w:rsidRPr="00D0533D">
        <w:rPr>
          <w:rFonts w:ascii="Calibri" w:eastAsia="Arial Unicode MS" w:hAnsi="Calibri" w:cs="Calibri"/>
          <w:b/>
          <w:bCs/>
          <w:sz w:val="24"/>
          <w:szCs w:val="24"/>
          <w:lang w:val="en-GB"/>
        </w:rPr>
        <w:t>]</w:t>
      </w:r>
    </w:p>
    <w:p w:rsidR="005D7182" w:rsidRPr="005D7182" w:rsidRDefault="005D7182" w:rsidP="00D0533D">
      <w:pPr>
        <w:jc w:val="both"/>
        <w:rPr>
          <w:rFonts w:ascii="Calibri" w:eastAsia="Arial Unicode MS" w:hAnsi="Calibri" w:cs="Calibri"/>
          <w:b/>
          <w:bCs/>
          <w:sz w:val="24"/>
          <w:szCs w:val="24"/>
          <w:lang w:val="en-GB"/>
        </w:rPr>
      </w:pPr>
    </w:p>
    <w:p w:rsidR="00D0533D" w:rsidRPr="005D7182" w:rsidRDefault="00D0533D" w:rsidP="00D0533D">
      <w:pPr>
        <w:spacing w:line="720" w:lineRule="atLeast"/>
        <w:ind w:left="1440"/>
        <w:jc w:val="both"/>
        <w:rPr>
          <w:rFonts w:ascii="Calibri" w:eastAsia="Arial Unicode MS" w:hAnsi="Calibri" w:cs="Calibri"/>
          <w:sz w:val="24"/>
          <w:szCs w:val="24"/>
          <w:u w:val="single"/>
          <w:lang w:val="en-GB"/>
        </w:rPr>
      </w:pPr>
    </w:p>
    <w:p w:rsidR="00D0533D" w:rsidRPr="00D0533D" w:rsidRDefault="00D0533D" w:rsidP="00D0533D">
      <w:pPr>
        <w:spacing w:line="720" w:lineRule="atLeast"/>
        <w:ind w:left="1440"/>
        <w:jc w:val="both"/>
        <w:rPr>
          <w:rFonts w:ascii="Calibri" w:eastAsia="Arial Unicode MS" w:hAnsi="Calibri" w:cs="Calibri"/>
          <w:u w:val="single"/>
          <w:lang w:val="en-GB"/>
        </w:rPr>
      </w:pPr>
      <w:r w:rsidRPr="00D0533D">
        <w:rPr>
          <w:rFonts w:ascii="Calibri" w:eastAsia="Arial Unicode MS" w:hAnsi="Calibri" w:cs="Calibri"/>
          <w:u w:val="single"/>
          <w:lang w:val="en-GB"/>
        </w:rPr>
        <w:t xml:space="preserve">   </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jc w:val="both"/>
        <w:rPr>
          <w:rFonts w:ascii="Calibri" w:eastAsia="Arial Unicode MS" w:hAnsi="Calibri" w:cs="Calibri"/>
          <w:sz w:val="24"/>
          <w:szCs w:val="24"/>
          <w:lang w:val="en-GB"/>
        </w:rPr>
      </w:pPr>
      <w:r w:rsidRPr="00D0533D">
        <w:rPr>
          <w:rFonts w:ascii="Calibri" w:eastAsia="Arial Unicode MS" w:hAnsi="Calibri" w:cs="Calibri"/>
          <w:u w:val="single"/>
          <w:lang w:val="en-GB"/>
        </w:rPr>
        <w:br w:type="page"/>
      </w:r>
      <w:r w:rsidRPr="00D0533D">
        <w:rPr>
          <w:rFonts w:ascii="Calibri" w:eastAsia="Arial Unicode MS" w:hAnsi="Calibri" w:cs="Calibri"/>
          <w:b/>
          <w:bCs/>
          <w:sz w:val="24"/>
          <w:szCs w:val="24"/>
          <w:lang w:val="en-GB"/>
        </w:rPr>
        <w:t>1.</w:t>
      </w:r>
      <w:r w:rsidRPr="00D0533D">
        <w:rPr>
          <w:rFonts w:ascii="Calibri" w:eastAsia="Arial Unicode MS" w:hAnsi="Calibri" w:cs="Calibri"/>
          <w:b/>
          <w:bCs/>
          <w:sz w:val="24"/>
          <w:szCs w:val="24"/>
          <w:lang w:val="en-GB"/>
        </w:rPr>
        <w:tab/>
        <w:t>Introduction</w:t>
      </w:r>
    </w:p>
    <w:p w:rsidR="00D0533D" w:rsidRPr="00D0533D" w:rsidRDefault="00D0533D" w:rsidP="00D0533D">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This questionnaire should be completed by an Importer of the product under investigation. It is important that that importer provides all the information required in the prescribed manner.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21" w:hanging="720"/>
        <w:jc w:val="both"/>
        <w:rPr>
          <w:rFonts w:ascii="Calibri" w:eastAsia="Arial Unicode MS" w:hAnsi="Calibri" w:cs="Calibri"/>
          <w:b/>
          <w:sz w:val="24"/>
          <w:szCs w:val="24"/>
          <w:lang w:val="en-GB"/>
        </w:rPr>
      </w:pPr>
      <w:r w:rsidRPr="00D0533D">
        <w:rPr>
          <w:rFonts w:ascii="Calibri" w:eastAsia="Arial Unicode MS" w:hAnsi="Calibri" w:cs="Calibri"/>
          <w:b/>
          <w:sz w:val="24"/>
          <w:szCs w:val="24"/>
          <w:lang w:val="en-GB"/>
        </w:rPr>
        <w:t>2.</w:t>
      </w:r>
      <w:r w:rsidRPr="00D0533D">
        <w:rPr>
          <w:rFonts w:ascii="Calibri" w:eastAsia="Arial Unicode MS" w:hAnsi="Calibri" w:cs="Calibri"/>
          <w:b/>
          <w:sz w:val="24"/>
          <w:szCs w:val="24"/>
          <w:lang w:val="en-GB"/>
        </w:rPr>
        <w:tab/>
        <w:t>Purpose</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t xml:space="preserve">The purpose of this questionnaire is to assist the importer to compile the information needed by the International Trade Administration Commission (the Commission) in an anti-dumping and or countervailing investigation. The information received will be used to validate the information received from the applicant and the exporter of the product.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p>
    <w:p w:rsidR="00D0533D" w:rsidRPr="00D0533D" w:rsidRDefault="00D0533D" w:rsidP="00740CE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jc w:val="both"/>
        <w:rPr>
          <w:rFonts w:ascii="Calibri" w:eastAsia="Arial Unicode MS" w:hAnsi="Calibri" w:cs="Calibri"/>
          <w:b/>
          <w:sz w:val="24"/>
          <w:szCs w:val="24"/>
          <w:lang w:val="en-GB"/>
        </w:rPr>
      </w:pPr>
      <w:r w:rsidRPr="00D0533D">
        <w:rPr>
          <w:rFonts w:ascii="Calibri" w:eastAsia="Arial Unicode MS" w:hAnsi="Calibri" w:cs="Calibri"/>
          <w:b/>
          <w:sz w:val="24"/>
          <w:szCs w:val="24"/>
          <w:lang w:val="en-GB"/>
        </w:rPr>
        <w:t>3.</w:t>
      </w:r>
      <w:r w:rsidRPr="00D0533D">
        <w:rPr>
          <w:rFonts w:ascii="Calibri" w:eastAsia="Arial Unicode MS" w:hAnsi="Calibri" w:cs="Calibri"/>
          <w:b/>
          <w:sz w:val="24"/>
          <w:szCs w:val="24"/>
          <w:lang w:val="en-GB"/>
        </w:rPr>
        <w:tab/>
        <w:t xml:space="preserve">Legal </w:t>
      </w:r>
    </w:p>
    <w:p w:rsidR="00D0533D" w:rsidRPr="00D0533D" w:rsidRDefault="00D0533D" w:rsidP="00D0533D">
      <w:pPr>
        <w:tabs>
          <w:tab w:val="left" w:pos="-1108"/>
          <w:tab w:val="left" w:pos="-72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3.1.</w:t>
      </w:r>
      <w:r w:rsidRPr="00D0533D">
        <w:rPr>
          <w:rFonts w:ascii="Calibri" w:eastAsia="Arial Unicode MS" w:hAnsi="Calibri" w:cs="Calibri"/>
          <w:sz w:val="24"/>
          <w:szCs w:val="24"/>
          <w:lang w:val="en-GB"/>
        </w:rPr>
        <w:tab/>
        <w:t xml:space="preserve">The investigation, for which the information will be used, is conducted in terms of the International Trade Administration Act, 2002 (Act 71 of 2002) (the </w:t>
      </w:r>
      <w:r w:rsidRPr="00D0533D">
        <w:rPr>
          <w:rFonts w:ascii="Calibri" w:eastAsia="Arial Unicode MS" w:hAnsi="Calibri" w:cs="Calibri"/>
          <w:i/>
          <w:iCs/>
          <w:sz w:val="24"/>
          <w:szCs w:val="24"/>
          <w:lang w:val="en-GB"/>
        </w:rPr>
        <w:t>ITA Act</w:t>
      </w:r>
      <w:r w:rsidRPr="00D0533D">
        <w:rPr>
          <w:rFonts w:ascii="Calibri" w:eastAsia="Arial Unicode MS" w:hAnsi="Calibri" w:cs="Calibri"/>
          <w:sz w:val="24"/>
          <w:szCs w:val="24"/>
          <w:lang w:val="en-GB"/>
        </w:rPr>
        <w:t>), the Anti-Dumping Regulations (</w:t>
      </w:r>
      <w:r w:rsidRPr="00D0533D">
        <w:rPr>
          <w:rFonts w:ascii="Calibri" w:eastAsia="Arial Unicode MS" w:hAnsi="Calibri" w:cs="Calibri"/>
          <w:i/>
          <w:iCs/>
          <w:sz w:val="24"/>
          <w:szCs w:val="24"/>
          <w:lang w:val="en-GB"/>
        </w:rPr>
        <w:t>ADR</w:t>
      </w:r>
      <w:r w:rsidRPr="00D0533D">
        <w:rPr>
          <w:rFonts w:ascii="Calibri" w:eastAsia="Arial Unicode MS" w:hAnsi="Calibri" w:cs="Calibri"/>
          <w:sz w:val="24"/>
          <w:szCs w:val="24"/>
          <w:lang w:val="en-GB"/>
        </w:rPr>
        <w:t xml:space="preserve">); read with the WTO Agreement on Implementation of Article VI of the General Agreement on Tariffs and Trade 1994 (the </w:t>
      </w:r>
      <w:r w:rsidRPr="00D0533D">
        <w:rPr>
          <w:rFonts w:ascii="Calibri" w:eastAsia="Arial Unicode MS" w:hAnsi="Calibri" w:cs="Calibri"/>
          <w:i/>
          <w:iCs/>
          <w:sz w:val="24"/>
          <w:szCs w:val="24"/>
          <w:lang w:val="en-GB"/>
        </w:rPr>
        <w:t>Anti-Dumping Agreement</w:t>
      </w:r>
      <w:r w:rsidRPr="00D0533D">
        <w:rPr>
          <w:rFonts w:ascii="Calibri" w:eastAsia="Arial Unicode MS" w:hAnsi="Calibri" w:cs="Calibri"/>
          <w:sz w:val="24"/>
          <w:szCs w:val="24"/>
          <w:lang w:val="en-GB"/>
        </w:rPr>
        <w:t>) and the Countervailing Regulations (CVDR) read with the WTO Agreement on Subsidies and Countervailing Measures (SCMA).</w:t>
      </w:r>
    </w:p>
    <w:p w:rsidR="00D0533D" w:rsidRPr="00D0533D" w:rsidRDefault="00D0533D" w:rsidP="00D0533D">
      <w:pPr>
        <w:tabs>
          <w:tab w:val="left" w:pos="-1108"/>
          <w:tab w:val="left" w:pos="-720"/>
          <w:tab w:val="left" w:pos="70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1" w:hanging="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3.2</w:t>
      </w:r>
      <w:r w:rsidRPr="00D0533D">
        <w:rPr>
          <w:rFonts w:ascii="Calibri" w:eastAsia="Arial Unicode MS" w:hAnsi="Calibri" w:cs="Calibri"/>
          <w:sz w:val="24"/>
          <w:szCs w:val="24"/>
          <w:lang w:val="en-GB"/>
        </w:rPr>
        <w:tab/>
        <w:t xml:space="preserve">The </w:t>
      </w:r>
      <w:r w:rsidRPr="00D0533D">
        <w:rPr>
          <w:rFonts w:ascii="Calibri" w:eastAsia="Arial Unicode MS" w:hAnsi="Calibri" w:cs="Calibri"/>
          <w:i/>
          <w:iCs/>
          <w:sz w:val="24"/>
          <w:szCs w:val="24"/>
          <w:lang w:val="en-GB"/>
        </w:rPr>
        <w:t>ITA Act</w:t>
      </w:r>
      <w:r w:rsidRPr="00D0533D">
        <w:rPr>
          <w:rFonts w:ascii="Calibri" w:eastAsia="Arial Unicode MS" w:hAnsi="Calibri" w:cs="Calibri"/>
          <w:sz w:val="24"/>
          <w:szCs w:val="24"/>
          <w:lang w:val="en-GB"/>
        </w:rPr>
        <w:t xml:space="preserve"> authorises the Commission to investigate dumping in or to the common area of the Southern African Customs Union (SACU), which consists of South Africa, Botswana, Lesotho, Namibia and Swaziland, while the </w:t>
      </w:r>
      <w:r w:rsidRPr="00D0533D">
        <w:rPr>
          <w:rFonts w:ascii="Calibri" w:eastAsia="Arial Unicode MS" w:hAnsi="Calibri" w:cs="Calibri"/>
          <w:i/>
          <w:iCs/>
          <w:sz w:val="24"/>
          <w:szCs w:val="24"/>
          <w:lang w:val="en-GB"/>
        </w:rPr>
        <w:t>ADR</w:t>
      </w:r>
      <w:r w:rsidRPr="00D0533D">
        <w:rPr>
          <w:rFonts w:ascii="Calibri" w:eastAsia="Arial Unicode MS" w:hAnsi="Calibri" w:cs="Calibri"/>
          <w:sz w:val="24"/>
          <w:szCs w:val="24"/>
          <w:lang w:val="en-GB"/>
        </w:rPr>
        <w:t xml:space="preserve"> contains additional substantive and procedural guidelines. </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p>
    <w:p w:rsidR="00D0533D" w:rsidRPr="00D0533D" w:rsidRDefault="00D0533D" w:rsidP="00D0533D">
      <w:pPr>
        <w:keepLines/>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Before answering the questionnaire we suggest that you read the </w:t>
      </w:r>
      <w:r w:rsidRPr="00D0533D">
        <w:rPr>
          <w:rFonts w:ascii="Calibri" w:eastAsia="Arial Unicode MS" w:hAnsi="Calibri" w:cs="Calibri"/>
          <w:i/>
          <w:iCs/>
          <w:sz w:val="24"/>
          <w:szCs w:val="24"/>
          <w:lang w:val="en-GB"/>
        </w:rPr>
        <w:t>ITA Act</w:t>
      </w:r>
      <w:r w:rsidRPr="00D0533D">
        <w:rPr>
          <w:rFonts w:ascii="Calibri" w:eastAsia="Arial Unicode MS" w:hAnsi="Calibri" w:cs="Calibri"/>
          <w:sz w:val="24"/>
          <w:szCs w:val="24"/>
          <w:lang w:val="en-GB"/>
        </w:rPr>
        <w:t xml:space="preserve"> and the </w:t>
      </w:r>
      <w:r w:rsidRPr="00D0533D">
        <w:rPr>
          <w:rFonts w:ascii="Calibri" w:eastAsia="Arial Unicode MS" w:hAnsi="Calibri" w:cs="Calibri"/>
          <w:i/>
          <w:iCs/>
          <w:sz w:val="24"/>
          <w:szCs w:val="24"/>
          <w:lang w:val="en-GB"/>
        </w:rPr>
        <w:t>ADR/CVDR</w:t>
      </w:r>
      <w:r w:rsidRPr="00D0533D">
        <w:rPr>
          <w:rFonts w:ascii="Calibri" w:eastAsia="Arial Unicode MS" w:hAnsi="Calibri" w:cs="Calibri"/>
          <w:sz w:val="24"/>
          <w:szCs w:val="24"/>
          <w:lang w:val="en-GB"/>
        </w:rPr>
        <w:t xml:space="preserve">, copies of which is available from the Commission offices, or at </w:t>
      </w:r>
      <w:hyperlink r:id="rId8" w:history="1">
        <w:r w:rsidRPr="00D0533D">
          <w:rPr>
            <w:rStyle w:val="Hyperlink"/>
            <w:rFonts w:ascii="Calibri" w:eastAsia="Arial Unicode MS" w:hAnsi="Calibri" w:cs="Calibri"/>
            <w:sz w:val="24"/>
            <w:szCs w:val="24"/>
          </w:rPr>
          <w:t>www.itac.org.za</w:t>
        </w:r>
      </w:hyperlink>
      <w:r w:rsidRPr="00D0533D">
        <w:rPr>
          <w:rFonts w:ascii="Calibri" w:eastAsia="Arial Unicode MS" w:hAnsi="Calibri" w:cs="Calibri"/>
          <w:sz w:val="24"/>
          <w:szCs w:val="24"/>
          <w:lang w:val="en-GB"/>
        </w:rPr>
        <w:t>.</w:t>
      </w:r>
    </w:p>
    <w:p w:rsidR="00D0533D" w:rsidRPr="00D0533D" w:rsidRDefault="00D0533D" w:rsidP="00D0533D">
      <w:pPr>
        <w:keepLines/>
        <w:tabs>
          <w:tab w:val="left" w:pos="-1108"/>
          <w:tab w:val="left" w:pos="-720"/>
          <w:tab w:val="left" w:pos="7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jc w:val="both"/>
        <w:rPr>
          <w:rFonts w:ascii="Calibri" w:eastAsia="Arial Unicode MS" w:hAnsi="Calibri" w:cs="Calibri"/>
          <w:sz w:val="24"/>
          <w:szCs w:val="24"/>
          <w:lang w:val="en-GB"/>
        </w:rPr>
      </w:pPr>
    </w:p>
    <w:p w:rsidR="00D0533D" w:rsidRPr="00D0533D" w:rsidRDefault="00D0533D" w:rsidP="00D0533D">
      <w:pPr>
        <w:keepLines/>
        <w:tabs>
          <w:tab w:val="left" w:pos="-1108"/>
          <w:tab w:val="left" w:pos="-720"/>
          <w:tab w:val="left" w:pos="1418"/>
          <w:tab w:val="left" w:pos="1500"/>
          <w:tab w:val="left" w:pos="2880"/>
          <w:tab w:val="left" w:pos="3600"/>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3.3</w:t>
      </w:r>
      <w:r w:rsidRPr="00D0533D">
        <w:rPr>
          <w:rFonts w:ascii="Calibri" w:eastAsia="Arial Unicode MS" w:hAnsi="Calibri" w:cs="Calibri"/>
          <w:sz w:val="24"/>
          <w:szCs w:val="24"/>
          <w:lang w:val="en-GB"/>
        </w:rPr>
        <w:tab/>
        <w:t xml:space="preserve">If the application is based in part on confidential material </w:t>
      </w:r>
      <w:r w:rsidRPr="00D0533D">
        <w:rPr>
          <w:rFonts w:ascii="Calibri" w:eastAsia="Arial Unicode MS" w:hAnsi="Calibri" w:cs="Calibri"/>
          <w:b/>
          <w:bCs/>
          <w:sz w:val="24"/>
          <w:szCs w:val="24"/>
          <w:lang w:val="en-GB"/>
        </w:rPr>
        <w:t>the application must contain a non-confidential version of the confidential material together with an explanation of why it is confidential</w:t>
      </w:r>
      <w:r w:rsidRPr="00D0533D">
        <w:rPr>
          <w:rFonts w:ascii="Calibri" w:eastAsia="Arial Unicode MS" w:hAnsi="Calibri" w:cs="Calibri"/>
          <w:sz w:val="24"/>
          <w:szCs w:val="24"/>
          <w:lang w:val="en-GB"/>
        </w:rPr>
        <w:t xml:space="preserve">. Section 33 of the ITA Act provides as follows: </w:t>
      </w:r>
    </w:p>
    <w:p w:rsidR="00D0533D" w:rsidRPr="00D0533D" w:rsidRDefault="00D0533D" w:rsidP="00D0533D">
      <w:pPr>
        <w:keepLines/>
        <w:tabs>
          <w:tab w:val="left" w:pos="-1108"/>
          <w:tab w:val="left" w:pos="-720"/>
          <w:tab w:val="left" w:pos="2160"/>
          <w:tab w:val="left" w:pos="2880"/>
          <w:tab w:val="left" w:pos="3600"/>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left="2127"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“(1)</w:t>
      </w:r>
      <w:r w:rsidRPr="00D0533D">
        <w:rPr>
          <w:rFonts w:ascii="Calibri" w:eastAsia="Arial Unicode MS" w:hAnsi="Calibri" w:cs="Calibri"/>
          <w:sz w:val="24"/>
          <w:szCs w:val="24"/>
          <w:lang w:val="en-GB"/>
        </w:rPr>
        <w:tab/>
        <w:t>A person may, when submitting information to the Commission, identify information that the person claims to be information that –</w:t>
      </w:r>
    </w:p>
    <w:p w:rsidR="00D0533D" w:rsidRPr="00D0533D" w:rsidRDefault="00D0533D" w:rsidP="00D0533D">
      <w:pPr>
        <w:keepLines/>
        <w:numPr>
          <w:ilvl w:val="1"/>
          <w:numId w:val="1"/>
        </w:numPr>
        <w:tabs>
          <w:tab w:val="left" w:pos="-1108"/>
          <w:tab w:val="left" w:pos="-720"/>
          <w:tab w:val="left" w:pos="1418"/>
          <w:tab w:val="left" w:pos="2160"/>
          <w:tab w:val="left" w:pos="2880"/>
          <w:tab w:val="left" w:pos="3600"/>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left="1418" w:right="-51" w:firstLine="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is confidential by its nature; or</w:t>
      </w:r>
    </w:p>
    <w:p w:rsidR="00D0533D" w:rsidRPr="00D0533D" w:rsidRDefault="00D0533D" w:rsidP="00D0533D">
      <w:pPr>
        <w:keepLines/>
        <w:numPr>
          <w:ilvl w:val="1"/>
          <w:numId w:val="1"/>
        </w:numPr>
        <w:tabs>
          <w:tab w:val="left" w:pos="-1108"/>
          <w:tab w:val="left" w:pos="-720"/>
          <w:tab w:val="left" w:pos="2160"/>
          <w:tab w:val="left" w:pos="2880"/>
          <w:tab w:val="left" w:pos="3600"/>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left="2835" w:right="-51" w:hanging="708"/>
        <w:jc w:val="both"/>
        <w:rPr>
          <w:rFonts w:ascii="Calibri" w:eastAsia="Arial Unicode MS" w:hAnsi="Calibri" w:cs="Calibri"/>
          <w:sz w:val="24"/>
          <w:szCs w:val="24"/>
          <w:lang w:val="en-GB"/>
        </w:rPr>
      </w:pPr>
      <w:proofErr w:type="gramStart"/>
      <w:r w:rsidRPr="00D0533D">
        <w:rPr>
          <w:rFonts w:ascii="Calibri" w:eastAsia="Arial Unicode MS" w:hAnsi="Calibri" w:cs="Calibri"/>
          <w:sz w:val="24"/>
          <w:szCs w:val="24"/>
          <w:lang w:val="en-GB"/>
        </w:rPr>
        <w:t>the</w:t>
      </w:r>
      <w:proofErr w:type="gramEnd"/>
      <w:r w:rsidRPr="00D0533D">
        <w:rPr>
          <w:rFonts w:ascii="Calibri" w:eastAsia="Arial Unicode MS" w:hAnsi="Calibri" w:cs="Calibri"/>
          <w:sz w:val="24"/>
          <w:szCs w:val="24"/>
          <w:lang w:val="en-GB"/>
        </w:rPr>
        <w:t xml:space="preserve"> person otherwise wishes to be recognised as confidential.</w:t>
      </w:r>
    </w:p>
    <w:p w:rsidR="00D0533D" w:rsidRPr="00D0533D" w:rsidRDefault="00D0533D" w:rsidP="00D0533D">
      <w:pPr>
        <w:keepLines/>
        <w:tabs>
          <w:tab w:val="left" w:pos="-1108"/>
          <w:tab w:val="left" w:pos="-720"/>
          <w:tab w:val="left" w:pos="2160"/>
          <w:tab w:val="left" w:pos="2880"/>
          <w:tab w:val="left" w:pos="3600"/>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left="2127"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(2)</w:t>
      </w:r>
      <w:r w:rsidRPr="00D0533D">
        <w:rPr>
          <w:rFonts w:ascii="Calibri" w:eastAsia="Arial Unicode MS" w:hAnsi="Calibri" w:cs="Calibri"/>
          <w:sz w:val="24"/>
          <w:szCs w:val="24"/>
          <w:lang w:val="en-GB"/>
        </w:rPr>
        <w:tab/>
        <w:t>A person making a claim in terms of subsection (1) must support that claim with -</w:t>
      </w:r>
    </w:p>
    <w:p w:rsidR="00D0533D" w:rsidRPr="00D0533D" w:rsidRDefault="00D0533D" w:rsidP="00D0533D">
      <w:pPr>
        <w:keepLines/>
        <w:numPr>
          <w:ilvl w:val="0"/>
          <w:numId w:val="2"/>
        </w:numPr>
        <w:tabs>
          <w:tab w:val="clear" w:pos="1440"/>
          <w:tab w:val="left" w:pos="-1108"/>
          <w:tab w:val="left" w:pos="-720"/>
          <w:tab w:val="left" w:pos="1080"/>
          <w:tab w:val="left" w:pos="2694"/>
          <w:tab w:val="left" w:pos="2880"/>
          <w:tab w:val="left" w:pos="3600"/>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left="2127" w:right="-51" w:firstLine="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 written statement in the prescribed form-</w:t>
      </w:r>
    </w:p>
    <w:p w:rsidR="00D0533D" w:rsidRPr="00D0533D" w:rsidRDefault="00D0533D" w:rsidP="00D0533D">
      <w:pPr>
        <w:keepLines/>
        <w:numPr>
          <w:ilvl w:val="2"/>
          <w:numId w:val="2"/>
        </w:numPr>
        <w:tabs>
          <w:tab w:val="left" w:pos="-1108"/>
          <w:tab w:val="left" w:pos="-720"/>
          <w:tab w:val="left" w:pos="1080"/>
          <w:tab w:val="left" w:pos="2340"/>
          <w:tab w:val="left" w:pos="2694"/>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explaining, in the case of information that is confidential by its nature, how the information satisfies the requirements set out in the definition of “information that is by nature confidential” in section 1(2); or</w:t>
      </w:r>
    </w:p>
    <w:p w:rsidR="00D0533D" w:rsidRPr="00D0533D" w:rsidRDefault="00D0533D" w:rsidP="00D0533D">
      <w:pPr>
        <w:keepLines/>
        <w:numPr>
          <w:ilvl w:val="2"/>
          <w:numId w:val="2"/>
        </w:numPr>
        <w:tabs>
          <w:tab w:val="left" w:pos="-1108"/>
          <w:tab w:val="left" w:pos="-720"/>
          <w:tab w:val="left" w:pos="0"/>
          <w:tab w:val="left" w:pos="1100"/>
          <w:tab w:val="left" w:pos="2500"/>
          <w:tab w:val="left" w:pos="2694"/>
          <w:tab w:val="left" w:pos="4320"/>
          <w:tab w:val="left" w:pos="5040"/>
          <w:tab w:val="left" w:pos="5760"/>
          <w:tab w:val="left" w:pos="6480"/>
          <w:tab w:val="left" w:pos="7200"/>
          <w:tab w:val="left" w:pos="8313"/>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motivating, in the case of other information, why that information should be recognised as confidential; and</w:t>
      </w:r>
    </w:p>
    <w:p w:rsidR="00D0533D" w:rsidRPr="00D0533D" w:rsidRDefault="00D0533D" w:rsidP="00D0533D">
      <w:pPr>
        <w:keepLines/>
        <w:tabs>
          <w:tab w:val="left" w:pos="-1108"/>
          <w:tab w:val="left" w:pos="-720"/>
          <w:tab w:val="left" w:pos="0"/>
          <w:tab w:val="left" w:pos="720"/>
          <w:tab w:val="left" w:pos="1100"/>
          <w:tab w:val="left" w:pos="2500"/>
          <w:tab w:val="left" w:pos="2694"/>
          <w:tab w:val="left" w:pos="4320"/>
          <w:tab w:val="left" w:pos="5040"/>
          <w:tab w:val="left" w:pos="5760"/>
          <w:tab w:val="left" w:pos="6480"/>
          <w:tab w:val="left" w:pos="7200"/>
          <w:tab w:val="left" w:pos="8313"/>
          <w:tab w:val="left" w:pos="9214"/>
          <w:tab w:val="left" w:pos="9360"/>
          <w:tab w:val="left" w:pos="10080"/>
          <w:tab w:val="left" w:pos="10800"/>
          <w:tab w:val="left" w:pos="11520"/>
        </w:tabs>
        <w:spacing w:line="276" w:lineRule="auto"/>
        <w:ind w:left="2127" w:right="-51"/>
        <w:jc w:val="both"/>
        <w:rPr>
          <w:rFonts w:ascii="Calibri" w:eastAsia="Arial Unicode MS" w:hAnsi="Calibri" w:cs="Calibri"/>
          <w:sz w:val="24"/>
          <w:szCs w:val="24"/>
          <w:lang w:val="en-GB"/>
        </w:rPr>
      </w:pPr>
    </w:p>
    <w:p w:rsidR="00D0533D" w:rsidRPr="00D0533D" w:rsidRDefault="00D0533D" w:rsidP="00D0533D">
      <w:pPr>
        <w:keepLines/>
        <w:numPr>
          <w:ilvl w:val="0"/>
          <w:numId w:val="2"/>
        </w:numPr>
        <w:tabs>
          <w:tab w:val="clear" w:pos="1440"/>
          <w:tab w:val="left" w:pos="-1108"/>
          <w:tab w:val="left" w:pos="-720"/>
          <w:tab w:val="left" w:pos="0"/>
          <w:tab w:val="left" w:pos="720"/>
          <w:tab w:val="left" w:pos="1080"/>
          <w:tab w:val="left" w:pos="2694"/>
          <w:tab w:val="left" w:pos="2880"/>
          <w:tab w:val="left" w:pos="3600"/>
          <w:tab w:val="left" w:pos="4320"/>
          <w:tab w:val="left" w:pos="5040"/>
          <w:tab w:val="left" w:pos="5760"/>
          <w:tab w:val="left" w:pos="6480"/>
          <w:tab w:val="left" w:pos="7200"/>
          <w:tab w:val="left" w:pos="8313"/>
          <w:tab w:val="left" w:pos="9214"/>
          <w:tab w:val="left" w:pos="9360"/>
          <w:tab w:val="left" w:pos="10080"/>
          <w:tab w:val="left" w:pos="10800"/>
          <w:tab w:val="left" w:pos="11520"/>
        </w:tabs>
        <w:spacing w:line="276" w:lineRule="auto"/>
        <w:ind w:left="2127" w:right="-51" w:firstLine="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either –</w:t>
      </w:r>
    </w:p>
    <w:p w:rsidR="00D0533D" w:rsidRPr="00D0533D" w:rsidRDefault="00D0533D" w:rsidP="00D0533D">
      <w:pPr>
        <w:keepLines/>
        <w:numPr>
          <w:ilvl w:val="2"/>
          <w:numId w:val="2"/>
        </w:numPr>
        <w:tabs>
          <w:tab w:val="left" w:pos="-1108"/>
          <w:tab w:val="left" w:pos="-720"/>
          <w:tab w:val="left" w:pos="0"/>
          <w:tab w:val="left" w:pos="720"/>
          <w:tab w:val="left" w:pos="1080"/>
          <w:tab w:val="left" w:pos="2340"/>
          <w:tab w:val="left" w:pos="2694"/>
          <w:tab w:val="left" w:pos="3600"/>
          <w:tab w:val="left" w:pos="4320"/>
          <w:tab w:val="left" w:pos="5040"/>
          <w:tab w:val="left" w:pos="5760"/>
          <w:tab w:val="left" w:pos="6480"/>
          <w:tab w:val="left" w:pos="7200"/>
          <w:tab w:val="left" w:pos="8313"/>
          <w:tab w:val="left" w:pos="9214"/>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 written abstract of the information in a non-confidential form; or</w:t>
      </w:r>
    </w:p>
    <w:p w:rsidR="00D0533D" w:rsidRPr="00D0533D" w:rsidRDefault="00D0533D" w:rsidP="00D0533D">
      <w:pPr>
        <w:keepLines/>
        <w:numPr>
          <w:ilvl w:val="2"/>
          <w:numId w:val="2"/>
        </w:numPr>
        <w:tabs>
          <w:tab w:val="left" w:pos="-1108"/>
          <w:tab w:val="left" w:pos="-720"/>
          <w:tab w:val="left" w:pos="0"/>
          <w:tab w:val="left" w:pos="720"/>
          <w:tab w:val="left" w:pos="1080"/>
          <w:tab w:val="left" w:pos="2340"/>
          <w:tab w:val="left" w:pos="2694"/>
          <w:tab w:val="left" w:pos="3600"/>
          <w:tab w:val="left" w:pos="4320"/>
          <w:tab w:val="left" w:pos="5040"/>
          <w:tab w:val="left" w:pos="5760"/>
          <w:tab w:val="left" w:pos="6480"/>
          <w:tab w:val="left" w:pos="7200"/>
          <w:tab w:val="left" w:pos="8313"/>
          <w:tab w:val="left" w:pos="9214"/>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proofErr w:type="gramStart"/>
      <w:r w:rsidRPr="00D0533D">
        <w:rPr>
          <w:rFonts w:ascii="Calibri" w:eastAsia="Arial Unicode MS" w:hAnsi="Calibri" w:cs="Calibri"/>
          <w:sz w:val="24"/>
          <w:szCs w:val="24"/>
          <w:lang w:val="en-GB"/>
        </w:rPr>
        <w:t>a</w:t>
      </w:r>
      <w:proofErr w:type="gramEnd"/>
      <w:r w:rsidRPr="00D0533D">
        <w:rPr>
          <w:rFonts w:ascii="Calibri" w:eastAsia="Arial Unicode MS" w:hAnsi="Calibri" w:cs="Calibri"/>
          <w:sz w:val="24"/>
          <w:szCs w:val="24"/>
          <w:lang w:val="en-GB"/>
        </w:rPr>
        <w:t xml:space="preserve"> sworn affidavit setting out the reasons why it is impossible to comply with subparagraph (</w:t>
      </w:r>
      <w:proofErr w:type="spellStart"/>
      <w:r w:rsidRPr="00D0533D">
        <w:rPr>
          <w:rFonts w:ascii="Calibri" w:eastAsia="Arial Unicode MS" w:hAnsi="Calibri" w:cs="Calibri"/>
          <w:sz w:val="24"/>
          <w:szCs w:val="24"/>
          <w:lang w:val="en-GB"/>
        </w:rPr>
        <w:t>i</w:t>
      </w:r>
      <w:proofErr w:type="spellEnd"/>
      <w:r w:rsidRPr="00D0533D">
        <w:rPr>
          <w:rFonts w:ascii="Calibri" w:eastAsia="Arial Unicode MS" w:hAnsi="Calibri" w:cs="Calibri"/>
          <w:sz w:val="24"/>
          <w:szCs w:val="24"/>
          <w:lang w:val="en-GB"/>
        </w:rPr>
        <w:t>).”</w:t>
      </w:r>
    </w:p>
    <w:p w:rsidR="00D0533D" w:rsidRPr="00D0533D" w:rsidRDefault="00D0533D" w:rsidP="00D0533D">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1080" w:right="521"/>
        <w:jc w:val="both"/>
        <w:rPr>
          <w:rFonts w:ascii="Calibri" w:eastAsia="Arial Unicode MS" w:hAnsi="Calibri" w:cs="Calibri"/>
          <w:sz w:val="24"/>
          <w:szCs w:val="24"/>
          <w:lang w:val="en-GB"/>
        </w:rPr>
      </w:pPr>
    </w:p>
    <w:p w:rsidR="00D0533D" w:rsidRPr="00D0533D" w:rsidRDefault="00D0533D" w:rsidP="00D0533D">
      <w:pPr>
        <w:pStyle w:val="BodyTextIndent"/>
        <w:tabs>
          <w:tab w:val="clear" w:pos="0"/>
          <w:tab w:val="clear" w:pos="7920"/>
          <w:tab w:val="left" w:pos="8364"/>
          <w:tab w:val="left" w:pos="9214"/>
        </w:tabs>
        <w:spacing w:line="276" w:lineRule="auto"/>
        <w:ind w:right="-51"/>
        <w:rPr>
          <w:rFonts w:ascii="Calibri" w:eastAsia="Arial Unicode MS" w:hAnsi="Calibri" w:cs="Calibri"/>
          <w:sz w:val="24"/>
          <w:szCs w:val="24"/>
          <w:u w:val="single"/>
        </w:rPr>
      </w:pPr>
      <w:r w:rsidRPr="00D0533D">
        <w:rPr>
          <w:rFonts w:ascii="Calibri" w:eastAsia="Arial Unicode MS" w:hAnsi="Calibri" w:cs="Calibri"/>
          <w:sz w:val="24"/>
          <w:szCs w:val="24"/>
        </w:rPr>
        <w:tab/>
        <w:t xml:space="preserve">These summaries should be in sufficient detail to permit a reasonable understanding of the substance of the information submitted in confidence. Therefore where confidential and non-confidential versions are supplied, parties </w:t>
      </w:r>
      <w:r w:rsidRPr="00D0533D">
        <w:rPr>
          <w:rFonts w:ascii="Calibri" w:eastAsia="Arial Unicode MS" w:hAnsi="Calibri" w:cs="Calibri"/>
          <w:sz w:val="24"/>
          <w:szCs w:val="24"/>
          <w:u w:val="single"/>
        </w:rPr>
        <w:t>must:</w:t>
      </w:r>
    </w:p>
    <w:p w:rsidR="00D0533D" w:rsidRPr="00D0533D" w:rsidRDefault="00D0533D" w:rsidP="00D0533D">
      <w:pPr>
        <w:pStyle w:val="BodyTextIndent"/>
        <w:tabs>
          <w:tab w:val="clear" w:pos="0"/>
          <w:tab w:val="clear" w:pos="7920"/>
          <w:tab w:val="left" w:pos="8364"/>
          <w:tab w:val="left" w:pos="9214"/>
        </w:tabs>
        <w:spacing w:line="276" w:lineRule="auto"/>
        <w:ind w:right="-51"/>
        <w:rPr>
          <w:rFonts w:ascii="Calibri" w:eastAsia="Arial Unicode MS" w:hAnsi="Calibri" w:cs="Calibri"/>
          <w:sz w:val="24"/>
          <w:szCs w:val="24"/>
          <w:u w:val="single"/>
        </w:rPr>
      </w:pPr>
    </w:p>
    <w:p w:rsidR="00D0533D" w:rsidRPr="00D0533D" w:rsidRDefault="00D0533D" w:rsidP="00D0533D">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64"/>
          <w:tab w:val="left" w:pos="9214"/>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Indicate where information has been omitted in each case;</w:t>
      </w:r>
    </w:p>
    <w:p w:rsidR="00D0533D" w:rsidRPr="00D0533D" w:rsidRDefault="00D0533D" w:rsidP="00D0533D">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64"/>
          <w:tab w:val="left" w:pos="9214"/>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Provide reasons for confidentiality in each instance;</w:t>
      </w:r>
    </w:p>
    <w:p w:rsidR="00D0533D" w:rsidRPr="00D0533D" w:rsidRDefault="00D0533D" w:rsidP="00D0533D">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64"/>
          <w:tab w:val="left" w:pos="9214"/>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Provide a summary of the confidential information which permits a reasonable understanding of the substance of the confidential information in each instance; and</w:t>
      </w:r>
    </w:p>
    <w:p w:rsidR="00D0533D" w:rsidRPr="00D0533D" w:rsidRDefault="00D0533D" w:rsidP="00D0533D">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Where information is not susceptible to a non-confidential summary, indicate this in each instance and provide a sworn affidavit setting out the reasons why the information is not susceptible to summarisation.</w:t>
      </w:r>
    </w:p>
    <w:p w:rsidR="00D0533D" w:rsidRDefault="00D0533D" w:rsidP="00D0533D">
      <w:pPr>
        <w:pStyle w:val="1AutoList2"/>
        <w:tabs>
          <w:tab w:val="left" w:pos="-1108"/>
          <w:tab w:val="left" w:pos="-720"/>
          <w:tab w:val="left" w:pos="0"/>
          <w:tab w:val="left" w:pos="144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firstLine="0"/>
        <w:rPr>
          <w:rFonts w:ascii="Calibri" w:eastAsia="Arial Unicode MS" w:hAnsi="Calibri" w:cs="Calibri"/>
          <w:lang w:val="en-GB"/>
        </w:rPr>
      </w:pPr>
    </w:p>
    <w:p w:rsidR="00740CEE" w:rsidRPr="00D0533D" w:rsidRDefault="00740CEE" w:rsidP="00D0533D">
      <w:pPr>
        <w:pStyle w:val="1AutoList2"/>
        <w:tabs>
          <w:tab w:val="left" w:pos="-1108"/>
          <w:tab w:val="left" w:pos="-720"/>
          <w:tab w:val="left" w:pos="0"/>
          <w:tab w:val="left" w:pos="144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firstLine="0"/>
        <w:rPr>
          <w:rFonts w:ascii="Calibri" w:eastAsia="Arial Unicode MS" w:hAnsi="Calibri" w:cs="Calibri"/>
          <w:lang w:val="en-GB"/>
        </w:rPr>
      </w:pPr>
    </w:p>
    <w:p w:rsidR="00D0533D" w:rsidRPr="00D0533D" w:rsidRDefault="00D0533D" w:rsidP="00D0533D">
      <w:pPr>
        <w:tabs>
          <w:tab w:val="left" w:pos="-1108"/>
          <w:tab w:val="left" w:pos="-720"/>
          <w:tab w:val="left" w:pos="60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00"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The Commission will not formally accept a response until a proper non-confidential version has been submitted in accordance with the above guidelines. </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740CE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jc w:val="both"/>
        <w:rPr>
          <w:rFonts w:ascii="Calibri" w:eastAsia="Arial Unicode MS" w:hAnsi="Calibri" w:cs="Calibri"/>
          <w:b/>
          <w:sz w:val="24"/>
          <w:szCs w:val="24"/>
          <w:lang w:val="en-GB"/>
        </w:rPr>
      </w:pPr>
      <w:r w:rsidRPr="00D0533D">
        <w:rPr>
          <w:rFonts w:ascii="Calibri" w:eastAsia="Arial Unicode MS" w:hAnsi="Calibri" w:cs="Calibri"/>
          <w:b/>
          <w:sz w:val="24"/>
          <w:szCs w:val="24"/>
          <w:lang w:val="en-GB"/>
        </w:rPr>
        <w:t>4.</w:t>
      </w:r>
      <w:r w:rsidRPr="00D0533D">
        <w:rPr>
          <w:rFonts w:ascii="Calibri" w:eastAsia="Arial Unicode MS" w:hAnsi="Calibri" w:cs="Calibri"/>
          <w:b/>
          <w:sz w:val="24"/>
          <w:szCs w:val="24"/>
          <w:lang w:val="en-GB"/>
        </w:rPr>
        <w:tab/>
        <w:t xml:space="preserve">General </w:t>
      </w:r>
    </w:p>
    <w:p w:rsidR="00D0533D" w:rsidRPr="00D0533D" w:rsidRDefault="00D0533D" w:rsidP="00D0533D">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1418"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4.1</w:t>
      </w:r>
      <w:r w:rsidRPr="00D0533D">
        <w:rPr>
          <w:rFonts w:ascii="Calibri" w:eastAsia="Arial Unicode MS" w:hAnsi="Calibri" w:cs="Calibri"/>
          <w:sz w:val="24"/>
          <w:szCs w:val="24"/>
          <w:lang w:val="en-GB"/>
        </w:rPr>
        <w:tab/>
        <w:t>The importer should contact the Commission immediately and provide the name(s) and address(s) of the manufacturer(s) of the products concerned so that a questionnaire can still be forwarded to such manufacturer(s), in order for them to respond timeously.</w:t>
      </w:r>
    </w:p>
    <w:p w:rsidR="00D0533D" w:rsidRPr="00D0533D" w:rsidRDefault="00D0533D" w:rsidP="00D0533D">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1418" w:hanging="709"/>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1418"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4.2</w:t>
      </w:r>
      <w:r w:rsidRPr="00D0533D">
        <w:rPr>
          <w:rFonts w:ascii="Calibri" w:eastAsia="Arial Unicode MS" w:hAnsi="Calibri" w:cs="Calibri"/>
          <w:sz w:val="24"/>
          <w:szCs w:val="24"/>
          <w:lang w:val="en-GB"/>
        </w:rPr>
        <w:tab/>
        <w:t>Parties should provide full and accurate information and wherever possible provide supporting documentary evidence. The Commission will not consider unsubstantiated information. All cost related information should be reconcilable to the financial statements or management accounts.</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ind w:left="720" w:hanging="720"/>
        <w:jc w:val="both"/>
        <w:rPr>
          <w:rFonts w:ascii="Calibri" w:eastAsia="Arial Unicode MS" w:hAnsi="Calibri" w:cs="Calibri"/>
          <w:sz w:val="24"/>
          <w:szCs w:val="24"/>
        </w:rPr>
      </w:pPr>
    </w:p>
    <w:p w:rsidR="00D0533D" w:rsidRPr="00D0533D" w:rsidRDefault="00D0533D" w:rsidP="00D0533D">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ind w:left="1418" w:hanging="720"/>
        <w:jc w:val="both"/>
        <w:rPr>
          <w:rFonts w:ascii="Calibri" w:eastAsia="Arial Unicode MS" w:hAnsi="Calibri" w:cs="Calibri"/>
          <w:sz w:val="24"/>
          <w:szCs w:val="24"/>
          <w:lang w:val="en-GB"/>
        </w:rPr>
      </w:pPr>
      <w:r w:rsidRPr="00D0533D">
        <w:rPr>
          <w:rFonts w:ascii="Calibri" w:eastAsia="Arial Unicode MS" w:hAnsi="Calibri" w:cs="Calibri"/>
          <w:sz w:val="24"/>
          <w:szCs w:val="24"/>
        </w:rPr>
        <w:t>4.3</w:t>
      </w:r>
      <w:r w:rsidRPr="00D0533D">
        <w:rPr>
          <w:rFonts w:ascii="Calibri" w:eastAsia="Arial Unicode MS" w:hAnsi="Calibri" w:cs="Calibri"/>
          <w:sz w:val="24"/>
          <w:szCs w:val="24"/>
        </w:rPr>
        <w:tab/>
      </w:r>
      <w:r w:rsidRPr="00D0533D">
        <w:rPr>
          <w:rFonts w:ascii="Calibri" w:eastAsia="Arial Unicode MS" w:hAnsi="Calibri" w:cs="Calibri"/>
          <w:sz w:val="24"/>
          <w:szCs w:val="24"/>
          <w:lang w:val="en-GB"/>
        </w:rPr>
        <w:t xml:space="preserve">The terms manufacture and manufacturer should be understood to include produce and producer, and </w:t>
      </w:r>
      <w:r w:rsidRPr="00D0533D">
        <w:rPr>
          <w:rFonts w:ascii="Calibri" w:eastAsia="Arial Unicode MS" w:hAnsi="Calibri" w:cs="Calibri"/>
          <w:i/>
          <w:iCs/>
          <w:sz w:val="24"/>
          <w:szCs w:val="24"/>
          <w:lang w:val="en-GB"/>
        </w:rPr>
        <w:t>vice versa</w:t>
      </w:r>
      <w:r w:rsidRPr="00D0533D">
        <w:rPr>
          <w:rFonts w:ascii="Calibri" w:eastAsia="Arial Unicode MS" w:hAnsi="Calibri" w:cs="Calibri"/>
          <w:sz w:val="24"/>
          <w:szCs w:val="24"/>
          <w:lang w:val="en-GB"/>
        </w:rPr>
        <w:t>.</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4.4</w:t>
      </w:r>
      <w:r w:rsidRPr="00D0533D">
        <w:rPr>
          <w:rFonts w:ascii="Calibri" w:eastAsia="Arial Unicode MS" w:hAnsi="Calibri" w:cs="Calibri"/>
          <w:sz w:val="24"/>
          <w:szCs w:val="24"/>
          <w:lang w:val="en-GB"/>
        </w:rPr>
        <w:tab/>
        <w:t xml:space="preserve">Please take note that the rules relating to confidential information and the submission of non-confidential versions of submissions applies to </w:t>
      </w:r>
      <w:r w:rsidRPr="00D0533D">
        <w:rPr>
          <w:rFonts w:ascii="Calibri" w:eastAsia="Arial Unicode MS" w:hAnsi="Calibri" w:cs="Calibri"/>
          <w:b/>
          <w:bCs/>
          <w:sz w:val="24"/>
          <w:szCs w:val="24"/>
          <w:lang w:val="en-GB"/>
        </w:rPr>
        <w:t>ALL correspondence, which unless clearly indicated to be confidential and filed together with a non-confidential version, will be placed on the public file and be made available to other interested parties</w:t>
      </w:r>
      <w:r w:rsidRPr="00D0533D">
        <w:rPr>
          <w:rFonts w:ascii="Calibri" w:eastAsia="Arial Unicode MS" w:hAnsi="Calibri" w:cs="Calibri"/>
          <w:sz w:val="24"/>
          <w:szCs w:val="24"/>
          <w:lang w:val="en-GB"/>
        </w:rPr>
        <w:t xml:space="preserve">. </w:t>
      </w:r>
    </w:p>
    <w:p w:rsidR="00D0533D" w:rsidRPr="00D0533D" w:rsidRDefault="00D0533D" w:rsidP="00D0533D">
      <w:pPr>
        <w:tabs>
          <w:tab w:val="left" w:pos="-1108"/>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4.5</w:t>
      </w:r>
      <w:r w:rsidRPr="00D0533D">
        <w:rPr>
          <w:rFonts w:ascii="Calibri" w:eastAsia="Arial Unicode MS" w:hAnsi="Calibri" w:cs="Calibri"/>
          <w:sz w:val="24"/>
          <w:szCs w:val="24"/>
          <w:lang w:val="en-GB"/>
        </w:rPr>
        <w:tab/>
        <w:t>If a document is indicated to be confidential but a proper non-confidential document complying with the above-mentioned rules is not filed, then the document will not be taken into consideration by the Commission. The public file is available for inspection at the Commission’s offices by all interested parties, by appointment.</w:t>
      </w:r>
    </w:p>
    <w:p w:rsidR="00D0533D" w:rsidRPr="00D0533D" w:rsidRDefault="00D0533D" w:rsidP="00D0533D">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p>
    <w:p w:rsidR="00D0533D" w:rsidRPr="00D0533D" w:rsidRDefault="00D0533D" w:rsidP="00D0533D">
      <w:pPr>
        <w:numPr>
          <w:ilvl w:val="1"/>
          <w:numId w:val="6"/>
        </w:numPr>
        <w:tabs>
          <w:tab w:val="left" w:pos="-1108"/>
          <w:tab w:val="left" w:pos="-720"/>
          <w:tab w:val="left" w:pos="1500"/>
          <w:tab w:val="left" w:pos="5760"/>
          <w:tab w:val="left" w:pos="6480"/>
          <w:tab w:val="left" w:pos="7200"/>
          <w:tab w:val="left" w:pos="8370"/>
          <w:tab w:val="left" w:pos="8640"/>
          <w:tab w:val="left" w:pos="9360"/>
          <w:tab w:val="left" w:pos="10080"/>
          <w:tab w:val="left" w:pos="10800"/>
          <w:tab w:val="left" w:pos="11520"/>
        </w:tabs>
        <w:spacing w:line="276" w:lineRule="auto"/>
        <w:ind w:right="-51" w:hanging="7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Note that interested parties are encouraged to inspect the public file regularly.  The Commission and the Trade Remedies section will not check the public file on </w:t>
      </w:r>
      <w:r w:rsidR="00B733F6" w:rsidRPr="00D0533D">
        <w:rPr>
          <w:rFonts w:ascii="Calibri" w:eastAsia="Arial Unicode MS" w:hAnsi="Calibri" w:cs="Calibri"/>
          <w:sz w:val="24"/>
          <w:szCs w:val="24"/>
          <w:lang w:val="en-GB"/>
        </w:rPr>
        <w:t xml:space="preserve">behalf </w:t>
      </w:r>
      <w:r w:rsidR="00B733F6">
        <w:rPr>
          <w:rFonts w:ascii="Calibri" w:eastAsia="Arial Unicode MS" w:hAnsi="Calibri" w:cs="Calibri"/>
          <w:sz w:val="24"/>
          <w:szCs w:val="24"/>
          <w:lang w:val="en-GB"/>
        </w:rPr>
        <w:t xml:space="preserve">of </w:t>
      </w:r>
      <w:r w:rsidRPr="00D0533D">
        <w:rPr>
          <w:rFonts w:ascii="Calibri" w:eastAsia="Arial Unicode MS" w:hAnsi="Calibri" w:cs="Calibri"/>
          <w:sz w:val="24"/>
          <w:szCs w:val="24"/>
          <w:lang w:val="en-GB"/>
        </w:rPr>
        <w:t>interested parties.</w:t>
      </w:r>
    </w:p>
    <w:p w:rsidR="00D0533D" w:rsidRDefault="00D0533D" w:rsidP="00D0533D">
      <w:pPr>
        <w:pStyle w:val="ListParagraph"/>
        <w:spacing w:line="276" w:lineRule="auto"/>
        <w:ind w:right="-51"/>
        <w:jc w:val="both"/>
        <w:rPr>
          <w:rFonts w:ascii="Calibri" w:eastAsia="Arial Unicode MS" w:hAnsi="Calibri" w:cs="Calibri"/>
          <w:sz w:val="24"/>
          <w:szCs w:val="24"/>
          <w:lang w:val="en-GB"/>
        </w:rPr>
      </w:pPr>
    </w:p>
    <w:p w:rsidR="009219F0" w:rsidRPr="00D0533D" w:rsidRDefault="009219F0" w:rsidP="00D0533D">
      <w:pPr>
        <w:pStyle w:val="ListParagraph"/>
        <w:spacing w:line="276" w:lineRule="auto"/>
        <w:ind w:right="-51"/>
        <w:jc w:val="both"/>
        <w:rPr>
          <w:rFonts w:ascii="Calibri" w:eastAsia="Arial Unicode MS" w:hAnsi="Calibri" w:cs="Calibri"/>
          <w:sz w:val="24"/>
          <w:szCs w:val="24"/>
          <w:lang w:val="en-GB"/>
        </w:rPr>
      </w:pPr>
    </w:p>
    <w:p w:rsidR="00D0533D" w:rsidRPr="00D0533D" w:rsidRDefault="00D0533D" w:rsidP="00D0533D">
      <w:pPr>
        <w:numPr>
          <w:ilvl w:val="1"/>
          <w:numId w:val="6"/>
        </w:numPr>
        <w:tabs>
          <w:tab w:val="left" w:pos="-1108"/>
          <w:tab w:val="left" w:pos="-720"/>
          <w:tab w:val="left" w:pos="1418"/>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1" w:hanging="7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If this application is in respect of more than one product, a reference to "product</w:t>
      </w:r>
      <w:proofErr w:type="gramStart"/>
      <w:r w:rsidRPr="00D0533D">
        <w:rPr>
          <w:rFonts w:ascii="Calibri" w:eastAsia="Arial Unicode MS" w:hAnsi="Calibri" w:cs="Calibri"/>
          <w:sz w:val="24"/>
          <w:szCs w:val="24"/>
          <w:lang w:val="en-GB"/>
        </w:rPr>
        <w:t>",</w:t>
      </w:r>
      <w:proofErr w:type="gramEnd"/>
      <w:r w:rsidRPr="00D0533D">
        <w:rPr>
          <w:rFonts w:ascii="Calibri" w:eastAsia="Arial Unicode MS" w:hAnsi="Calibri" w:cs="Calibri"/>
          <w:sz w:val="24"/>
          <w:szCs w:val="24"/>
          <w:lang w:val="en-GB"/>
        </w:rPr>
        <w:t xml:space="preserve"> should be considered to be a reference to "products", and the Applicant should respond to the relevant question(s) in respect of all products separately.</w:t>
      </w:r>
    </w:p>
    <w:p w:rsidR="00D0533D" w:rsidRPr="00D0533D" w:rsidRDefault="00D0533D" w:rsidP="00D0533D">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p>
    <w:p w:rsidR="00D0533D" w:rsidRPr="00D0533D" w:rsidRDefault="00D0533D" w:rsidP="00D0533D">
      <w:pPr>
        <w:keepLines/>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Information should be submitted in hard copies as well as in electronic format, such as on compact disks or</w:t>
      </w:r>
      <w:r w:rsidRPr="00D0533D">
        <w:rPr>
          <w:rFonts w:ascii="Calibri" w:eastAsia="Arial Unicode MS" w:hAnsi="Calibri" w:cs="Calibri"/>
          <w:color w:val="3366FF"/>
          <w:sz w:val="24"/>
          <w:szCs w:val="24"/>
          <w:lang w:val="en-GB"/>
        </w:rPr>
        <w:t xml:space="preserve"> </w:t>
      </w:r>
      <w:r w:rsidRPr="00D0533D">
        <w:rPr>
          <w:rFonts w:ascii="Calibri" w:eastAsia="Arial Unicode MS" w:hAnsi="Calibri" w:cs="Calibri"/>
          <w:sz w:val="24"/>
          <w:szCs w:val="24"/>
          <w:lang w:val="en-GB"/>
        </w:rPr>
        <w:t>flash disks</w:t>
      </w:r>
      <w:r w:rsidRPr="00D0533D">
        <w:rPr>
          <w:rFonts w:ascii="Calibri" w:eastAsia="Arial Unicode MS" w:hAnsi="Calibri" w:cs="Calibri"/>
          <w:color w:val="3366FF"/>
          <w:sz w:val="24"/>
          <w:szCs w:val="24"/>
          <w:lang w:val="en-GB"/>
        </w:rPr>
        <w:t>.</w:t>
      </w:r>
      <w:r w:rsidRPr="00D0533D">
        <w:rPr>
          <w:rFonts w:ascii="Calibri" w:eastAsia="Arial Unicode MS" w:hAnsi="Calibri" w:cs="Calibri"/>
          <w:sz w:val="24"/>
          <w:szCs w:val="24"/>
          <w:lang w:val="en-GB"/>
        </w:rPr>
        <w:t xml:space="preserve">  The Commission’s computer system is based on Windows and it uses Excel and MS Word software. The discs must not be write protected and must be labelled clearly indicating:</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51"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1.</w:t>
      </w:r>
      <w:r w:rsidRPr="00D0533D">
        <w:rPr>
          <w:rFonts w:ascii="Calibri" w:eastAsia="Arial Unicode MS" w:hAnsi="Calibri" w:cs="Calibri"/>
          <w:sz w:val="24"/>
          <w:szCs w:val="24"/>
          <w:lang w:val="en-GB"/>
        </w:rPr>
        <w:tab/>
        <w:t>Importer's name;</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51"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2.</w:t>
      </w:r>
      <w:r w:rsidRPr="00D0533D">
        <w:rPr>
          <w:rFonts w:ascii="Calibri" w:eastAsia="Arial Unicode MS" w:hAnsi="Calibri" w:cs="Calibri"/>
          <w:sz w:val="24"/>
          <w:szCs w:val="24"/>
          <w:lang w:val="en-GB"/>
        </w:rPr>
        <w:tab/>
        <w:t>Product(s) concerned;</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51"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3.</w:t>
      </w:r>
      <w:r w:rsidRPr="00D0533D">
        <w:rPr>
          <w:rFonts w:ascii="Calibri" w:eastAsia="Arial Unicode MS" w:hAnsi="Calibri" w:cs="Calibri"/>
          <w:sz w:val="24"/>
          <w:szCs w:val="24"/>
          <w:lang w:val="en-GB"/>
        </w:rPr>
        <w:tab/>
        <w:t xml:space="preserve">Type of information on the disc; </w:t>
      </w:r>
    </w:p>
    <w:p w:rsidR="00D0533D" w:rsidRPr="00D0533D" w:rsidRDefault="00D0533D" w:rsidP="00D0533D">
      <w:pPr>
        <w:keepNext/>
        <w:keepLines/>
        <w:numPr>
          <w:ilvl w:val="0"/>
          <w:numId w:val="4"/>
        </w:numPr>
        <w:tabs>
          <w:tab w:val="clear" w:pos="1440"/>
          <w:tab w:val="left" w:pos="-1108"/>
          <w:tab w:val="left" w:pos="-720"/>
          <w:tab w:val="left" w:pos="0"/>
          <w:tab w:val="left" w:pos="720"/>
          <w:tab w:val="num"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Software used; and</w:t>
      </w:r>
      <w:r w:rsidRPr="00D0533D">
        <w:rPr>
          <w:rFonts w:ascii="Calibri" w:eastAsia="Arial Unicode MS" w:hAnsi="Calibri" w:cs="Calibri"/>
          <w:sz w:val="24"/>
          <w:szCs w:val="24"/>
          <w:lang w:val="en-GB"/>
        </w:rPr>
        <w:tab/>
      </w:r>
    </w:p>
    <w:p w:rsidR="00D0533D" w:rsidRPr="00D0533D" w:rsidRDefault="00D0533D" w:rsidP="00D0533D">
      <w:pPr>
        <w:keepNext/>
        <w:keepLines/>
        <w:numPr>
          <w:ilvl w:val="0"/>
          <w:numId w:val="4"/>
        </w:numPr>
        <w:tabs>
          <w:tab w:val="clear" w:pos="1440"/>
          <w:tab w:val="left" w:pos="-1108"/>
          <w:tab w:val="left" w:pos="-720"/>
          <w:tab w:val="left" w:pos="0"/>
          <w:tab w:val="left" w:pos="720"/>
          <w:tab w:val="num"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51"/>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Whether or not confidential.</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p>
    <w:p w:rsidR="00D0533D" w:rsidRPr="00D0533D" w:rsidRDefault="00D0533D" w:rsidP="00D0533D">
      <w:pPr>
        <w:numPr>
          <w:ilvl w:val="1"/>
          <w:numId w:val="6"/>
        </w:numPr>
        <w:tabs>
          <w:tab w:val="left" w:pos="-1108"/>
          <w:tab w:val="left" w:pos="-720"/>
          <w:tab w:val="left" w:pos="709"/>
          <w:tab w:val="left" w:pos="1418"/>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The application must be addressed to:</w:t>
      </w:r>
    </w:p>
    <w:p w:rsidR="00D0533D" w:rsidRPr="00D0533D" w:rsidRDefault="00D0533D" w:rsidP="00D0533D">
      <w:pPr>
        <w:tabs>
          <w:tab w:val="left" w:pos="-1108"/>
          <w:tab w:val="left" w:pos="-720"/>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Senior Manager: Trade Remedies</w:t>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p>
    <w:p w:rsidR="00D0533D" w:rsidRPr="00D0533D" w:rsidRDefault="00D0533D" w:rsidP="00D0533D">
      <w:pPr>
        <w:tabs>
          <w:tab w:val="left" w:pos="-1108"/>
          <w:tab w:val="left" w:pos="-720"/>
          <w:tab w:val="left" w:pos="426"/>
          <w:tab w:val="left" w:pos="720"/>
          <w:tab w:val="left" w:pos="1418"/>
          <w:tab w:val="left" w:pos="2160"/>
          <w:tab w:val="left" w:pos="2880"/>
          <w:tab w:val="left" w:pos="3600"/>
          <w:tab w:val="left" w:pos="4320"/>
          <w:tab w:val="left" w:pos="5040"/>
          <w:tab w:val="left" w:pos="6237"/>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 xml:space="preserve">International Trade Administration Commission  </w:t>
      </w:r>
      <w:r w:rsidRPr="00D0533D">
        <w:rPr>
          <w:rFonts w:ascii="Calibri" w:eastAsia="Arial Unicode MS" w:hAnsi="Calibri" w:cs="Calibri"/>
          <w:sz w:val="24"/>
          <w:szCs w:val="24"/>
          <w:lang w:val="en-GB"/>
        </w:rPr>
        <w:tab/>
      </w:r>
      <w:proofErr w:type="spellStart"/>
      <w:r w:rsidRPr="00D0533D">
        <w:rPr>
          <w:rFonts w:ascii="Calibri" w:eastAsia="Arial Unicode MS" w:hAnsi="Calibri" w:cs="Calibri"/>
          <w:sz w:val="24"/>
          <w:szCs w:val="24"/>
          <w:lang w:val="en-GB"/>
        </w:rPr>
        <w:t>Uuzaji</w:t>
      </w:r>
      <w:proofErr w:type="spellEnd"/>
      <w:r w:rsidRPr="00D0533D">
        <w:rPr>
          <w:rFonts w:ascii="Calibri" w:eastAsia="Arial Unicode MS" w:hAnsi="Calibri" w:cs="Calibri"/>
          <w:sz w:val="24"/>
          <w:szCs w:val="24"/>
          <w:lang w:val="en-GB"/>
        </w:rPr>
        <w:t xml:space="preserve"> E</w:t>
      </w:r>
    </w:p>
    <w:p w:rsidR="00D0533D" w:rsidRPr="00D0533D" w:rsidRDefault="00D0533D" w:rsidP="00D0533D">
      <w:pPr>
        <w:tabs>
          <w:tab w:val="left" w:pos="-1108"/>
          <w:tab w:val="left" w:pos="-720"/>
          <w:tab w:val="left" w:pos="720"/>
          <w:tab w:val="left" w:pos="1418"/>
          <w:tab w:val="left" w:pos="2160"/>
          <w:tab w:val="left" w:pos="2880"/>
          <w:tab w:val="left" w:pos="3600"/>
          <w:tab w:val="left" w:pos="4320"/>
          <w:tab w:val="left" w:pos="5040"/>
          <w:tab w:val="left" w:pos="5760"/>
          <w:tab w:val="left" w:pos="6237"/>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Private Bag X 753</w:t>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 xml:space="preserve">           </w:t>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DTI Campus</w:t>
      </w:r>
    </w:p>
    <w:p w:rsidR="00D0533D" w:rsidRPr="00D0533D" w:rsidRDefault="00D0533D" w:rsidP="00D0533D">
      <w:pPr>
        <w:tabs>
          <w:tab w:val="left" w:pos="-1108"/>
          <w:tab w:val="left" w:pos="-720"/>
          <w:tab w:val="left" w:pos="720"/>
          <w:tab w:val="left" w:pos="1418"/>
          <w:tab w:val="left" w:pos="2160"/>
          <w:tab w:val="left" w:pos="2880"/>
          <w:tab w:val="left" w:pos="3600"/>
          <w:tab w:val="left" w:pos="4320"/>
          <w:tab w:val="left" w:pos="5040"/>
          <w:tab w:val="left" w:pos="5760"/>
          <w:tab w:val="left" w:pos="6237"/>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PRETORIA</w:t>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 xml:space="preserve">              </w:t>
      </w:r>
      <w:r w:rsidRPr="00D0533D">
        <w:rPr>
          <w:rFonts w:ascii="Calibri" w:eastAsia="Arial Unicode MS" w:hAnsi="Calibri" w:cs="Calibri"/>
          <w:sz w:val="24"/>
          <w:szCs w:val="24"/>
          <w:lang w:val="en-GB"/>
        </w:rPr>
        <w:tab/>
        <w:t xml:space="preserve">77 </w:t>
      </w:r>
      <w:proofErr w:type="spellStart"/>
      <w:r w:rsidRPr="00D0533D">
        <w:rPr>
          <w:rFonts w:ascii="Calibri" w:eastAsia="Arial Unicode MS" w:hAnsi="Calibri" w:cs="Calibri"/>
          <w:sz w:val="24"/>
          <w:szCs w:val="24"/>
          <w:lang w:val="en-GB"/>
        </w:rPr>
        <w:t>Meintjies</w:t>
      </w:r>
      <w:proofErr w:type="spellEnd"/>
      <w:r w:rsidRPr="00D0533D">
        <w:rPr>
          <w:rFonts w:ascii="Calibri" w:eastAsia="Arial Unicode MS" w:hAnsi="Calibri" w:cs="Calibri"/>
          <w:sz w:val="24"/>
          <w:szCs w:val="24"/>
          <w:lang w:val="en-GB"/>
        </w:rPr>
        <w:t xml:space="preserve"> Street</w:t>
      </w:r>
    </w:p>
    <w:p w:rsidR="00D0533D" w:rsidRPr="00D0533D" w:rsidRDefault="00D0533D" w:rsidP="00D0533D">
      <w:pPr>
        <w:tabs>
          <w:tab w:val="left" w:pos="-1108"/>
          <w:tab w:val="left" w:pos="-720"/>
          <w:tab w:val="left" w:pos="720"/>
          <w:tab w:val="left" w:pos="1418"/>
          <w:tab w:val="left" w:pos="2160"/>
          <w:tab w:val="left" w:pos="2880"/>
          <w:tab w:val="left" w:pos="3600"/>
          <w:tab w:val="left" w:pos="4320"/>
          <w:tab w:val="left" w:pos="5040"/>
          <w:tab w:val="left" w:pos="5760"/>
          <w:tab w:val="left" w:pos="6237"/>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0001</w:t>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 xml:space="preserve">              </w:t>
      </w:r>
      <w:r w:rsidRPr="00D0533D">
        <w:rPr>
          <w:rFonts w:ascii="Calibri" w:eastAsia="Arial Unicode MS" w:hAnsi="Calibri" w:cs="Calibri"/>
          <w:sz w:val="24"/>
          <w:szCs w:val="24"/>
          <w:lang w:val="en-GB"/>
        </w:rPr>
        <w:tab/>
        <w:t>Sunnyside, Pretoria</w:t>
      </w:r>
    </w:p>
    <w:p w:rsidR="00D0533D" w:rsidRPr="00D0533D" w:rsidRDefault="00D0533D" w:rsidP="00D0533D">
      <w:pPr>
        <w:keepNext/>
        <w:keepLines/>
        <w:tabs>
          <w:tab w:val="left" w:pos="-1108"/>
          <w:tab w:val="left" w:pos="-720"/>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p>
    <w:p w:rsidR="00D0533D" w:rsidRPr="00D0533D" w:rsidRDefault="009219F0" w:rsidP="009219F0">
      <w:pPr>
        <w:widowControl/>
        <w:tabs>
          <w:tab w:val="left" w:pos="1418"/>
        </w:tabs>
        <w:autoSpaceDE/>
        <w:autoSpaceDN/>
        <w:adjustRightInd/>
        <w:spacing w:line="276" w:lineRule="auto"/>
        <w:ind w:left="1418" w:right="-51"/>
        <w:jc w:val="both"/>
        <w:rPr>
          <w:rFonts w:ascii="Calibri" w:hAnsi="Calibri" w:cs="Calibri"/>
          <w:sz w:val="24"/>
          <w:szCs w:val="24"/>
        </w:rPr>
      </w:pPr>
      <w:r>
        <w:rPr>
          <w:rFonts w:ascii="Calibri" w:hAnsi="Calibri" w:cs="Calibri"/>
          <w:sz w:val="24"/>
          <w:szCs w:val="24"/>
        </w:rPr>
        <w:tab/>
      </w:r>
      <w:r w:rsidR="00D0533D" w:rsidRPr="00D0533D">
        <w:rPr>
          <w:rFonts w:ascii="Calibri" w:hAnsi="Calibri" w:cs="Calibri"/>
          <w:sz w:val="24"/>
          <w:szCs w:val="24"/>
        </w:rPr>
        <w:t>The original period of investigation for dumping, which is the period for which it is assessed whether dumping took place, shall normally be 12 months, and may be more, but in no case less than 6 months, and shall normally</w:t>
      </w:r>
      <w:r w:rsidR="00D0533D" w:rsidRPr="00D0533D">
        <w:rPr>
          <w:rFonts w:ascii="Calibri" w:hAnsi="Calibri" w:cs="Calibri"/>
          <w:color w:val="FF0000"/>
          <w:sz w:val="24"/>
          <w:szCs w:val="24"/>
        </w:rPr>
        <w:t xml:space="preserve"> </w:t>
      </w:r>
      <w:r w:rsidR="00D0533D" w:rsidRPr="00D0533D">
        <w:rPr>
          <w:rFonts w:ascii="Calibri" w:hAnsi="Calibri" w:cs="Calibri"/>
          <w:sz w:val="24"/>
          <w:szCs w:val="24"/>
        </w:rPr>
        <w:t xml:space="preserve">be a period ending not more than 6 months before the initiation of the investigation. </w:t>
      </w:r>
      <w:r w:rsidR="00D0533D" w:rsidRPr="00D0533D">
        <w:rPr>
          <w:rFonts w:ascii="Calibri" w:hAnsi="Calibri" w:cs="Calibri"/>
          <w:color w:val="000000"/>
          <w:sz w:val="24"/>
          <w:szCs w:val="24"/>
        </w:rPr>
        <w:t>The</w:t>
      </w:r>
      <w:r w:rsidR="00D0533D" w:rsidRPr="00D0533D">
        <w:rPr>
          <w:rFonts w:ascii="Calibri" w:hAnsi="Calibri" w:cs="Calibri"/>
          <w:sz w:val="24"/>
          <w:szCs w:val="24"/>
        </w:rPr>
        <w:t xml:space="preserve"> investigation period for dumping shall be clearly indicated in the initiation notice published in the </w:t>
      </w:r>
      <w:r w:rsidR="00D0533D" w:rsidRPr="00D0533D">
        <w:rPr>
          <w:rFonts w:ascii="Calibri" w:hAnsi="Calibri" w:cs="Calibri"/>
          <w:i/>
          <w:iCs/>
          <w:sz w:val="24"/>
          <w:szCs w:val="24"/>
        </w:rPr>
        <w:t>Government Gazette</w:t>
      </w:r>
      <w:r w:rsidR="00D0533D" w:rsidRPr="00D0533D">
        <w:rPr>
          <w:rFonts w:ascii="Calibri" w:hAnsi="Calibri" w:cs="Calibri"/>
          <w:sz w:val="24"/>
          <w:szCs w:val="24"/>
        </w:rPr>
        <w:t>.</w:t>
      </w:r>
    </w:p>
    <w:p w:rsidR="00D0533D" w:rsidRPr="00D0533D" w:rsidRDefault="00D0533D" w:rsidP="00D0533D">
      <w:pPr>
        <w:widowControl/>
        <w:numPr>
          <w:ilvl w:val="1"/>
          <w:numId w:val="5"/>
        </w:numPr>
        <w:tabs>
          <w:tab w:val="clear" w:pos="360"/>
          <w:tab w:val="num" w:pos="900"/>
        </w:tabs>
        <w:autoSpaceDE/>
        <w:autoSpaceDN/>
        <w:adjustRightInd/>
        <w:spacing w:line="276" w:lineRule="auto"/>
        <w:ind w:left="709" w:right="-51"/>
        <w:jc w:val="both"/>
        <w:rPr>
          <w:rFonts w:ascii="Calibri" w:hAnsi="Calibri" w:cs="Calibri"/>
          <w:sz w:val="24"/>
          <w:szCs w:val="24"/>
        </w:rPr>
      </w:pPr>
    </w:p>
    <w:p w:rsidR="00D0533D" w:rsidRPr="009219F0" w:rsidRDefault="00D0533D" w:rsidP="00D0533D">
      <w:pPr>
        <w:numPr>
          <w:ilvl w:val="1"/>
          <w:numId w:val="6"/>
        </w:numPr>
        <w:tabs>
          <w:tab w:val="left" w:pos="-1108"/>
          <w:tab w:val="left" w:pos="-720"/>
          <w:tab w:val="left" w:pos="1418"/>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9"/>
        <w:jc w:val="both"/>
        <w:rPr>
          <w:rFonts w:ascii="Calibri" w:eastAsia="Arial Unicode MS" w:hAnsi="Calibri" w:cs="Calibri"/>
          <w:sz w:val="24"/>
          <w:szCs w:val="24"/>
          <w:lang w:val="en-GB"/>
        </w:rPr>
      </w:pPr>
      <w:r w:rsidRPr="00D0533D">
        <w:rPr>
          <w:rFonts w:ascii="Calibri" w:eastAsia="Arial Unicode MS" w:hAnsi="Calibri" w:cs="Calibri"/>
          <w:bCs/>
          <w:sz w:val="24"/>
          <w:szCs w:val="24"/>
          <w:lang w:val="en-GB"/>
        </w:rPr>
        <w:t>The Commission may verify information submitted. Should it be found that you have submitted false or misleading evidence the Commission may decide not to proceed with the investigation.</w:t>
      </w:r>
    </w:p>
    <w:p w:rsidR="009219F0" w:rsidRDefault="009219F0" w:rsidP="009219F0">
      <w:pPr>
        <w:tabs>
          <w:tab w:val="left" w:pos="-1108"/>
          <w:tab w:val="left" w:pos="-720"/>
          <w:tab w:val="left" w:pos="1418"/>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bCs/>
          <w:sz w:val="24"/>
          <w:szCs w:val="24"/>
          <w:lang w:val="en-GB"/>
        </w:rPr>
      </w:pPr>
    </w:p>
    <w:p w:rsidR="009219F0" w:rsidRDefault="009219F0" w:rsidP="009219F0">
      <w:pPr>
        <w:tabs>
          <w:tab w:val="left" w:pos="-1108"/>
          <w:tab w:val="left" w:pos="-720"/>
          <w:tab w:val="left" w:pos="1418"/>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bCs/>
          <w:sz w:val="24"/>
          <w:szCs w:val="24"/>
          <w:lang w:val="en-GB"/>
        </w:rPr>
      </w:pPr>
    </w:p>
    <w:p w:rsidR="009219F0" w:rsidRPr="00740CEE" w:rsidRDefault="009219F0" w:rsidP="009219F0">
      <w:pPr>
        <w:tabs>
          <w:tab w:val="left" w:pos="-1108"/>
          <w:tab w:val="left" w:pos="-720"/>
          <w:tab w:val="left" w:pos="1418"/>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p>
    <w:p w:rsidR="00740CEE" w:rsidRPr="00D0533D" w:rsidRDefault="00740CEE" w:rsidP="00740CEE">
      <w:pPr>
        <w:tabs>
          <w:tab w:val="left" w:pos="-1108"/>
          <w:tab w:val="left" w:pos="-720"/>
          <w:tab w:val="left" w:pos="1418"/>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1" w:hanging="70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4.10</w:t>
      </w:r>
      <w:r w:rsidRPr="00D0533D">
        <w:rPr>
          <w:rFonts w:ascii="Calibri" w:eastAsia="Arial Unicode MS" w:hAnsi="Calibri" w:cs="Calibri"/>
          <w:sz w:val="24"/>
          <w:szCs w:val="24"/>
          <w:lang w:val="en-GB"/>
        </w:rPr>
        <w:tab/>
        <w:t xml:space="preserve">Should you encounter particular problems in answering the questionnaire or require more information or clarification on policy issues the staff of the Trade Remedies section is ready to discuss these issues and to provide assistance. </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1"/>
        <w:jc w:val="both"/>
        <w:rPr>
          <w:rFonts w:ascii="Calibri" w:eastAsia="Arial Unicode MS" w:hAnsi="Calibri" w:cs="Calibri"/>
          <w:sz w:val="24"/>
          <w:szCs w:val="24"/>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ind w:left="720" w:right="-51" w:hanging="720"/>
        <w:jc w:val="both"/>
        <w:rPr>
          <w:rFonts w:ascii="Calibri" w:eastAsia="Arial Unicode MS" w:hAnsi="Calibri" w:cs="Calibri"/>
          <w:sz w:val="24"/>
          <w:szCs w:val="24"/>
          <w:lang w:val="en-GB"/>
        </w:rPr>
      </w:pPr>
    </w:p>
    <w:p w:rsidR="00D0533D" w:rsidRPr="00D0533D" w:rsidRDefault="00D0533D" w:rsidP="00D0533D">
      <w:pPr>
        <w:pStyle w:val="Heading9"/>
        <w:spacing w:line="276" w:lineRule="auto"/>
        <w:jc w:val="both"/>
        <w:rPr>
          <w:rFonts w:ascii="Calibri" w:eastAsia="Arial Unicode MS" w:hAnsi="Calibri" w:cs="Calibri"/>
          <w:sz w:val="24"/>
          <w:szCs w:val="24"/>
        </w:rPr>
      </w:pPr>
      <w:r w:rsidRPr="00D0533D">
        <w:rPr>
          <w:rFonts w:ascii="Calibri" w:eastAsia="Arial Unicode MS" w:hAnsi="Calibri" w:cs="Calibri"/>
          <w:sz w:val="24"/>
          <w:szCs w:val="24"/>
        </w:rPr>
        <w:t>GLOSSARY</w:t>
      </w:r>
    </w:p>
    <w:p w:rsidR="00D0533D" w:rsidRPr="00D0533D" w:rsidRDefault="00D0533D" w:rsidP="00D0533D">
      <w:pPr>
        <w:spacing w:line="276" w:lineRule="auto"/>
        <w:jc w:val="both"/>
        <w:rPr>
          <w:rFonts w:ascii="Calibri" w:eastAsia="Arial Unicode MS" w:hAnsi="Calibri" w:cs="Calibri"/>
          <w:b/>
          <w:bCs/>
          <w:sz w:val="24"/>
          <w:szCs w:val="24"/>
          <w:lang w:val="en-GB"/>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963"/>
      </w:tblGrid>
      <w:tr w:rsidR="00D0533D" w:rsidRPr="00D0533D" w:rsidTr="00D62027">
        <w:tc>
          <w:tcPr>
            <w:tcW w:w="2802"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pStyle w:val="Heading9"/>
              <w:spacing w:line="276" w:lineRule="auto"/>
              <w:jc w:val="both"/>
              <w:rPr>
                <w:rFonts w:ascii="Calibri" w:eastAsia="Arial Unicode MS" w:hAnsi="Calibri" w:cs="Calibri"/>
                <w:b w:val="0"/>
                <w:bCs w:val="0"/>
                <w:sz w:val="24"/>
                <w:szCs w:val="24"/>
              </w:rPr>
            </w:pPr>
            <w:r w:rsidRPr="00D0533D">
              <w:rPr>
                <w:rFonts w:ascii="Calibri" w:eastAsia="Arial Unicode MS" w:hAnsi="Calibri" w:cs="Calibri"/>
                <w:b w:val="0"/>
                <w:bCs w:val="0"/>
                <w:sz w:val="24"/>
                <w:szCs w:val="24"/>
              </w:rPr>
              <w:t>Anti-Dumping Agreement</w:t>
            </w:r>
          </w:p>
          <w:p w:rsidR="00204BAC" w:rsidRDefault="00204BAC" w:rsidP="00D62027">
            <w:pPr>
              <w:spacing w:line="276" w:lineRule="auto"/>
              <w:jc w:val="both"/>
              <w:rPr>
                <w:rFonts w:ascii="Calibri" w:eastAsia="Arial Unicode MS" w:hAnsi="Calibri" w:cs="Calibri"/>
                <w:sz w:val="24"/>
                <w:szCs w:val="24"/>
                <w:lang w:val="en-GB"/>
              </w:rPr>
            </w:pP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Commission</w:t>
            </w:r>
          </w:p>
          <w:p w:rsidR="00204BAC" w:rsidRDefault="00204BAC" w:rsidP="00D62027">
            <w:pPr>
              <w:pStyle w:val="Heading9"/>
              <w:spacing w:line="276" w:lineRule="auto"/>
              <w:jc w:val="both"/>
              <w:rPr>
                <w:rFonts w:ascii="Calibri" w:eastAsia="Arial Unicode MS" w:hAnsi="Calibri" w:cs="Calibri"/>
                <w:b w:val="0"/>
                <w:bCs w:val="0"/>
                <w:sz w:val="24"/>
                <w:szCs w:val="24"/>
              </w:rPr>
            </w:pPr>
          </w:p>
          <w:p w:rsidR="00740CEE" w:rsidRDefault="00740CEE" w:rsidP="00D62027">
            <w:pPr>
              <w:pStyle w:val="Heading9"/>
              <w:spacing w:line="276" w:lineRule="auto"/>
              <w:jc w:val="both"/>
              <w:rPr>
                <w:rFonts w:ascii="Calibri" w:eastAsia="Arial Unicode MS" w:hAnsi="Calibri" w:cs="Calibri"/>
                <w:b w:val="0"/>
                <w:bCs w:val="0"/>
                <w:sz w:val="24"/>
                <w:szCs w:val="24"/>
              </w:rPr>
            </w:pPr>
          </w:p>
          <w:p w:rsidR="00D0533D" w:rsidRPr="00D0533D" w:rsidRDefault="00D0533D" w:rsidP="00D62027">
            <w:pPr>
              <w:pStyle w:val="Heading9"/>
              <w:spacing w:line="276" w:lineRule="auto"/>
              <w:jc w:val="both"/>
              <w:rPr>
                <w:rFonts w:ascii="Calibri" w:eastAsia="Arial Unicode MS" w:hAnsi="Calibri" w:cs="Calibri"/>
                <w:b w:val="0"/>
                <w:bCs w:val="0"/>
                <w:sz w:val="24"/>
                <w:szCs w:val="24"/>
              </w:rPr>
            </w:pPr>
            <w:r w:rsidRPr="00D0533D">
              <w:rPr>
                <w:rFonts w:ascii="Calibri" w:eastAsia="Arial Unicode MS" w:hAnsi="Calibri" w:cs="Calibri"/>
                <w:b w:val="0"/>
                <w:bCs w:val="0"/>
                <w:sz w:val="24"/>
                <w:szCs w:val="24"/>
              </w:rPr>
              <w:t>ITA Act</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SACU</w:t>
            </w:r>
          </w:p>
          <w:p w:rsidR="00D0533D" w:rsidRPr="00D0533D" w:rsidRDefault="00D0533D" w:rsidP="00D62027">
            <w:pPr>
              <w:spacing w:line="276" w:lineRule="auto"/>
              <w:jc w:val="both"/>
              <w:rPr>
                <w:rFonts w:ascii="Calibri" w:eastAsia="Arial Unicode MS" w:hAnsi="Calibri" w:cs="Calibri"/>
                <w:sz w:val="24"/>
                <w:szCs w:val="24"/>
                <w:lang w:val="en-GB"/>
              </w:rPr>
            </w:pP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WTO</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SCM Agreement</w:t>
            </w:r>
          </w:p>
        </w:tc>
        <w:tc>
          <w:tcPr>
            <w:tcW w:w="5963"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Agreement on </w:t>
            </w:r>
            <w:r w:rsidR="00A159CD" w:rsidRPr="00D0533D">
              <w:rPr>
                <w:rFonts w:ascii="Calibri" w:eastAsia="Arial Unicode MS" w:hAnsi="Calibri" w:cs="Calibri"/>
                <w:sz w:val="24"/>
                <w:szCs w:val="24"/>
                <w:lang w:val="en-GB"/>
              </w:rPr>
              <w:t>I</w:t>
            </w:r>
            <w:r w:rsidR="00A159CD">
              <w:rPr>
                <w:rFonts w:ascii="Calibri" w:eastAsia="Arial Unicode MS" w:hAnsi="Calibri" w:cs="Calibri"/>
                <w:sz w:val="24"/>
                <w:szCs w:val="24"/>
                <w:lang w:val="en-GB"/>
              </w:rPr>
              <w:t>mplemen</w:t>
            </w:r>
            <w:r w:rsidR="00A159CD" w:rsidRPr="00D0533D">
              <w:rPr>
                <w:rFonts w:ascii="Calibri" w:eastAsia="Arial Unicode MS" w:hAnsi="Calibri" w:cs="Calibri"/>
                <w:sz w:val="24"/>
                <w:szCs w:val="24"/>
                <w:lang w:val="en-GB"/>
              </w:rPr>
              <w:t xml:space="preserve">tation </w:t>
            </w:r>
            <w:r w:rsidRPr="00D0533D">
              <w:rPr>
                <w:rFonts w:ascii="Calibri" w:eastAsia="Arial Unicode MS" w:hAnsi="Calibri" w:cs="Calibri"/>
                <w:sz w:val="24"/>
                <w:szCs w:val="24"/>
                <w:lang w:val="en-GB"/>
              </w:rPr>
              <w:t xml:space="preserve">of Article VI of </w:t>
            </w:r>
            <w:r w:rsidR="00204BAC">
              <w:rPr>
                <w:rFonts w:ascii="Calibri" w:eastAsia="Arial Unicode MS" w:hAnsi="Calibri" w:cs="Calibri"/>
                <w:sz w:val="24"/>
                <w:szCs w:val="24"/>
                <w:lang w:val="en-GB"/>
              </w:rPr>
              <w:t xml:space="preserve">the </w:t>
            </w:r>
            <w:r w:rsidRPr="00D0533D">
              <w:rPr>
                <w:rFonts w:ascii="Calibri" w:eastAsia="Arial Unicode MS" w:hAnsi="Calibri" w:cs="Calibri"/>
                <w:sz w:val="24"/>
                <w:szCs w:val="24"/>
                <w:lang w:val="en-GB"/>
              </w:rPr>
              <w:t>G</w:t>
            </w:r>
            <w:r w:rsidR="00204BAC">
              <w:rPr>
                <w:rFonts w:ascii="Calibri" w:eastAsia="Arial Unicode MS" w:hAnsi="Calibri" w:cs="Calibri"/>
                <w:sz w:val="24"/>
                <w:szCs w:val="24"/>
                <w:lang w:val="en-GB"/>
              </w:rPr>
              <w:t xml:space="preserve">eneral </w:t>
            </w:r>
            <w:r w:rsidRPr="00D0533D">
              <w:rPr>
                <w:rFonts w:ascii="Calibri" w:eastAsia="Arial Unicode MS" w:hAnsi="Calibri" w:cs="Calibri"/>
                <w:sz w:val="24"/>
                <w:szCs w:val="24"/>
                <w:lang w:val="en-GB"/>
              </w:rPr>
              <w:t>A</w:t>
            </w:r>
            <w:r w:rsidR="00204BAC">
              <w:rPr>
                <w:rFonts w:ascii="Calibri" w:eastAsia="Arial Unicode MS" w:hAnsi="Calibri" w:cs="Calibri"/>
                <w:sz w:val="24"/>
                <w:szCs w:val="24"/>
                <w:lang w:val="en-GB"/>
              </w:rPr>
              <w:t xml:space="preserve">greement on </w:t>
            </w:r>
            <w:r w:rsidRPr="00D0533D">
              <w:rPr>
                <w:rFonts w:ascii="Calibri" w:eastAsia="Arial Unicode MS" w:hAnsi="Calibri" w:cs="Calibri"/>
                <w:sz w:val="24"/>
                <w:szCs w:val="24"/>
                <w:lang w:val="en-GB"/>
              </w:rPr>
              <w:t>T</w:t>
            </w:r>
            <w:r w:rsidR="00204BAC">
              <w:rPr>
                <w:rFonts w:ascii="Calibri" w:eastAsia="Arial Unicode MS" w:hAnsi="Calibri" w:cs="Calibri"/>
                <w:sz w:val="24"/>
                <w:szCs w:val="24"/>
                <w:lang w:val="en-GB"/>
              </w:rPr>
              <w:t xml:space="preserve">ariffs and </w:t>
            </w:r>
            <w:r w:rsidRPr="00D0533D">
              <w:rPr>
                <w:rFonts w:ascii="Calibri" w:eastAsia="Arial Unicode MS" w:hAnsi="Calibri" w:cs="Calibri"/>
                <w:sz w:val="24"/>
                <w:szCs w:val="24"/>
                <w:lang w:val="en-GB"/>
              </w:rPr>
              <w:t>T</w:t>
            </w:r>
            <w:r w:rsidR="00204BAC">
              <w:rPr>
                <w:rFonts w:ascii="Calibri" w:eastAsia="Arial Unicode MS" w:hAnsi="Calibri" w:cs="Calibri"/>
                <w:sz w:val="24"/>
                <w:szCs w:val="24"/>
                <w:lang w:val="en-GB"/>
              </w:rPr>
              <w:t>rade</w:t>
            </w:r>
            <w:r w:rsidRPr="00D0533D">
              <w:rPr>
                <w:rFonts w:ascii="Calibri" w:eastAsia="Arial Unicode MS" w:hAnsi="Calibri" w:cs="Calibri"/>
                <w:sz w:val="24"/>
                <w:szCs w:val="24"/>
                <w:lang w:val="en-GB"/>
              </w:rPr>
              <w:t xml:space="preserve"> 1994</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International Trade Administration Commission</w:t>
            </w:r>
            <w:r w:rsidR="00204BAC">
              <w:rPr>
                <w:rFonts w:ascii="Calibri" w:eastAsia="Arial Unicode MS" w:hAnsi="Calibri" w:cs="Calibri"/>
                <w:sz w:val="24"/>
                <w:szCs w:val="24"/>
                <w:lang w:val="en-GB"/>
              </w:rPr>
              <w:t xml:space="preserve"> of South Africa</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International Trade Administration Act, 71 of 2002</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Southern African Customs Union (Botswana, Lesotho, Namibia, South Africa and Swaziland)</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World Trade Organisation</w:t>
            </w:r>
          </w:p>
          <w:p w:rsidR="00740CEE" w:rsidRDefault="00740CEE" w:rsidP="00D62027">
            <w:pPr>
              <w:spacing w:line="276" w:lineRule="auto"/>
              <w:jc w:val="both"/>
              <w:rPr>
                <w:rFonts w:ascii="Calibri" w:eastAsia="Arial Unicode MS" w:hAnsi="Calibri" w:cs="Calibri"/>
                <w:sz w:val="24"/>
                <w:szCs w:val="24"/>
                <w:lang w:val="en-GB"/>
              </w:rPr>
            </w:pPr>
          </w:p>
          <w:p w:rsidR="00D0533D" w:rsidRPr="00D0533D" w:rsidRDefault="00D0533D" w:rsidP="00D62027">
            <w:pPr>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Subsidies and Countervailing Measures Agreement</w:t>
            </w:r>
          </w:p>
        </w:tc>
      </w:tr>
    </w:tbl>
    <w:p w:rsidR="00D0533D" w:rsidRPr="00D0533D" w:rsidRDefault="00D0533D" w:rsidP="00D0533D">
      <w:pPr>
        <w:spacing w:line="276" w:lineRule="auto"/>
        <w:jc w:val="both"/>
        <w:rPr>
          <w:rFonts w:ascii="Calibri" w:eastAsia="Arial Unicode MS" w:hAnsi="Calibri" w:cs="Calibri"/>
          <w:sz w:val="24"/>
          <w:szCs w:val="24"/>
          <w:u w:val="single"/>
          <w:lang w:val="en-GB"/>
        </w:rPr>
        <w:sectPr w:rsidR="00D0533D" w:rsidRPr="00D0533D" w:rsidSect="00D62027">
          <w:headerReference w:type="default" r:id="rId9"/>
          <w:footerReference w:type="default" r:id="rId10"/>
          <w:pgSz w:w="11907" w:h="16839" w:code="9"/>
          <w:pgMar w:top="1440" w:right="1797" w:bottom="1440" w:left="1797" w:header="1440" w:footer="1440" w:gutter="0"/>
          <w:cols w:space="708"/>
          <w:noEndnote/>
          <w:docGrid w:linePitch="272"/>
        </w:sectPr>
      </w:pP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r w:rsidRPr="00D0533D">
        <w:rPr>
          <w:rFonts w:ascii="Calibri" w:eastAsia="Arial Unicode MS" w:hAnsi="Calibri" w:cs="Calibri"/>
          <w:b/>
          <w:bCs/>
          <w:sz w:val="24"/>
          <w:szCs w:val="24"/>
          <w:lang w:val="en-GB"/>
        </w:rPr>
        <w:t>SECTION A</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b/>
          <w:bCs/>
          <w:sz w:val="24"/>
          <w:szCs w:val="24"/>
          <w:u w:val="single"/>
          <w:lang w:val="en-GB"/>
        </w:rPr>
        <w:t>GENERAL COMPANY INFORMATION</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spacing w:line="276" w:lineRule="auto"/>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 xml:space="preserve">SECTION </w:t>
      </w:r>
      <w:proofErr w:type="spellStart"/>
      <w:proofErr w:type="gramStart"/>
      <w:r w:rsidRPr="00D0533D">
        <w:rPr>
          <w:rFonts w:ascii="Calibri" w:eastAsia="Arial Unicode MS" w:hAnsi="Calibri" w:cs="Calibri"/>
          <w:b/>
          <w:bCs/>
          <w:sz w:val="24"/>
          <w:szCs w:val="24"/>
          <w:lang w:val="en-GB"/>
        </w:rPr>
        <w:t>A</w:t>
      </w:r>
      <w:proofErr w:type="spellEnd"/>
      <w:proofErr w:type="gramEnd"/>
      <w:r w:rsidRPr="00D0533D">
        <w:rPr>
          <w:rFonts w:ascii="Calibri" w:eastAsia="Arial Unicode MS" w:hAnsi="Calibri" w:cs="Calibri"/>
          <w:sz w:val="24"/>
          <w:szCs w:val="24"/>
          <w:lang w:val="en-GB"/>
        </w:rPr>
        <w:tab/>
      </w:r>
      <w:r w:rsidRPr="00D0533D">
        <w:rPr>
          <w:rFonts w:ascii="Calibri" w:eastAsia="Arial Unicode MS" w:hAnsi="Calibri" w:cs="Calibri"/>
          <w:b/>
          <w:bCs/>
          <w:sz w:val="24"/>
          <w:szCs w:val="24"/>
          <w:lang w:val="en-GB"/>
        </w:rPr>
        <w:t>APPLICANT</w:t>
      </w:r>
    </w:p>
    <w:p w:rsidR="00D0533D" w:rsidRPr="00D0533D" w:rsidRDefault="00D0533D" w:rsidP="00D0533D">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hanging="720"/>
        <w:jc w:val="both"/>
        <w:rPr>
          <w:rFonts w:ascii="Calibri" w:hAnsi="Calibri" w:cs="Calibri"/>
          <w:sz w:val="24"/>
          <w:szCs w:val="24"/>
          <w:lang w:val="en-GB"/>
        </w:rPr>
      </w:pPr>
      <w:r w:rsidRPr="00D0533D">
        <w:rPr>
          <w:rFonts w:ascii="Calibri" w:eastAsia="Arial Unicode MS" w:hAnsi="Calibri" w:cs="Calibri"/>
          <w:sz w:val="24"/>
          <w:szCs w:val="24"/>
          <w:lang w:val="en-GB"/>
        </w:rPr>
        <w:t>A1</w:t>
      </w:r>
      <w:r w:rsidRPr="00D0533D">
        <w:rPr>
          <w:rFonts w:ascii="Calibri" w:eastAsia="Arial Unicode MS" w:hAnsi="Calibri" w:cs="Calibri"/>
          <w:sz w:val="24"/>
          <w:szCs w:val="24"/>
          <w:lang w:val="en-GB"/>
        </w:rPr>
        <w:tab/>
      </w:r>
      <w:r w:rsidRPr="00D0533D">
        <w:rPr>
          <w:rFonts w:ascii="Calibri" w:hAnsi="Calibri" w:cs="Calibri"/>
          <w:sz w:val="24"/>
          <w:szCs w:val="24"/>
          <w:lang w:val="en-GB"/>
        </w:rPr>
        <w:t>State the name, postal and street addresses, the telephone and fax numbers (including codes) and the e-mail address of your company.</w:t>
      </w:r>
    </w:p>
    <w:p w:rsidR="00D0533D" w:rsidRPr="00D0533D" w:rsidRDefault="00D0533D" w:rsidP="00D0533D">
      <w:pPr>
        <w:tabs>
          <w:tab w:val="left" w:pos="-1108"/>
          <w:tab w:val="left" w:pos="-720"/>
          <w:tab w:val="left" w:pos="0"/>
          <w:tab w:val="left" w:pos="709"/>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bookmarkStart w:id="0" w:name="OLE_LINK1"/>
    </w:p>
    <w:tbl>
      <w:tblPr>
        <w:tblW w:w="0" w:type="auto"/>
        <w:tblBorders>
          <w:insideH w:val="single" w:sz="4" w:space="0" w:color="auto"/>
        </w:tblBorders>
        <w:tblLook w:val="04A0" w:firstRow="1" w:lastRow="0" w:firstColumn="1" w:lastColumn="0" w:noHBand="0" w:noVBand="1"/>
      </w:tblPr>
      <w:tblGrid>
        <w:gridCol w:w="675"/>
        <w:gridCol w:w="4184"/>
        <w:gridCol w:w="3896"/>
      </w:tblGrid>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8080"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bookmarkEnd w:id="0"/>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t>Please attach a map indicating how to reach you as Annex A.1.</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49" w:hanging="720"/>
        <w:jc w:val="both"/>
        <w:rPr>
          <w:rFonts w:ascii="Calibri" w:hAnsi="Calibri" w:cs="Calibri"/>
          <w:sz w:val="24"/>
          <w:szCs w:val="24"/>
          <w:lang w:val="en-GB"/>
        </w:rPr>
      </w:pPr>
      <w:r w:rsidRPr="00D0533D">
        <w:rPr>
          <w:rFonts w:ascii="Calibri" w:hAnsi="Calibri" w:cs="Calibri"/>
          <w:sz w:val="24"/>
          <w:szCs w:val="24"/>
          <w:lang w:val="en-GB"/>
        </w:rPr>
        <w:t>A2</w:t>
      </w:r>
      <w:r w:rsidRPr="00D0533D">
        <w:rPr>
          <w:rFonts w:ascii="Calibri" w:hAnsi="Calibri" w:cs="Calibri"/>
          <w:sz w:val="24"/>
          <w:szCs w:val="24"/>
          <w:lang w:val="en-GB"/>
        </w:rPr>
        <w:tab/>
        <w:t>State the names, telephone numbers of and positions held by the company's officers to be contacted.</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Calibri" w:hAnsi="Calibri" w:cs="Calibri"/>
          <w:sz w:val="24"/>
          <w:szCs w:val="24"/>
          <w:lang w:val="en-GB"/>
        </w:rPr>
      </w:pPr>
      <w:r w:rsidRPr="00D0533D">
        <w:rPr>
          <w:rFonts w:ascii="Calibri" w:hAnsi="Calibri" w:cs="Calibri"/>
          <w:sz w:val="24"/>
          <w:szCs w:val="24"/>
          <w:lang w:val="en-GB"/>
        </w:rPr>
        <w:t>Person: _________________________</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Calibri" w:hAnsi="Calibri" w:cs="Calibri"/>
          <w:sz w:val="24"/>
          <w:szCs w:val="24"/>
          <w:lang w:val="en-GB"/>
        </w:rPr>
      </w:pPr>
      <w:r w:rsidRPr="00D0533D">
        <w:rPr>
          <w:rFonts w:ascii="Calibri" w:hAnsi="Calibri" w:cs="Calibri"/>
          <w:sz w:val="24"/>
          <w:szCs w:val="24"/>
          <w:lang w:val="en-GB"/>
        </w:rPr>
        <w:t>Designation: _____________________</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Calibri" w:hAnsi="Calibri" w:cs="Calibri"/>
          <w:sz w:val="24"/>
          <w:szCs w:val="24"/>
          <w:lang w:val="en-GB"/>
        </w:rPr>
      </w:pPr>
      <w:r w:rsidRPr="00D0533D">
        <w:rPr>
          <w:rFonts w:ascii="Calibri" w:hAnsi="Calibri" w:cs="Calibri"/>
          <w:sz w:val="24"/>
          <w:szCs w:val="24"/>
          <w:lang w:val="en-GB"/>
        </w:rPr>
        <w:t>Direct line: (___) __________________</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Calibri" w:hAnsi="Calibri" w:cs="Calibri"/>
          <w:sz w:val="24"/>
          <w:szCs w:val="24"/>
          <w:lang w:val="en-GB"/>
        </w:rPr>
      </w:pPr>
      <w:r w:rsidRPr="00D0533D">
        <w:rPr>
          <w:rFonts w:ascii="Calibri" w:hAnsi="Calibri" w:cs="Calibri"/>
          <w:sz w:val="24"/>
          <w:szCs w:val="24"/>
          <w:lang w:val="en-GB"/>
        </w:rPr>
        <w:t>Direct fax: (___) ___________________</w:t>
      </w: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1"/>
        <w:jc w:val="both"/>
        <w:rPr>
          <w:rFonts w:ascii="Calibri" w:hAnsi="Calibri" w:cs="Calibri"/>
          <w:sz w:val="24"/>
          <w:szCs w:val="24"/>
          <w:lang w:val="en-GB"/>
        </w:rPr>
      </w:pPr>
      <w:r w:rsidRPr="00D0533D">
        <w:rPr>
          <w:rFonts w:ascii="Calibri" w:hAnsi="Calibri" w:cs="Calibri"/>
          <w:sz w:val="24"/>
          <w:szCs w:val="24"/>
          <w:lang w:val="en-GB"/>
        </w:rPr>
        <w:t>Email: ___________________________</w:t>
      </w: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1"/>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A3</w:t>
      </w:r>
      <w:r w:rsidRPr="00D0533D">
        <w:rPr>
          <w:rFonts w:ascii="Calibri" w:eastAsia="Arial Unicode MS" w:hAnsi="Calibri" w:cs="Calibri"/>
          <w:sz w:val="24"/>
          <w:szCs w:val="24"/>
          <w:lang w:val="en-GB"/>
        </w:rPr>
        <w:tab/>
        <w:t>Have you appointed a consultant, legal or other representative? If yes, please attach a copy of the letter of appointment setting out the scope and duration of the appointment, as required by the ADR, as Annexure A3.</w:t>
      </w: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t>The Applicant has appointed __________________________ to act on its behalf in the investigation/the Applicant has not appointed a consultant/representative.</w:t>
      </w: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A4</w:t>
      </w:r>
      <w:r w:rsidRPr="00D0533D">
        <w:rPr>
          <w:rFonts w:ascii="Calibri" w:eastAsia="Arial Unicode MS" w:hAnsi="Calibri" w:cs="Calibri"/>
          <w:sz w:val="24"/>
          <w:szCs w:val="24"/>
          <w:lang w:val="en-GB"/>
        </w:rPr>
        <w:tab/>
        <w:t>Provide a diagram of your company's group structure and indicate the percentage stockholdings and cross-holdings. Indicate all shareholders holding more than 5% of equity in your company. Attach this as Annexure A4.</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A5</w:t>
      </w:r>
      <w:r w:rsidRPr="00D0533D">
        <w:rPr>
          <w:rFonts w:ascii="Calibri" w:eastAsia="Arial Unicode MS" w:hAnsi="Calibri" w:cs="Calibri"/>
          <w:sz w:val="24"/>
          <w:szCs w:val="24"/>
          <w:lang w:val="en-GB"/>
        </w:rPr>
        <w:tab/>
        <w:t>Provide the names and addresses of all of your subsidiaries who trade in the products involved in this investigation.</w:t>
      </w:r>
    </w:p>
    <w:tbl>
      <w:tblPr>
        <w:tblW w:w="0" w:type="auto"/>
        <w:tblBorders>
          <w:insideH w:val="single" w:sz="4" w:space="0" w:color="auto"/>
        </w:tblBorders>
        <w:tblLook w:val="04A0" w:firstRow="1" w:lastRow="0" w:firstColumn="1" w:lastColumn="0" w:noHBand="0" w:noVBand="1"/>
      </w:tblPr>
      <w:tblGrid>
        <w:gridCol w:w="675"/>
        <w:gridCol w:w="4184"/>
        <w:gridCol w:w="3896"/>
      </w:tblGrid>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8080"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A6</w:t>
      </w:r>
      <w:r w:rsidRPr="00D0533D">
        <w:rPr>
          <w:rFonts w:ascii="Calibri" w:eastAsia="Arial Unicode MS" w:hAnsi="Calibri" w:cs="Calibri"/>
          <w:sz w:val="24"/>
          <w:szCs w:val="24"/>
          <w:lang w:val="en-GB"/>
        </w:rPr>
        <w:tab/>
        <w:t>If you are yourself a subsidiary, give the names and addresses of all related manufacturers/producers who supply you.</w:t>
      </w:r>
    </w:p>
    <w:tbl>
      <w:tblPr>
        <w:tblW w:w="0" w:type="auto"/>
        <w:tblBorders>
          <w:insideH w:val="single" w:sz="4" w:space="0" w:color="auto"/>
        </w:tblBorders>
        <w:tblLook w:val="04A0" w:firstRow="1" w:lastRow="0" w:firstColumn="1" w:lastColumn="0" w:noHBand="0" w:noVBand="1"/>
      </w:tblPr>
      <w:tblGrid>
        <w:gridCol w:w="675"/>
        <w:gridCol w:w="4184"/>
        <w:gridCol w:w="3896"/>
      </w:tblGrid>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8080"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 A7</w:t>
      </w:r>
      <w:r w:rsidRPr="00D0533D">
        <w:rPr>
          <w:rFonts w:ascii="Calibri" w:eastAsia="Arial Unicode MS" w:hAnsi="Calibri" w:cs="Calibri"/>
          <w:sz w:val="24"/>
          <w:szCs w:val="24"/>
          <w:lang w:val="en-GB"/>
        </w:rPr>
        <w:tab/>
        <w:t>Give the names and addresses of all foreign manufacturers/producers of the product, being the subject of the investigation, known to you.</w:t>
      </w:r>
    </w:p>
    <w:tbl>
      <w:tblPr>
        <w:tblW w:w="0" w:type="auto"/>
        <w:tblBorders>
          <w:insideH w:val="single" w:sz="4" w:space="0" w:color="auto"/>
        </w:tblBorders>
        <w:tblLook w:val="04A0" w:firstRow="1" w:lastRow="0" w:firstColumn="1" w:lastColumn="0" w:noHBand="0" w:noVBand="1"/>
      </w:tblPr>
      <w:tblGrid>
        <w:gridCol w:w="675"/>
        <w:gridCol w:w="4184"/>
        <w:gridCol w:w="3896"/>
      </w:tblGrid>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8080"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27"/>
          <w:tab w:val="left" w:pos="9360"/>
          <w:tab w:val="left" w:pos="10080"/>
          <w:tab w:val="left" w:pos="10800"/>
          <w:tab w:val="left" w:pos="11520"/>
        </w:tabs>
        <w:spacing w:line="276" w:lineRule="auto"/>
        <w:ind w:left="709" w:right="522"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A8</w:t>
      </w:r>
      <w:r w:rsidRPr="00D0533D">
        <w:rPr>
          <w:rFonts w:ascii="Calibri" w:eastAsia="Arial Unicode MS" w:hAnsi="Calibri" w:cs="Calibri"/>
          <w:sz w:val="24"/>
          <w:szCs w:val="24"/>
          <w:lang w:val="en-GB"/>
        </w:rPr>
        <w:tab/>
        <w:t xml:space="preserve">Do you import the products involved in this investigation for your own account or are you the SACU representative/agent of the foreign supplier?  </w:t>
      </w:r>
      <w:r w:rsidRPr="00D0533D">
        <w:rPr>
          <w:rFonts w:ascii="Calibri" w:eastAsia="Arial Unicode MS" w:hAnsi="Calibri" w:cs="Calibri"/>
          <w:sz w:val="24"/>
          <w:szCs w:val="24"/>
          <w:u w:val="single"/>
          <w:lang w:val="en-GB"/>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027"/>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027"/>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27"/>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027"/>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027"/>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A9</w:t>
      </w:r>
      <w:r w:rsidRPr="00D0533D">
        <w:rPr>
          <w:rFonts w:ascii="Calibri" w:eastAsia="Arial Unicode MS" w:hAnsi="Calibri" w:cs="Calibri"/>
          <w:sz w:val="24"/>
          <w:szCs w:val="24"/>
          <w:lang w:val="en-GB"/>
        </w:rPr>
        <w:tab/>
        <w:t>Give the names and addresses of your foreign suppliers of the products being the subject of this investigation and their South African representatives/agents, if any.</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bl>
      <w:tblPr>
        <w:tblW w:w="0" w:type="auto"/>
        <w:tblBorders>
          <w:insideH w:val="single" w:sz="4" w:space="0" w:color="auto"/>
        </w:tblBorders>
        <w:tblLook w:val="04A0" w:firstRow="1" w:lastRow="0" w:firstColumn="1" w:lastColumn="0" w:noHBand="0" w:noVBand="1"/>
      </w:tblPr>
      <w:tblGrid>
        <w:gridCol w:w="675"/>
        <w:gridCol w:w="4184"/>
        <w:gridCol w:w="3896"/>
      </w:tblGrid>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8080"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75"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18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45"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A10</w:t>
      </w:r>
      <w:r w:rsidRPr="00D0533D">
        <w:rPr>
          <w:rFonts w:ascii="Calibri" w:eastAsia="Arial Unicode MS" w:hAnsi="Calibri" w:cs="Calibri"/>
          <w:sz w:val="24"/>
          <w:szCs w:val="24"/>
          <w:lang w:val="en-GB"/>
        </w:rPr>
        <w:tab/>
        <w:t xml:space="preserve">Provide a certified copy of the agreement with your supplier (attach as </w:t>
      </w:r>
      <w:r w:rsidRPr="00D0533D">
        <w:rPr>
          <w:rFonts w:ascii="Calibri" w:eastAsia="Arial Unicode MS" w:hAnsi="Calibri" w:cs="Calibri"/>
          <w:b/>
          <w:bCs/>
          <w:sz w:val="24"/>
          <w:szCs w:val="24"/>
          <w:lang w:val="en-GB"/>
        </w:rPr>
        <w:t>Annexure A10</w:t>
      </w:r>
      <w:r w:rsidRPr="00D0533D">
        <w:rPr>
          <w:rFonts w:ascii="Calibri" w:eastAsia="Arial Unicode MS" w:hAnsi="Calibri" w:cs="Calibri"/>
          <w:sz w:val="24"/>
          <w:szCs w:val="24"/>
          <w:lang w:val="en-GB"/>
        </w:rPr>
        <w:t>).</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45"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45" w:hanging="720"/>
        <w:jc w:val="both"/>
        <w:rPr>
          <w:rFonts w:ascii="Calibri" w:eastAsia="Arial Unicode MS" w:hAnsi="Calibri" w:cs="Calibri"/>
          <w:sz w:val="24"/>
          <w:szCs w:val="24"/>
          <w:u w:val="single"/>
          <w:lang w:val="en-GB"/>
        </w:rPr>
      </w:pPr>
      <w:r w:rsidRPr="00D0533D">
        <w:rPr>
          <w:rFonts w:ascii="Calibri" w:eastAsia="Arial Unicode MS" w:hAnsi="Calibri" w:cs="Calibri"/>
          <w:sz w:val="24"/>
          <w:szCs w:val="24"/>
          <w:lang w:val="en-GB"/>
        </w:rPr>
        <w:t>A11</w:t>
      </w:r>
      <w:r w:rsidRPr="00D0533D">
        <w:rPr>
          <w:rFonts w:ascii="Calibri" w:eastAsia="Arial Unicode MS" w:hAnsi="Calibri" w:cs="Calibri"/>
          <w:sz w:val="24"/>
          <w:szCs w:val="24"/>
          <w:lang w:val="en-GB"/>
        </w:rPr>
        <w:tab/>
        <w:t>In which countries do the subject products imported by you originate?</w:t>
      </w:r>
      <w:r w:rsidRPr="00D0533D">
        <w:rPr>
          <w:rFonts w:ascii="Calibri" w:eastAsia="Arial Unicode MS" w:hAnsi="Calibri" w:cs="Calibri"/>
          <w:sz w:val="24"/>
          <w:szCs w:val="24"/>
          <w:u w:val="single"/>
          <w:lang w:val="en-GB"/>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522"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45"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A12</w:t>
      </w:r>
      <w:r w:rsidRPr="00D0533D">
        <w:rPr>
          <w:rFonts w:ascii="Calibri" w:eastAsia="Arial Unicode MS" w:hAnsi="Calibri" w:cs="Calibri"/>
          <w:sz w:val="24"/>
          <w:szCs w:val="24"/>
          <w:lang w:val="en-GB"/>
        </w:rPr>
        <w:tab/>
        <w:t>Enumerate any changes over the past three years concerning any and all of the replies given to the above questions.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bottom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single" w:sz="4" w:space="0" w:color="auto"/>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09" w:hanging="709"/>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A13</w:t>
      </w:r>
      <w:r w:rsidRPr="00D0533D">
        <w:rPr>
          <w:rFonts w:ascii="Calibri" w:eastAsia="Arial Unicode MS" w:hAnsi="Calibri" w:cs="Calibri"/>
          <w:sz w:val="24"/>
          <w:szCs w:val="24"/>
          <w:lang w:val="en-GB"/>
        </w:rPr>
        <w:tab/>
        <w:t>Explain your company's channels of distribution. Include a chart indicating the terms and conditions of sale and selling prices to each class of customer (e.g. wholesaler, retailer, original equipment manufacturer, etc.).</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bottom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single" w:sz="4" w:space="0" w:color="auto"/>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u w:val="single"/>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u w:val="single"/>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A14</w:t>
      </w:r>
      <w:r w:rsidRPr="00D0533D">
        <w:rPr>
          <w:rFonts w:ascii="Calibri" w:eastAsia="Arial Unicode MS" w:hAnsi="Calibri" w:cs="Calibri"/>
          <w:sz w:val="24"/>
          <w:szCs w:val="24"/>
          <w:lang w:val="en-GB"/>
        </w:rPr>
        <w:tab/>
        <w:t>Explain the basis of your categorisation of customers and the reasons for different terms and conditions of sale and/or different selling prices to the different classes of customers.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bottom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single" w:sz="4" w:space="0" w:color="auto"/>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right="-45"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A15</w:t>
      </w:r>
      <w:r w:rsidRPr="00D0533D">
        <w:rPr>
          <w:rFonts w:ascii="Calibri" w:eastAsia="Arial Unicode MS" w:hAnsi="Calibri" w:cs="Calibri"/>
          <w:sz w:val="24"/>
          <w:szCs w:val="24"/>
          <w:lang w:val="en-GB"/>
        </w:rPr>
        <w:tab/>
        <w:t>If you sell through a related and/or unrelated reseller, give a detailed explanation of the circumstances in each case.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c>
          <w:tcPr>
            <w:tcW w:w="8047" w:type="dxa"/>
            <w:tcBorders>
              <w:top w:val="nil"/>
              <w:left w:val="nil"/>
              <w:bottom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r>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c>
          <w:tcPr>
            <w:tcW w:w="8047" w:type="dxa"/>
            <w:tcBorders>
              <w:top w:val="single" w:sz="4" w:space="0" w:color="auto"/>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ind w:left="720" w:right="-45"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ind w:left="720" w:right="-45"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A16 </w:t>
      </w:r>
      <w:r w:rsidRPr="00D0533D">
        <w:rPr>
          <w:rFonts w:ascii="Calibri" w:eastAsia="Arial Unicode MS" w:hAnsi="Calibri" w:cs="Calibri"/>
          <w:sz w:val="24"/>
          <w:szCs w:val="24"/>
          <w:lang w:val="en-GB"/>
        </w:rPr>
        <w:tab/>
        <w:t>If your company is related to the exporter of the subject product please provide details of the relationship and the shareholding of the exporter in the your importing company</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c>
          <w:tcPr>
            <w:tcW w:w="8047" w:type="dxa"/>
            <w:tcBorders>
              <w:top w:val="nil"/>
              <w:left w:val="nil"/>
              <w:bottom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r>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c>
          <w:tcPr>
            <w:tcW w:w="8047" w:type="dxa"/>
            <w:tcBorders>
              <w:top w:val="single" w:sz="4" w:space="0" w:color="auto"/>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45"/>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rPr>
        <w:sectPr w:rsidR="00D0533D" w:rsidRPr="00D0533D" w:rsidSect="00D62027">
          <w:headerReference w:type="default" r:id="rId11"/>
          <w:pgSz w:w="11907" w:h="16839" w:code="9"/>
          <w:pgMar w:top="1440" w:right="1440" w:bottom="1440" w:left="1440" w:header="1440" w:footer="1440" w:gutter="0"/>
          <w:cols w:space="708"/>
          <w:noEndnote/>
          <w:docGrid w:linePitch="272"/>
        </w:sectPr>
      </w:pP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SECTION B</w:t>
      </w:r>
      <w:r w:rsidRPr="00D0533D">
        <w:rPr>
          <w:rFonts w:ascii="Calibri" w:eastAsia="Arial Unicode MS" w:hAnsi="Calibri" w:cs="Calibri"/>
          <w:sz w:val="24"/>
          <w:szCs w:val="24"/>
          <w:lang w:val="en-GB"/>
        </w:rPr>
        <w:tab/>
      </w:r>
      <w:r w:rsidRPr="00D0533D">
        <w:rPr>
          <w:rFonts w:ascii="Calibri" w:eastAsia="Arial Unicode MS" w:hAnsi="Calibri" w:cs="Calibri"/>
          <w:b/>
          <w:bCs/>
          <w:sz w:val="24"/>
          <w:szCs w:val="24"/>
          <w:lang w:val="en-GB"/>
        </w:rPr>
        <w:t>PRODUCTS</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1"/>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Note on like product</w:t>
      </w:r>
    </w:p>
    <w:p w:rsidR="00D0533D" w:rsidRPr="00D0533D" w:rsidRDefault="00D0533D" w:rsidP="00D0533D">
      <w:pPr>
        <w:pStyle w:val="BodyTextIndent"/>
        <w:tabs>
          <w:tab w:val="left" w:pos="8505"/>
        </w:tabs>
        <w:spacing w:line="276" w:lineRule="auto"/>
        <w:ind w:right="-51"/>
        <w:rPr>
          <w:rFonts w:ascii="Calibri" w:eastAsia="Arial Unicode MS" w:hAnsi="Calibri" w:cs="Calibri"/>
          <w:sz w:val="24"/>
          <w:szCs w:val="24"/>
        </w:rPr>
      </w:pPr>
      <w:r w:rsidRPr="00D0533D">
        <w:rPr>
          <w:rFonts w:ascii="Calibri" w:eastAsia="Arial Unicode MS" w:hAnsi="Calibri" w:cs="Calibri"/>
          <w:sz w:val="24"/>
          <w:szCs w:val="24"/>
        </w:rPr>
        <w:t xml:space="preserve">The ADR defines like product as </w:t>
      </w:r>
    </w:p>
    <w:p w:rsidR="00D0533D" w:rsidRPr="00D0533D" w:rsidRDefault="00D0533D" w:rsidP="00D0533D">
      <w:pPr>
        <w:pStyle w:val="BodyTextIndent2"/>
        <w:numPr>
          <w:ilvl w:val="0"/>
          <w:numId w:val="7"/>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after="0" w:line="276" w:lineRule="auto"/>
        <w:ind w:right="-51"/>
        <w:jc w:val="both"/>
        <w:rPr>
          <w:rFonts w:ascii="Calibri" w:eastAsia="Arial Unicode MS" w:hAnsi="Calibri" w:cs="Calibri"/>
          <w:sz w:val="24"/>
          <w:szCs w:val="24"/>
        </w:rPr>
      </w:pPr>
      <w:r w:rsidRPr="00D0533D">
        <w:rPr>
          <w:rFonts w:ascii="Calibri" w:eastAsia="Arial Unicode MS" w:hAnsi="Calibri" w:cs="Calibri"/>
          <w:sz w:val="24"/>
          <w:szCs w:val="24"/>
        </w:rPr>
        <w:t xml:space="preserve">a product which is identical, i.e. alike in all respects to the product under consideration; or </w:t>
      </w:r>
    </w:p>
    <w:p w:rsidR="00D0533D" w:rsidRPr="00D0533D" w:rsidRDefault="00D0533D" w:rsidP="00D0533D">
      <w:pPr>
        <w:pStyle w:val="BodyTextIndent2"/>
        <w:numPr>
          <w:ilvl w:val="0"/>
          <w:numId w:val="7"/>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after="0" w:line="276" w:lineRule="auto"/>
        <w:ind w:right="-51"/>
        <w:jc w:val="both"/>
        <w:rPr>
          <w:rFonts w:ascii="Calibri" w:eastAsia="Arial Unicode MS" w:hAnsi="Calibri" w:cs="Calibri"/>
          <w:sz w:val="24"/>
          <w:szCs w:val="24"/>
        </w:rPr>
      </w:pPr>
      <w:proofErr w:type="gramStart"/>
      <w:r w:rsidRPr="00D0533D">
        <w:rPr>
          <w:rFonts w:ascii="Calibri" w:eastAsia="Arial Unicode MS" w:hAnsi="Calibri" w:cs="Calibri"/>
          <w:sz w:val="24"/>
          <w:szCs w:val="24"/>
        </w:rPr>
        <w:t>in</w:t>
      </w:r>
      <w:proofErr w:type="gramEnd"/>
      <w:r w:rsidRPr="00D0533D">
        <w:rPr>
          <w:rFonts w:ascii="Calibri" w:eastAsia="Arial Unicode MS" w:hAnsi="Calibri" w:cs="Calibri"/>
          <w:sz w:val="24"/>
          <w:szCs w:val="24"/>
        </w:rPr>
        <w:t xml:space="preserve"> the absence of such a product, another product which, although not alike in all respects, has characteristics closely resembling those of the product under consideration.</w:t>
      </w:r>
    </w:p>
    <w:p w:rsidR="00D0533D" w:rsidRPr="00D0533D" w:rsidRDefault="00D0533D" w:rsidP="00D0533D">
      <w:pPr>
        <w:pStyle w:val="BodyTextIndent2"/>
        <w:tabs>
          <w:tab w:val="left" w:pos="8505"/>
        </w:tabs>
        <w:spacing w:line="276" w:lineRule="auto"/>
        <w:ind w:left="0" w:right="143"/>
        <w:jc w:val="both"/>
        <w:rPr>
          <w:rFonts w:ascii="Calibri" w:eastAsia="Arial Unicode MS" w:hAnsi="Calibri" w:cs="Calibri"/>
          <w:sz w:val="24"/>
          <w:szCs w:val="24"/>
        </w:rPr>
      </w:pPr>
    </w:p>
    <w:p w:rsidR="00D0533D" w:rsidRPr="00D0533D" w:rsidRDefault="00D0533D" w:rsidP="00D0533D">
      <w:pPr>
        <w:pStyle w:val="BodyTextIndent2"/>
        <w:tabs>
          <w:tab w:val="left" w:pos="8505"/>
        </w:tabs>
        <w:spacing w:line="276" w:lineRule="auto"/>
        <w:ind w:left="0" w:right="143"/>
        <w:jc w:val="both"/>
        <w:rPr>
          <w:rFonts w:ascii="Calibri" w:eastAsia="Arial Unicode MS" w:hAnsi="Calibri" w:cs="Calibri"/>
          <w:sz w:val="24"/>
          <w:szCs w:val="24"/>
        </w:rPr>
      </w:pPr>
      <w:r w:rsidRPr="00D0533D">
        <w:rPr>
          <w:rFonts w:ascii="Calibri" w:eastAsia="Arial Unicode MS" w:hAnsi="Calibri" w:cs="Calibri"/>
          <w:sz w:val="24"/>
          <w:szCs w:val="24"/>
        </w:rPr>
        <w:t>Further details on like product are contained in the ADR.</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w:t>
      </w:r>
      <w:r w:rsidRPr="00D0533D">
        <w:rPr>
          <w:rFonts w:ascii="Calibri" w:eastAsia="Arial Unicode MS" w:hAnsi="Calibri" w:cs="Calibri"/>
          <w:b/>
          <w:bCs/>
          <w:sz w:val="24"/>
          <w:szCs w:val="24"/>
          <w:lang w:val="en-GB"/>
        </w:rPr>
        <w:tab/>
      </w:r>
      <w:r w:rsidR="005D7182">
        <w:rPr>
          <w:rFonts w:ascii="Calibri" w:eastAsia="Arial Unicode MS" w:hAnsi="Calibri" w:cs="Calibri"/>
          <w:b/>
          <w:bCs/>
          <w:sz w:val="24"/>
          <w:szCs w:val="24"/>
          <w:lang w:val="en-GB"/>
        </w:rPr>
        <w:t>The</w:t>
      </w:r>
      <w:r w:rsidR="005D7182" w:rsidRPr="00D0533D">
        <w:rPr>
          <w:rFonts w:ascii="Calibri" w:eastAsia="Arial Unicode MS" w:hAnsi="Calibri" w:cs="Calibri"/>
          <w:b/>
          <w:bCs/>
          <w:sz w:val="24"/>
          <w:szCs w:val="24"/>
          <w:lang w:val="en-GB"/>
        </w:rPr>
        <w:t xml:space="preserve"> </w:t>
      </w:r>
      <w:r w:rsidRPr="00D0533D">
        <w:rPr>
          <w:rFonts w:ascii="Calibri" w:eastAsia="Arial Unicode MS" w:hAnsi="Calibri" w:cs="Calibri"/>
          <w:b/>
          <w:bCs/>
          <w:sz w:val="24"/>
          <w:szCs w:val="24"/>
          <w:lang w:val="en-GB"/>
        </w:rPr>
        <w:t>products involved in this investigation</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51" w:hanging="720"/>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Note</w:t>
      </w:r>
      <w:r w:rsidRPr="00D0533D">
        <w:rPr>
          <w:rFonts w:ascii="Calibri" w:eastAsia="Arial Unicode MS" w:hAnsi="Calibri" w:cs="Calibri"/>
          <w:b/>
          <w:bCs/>
          <w:sz w:val="24"/>
          <w:szCs w:val="24"/>
          <w:lang w:val="en-GB"/>
        </w:rPr>
        <w:tab/>
      </w:r>
      <w:r w:rsidRPr="00D0533D">
        <w:rPr>
          <w:rFonts w:ascii="Calibri" w:eastAsia="Arial Unicode MS" w:hAnsi="Calibri" w:cs="Calibri"/>
          <w:sz w:val="24"/>
          <w:szCs w:val="24"/>
          <w:lang w:val="en-GB"/>
        </w:rPr>
        <w:t>If there is more than one imported product line of the subject product competing directly with the SACU product, information should be submitted separately for each such product line.</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sz w:val="24"/>
          <w:szCs w:val="24"/>
          <w:lang w:val="en-GB"/>
        </w:rPr>
      </w:pPr>
    </w:p>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B1.1</w:t>
      </w:r>
      <w:r w:rsidRPr="00D0533D">
        <w:rPr>
          <w:rFonts w:ascii="Calibri" w:eastAsia="Arial Unicode MS" w:hAnsi="Calibri" w:cs="Calibri"/>
          <w:sz w:val="24"/>
          <w:szCs w:val="24"/>
          <w:lang w:val="en-GB"/>
        </w:rPr>
        <w:tab/>
        <w:t xml:space="preserve">Give a full description of the product you import.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8047" w:type="dxa"/>
            <w:tcBorders>
              <w:top w:val="nil"/>
              <w:left w:val="nil"/>
              <w:bottom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r w:rsidR="00D0533D" w:rsidRPr="00D0533D" w:rsidTr="00D62027">
        <w:tblPrEx>
          <w:tblBorders>
            <w:top w:val="single" w:sz="4" w:space="0" w:color="auto"/>
            <w:left w:val="single" w:sz="4" w:space="0" w:color="auto"/>
            <w:right w:val="single" w:sz="4" w:space="0" w:color="auto"/>
          </w:tblBorders>
        </w:tblPrEx>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B1.2</w:t>
      </w:r>
      <w:r w:rsidRPr="00D0533D">
        <w:rPr>
          <w:rFonts w:ascii="Calibri" w:eastAsia="Arial Unicode MS" w:hAnsi="Calibri" w:cs="Calibri"/>
          <w:sz w:val="24"/>
          <w:szCs w:val="24"/>
          <w:lang w:val="en-GB"/>
        </w:rPr>
        <w:tab/>
        <w:t xml:space="preserve">The main raw materials/components/inputs used in the production is/are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B1.3</w:t>
      </w:r>
      <w:r w:rsidRPr="00D0533D">
        <w:rPr>
          <w:rFonts w:ascii="Calibri" w:eastAsia="Arial Unicode MS" w:hAnsi="Calibri" w:cs="Calibri"/>
          <w:sz w:val="24"/>
          <w:szCs w:val="24"/>
          <w:lang w:val="en-GB"/>
        </w:rPr>
        <w:tab/>
        <w:t xml:space="preserve">The production process used is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B1.4</w:t>
      </w:r>
      <w:r w:rsidRPr="00D0533D">
        <w:rPr>
          <w:rFonts w:ascii="Calibri" w:eastAsia="Arial Unicode MS" w:hAnsi="Calibri" w:cs="Calibri"/>
          <w:sz w:val="24"/>
          <w:szCs w:val="24"/>
          <w:lang w:val="en-GB"/>
        </w:rPr>
        <w:tab/>
        <w:t xml:space="preserve">The products’ technical characteristics and appearance are as follows: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p w:rsidR="009219F0" w:rsidRDefault="009219F0"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p w:rsidR="009219F0" w:rsidRDefault="009219F0"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p w:rsidR="009219F0" w:rsidRPr="00D0533D" w:rsidRDefault="009219F0"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B1.5</w:t>
      </w:r>
      <w:r w:rsidRPr="00D0533D">
        <w:rPr>
          <w:rFonts w:ascii="Calibri" w:eastAsia="Arial Unicode MS" w:hAnsi="Calibri" w:cs="Calibri"/>
          <w:sz w:val="24"/>
          <w:szCs w:val="24"/>
          <w:lang w:val="en-GB"/>
        </w:rPr>
        <w:tab/>
        <w:t xml:space="preserve">The application and end-use of the product is for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B1.6</w:t>
      </w:r>
      <w:r w:rsidRPr="00D0533D">
        <w:rPr>
          <w:rFonts w:ascii="Calibri" w:eastAsia="Arial Unicode MS" w:hAnsi="Calibri" w:cs="Calibri"/>
          <w:sz w:val="24"/>
          <w:szCs w:val="24"/>
          <w:lang w:val="en-GB"/>
        </w:rPr>
        <w:tab/>
        <w:t xml:space="preserve">The packaging of the product is as follows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B1.6</w:t>
      </w:r>
      <w:r w:rsidRPr="00D0533D">
        <w:rPr>
          <w:rFonts w:ascii="Calibri" w:eastAsia="Arial Unicode MS" w:hAnsi="Calibri" w:cs="Calibri"/>
          <w:sz w:val="24"/>
          <w:szCs w:val="24"/>
          <w:lang w:val="en-GB"/>
        </w:rPr>
        <w:tab/>
        <w:t xml:space="preserve">The SACU like product is substitutable with the imported product to the following extent: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B1.7</w:t>
      </w:r>
      <w:r w:rsidRPr="00D0533D">
        <w:rPr>
          <w:rFonts w:ascii="Calibri" w:eastAsia="Arial Unicode MS" w:hAnsi="Calibri" w:cs="Calibri"/>
          <w:sz w:val="24"/>
          <w:szCs w:val="24"/>
          <w:lang w:val="en-GB"/>
        </w:rPr>
        <w:tab/>
        <w:t>The following tariff dispensation applies to the imported product:</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3960" w:hanging="3600"/>
        <w:jc w:val="both"/>
        <w:rPr>
          <w:rFonts w:ascii="Calibri" w:eastAsia="Arial Unicode MS" w:hAnsi="Calibri" w:cs="Calibri"/>
          <w:sz w:val="24"/>
          <w:szCs w:val="24"/>
          <w:lang w:val="en-GB"/>
        </w:rPr>
      </w:pPr>
    </w:p>
    <w:tbl>
      <w:tblPr>
        <w:tblW w:w="9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0"/>
        <w:gridCol w:w="1842"/>
        <w:gridCol w:w="1701"/>
        <w:gridCol w:w="993"/>
        <w:gridCol w:w="1275"/>
        <w:gridCol w:w="1916"/>
      </w:tblGrid>
      <w:tr w:rsidR="00D0533D" w:rsidRPr="00D0533D" w:rsidTr="00D62027">
        <w:trPr>
          <w:cantSplit/>
          <w:trHeight w:val="835"/>
          <w:jc w:val="center"/>
        </w:trPr>
        <w:tc>
          <w:tcPr>
            <w:tcW w:w="1400" w:type="dxa"/>
          </w:tcPr>
          <w:p w:rsidR="00D0533D" w:rsidRPr="00D0533D" w:rsidRDefault="00D0533D" w:rsidP="00D62027">
            <w:pPr>
              <w:spacing w:line="276" w:lineRule="auto"/>
              <w:jc w:val="both"/>
              <w:rPr>
                <w:rFonts w:ascii="Calibri" w:eastAsia="Arial Unicode MS" w:hAnsi="Calibri" w:cs="Calibri"/>
                <w:sz w:val="22"/>
                <w:szCs w:val="22"/>
                <w:lang w:val="en-GB"/>
              </w:rPr>
            </w:pPr>
            <w:r w:rsidRPr="00D0533D">
              <w:rPr>
                <w:rFonts w:ascii="Calibri" w:eastAsia="Arial Unicode MS" w:hAnsi="Calibri" w:cs="Calibri"/>
                <w:sz w:val="22"/>
                <w:szCs w:val="22"/>
                <w:lang w:val="en-GB"/>
              </w:rPr>
              <w:t xml:space="preserve">Tariff </w:t>
            </w:r>
          </w:p>
          <w:p w:rsidR="00D0533D" w:rsidRPr="00D0533D" w:rsidRDefault="00D0533D" w:rsidP="00D62027">
            <w:pPr>
              <w:spacing w:line="276" w:lineRule="auto"/>
              <w:jc w:val="both"/>
              <w:rPr>
                <w:rFonts w:ascii="Calibri" w:eastAsia="Arial Unicode MS" w:hAnsi="Calibri" w:cs="Calibri"/>
                <w:sz w:val="22"/>
                <w:szCs w:val="22"/>
              </w:rPr>
            </w:pPr>
            <w:r w:rsidRPr="00D0533D">
              <w:rPr>
                <w:rFonts w:ascii="Calibri" w:eastAsia="Arial Unicode MS" w:hAnsi="Calibri" w:cs="Calibri"/>
                <w:sz w:val="22"/>
                <w:szCs w:val="22"/>
                <w:lang w:val="en-GB"/>
              </w:rPr>
              <w:t>subheading</w:t>
            </w:r>
          </w:p>
        </w:tc>
        <w:tc>
          <w:tcPr>
            <w:tcW w:w="1842" w:type="dxa"/>
          </w:tcPr>
          <w:p w:rsidR="00D0533D" w:rsidRPr="00D0533D" w:rsidRDefault="00D0533D" w:rsidP="00D62027">
            <w:pPr>
              <w:spacing w:line="276" w:lineRule="auto"/>
              <w:jc w:val="both"/>
              <w:rPr>
                <w:rFonts w:ascii="Calibri" w:eastAsia="Arial Unicode MS" w:hAnsi="Calibri" w:cs="Calibri"/>
                <w:sz w:val="22"/>
                <w:szCs w:val="22"/>
              </w:rPr>
            </w:pPr>
            <w:r w:rsidRPr="00D0533D">
              <w:rPr>
                <w:rFonts w:ascii="Calibri" w:eastAsia="Arial Unicode MS" w:hAnsi="Calibri" w:cs="Calibri"/>
                <w:sz w:val="22"/>
                <w:szCs w:val="22"/>
                <w:lang w:val="en-GB"/>
              </w:rPr>
              <w:t>Description</w:t>
            </w:r>
          </w:p>
        </w:tc>
        <w:tc>
          <w:tcPr>
            <w:tcW w:w="1701" w:type="dxa"/>
          </w:tcPr>
          <w:p w:rsidR="00D0533D" w:rsidRPr="00D0533D" w:rsidRDefault="00D0533D" w:rsidP="00D62027">
            <w:pPr>
              <w:spacing w:line="276" w:lineRule="auto"/>
              <w:jc w:val="both"/>
              <w:rPr>
                <w:rFonts w:ascii="Calibri" w:eastAsia="Arial Unicode MS" w:hAnsi="Calibri" w:cs="Calibri"/>
                <w:sz w:val="22"/>
                <w:szCs w:val="22"/>
              </w:rPr>
            </w:pPr>
            <w:r w:rsidRPr="00D0533D">
              <w:rPr>
                <w:rFonts w:ascii="Calibri" w:eastAsia="Arial Unicode MS" w:hAnsi="Calibri" w:cs="Calibri"/>
                <w:sz w:val="22"/>
                <w:szCs w:val="22"/>
                <w:lang w:val="en-GB"/>
              </w:rPr>
              <w:t>Unit of measurement</w:t>
            </w:r>
          </w:p>
        </w:tc>
        <w:tc>
          <w:tcPr>
            <w:tcW w:w="993" w:type="dxa"/>
          </w:tcPr>
          <w:p w:rsidR="00D0533D" w:rsidRPr="00D0533D" w:rsidRDefault="00D0533D" w:rsidP="00D62027">
            <w:pPr>
              <w:spacing w:line="276" w:lineRule="auto"/>
              <w:jc w:val="both"/>
              <w:rPr>
                <w:rFonts w:ascii="Calibri" w:eastAsia="Arial Unicode MS" w:hAnsi="Calibri" w:cs="Calibri"/>
                <w:sz w:val="22"/>
                <w:szCs w:val="22"/>
              </w:rPr>
            </w:pPr>
            <w:r w:rsidRPr="00D0533D">
              <w:rPr>
                <w:rFonts w:ascii="Calibri" w:eastAsia="Arial Unicode MS" w:hAnsi="Calibri" w:cs="Calibri"/>
                <w:sz w:val="22"/>
                <w:szCs w:val="22"/>
                <w:lang w:val="en-GB"/>
              </w:rPr>
              <w:t>Rate of customs duty</w:t>
            </w:r>
          </w:p>
        </w:tc>
        <w:tc>
          <w:tcPr>
            <w:tcW w:w="1275" w:type="dxa"/>
          </w:tcPr>
          <w:p w:rsidR="00D0533D" w:rsidRPr="00D0533D" w:rsidRDefault="00D0533D" w:rsidP="00D62027">
            <w:pPr>
              <w:spacing w:line="276" w:lineRule="auto"/>
              <w:jc w:val="both"/>
              <w:rPr>
                <w:rFonts w:ascii="Calibri" w:eastAsia="Arial Unicode MS" w:hAnsi="Calibri" w:cs="Calibri"/>
                <w:sz w:val="22"/>
                <w:szCs w:val="22"/>
              </w:rPr>
            </w:pPr>
            <w:r w:rsidRPr="00D0533D">
              <w:rPr>
                <w:rFonts w:ascii="Calibri" w:eastAsia="Arial Unicode MS" w:hAnsi="Calibri" w:cs="Calibri"/>
                <w:sz w:val="22"/>
                <w:szCs w:val="22"/>
                <w:lang w:val="en-GB"/>
              </w:rPr>
              <w:t>Rebate provision item number</w:t>
            </w:r>
          </w:p>
        </w:tc>
        <w:tc>
          <w:tcPr>
            <w:tcW w:w="1916" w:type="dxa"/>
          </w:tcPr>
          <w:p w:rsidR="00D0533D" w:rsidRPr="00D0533D" w:rsidRDefault="00D0533D" w:rsidP="00D62027">
            <w:pPr>
              <w:spacing w:line="276" w:lineRule="auto"/>
              <w:jc w:val="both"/>
              <w:rPr>
                <w:rFonts w:ascii="Calibri" w:eastAsia="Arial Unicode MS" w:hAnsi="Calibri" w:cs="Calibri"/>
                <w:sz w:val="22"/>
                <w:szCs w:val="22"/>
              </w:rPr>
            </w:pPr>
            <w:r w:rsidRPr="00D0533D">
              <w:rPr>
                <w:rFonts w:ascii="Calibri" w:eastAsia="Arial Unicode MS" w:hAnsi="Calibri" w:cs="Calibri"/>
                <w:sz w:val="22"/>
                <w:szCs w:val="22"/>
                <w:lang w:val="en-GB"/>
              </w:rPr>
              <w:t>Rebate provision description</w:t>
            </w:r>
          </w:p>
        </w:tc>
      </w:tr>
      <w:tr w:rsidR="00D0533D" w:rsidRPr="00D0533D" w:rsidTr="00D62027">
        <w:trPr>
          <w:cantSplit/>
          <w:trHeight w:val="1065"/>
          <w:jc w:val="center"/>
        </w:trPr>
        <w:tc>
          <w:tcPr>
            <w:tcW w:w="1400" w:type="dxa"/>
          </w:tcPr>
          <w:p w:rsidR="00D0533D" w:rsidRPr="00D0533D" w:rsidRDefault="00D0533D" w:rsidP="00D62027">
            <w:pPr>
              <w:spacing w:line="276" w:lineRule="auto"/>
              <w:jc w:val="both"/>
              <w:rPr>
                <w:rFonts w:ascii="Calibri" w:eastAsia="Arial Unicode MS" w:hAnsi="Calibri" w:cs="Calibri"/>
                <w:sz w:val="22"/>
                <w:szCs w:val="22"/>
              </w:rPr>
            </w:pPr>
          </w:p>
        </w:tc>
        <w:tc>
          <w:tcPr>
            <w:tcW w:w="1842" w:type="dxa"/>
          </w:tcPr>
          <w:p w:rsidR="00D0533D" w:rsidRPr="00D0533D" w:rsidRDefault="00D0533D" w:rsidP="00D62027">
            <w:pPr>
              <w:spacing w:line="276" w:lineRule="auto"/>
              <w:jc w:val="both"/>
              <w:rPr>
                <w:rFonts w:ascii="Calibri" w:eastAsia="Arial Unicode MS" w:hAnsi="Calibri" w:cs="Calibri"/>
                <w:sz w:val="22"/>
                <w:szCs w:val="22"/>
              </w:rPr>
            </w:pPr>
          </w:p>
        </w:tc>
        <w:tc>
          <w:tcPr>
            <w:tcW w:w="1701" w:type="dxa"/>
          </w:tcPr>
          <w:p w:rsidR="00D0533D" w:rsidRPr="00D0533D" w:rsidRDefault="00D0533D" w:rsidP="00D62027">
            <w:pPr>
              <w:spacing w:line="276" w:lineRule="auto"/>
              <w:jc w:val="both"/>
              <w:rPr>
                <w:rFonts w:ascii="Calibri" w:eastAsia="Arial Unicode MS" w:hAnsi="Calibri" w:cs="Calibri"/>
                <w:sz w:val="22"/>
                <w:szCs w:val="22"/>
              </w:rPr>
            </w:pPr>
          </w:p>
        </w:tc>
        <w:tc>
          <w:tcPr>
            <w:tcW w:w="993" w:type="dxa"/>
          </w:tcPr>
          <w:p w:rsidR="00D0533D" w:rsidRPr="00D0533D" w:rsidRDefault="00D0533D" w:rsidP="00D62027">
            <w:pPr>
              <w:spacing w:line="276" w:lineRule="auto"/>
              <w:jc w:val="both"/>
              <w:rPr>
                <w:rFonts w:ascii="Calibri" w:eastAsia="Arial Unicode MS" w:hAnsi="Calibri" w:cs="Calibri"/>
                <w:sz w:val="22"/>
                <w:szCs w:val="22"/>
              </w:rPr>
            </w:pPr>
          </w:p>
        </w:tc>
        <w:tc>
          <w:tcPr>
            <w:tcW w:w="1275" w:type="dxa"/>
          </w:tcPr>
          <w:p w:rsidR="00D0533D" w:rsidRPr="00D0533D" w:rsidRDefault="00D0533D" w:rsidP="00D62027">
            <w:pPr>
              <w:spacing w:line="276" w:lineRule="auto"/>
              <w:jc w:val="both"/>
              <w:rPr>
                <w:rFonts w:ascii="Calibri" w:eastAsia="Arial Unicode MS" w:hAnsi="Calibri" w:cs="Calibri"/>
                <w:sz w:val="22"/>
                <w:szCs w:val="22"/>
              </w:rPr>
            </w:pPr>
          </w:p>
        </w:tc>
        <w:tc>
          <w:tcPr>
            <w:tcW w:w="1916" w:type="dxa"/>
          </w:tcPr>
          <w:p w:rsidR="00D0533D" w:rsidRPr="00D0533D" w:rsidRDefault="00D0533D" w:rsidP="00D62027">
            <w:pPr>
              <w:spacing w:line="276" w:lineRule="auto"/>
              <w:jc w:val="both"/>
              <w:rPr>
                <w:rFonts w:ascii="Calibri" w:eastAsia="Arial Unicode MS" w:hAnsi="Calibri" w:cs="Calibri"/>
                <w:sz w:val="22"/>
                <w:szCs w:val="22"/>
                <w:lang w:val="en-GB"/>
              </w:rPr>
            </w:pPr>
          </w:p>
          <w:p w:rsidR="00D0533D" w:rsidRPr="00D0533D" w:rsidRDefault="00D0533D" w:rsidP="00D62027">
            <w:pPr>
              <w:spacing w:line="276" w:lineRule="auto"/>
              <w:jc w:val="both"/>
              <w:rPr>
                <w:rFonts w:ascii="Calibri" w:eastAsia="Arial Unicode MS" w:hAnsi="Calibri" w:cs="Calibri"/>
                <w:sz w:val="22"/>
                <w:szCs w:val="22"/>
                <w:lang w:val="en-GB"/>
              </w:rPr>
            </w:pPr>
          </w:p>
          <w:p w:rsidR="00D0533D" w:rsidRPr="00D0533D" w:rsidRDefault="00D0533D" w:rsidP="00D62027">
            <w:pPr>
              <w:spacing w:line="276" w:lineRule="auto"/>
              <w:jc w:val="both"/>
              <w:rPr>
                <w:rFonts w:ascii="Calibri" w:eastAsia="Arial Unicode MS" w:hAnsi="Calibri" w:cs="Calibri"/>
                <w:sz w:val="22"/>
                <w:szCs w:val="22"/>
                <w:lang w:val="en-GB"/>
              </w:rPr>
            </w:pPr>
          </w:p>
          <w:p w:rsidR="00D0533D" w:rsidRPr="00D0533D" w:rsidRDefault="00D0533D" w:rsidP="00D62027">
            <w:pPr>
              <w:spacing w:line="276" w:lineRule="auto"/>
              <w:jc w:val="both"/>
              <w:rPr>
                <w:rFonts w:ascii="Calibri" w:eastAsia="Arial Unicode MS" w:hAnsi="Calibri" w:cs="Calibri"/>
                <w:sz w:val="22"/>
                <w:szCs w:val="22"/>
              </w:rPr>
            </w:pPr>
          </w:p>
        </w:tc>
      </w:tr>
    </w:tbl>
    <w:p w:rsidR="00D0533D" w:rsidRPr="00D0533D" w:rsidRDefault="00D0533D" w:rsidP="00D0533D">
      <w:pPr>
        <w:spacing w:line="276" w:lineRule="auto"/>
        <w:ind w:right="143"/>
        <w:jc w:val="both"/>
        <w:rPr>
          <w:rFonts w:ascii="Calibri" w:eastAsia="Arial Unicode MS" w:hAnsi="Calibri" w:cs="Calibri"/>
          <w:sz w:val="24"/>
          <w:szCs w:val="24"/>
        </w:rPr>
      </w:pPr>
    </w:p>
    <w:p w:rsidR="00D0533D" w:rsidRPr="00D0533D" w:rsidRDefault="00D0533D" w:rsidP="00D0533D">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Substantiate your answers to B1.1 with catalogues, brochures and other literature/samples.</w:t>
      </w:r>
    </w:p>
    <w:p w:rsidR="00D0533D" w:rsidRPr="00D0533D" w:rsidRDefault="00D0533D" w:rsidP="00D0533D">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B1.8</w:t>
      </w:r>
      <w:r w:rsidRPr="00D0533D">
        <w:rPr>
          <w:rFonts w:ascii="Calibri" w:eastAsia="Arial Unicode MS" w:hAnsi="Calibri" w:cs="Calibri"/>
          <w:sz w:val="24"/>
          <w:szCs w:val="24"/>
          <w:lang w:val="en-GB"/>
        </w:rPr>
        <w:tab/>
        <w:t>State your reasons for importing the products.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93"/>
        <w:gridCol w:w="7736"/>
      </w:tblGrid>
      <w:tr w:rsidR="00D0533D" w:rsidRPr="00D0533D" w:rsidTr="00D62027">
        <w:tc>
          <w:tcPr>
            <w:tcW w:w="793"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7736"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jc w:val="both"/>
        <w:rPr>
          <w:rFonts w:ascii="Calibri" w:eastAsia="Arial Unicode MS" w:hAnsi="Calibri" w:cs="Calibri"/>
          <w:sz w:val="24"/>
          <w:szCs w:val="24"/>
          <w:lang w:val="en-GB"/>
        </w:rPr>
      </w:pP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B1.9</w:t>
      </w:r>
      <w:r w:rsidRPr="00D0533D">
        <w:rPr>
          <w:rFonts w:ascii="Calibri" w:eastAsia="Arial Unicode MS" w:hAnsi="Calibri" w:cs="Calibri"/>
          <w:sz w:val="24"/>
          <w:szCs w:val="24"/>
          <w:lang w:val="en-GB"/>
        </w:rPr>
        <w:tab/>
        <w:t>Name the countries of origin of the products imported by you.</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93"/>
        <w:gridCol w:w="7736"/>
      </w:tblGrid>
      <w:tr w:rsidR="00D0533D" w:rsidRPr="00D0533D" w:rsidTr="00D62027">
        <w:tc>
          <w:tcPr>
            <w:tcW w:w="793"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r w:rsidRPr="00D0533D">
              <w:rPr>
                <w:rFonts w:ascii="Calibri" w:eastAsia="Arial Unicode MS" w:hAnsi="Calibri" w:cs="Calibri"/>
                <w:sz w:val="24"/>
                <w:szCs w:val="24"/>
                <w:u w:val="single"/>
                <w:lang w:val="en-GB"/>
              </w:rPr>
              <w:t xml:space="preserve">       </w:t>
            </w:r>
          </w:p>
        </w:tc>
        <w:tc>
          <w:tcPr>
            <w:tcW w:w="7736"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B1.10</w:t>
      </w:r>
      <w:r w:rsidRPr="00D0533D">
        <w:rPr>
          <w:rFonts w:ascii="Calibri" w:eastAsia="Arial Unicode MS" w:hAnsi="Calibri" w:cs="Calibri"/>
          <w:sz w:val="24"/>
          <w:szCs w:val="24"/>
          <w:lang w:val="en-GB"/>
        </w:rPr>
        <w:tab/>
        <w:t>Name the countries of export of the products imported by you.</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top w:val="nil"/>
              <w:lef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Del="00C01F9A"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Calibri" w:eastAsia="Arial Unicode MS"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D0533D" w:rsidRPr="00D0533D" w:rsidTr="00D62027">
        <w:tc>
          <w:tcPr>
            <w:tcW w:w="817" w:type="dxa"/>
            <w:tcBorders>
              <w:top w:val="nil"/>
              <w:left w:val="nil"/>
              <w:bottom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c>
          <w:tcPr>
            <w:tcW w:w="8047" w:type="dxa"/>
            <w:tcBorders>
              <w:left w:val="nil"/>
              <w:right w:val="nil"/>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szCs w:val="24"/>
                <w:lang w:val="en-GB"/>
              </w:rPr>
            </w:pPr>
          </w:p>
        </w:tc>
      </w:tr>
    </w:tbl>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jc w:val="both"/>
        <w:rPr>
          <w:rFonts w:ascii="Calibri" w:eastAsia="Arial Unicode MS" w:hAnsi="Calibri" w:cs="Calibri"/>
          <w:sz w:val="24"/>
          <w:szCs w:val="24"/>
          <w:lang w:val="en-GB"/>
        </w:rPr>
      </w:pP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B1.11</w:t>
      </w:r>
      <w:r w:rsidRPr="00D0533D">
        <w:rPr>
          <w:rFonts w:ascii="Calibri" w:eastAsia="Arial Unicode MS" w:hAnsi="Calibri" w:cs="Calibri"/>
          <w:sz w:val="24"/>
          <w:szCs w:val="24"/>
          <w:lang w:val="en-GB"/>
        </w:rPr>
        <w:tab/>
        <w:t>Give the names and addresses of:</w:t>
      </w:r>
    </w:p>
    <w:p w:rsidR="00D0533D" w:rsidRPr="00D0533D" w:rsidRDefault="00D0533D" w:rsidP="00D0533D">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spacing w:line="276" w:lineRule="auto"/>
        <w:ind w:left="144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w:t>
      </w:r>
      <w:r w:rsidRPr="00D0533D">
        <w:rPr>
          <w:rFonts w:ascii="Calibri" w:eastAsia="Arial Unicode MS" w:hAnsi="Calibri" w:cs="Calibri"/>
          <w:sz w:val="24"/>
          <w:szCs w:val="24"/>
          <w:lang w:val="en-GB"/>
        </w:rPr>
        <w:tab/>
      </w:r>
      <w:proofErr w:type="gramStart"/>
      <w:r w:rsidRPr="00D0533D">
        <w:rPr>
          <w:rFonts w:ascii="Calibri" w:eastAsia="Arial Unicode MS" w:hAnsi="Calibri" w:cs="Calibri"/>
          <w:sz w:val="24"/>
          <w:szCs w:val="24"/>
          <w:lang w:val="en-GB"/>
        </w:rPr>
        <w:t>the</w:t>
      </w:r>
      <w:proofErr w:type="gramEnd"/>
      <w:r w:rsidRPr="00D0533D">
        <w:rPr>
          <w:rFonts w:ascii="Calibri" w:eastAsia="Arial Unicode MS" w:hAnsi="Calibri" w:cs="Calibri"/>
          <w:sz w:val="24"/>
          <w:szCs w:val="24"/>
          <w:lang w:val="en-GB"/>
        </w:rPr>
        <w:t xml:space="preserve"> foreign manufacturers/producers of the product you import;</w:t>
      </w:r>
    </w:p>
    <w:p w:rsidR="00D0533D" w:rsidRPr="00D0533D" w:rsidRDefault="00D0533D" w:rsidP="00D0533D">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spacing w:line="276" w:lineRule="auto"/>
        <w:ind w:left="1440" w:hanging="720"/>
        <w:jc w:val="both"/>
        <w:rPr>
          <w:rFonts w:ascii="Calibri" w:eastAsia="Arial Unicode MS" w:hAnsi="Calibri" w:cs="Calibri"/>
          <w:sz w:val="24"/>
          <w:szCs w:val="24"/>
          <w:lang w:val="en-GB"/>
        </w:rPr>
      </w:pPr>
    </w:p>
    <w:tbl>
      <w:tblPr>
        <w:tblW w:w="0" w:type="auto"/>
        <w:tblBorders>
          <w:insideH w:val="single" w:sz="4" w:space="0" w:color="auto"/>
        </w:tblBorders>
        <w:tblLook w:val="04A0" w:firstRow="1" w:lastRow="0" w:firstColumn="1" w:lastColumn="0" w:noHBand="0" w:noVBand="1"/>
      </w:tblPr>
      <w:tblGrid>
        <w:gridCol w:w="656"/>
        <w:gridCol w:w="4074"/>
        <w:gridCol w:w="3799"/>
      </w:tblGrid>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7873"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spacing w:line="276" w:lineRule="auto"/>
        <w:ind w:left="144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w:t>
      </w:r>
      <w:r w:rsidRPr="00D0533D">
        <w:rPr>
          <w:rFonts w:ascii="Calibri" w:eastAsia="Arial Unicode MS" w:hAnsi="Calibri" w:cs="Calibri"/>
          <w:sz w:val="24"/>
          <w:szCs w:val="24"/>
          <w:lang w:val="en-GB"/>
        </w:rPr>
        <w:tab/>
      </w:r>
      <w:proofErr w:type="gramStart"/>
      <w:r w:rsidRPr="00D0533D">
        <w:rPr>
          <w:rFonts w:ascii="Calibri" w:eastAsia="Arial Unicode MS" w:hAnsi="Calibri" w:cs="Calibri"/>
          <w:sz w:val="24"/>
          <w:szCs w:val="24"/>
          <w:lang w:val="en-GB"/>
        </w:rPr>
        <w:t>the</w:t>
      </w:r>
      <w:proofErr w:type="gramEnd"/>
      <w:r w:rsidRPr="00D0533D">
        <w:rPr>
          <w:rFonts w:ascii="Calibri" w:eastAsia="Arial Unicode MS" w:hAnsi="Calibri" w:cs="Calibri"/>
          <w:sz w:val="24"/>
          <w:szCs w:val="24"/>
          <w:lang w:val="en-GB"/>
        </w:rPr>
        <w:t xml:space="preserve"> exporters/suppliers of the products you import.</w:t>
      </w:r>
    </w:p>
    <w:p w:rsidR="00D0533D" w:rsidRPr="00D0533D" w:rsidRDefault="00D0533D" w:rsidP="00D0533D">
      <w:pPr>
        <w:tabs>
          <w:tab w:val="left" w:pos="-2548"/>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930"/>
          <w:tab w:val="left" w:pos="7200"/>
          <w:tab w:val="left" w:pos="7585"/>
          <w:tab w:val="left" w:pos="8640"/>
          <w:tab w:val="left" w:pos="9360"/>
          <w:tab w:val="left" w:pos="10080"/>
        </w:tabs>
        <w:spacing w:line="276" w:lineRule="auto"/>
        <w:ind w:left="1440" w:hanging="720"/>
        <w:jc w:val="both"/>
        <w:rPr>
          <w:rFonts w:ascii="Calibri" w:eastAsia="Arial Unicode MS" w:hAnsi="Calibri" w:cs="Calibri"/>
          <w:sz w:val="24"/>
          <w:szCs w:val="24"/>
          <w:lang w:val="en-GB"/>
        </w:rPr>
      </w:pPr>
    </w:p>
    <w:tbl>
      <w:tblPr>
        <w:tblW w:w="0" w:type="auto"/>
        <w:tblBorders>
          <w:insideH w:val="single" w:sz="4" w:space="0" w:color="auto"/>
        </w:tblBorders>
        <w:tblLook w:val="04A0" w:firstRow="1" w:lastRow="0" w:firstColumn="1" w:lastColumn="0" w:noHBand="0" w:noVBand="1"/>
      </w:tblPr>
      <w:tblGrid>
        <w:gridCol w:w="656"/>
        <w:gridCol w:w="4074"/>
        <w:gridCol w:w="3799"/>
      </w:tblGrid>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7873" w:type="dxa"/>
            <w:gridSpan w:val="2"/>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Company:</w:t>
            </w: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Postal Address:</w:t>
            </w: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Physical Address:</w:t>
            </w: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Tel: (_____)</w:t>
            </w: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r>
      <w:tr w:rsidR="00D0533D" w:rsidRPr="00D0533D" w:rsidTr="00D62027">
        <w:tc>
          <w:tcPr>
            <w:tcW w:w="656" w:type="dxa"/>
            <w:tcBorders>
              <w:top w:val="nil"/>
              <w:bottom w:val="nil"/>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tc>
        <w:tc>
          <w:tcPr>
            <w:tcW w:w="4074"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Email:</w:t>
            </w:r>
          </w:p>
        </w:tc>
        <w:tc>
          <w:tcPr>
            <w:tcW w:w="3799" w:type="dxa"/>
            <w:tcBorders>
              <w:top w:val="single" w:sz="4" w:space="0" w:color="auto"/>
              <w:left w:val="single" w:sz="4" w:space="0" w:color="auto"/>
              <w:bottom w:val="single" w:sz="4" w:space="0" w:color="auto"/>
              <w:right w:val="single" w:sz="4" w:space="0" w:color="auto"/>
            </w:tcBorders>
          </w:tcPr>
          <w:p w:rsidR="00D0533D" w:rsidRPr="00D0533D" w:rsidRDefault="00D0533D" w:rsidP="00D62027">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Fax:</w:t>
            </w:r>
          </w:p>
        </w:tc>
      </w:tr>
    </w:tbl>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2"/>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 xml:space="preserve">B2 </w:t>
      </w:r>
      <w:proofErr w:type="gramStart"/>
      <w:r w:rsidRPr="00D0533D">
        <w:rPr>
          <w:rFonts w:ascii="Calibri" w:eastAsia="Arial Unicode MS" w:hAnsi="Calibri" w:cs="Calibri"/>
          <w:b/>
          <w:bCs/>
          <w:sz w:val="24"/>
          <w:szCs w:val="24"/>
          <w:lang w:val="en-GB"/>
        </w:rPr>
        <w:t>Your</w:t>
      </w:r>
      <w:proofErr w:type="gramEnd"/>
      <w:r w:rsidRPr="00D0533D">
        <w:rPr>
          <w:rFonts w:ascii="Calibri" w:eastAsia="Arial Unicode MS" w:hAnsi="Calibri" w:cs="Calibri"/>
          <w:b/>
          <w:bCs/>
          <w:sz w:val="24"/>
          <w:szCs w:val="24"/>
          <w:lang w:val="en-GB"/>
        </w:rPr>
        <w:t xml:space="preserve"> imports</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B2.1</w:t>
      </w:r>
      <w:r w:rsidRPr="00D0533D">
        <w:rPr>
          <w:rFonts w:ascii="Calibri" w:eastAsia="Arial Unicode MS" w:hAnsi="Calibri" w:cs="Calibri"/>
          <w:sz w:val="24"/>
          <w:szCs w:val="24"/>
          <w:lang w:val="en-GB"/>
        </w:rPr>
        <w:tab/>
        <w:t xml:space="preserve">List all your purchases from foreign suppliers of the products, being the subject of this investigation, over the </w:t>
      </w:r>
      <w:r w:rsidR="00BB2A68" w:rsidRPr="00C46B91">
        <w:rPr>
          <w:rFonts w:ascii="Calibri" w:eastAsia="Arial Unicode MS" w:hAnsi="Calibri" w:cs="Calibri"/>
          <w:sz w:val="24"/>
          <w:szCs w:val="24"/>
          <w:lang w:val="en-GB"/>
        </w:rPr>
        <w:t xml:space="preserve">dumping period of investigation </w:t>
      </w:r>
      <w:r w:rsidRPr="00D0533D">
        <w:rPr>
          <w:rFonts w:ascii="Calibri" w:eastAsia="Arial Unicode MS" w:hAnsi="Calibri" w:cs="Calibri"/>
          <w:sz w:val="24"/>
          <w:szCs w:val="24"/>
          <w:lang w:val="en-GB"/>
        </w:rPr>
        <w:t xml:space="preserve"> indicating the following information </w:t>
      </w:r>
      <w:r w:rsidRPr="00D0533D">
        <w:rPr>
          <w:rFonts w:ascii="Calibri" w:eastAsia="Arial Unicode MS" w:hAnsi="Calibri" w:cs="Calibri"/>
          <w:b/>
          <w:bCs/>
          <w:sz w:val="24"/>
          <w:szCs w:val="24"/>
          <w:lang w:val="en-GB"/>
        </w:rPr>
        <w:t>for each supplier and/or manufacturer separately, and for each product separately</w:t>
      </w:r>
      <w:r w:rsidRPr="00D0533D">
        <w:rPr>
          <w:rFonts w:ascii="Calibri" w:eastAsia="Arial Unicode MS" w:hAnsi="Calibri" w:cs="Calibri"/>
          <w:sz w:val="24"/>
          <w:szCs w:val="24"/>
          <w:lang w:val="en-GB"/>
        </w:rPr>
        <w:t xml:space="preserve">; in the following format </w:t>
      </w:r>
      <w:r w:rsidRPr="00D0533D">
        <w:rPr>
          <w:rFonts w:ascii="Calibri" w:eastAsia="Arial Unicode MS" w:hAnsi="Calibri" w:cs="Calibri"/>
          <w:b/>
          <w:bCs/>
          <w:sz w:val="24"/>
          <w:szCs w:val="24"/>
          <w:lang w:val="en-GB"/>
        </w:rPr>
        <w:t>Please copy this table as necessary)</w:t>
      </w:r>
      <w:r w:rsidRPr="00D0533D">
        <w:rPr>
          <w:rFonts w:ascii="Calibri" w:eastAsia="Arial Unicode MS" w:hAnsi="Calibri" w:cs="Calibri"/>
          <w:sz w:val="24"/>
          <w:szCs w:val="24"/>
          <w:lang w:val="en-GB"/>
        </w:rPr>
        <w:t>:</w:t>
      </w:r>
    </w:p>
    <w:p w:rsidR="00D0533D" w:rsidRP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p>
    <w:p w:rsidR="00D0533D" w:rsidRDefault="00D0533D"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p>
    <w:p w:rsidR="00AC1053" w:rsidRDefault="00AC1053"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szCs w:val="24"/>
          <w:lang w:val="en-GB"/>
        </w:rPr>
      </w:pPr>
    </w:p>
    <w:p w:rsidR="00AC1053" w:rsidRDefault="00AC1053"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szCs w:val="24"/>
          <w:lang w:val="en-GB"/>
        </w:rPr>
      </w:pPr>
    </w:p>
    <w:p w:rsidR="00AC1053" w:rsidRPr="00D0533D" w:rsidRDefault="00AC1053" w:rsidP="00D0533D">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p>
    <w:tbl>
      <w:tblPr>
        <w:tblW w:w="10348" w:type="dxa"/>
        <w:tblInd w:w="-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7" w:type="dxa"/>
          <w:right w:w="87" w:type="dxa"/>
        </w:tblCellMar>
        <w:tblLook w:val="0000" w:firstRow="0" w:lastRow="0" w:firstColumn="0" w:lastColumn="0" w:noHBand="0" w:noVBand="0"/>
      </w:tblPr>
      <w:tblGrid>
        <w:gridCol w:w="655"/>
        <w:gridCol w:w="905"/>
        <w:gridCol w:w="1121"/>
        <w:gridCol w:w="1134"/>
        <w:gridCol w:w="863"/>
        <w:gridCol w:w="1134"/>
        <w:gridCol w:w="851"/>
        <w:gridCol w:w="850"/>
        <w:gridCol w:w="851"/>
        <w:gridCol w:w="992"/>
        <w:gridCol w:w="992"/>
      </w:tblGrid>
      <w:tr w:rsidR="00D0533D" w:rsidRPr="00D0533D" w:rsidTr="00D62027">
        <w:trPr>
          <w:cantSplit/>
          <w:trHeight w:val="810"/>
        </w:trPr>
        <w:tc>
          <w:tcPr>
            <w:tcW w:w="655"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Date</w:t>
            </w:r>
          </w:p>
        </w:tc>
        <w:tc>
          <w:tcPr>
            <w:tcW w:w="905" w:type="dxa"/>
          </w:tcPr>
          <w:p w:rsidR="00D0533D" w:rsidRPr="00D0533D" w:rsidRDefault="00D0533D" w:rsidP="00D62027">
            <w:pPr>
              <w:spacing w:line="276" w:lineRule="auto"/>
              <w:jc w:val="both"/>
              <w:rPr>
                <w:rFonts w:ascii="Calibri" w:eastAsia="Arial Unicode MS" w:hAnsi="Calibri" w:cs="Calibri"/>
                <w:b/>
                <w:lang w:val="en-GB"/>
              </w:rPr>
            </w:pPr>
            <w:r w:rsidRPr="00D0533D">
              <w:rPr>
                <w:rFonts w:ascii="Calibri" w:eastAsia="Arial Unicode MS" w:hAnsi="Calibri" w:cs="Calibri"/>
                <w:b/>
                <w:lang w:val="en-GB"/>
              </w:rPr>
              <w:t>Invoice date</w:t>
            </w:r>
          </w:p>
        </w:tc>
        <w:tc>
          <w:tcPr>
            <w:tcW w:w="1121"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rPr>
              <w:t>Shipment date</w:t>
            </w:r>
          </w:p>
        </w:tc>
        <w:tc>
          <w:tcPr>
            <w:tcW w:w="1134"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Payment date</w:t>
            </w:r>
          </w:p>
        </w:tc>
        <w:tc>
          <w:tcPr>
            <w:tcW w:w="863"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Invoice number</w:t>
            </w:r>
          </w:p>
        </w:tc>
        <w:tc>
          <w:tcPr>
            <w:tcW w:w="1134"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rPr>
              <w:t>Product description</w:t>
            </w:r>
          </w:p>
        </w:tc>
        <w:tc>
          <w:tcPr>
            <w:tcW w:w="851"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rPr>
              <w:t>DA500 number</w:t>
            </w:r>
          </w:p>
        </w:tc>
        <w:tc>
          <w:tcPr>
            <w:tcW w:w="850"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Volume</w:t>
            </w:r>
          </w:p>
        </w:tc>
        <w:tc>
          <w:tcPr>
            <w:tcW w:w="851" w:type="dxa"/>
          </w:tcPr>
          <w:p w:rsidR="00D0533D" w:rsidRPr="00D0533D" w:rsidRDefault="00D0533D" w:rsidP="00D62027">
            <w:pPr>
              <w:spacing w:line="276" w:lineRule="auto"/>
              <w:ind w:right="261"/>
              <w:jc w:val="both"/>
              <w:rPr>
                <w:rFonts w:ascii="Calibri" w:eastAsia="Arial Unicode MS" w:hAnsi="Calibri" w:cs="Calibri"/>
                <w:b/>
                <w:lang w:val="en-GB"/>
              </w:rPr>
            </w:pPr>
            <w:r w:rsidRPr="00D0533D">
              <w:rPr>
                <w:rFonts w:ascii="Calibri" w:eastAsia="Arial Unicode MS" w:hAnsi="Calibri" w:cs="Calibri"/>
                <w:b/>
                <w:lang w:val="en-GB"/>
              </w:rPr>
              <w:t>Unit price</w:t>
            </w:r>
          </w:p>
        </w:tc>
        <w:tc>
          <w:tcPr>
            <w:tcW w:w="992" w:type="dxa"/>
          </w:tcPr>
          <w:p w:rsidR="00D0533D" w:rsidRPr="00D0533D" w:rsidRDefault="00D0533D" w:rsidP="00D62027">
            <w:pPr>
              <w:spacing w:line="276" w:lineRule="auto"/>
              <w:ind w:right="261"/>
              <w:jc w:val="both"/>
              <w:rPr>
                <w:rFonts w:ascii="Calibri" w:eastAsia="Arial Unicode MS" w:hAnsi="Calibri" w:cs="Calibri"/>
                <w:b/>
                <w:lang w:val="en-GB"/>
              </w:rPr>
            </w:pPr>
            <w:r w:rsidRPr="00D0533D">
              <w:rPr>
                <w:rFonts w:ascii="Calibri" w:eastAsia="Arial Unicode MS" w:hAnsi="Calibri" w:cs="Calibri"/>
                <w:b/>
                <w:lang w:val="en-GB"/>
              </w:rPr>
              <w:t>Total value</w:t>
            </w:r>
          </w:p>
        </w:tc>
        <w:tc>
          <w:tcPr>
            <w:tcW w:w="992" w:type="dxa"/>
          </w:tcPr>
          <w:p w:rsidR="00D0533D" w:rsidRPr="00D0533D" w:rsidRDefault="00D0533D" w:rsidP="00D62027">
            <w:pPr>
              <w:spacing w:line="276" w:lineRule="auto"/>
              <w:ind w:right="261"/>
              <w:jc w:val="both"/>
              <w:rPr>
                <w:rFonts w:ascii="Calibri" w:eastAsia="Arial Unicode MS" w:hAnsi="Calibri" w:cs="Calibri"/>
                <w:b/>
                <w:lang w:val="en-GB"/>
              </w:rPr>
            </w:pPr>
            <w:r w:rsidRPr="00D0533D">
              <w:rPr>
                <w:rFonts w:ascii="Calibri" w:eastAsia="Arial Unicode MS" w:hAnsi="Calibri" w:cs="Calibri"/>
                <w:b/>
                <w:lang w:val="en-GB"/>
              </w:rPr>
              <w:t>Total valve (Rand)</w:t>
            </w:r>
          </w:p>
        </w:tc>
      </w:tr>
      <w:tr w:rsidR="00D0533D" w:rsidRPr="00D0533D" w:rsidTr="00D62027">
        <w:trPr>
          <w:cantSplit/>
          <w:trHeight w:val="52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655" w:type="dxa"/>
          </w:tcPr>
          <w:p w:rsidR="00D0533D" w:rsidRPr="00D0533D" w:rsidRDefault="00D0533D" w:rsidP="00D62027">
            <w:pPr>
              <w:spacing w:line="276" w:lineRule="auto"/>
              <w:jc w:val="both"/>
              <w:rPr>
                <w:rFonts w:ascii="Calibri" w:eastAsia="Arial Unicode MS" w:hAnsi="Calibri" w:cs="Calibri"/>
              </w:rPr>
            </w:pPr>
          </w:p>
        </w:tc>
        <w:tc>
          <w:tcPr>
            <w:tcW w:w="905" w:type="dxa"/>
          </w:tcPr>
          <w:p w:rsidR="00D0533D" w:rsidRPr="00D0533D" w:rsidRDefault="00D0533D" w:rsidP="00D62027">
            <w:pPr>
              <w:spacing w:line="276" w:lineRule="auto"/>
              <w:jc w:val="both"/>
              <w:rPr>
                <w:rFonts w:ascii="Calibri" w:eastAsia="Arial Unicode MS" w:hAnsi="Calibri" w:cs="Calibri"/>
              </w:rPr>
            </w:pPr>
          </w:p>
        </w:tc>
        <w:tc>
          <w:tcPr>
            <w:tcW w:w="1121"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63" w:type="dxa"/>
          </w:tcPr>
          <w:p w:rsidR="00D0533D" w:rsidRPr="00D0533D" w:rsidRDefault="00D0533D" w:rsidP="00D62027">
            <w:pPr>
              <w:spacing w:line="276" w:lineRule="auto"/>
              <w:jc w:val="both"/>
              <w:rPr>
                <w:rFonts w:ascii="Calibri" w:eastAsia="Arial Unicode MS" w:hAnsi="Calibri" w:cs="Calibri"/>
              </w:rPr>
            </w:pPr>
          </w:p>
        </w:tc>
        <w:tc>
          <w:tcPr>
            <w:tcW w:w="1134"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850" w:type="dxa"/>
          </w:tcPr>
          <w:p w:rsidR="00D0533D" w:rsidRPr="00D0533D" w:rsidRDefault="00D0533D" w:rsidP="00D62027">
            <w:pPr>
              <w:spacing w:line="276" w:lineRule="auto"/>
              <w:jc w:val="both"/>
              <w:rPr>
                <w:rFonts w:ascii="Calibri" w:eastAsia="Arial Unicode MS" w:hAnsi="Calibri" w:cs="Calibri"/>
              </w:rPr>
            </w:pPr>
          </w:p>
        </w:tc>
        <w:tc>
          <w:tcPr>
            <w:tcW w:w="851"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c>
          <w:tcPr>
            <w:tcW w:w="992" w:type="dxa"/>
          </w:tcPr>
          <w:p w:rsidR="00D0533D" w:rsidRPr="00D0533D" w:rsidRDefault="00D0533D" w:rsidP="00D62027">
            <w:pPr>
              <w:spacing w:line="276" w:lineRule="auto"/>
              <w:jc w:val="both"/>
              <w:rPr>
                <w:rFonts w:ascii="Calibri" w:eastAsia="Arial Unicode MS" w:hAnsi="Calibri" w:cs="Calibri"/>
              </w:rPr>
            </w:pPr>
          </w:p>
        </w:tc>
      </w:tr>
    </w:tbl>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B2.2</w:t>
      </w:r>
      <w:r w:rsidRPr="00D0533D">
        <w:rPr>
          <w:rFonts w:ascii="Calibri" w:eastAsia="Arial Unicode MS" w:hAnsi="Calibri" w:cs="Calibri"/>
          <w:sz w:val="24"/>
          <w:szCs w:val="24"/>
          <w:lang w:val="en-GB"/>
        </w:rPr>
        <w:tab/>
        <w:t xml:space="preserve">In the case of </w:t>
      </w:r>
      <w:r w:rsidRPr="00D0533D">
        <w:rPr>
          <w:rFonts w:ascii="Calibri" w:eastAsia="Arial Unicode MS" w:hAnsi="Calibri" w:cs="Calibri"/>
          <w:b/>
          <w:bCs/>
          <w:sz w:val="24"/>
          <w:szCs w:val="24"/>
          <w:lang w:val="en-GB"/>
        </w:rPr>
        <w:t>each</w:t>
      </w:r>
      <w:r w:rsidRPr="00D0533D">
        <w:rPr>
          <w:rFonts w:ascii="Calibri" w:eastAsia="Arial Unicode MS" w:hAnsi="Calibri" w:cs="Calibri"/>
          <w:sz w:val="24"/>
          <w:szCs w:val="24"/>
          <w:lang w:val="en-GB"/>
        </w:rPr>
        <w:t xml:space="preserve"> shipment received of the products being the subject of this investigation, provide the details as contained in the table on the next page as regards the price and cost structure thereof. Specify the unit of measurement and provide copies of documentation relevant to each shipment. </w:t>
      </w:r>
      <w:r w:rsidRPr="00D0533D">
        <w:rPr>
          <w:rFonts w:ascii="Calibri" w:eastAsia="Arial Unicode MS" w:hAnsi="Calibri" w:cs="Calibri"/>
          <w:b/>
          <w:bCs/>
          <w:sz w:val="24"/>
          <w:szCs w:val="24"/>
          <w:lang w:val="en-GB"/>
        </w:rPr>
        <w:t>Please copy this page as necessary. [If the product imported undergoes further processing before it is sold, also include details with regard to the price and cost of the final product sold into the SACU market.]</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5D7182" w:rsidRDefault="005D7182"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62027" w:rsidRDefault="00D62027"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COST AND PRICE BUILD-UP</w:t>
      </w:r>
    </w:p>
    <w:tbl>
      <w:tblPr>
        <w:tblW w:w="8931" w:type="dxa"/>
        <w:tblInd w:w="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7" w:type="dxa"/>
          <w:right w:w="87" w:type="dxa"/>
        </w:tblCellMar>
        <w:tblLook w:val="0000" w:firstRow="0" w:lastRow="0" w:firstColumn="0" w:lastColumn="0" w:noHBand="0" w:noVBand="0"/>
      </w:tblPr>
      <w:tblGrid>
        <w:gridCol w:w="3119"/>
        <w:gridCol w:w="1417"/>
        <w:gridCol w:w="1418"/>
        <w:gridCol w:w="1134"/>
        <w:gridCol w:w="1843"/>
      </w:tblGrid>
      <w:tr w:rsidR="00D0533D" w:rsidRPr="00D0533D" w:rsidTr="00D62027">
        <w:trPr>
          <w:cantSplit/>
          <w:trHeight w:val="323"/>
        </w:trPr>
        <w:tc>
          <w:tcPr>
            <w:tcW w:w="3119" w:type="dxa"/>
          </w:tcPr>
          <w:p w:rsidR="00D0533D" w:rsidRPr="00D0533D" w:rsidRDefault="00D0533D" w:rsidP="00D62027">
            <w:pPr>
              <w:jc w:val="both"/>
              <w:rPr>
                <w:rFonts w:ascii="Calibri" w:eastAsia="Arial Unicode MS" w:hAnsi="Calibri" w:cs="Calibri"/>
                <w:sz w:val="22"/>
                <w:szCs w:val="22"/>
              </w:rPr>
            </w:pPr>
          </w:p>
        </w:tc>
        <w:tc>
          <w:tcPr>
            <w:tcW w:w="1417" w:type="dxa"/>
          </w:tcPr>
          <w:p w:rsidR="00D0533D" w:rsidRPr="00D0533D" w:rsidRDefault="00D0533D" w:rsidP="00D62027">
            <w:pPr>
              <w:jc w:val="both"/>
              <w:rPr>
                <w:rFonts w:ascii="Calibri" w:eastAsia="Arial Unicode MS" w:hAnsi="Calibri" w:cs="Calibri"/>
                <w:b/>
                <w:sz w:val="22"/>
                <w:szCs w:val="22"/>
              </w:rPr>
            </w:pPr>
            <w:r w:rsidRPr="00D0533D">
              <w:rPr>
                <w:rFonts w:ascii="Calibri" w:eastAsia="Arial Unicode MS" w:hAnsi="Calibri" w:cs="Calibri"/>
                <w:b/>
                <w:sz w:val="22"/>
                <w:szCs w:val="22"/>
                <w:lang w:val="en-GB"/>
              </w:rPr>
              <w:t>Total Cost</w:t>
            </w:r>
          </w:p>
        </w:tc>
        <w:tc>
          <w:tcPr>
            <w:tcW w:w="1418" w:type="dxa"/>
          </w:tcPr>
          <w:p w:rsidR="00D0533D" w:rsidRPr="00D0533D" w:rsidRDefault="00D0533D" w:rsidP="00D62027">
            <w:pPr>
              <w:jc w:val="both"/>
              <w:rPr>
                <w:rFonts w:ascii="Calibri" w:eastAsia="Arial Unicode MS" w:hAnsi="Calibri" w:cs="Calibri"/>
                <w:b/>
                <w:sz w:val="22"/>
                <w:szCs w:val="22"/>
              </w:rPr>
            </w:pPr>
            <w:r w:rsidRPr="00D0533D">
              <w:rPr>
                <w:rFonts w:ascii="Calibri" w:eastAsia="Arial Unicode MS" w:hAnsi="Calibri" w:cs="Calibri"/>
                <w:b/>
                <w:sz w:val="22"/>
                <w:szCs w:val="22"/>
                <w:lang w:val="en-GB"/>
              </w:rPr>
              <w:t>Cost per unit</w:t>
            </w:r>
          </w:p>
        </w:tc>
        <w:tc>
          <w:tcPr>
            <w:tcW w:w="1134" w:type="dxa"/>
          </w:tcPr>
          <w:p w:rsidR="00D0533D" w:rsidRPr="00D0533D" w:rsidRDefault="00D0533D" w:rsidP="00D62027">
            <w:pPr>
              <w:jc w:val="both"/>
              <w:rPr>
                <w:rFonts w:ascii="Calibri" w:eastAsia="Arial Unicode MS" w:hAnsi="Calibri" w:cs="Calibri"/>
                <w:b/>
                <w:sz w:val="22"/>
                <w:szCs w:val="22"/>
              </w:rPr>
            </w:pPr>
            <w:r w:rsidRPr="00D0533D">
              <w:rPr>
                <w:rFonts w:ascii="Calibri" w:eastAsia="Arial Unicode MS" w:hAnsi="Calibri" w:cs="Calibri"/>
                <w:b/>
                <w:sz w:val="22"/>
                <w:szCs w:val="22"/>
                <w:lang w:val="en-GB"/>
              </w:rPr>
              <w:t>% of Cost</w:t>
            </w:r>
          </w:p>
        </w:tc>
        <w:tc>
          <w:tcPr>
            <w:tcW w:w="1843" w:type="dxa"/>
          </w:tcPr>
          <w:p w:rsidR="00D0533D" w:rsidRPr="00D0533D" w:rsidRDefault="00D0533D" w:rsidP="00D62027">
            <w:pPr>
              <w:jc w:val="both"/>
              <w:rPr>
                <w:rFonts w:ascii="Calibri" w:eastAsia="Arial Unicode MS" w:hAnsi="Calibri" w:cs="Calibri"/>
                <w:b/>
                <w:sz w:val="22"/>
                <w:szCs w:val="22"/>
              </w:rPr>
            </w:pPr>
            <w:r w:rsidRPr="00D0533D">
              <w:rPr>
                <w:rFonts w:ascii="Calibri" w:eastAsia="Arial Unicode MS" w:hAnsi="Calibri" w:cs="Calibri"/>
                <w:b/>
                <w:sz w:val="22"/>
                <w:szCs w:val="22"/>
                <w:lang w:val="en-GB"/>
              </w:rPr>
              <w:t>% of Selling Price</w:t>
            </w:r>
          </w:p>
        </w:tc>
      </w:tr>
      <w:tr w:rsidR="005D7182" w:rsidRPr="00D0533D" w:rsidTr="005D7182">
        <w:trPr>
          <w:cantSplit/>
          <w:trHeight w:val="270"/>
        </w:trPr>
        <w:tc>
          <w:tcPr>
            <w:tcW w:w="8931" w:type="dxa"/>
            <w:gridSpan w:val="5"/>
          </w:tcPr>
          <w:p w:rsidR="005D7182" w:rsidRPr="00D0533D" w:rsidRDefault="005D7182" w:rsidP="00D62027">
            <w:pPr>
              <w:jc w:val="both"/>
              <w:rPr>
                <w:rFonts w:ascii="Calibri" w:eastAsia="Arial Unicode MS" w:hAnsi="Calibri" w:cs="Calibri"/>
                <w:sz w:val="22"/>
                <w:szCs w:val="22"/>
              </w:rPr>
            </w:pPr>
            <w:r w:rsidRPr="00D0533D">
              <w:rPr>
                <w:rFonts w:ascii="Calibri" w:eastAsia="Arial Unicode MS" w:hAnsi="Calibri" w:cs="Calibri"/>
                <w:b/>
                <w:bCs/>
                <w:sz w:val="22"/>
                <w:szCs w:val="22"/>
                <w:lang w:val="en-GB"/>
              </w:rPr>
              <w:t>Ex-factory price</w:t>
            </w:r>
          </w:p>
        </w:tc>
      </w:tr>
      <w:tr w:rsidR="005D7182" w:rsidRPr="00D0533D" w:rsidTr="005D7182">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Transport costs</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5D7182">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Wharfage</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5D7182">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Other costs </w:t>
            </w:r>
            <w:r w:rsidRPr="00D0533D">
              <w:rPr>
                <w:rFonts w:ascii="Calibri" w:eastAsia="Arial Unicode MS" w:hAnsi="Calibri" w:cs="Calibri"/>
                <w:b/>
                <w:bCs/>
                <w:sz w:val="22"/>
                <w:szCs w:val="22"/>
                <w:lang w:val="en-GB"/>
              </w:rPr>
              <w: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sz w:val="22"/>
                <w:szCs w:val="22"/>
                <w:lang w:val="en-GB"/>
              </w:rPr>
            </w:pPr>
            <w:r w:rsidRPr="00D0533D">
              <w:rPr>
                <w:rFonts w:ascii="Calibri" w:eastAsia="Arial Unicode MS" w:hAnsi="Calibri" w:cs="Calibri"/>
                <w:b/>
                <w:bCs/>
                <w:sz w:val="22"/>
                <w:szCs w:val="22"/>
                <w:lang w:val="en-GB"/>
              </w:rPr>
              <w:t>FOB price</w:t>
            </w:r>
          </w:p>
        </w:tc>
        <w:tc>
          <w:tcPr>
            <w:tcW w:w="1417" w:type="dxa"/>
          </w:tcPr>
          <w:p w:rsidR="005D7182" w:rsidRPr="00D0533D" w:rsidRDefault="005D7182" w:rsidP="00D62027">
            <w:pPr>
              <w:jc w:val="both"/>
              <w:rPr>
                <w:rFonts w:ascii="Calibri" w:eastAsia="Arial Unicode MS" w:hAnsi="Calibri" w:cs="Calibri"/>
                <w:sz w:val="22"/>
                <w:szCs w:val="22"/>
                <w:lang w:val="en-GB"/>
              </w:rPr>
            </w:pPr>
          </w:p>
        </w:tc>
        <w:tc>
          <w:tcPr>
            <w:tcW w:w="1418" w:type="dxa"/>
          </w:tcPr>
          <w:p w:rsidR="005D7182" w:rsidRPr="00D0533D" w:rsidRDefault="005D7182" w:rsidP="00D62027">
            <w:pPr>
              <w:jc w:val="both"/>
              <w:rPr>
                <w:rFonts w:ascii="Calibri" w:eastAsia="Arial Unicode MS" w:hAnsi="Calibri" w:cs="Calibri"/>
                <w:sz w:val="22"/>
                <w:szCs w:val="22"/>
                <w:lang w:val="en-GB"/>
              </w:rPr>
            </w:pPr>
          </w:p>
        </w:tc>
        <w:tc>
          <w:tcPr>
            <w:tcW w:w="1134" w:type="dxa"/>
          </w:tcPr>
          <w:p w:rsidR="005D7182" w:rsidRPr="00D0533D" w:rsidRDefault="005D7182" w:rsidP="00D62027">
            <w:pPr>
              <w:jc w:val="both"/>
              <w:rPr>
                <w:rFonts w:ascii="Calibri" w:eastAsia="Arial Unicode MS" w:hAnsi="Calibri" w:cs="Calibri"/>
                <w:sz w:val="22"/>
                <w:szCs w:val="22"/>
                <w:lang w:val="en-GB"/>
              </w:rPr>
            </w:pPr>
          </w:p>
        </w:tc>
        <w:tc>
          <w:tcPr>
            <w:tcW w:w="1843" w:type="dxa"/>
          </w:tcPr>
          <w:p w:rsidR="005D7182" w:rsidRPr="00D0533D" w:rsidRDefault="005D7182" w:rsidP="00D62027">
            <w:pPr>
              <w:jc w:val="both"/>
              <w:rPr>
                <w:rFonts w:ascii="Calibri" w:eastAsia="Arial Unicode MS" w:hAnsi="Calibri" w:cs="Calibri"/>
                <w:sz w:val="22"/>
                <w:szCs w:val="22"/>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Insurance</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Freight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Bank charges</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Other </w:t>
            </w:r>
            <w:r w:rsidRPr="00D0533D">
              <w:rPr>
                <w:rFonts w:ascii="Calibri" w:eastAsia="Arial Unicode MS" w:hAnsi="Calibri" w:cs="Calibri"/>
                <w:b/>
                <w:bCs/>
                <w:sz w:val="22"/>
                <w:szCs w:val="22"/>
                <w:lang w:val="en-GB"/>
              </w:rPr>
              <w: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1"/>
        </w:trPr>
        <w:tc>
          <w:tcPr>
            <w:tcW w:w="3119" w:type="dxa"/>
          </w:tcPr>
          <w:p w:rsidR="005D7182" w:rsidRPr="00D0533D" w:rsidRDefault="005D7182" w:rsidP="00D62027">
            <w:pPr>
              <w:jc w:val="both"/>
              <w:rPr>
                <w:rFonts w:ascii="Calibri" w:eastAsia="Arial Unicode MS" w:hAnsi="Calibri" w:cs="Calibri"/>
                <w:sz w:val="22"/>
                <w:szCs w:val="22"/>
                <w:lang w:val="en-GB"/>
              </w:rPr>
            </w:pPr>
            <w:r w:rsidRPr="00D0533D">
              <w:rPr>
                <w:rFonts w:ascii="Calibri" w:eastAsia="Arial Unicode MS" w:hAnsi="Calibri" w:cs="Calibri"/>
                <w:b/>
                <w:bCs/>
                <w:sz w:val="22"/>
                <w:szCs w:val="22"/>
                <w:lang w:val="en-GB"/>
              </w:rPr>
              <w:t>Total CIF</w:t>
            </w:r>
          </w:p>
        </w:tc>
        <w:tc>
          <w:tcPr>
            <w:tcW w:w="1417" w:type="dxa"/>
          </w:tcPr>
          <w:p w:rsidR="005D7182" w:rsidRPr="00D0533D" w:rsidRDefault="005D7182" w:rsidP="00D62027">
            <w:pPr>
              <w:jc w:val="both"/>
              <w:rPr>
                <w:rFonts w:ascii="Calibri" w:eastAsia="Arial Unicode MS" w:hAnsi="Calibri" w:cs="Calibri"/>
                <w:sz w:val="22"/>
                <w:szCs w:val="22"/>
                <w:lang w:val="en-GB"/>
              </w:rPr>
            </w:pPr>
          </w:p>
        </w:tc>
        <w:tc>
          <w:tcPr>
            <w:tcW w:w="1418" w:type="dxa"/>
          </w:tcPr>
          <w:p w:rsidR="005D7182" w:rsidRPr="00D0533D" w:rsidRDefault="005D7182" w:rsidP="00D62027">
            <w:pPr>
              <w:jc w:val="both"/>
              <w:rPr>
                <w:rFonts w:ascii="Calibri" w:eastAsia="Arial Unicode MS" w:hAnsi="Calibri" w:cs="Calibri"/>
                <w:sz w:val="22"/>
                <w:szCs w:val="22"/>
                <w:lang w:val="en-GB"/>
              </w:rPr>
            </w:pPr>
          </w:p>
        </w:tc>
        <w:tc>
          <w:tcPr>
            <w:tcW w:w="1134" w:type="dxa"/>
          </w:tcPr>
          <w:p w:rsidR="005D7182" w:rsidRPr="00D0533D" w:rsidRDefault="005D7182" w:rsidP="00D62027">
            <w:pPr>
              <w:jc w:val="both"/>
              <w:rPr>
                <w:rFonts w:ascii="Calibri" w:eastAsia="Arial Unicode MS" w:hAnsi="Calibri" w:cs="Calibri"/>
                <w:sz w:val="22"/>
                <w:szCs w:val="22"/>
                <w:lang w:val="en-GB"/>
              </w:rPr>
            </w:pPr>
          </w:p>
        </w:tc>
        <w:tc>
          <w:tcPr>
            <w:tcW w:w="1843" w:type="dxa"/>
          </w:tcPr>
          <w:p w:rsidR="005D7182" w:rsidRPr="00D0533D" w:rsidRDefault="005D7182" w:rsidP="00D62027">
            <w:pPr>
              <w:jc w:val="both"/>
              <w:rPr>
                <w:rFonts w:ascii="Calibri" w:eastAsia="Arial Unicode MS" w:hAnsi="Calibri" w:cs="Calibri"/>
                <w:sz w:val="22"/>
                <w:szCs w:val="22"/>
              </w:rPr>
            </w:pPr>
          </w:p>
        </w:tc>
      </w:tr>
      <w:tr w:rsidR="005D7182" w:rsidRPr="00D0533D" w:rsidTr="009D6199">
        <w:trPr>
          <w:cantSplit/>
          <w:trHeight w:val="268"/>
        </w:trPr>
        <w:tc>
          <w:tcPr>
            <w:tcW w:w="3119" w:type="dxa"/>
          </w:tcPr>
          <w:p w:rsidR="005D7182" w:rsidRPr="00D0533D" w:rsidRDefault="005D7182" w:rsidP="005D7182">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Duty</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Landing cost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5D7182">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Clearing cost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Storage overstay</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5D7182">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Transport to warehouse</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Warehousing</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Documentation/agency fees</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68"/>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Other costs </w:t>
            </w:r>
            <w:r w:rsidRPr="00D0533D">
              <w:rPr>
                <w:rFonts w:ascii="Calibri" w:eastAsia="Arial Unicode MS" w:hAnsi="Calibri" w:cs="Calibri"/>
                <w:b/>
                <w:bCs/>
                <w:sz w:val="22"/>
                <w:szCs w:val="22"/>
                <w:lang w:val="en-GB"/>
              </w:rPr>
              <w: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sz w:val="22"/>
                <w:szCs w:val="22"/>
                <w:lang w:val="en-GB"/>
              </w:rPr>
            </w:pPr>
            <w:r w:rsidRPr="00D0533D">
              <w:rPr>
                <w:rFonts w:ascii="Calibri" w:eastAsia="Arial Unicode MS" w:hAnsi="Calibri" w:cs="Calibri"/>
                <w:b/>
                <w:bCs/>
                <w:sz w:val="22"/>
                <w:szCs w:val="22"/>
                <w:lang w:val="en-GB"/>
              </w:rPr>
              <w:t>Total landed cost</w:t>
            </w:r>
          </w:p>
        </w:tc>
        <w:tc>
          <w:tcPr>
            <w:tcW w:w="1417" w:type="dxa"/>
          </w:tcPr>
          <w:p w:rsidR="005D7182" w:rsidRPr="00D0533D" w:rsidRDefault="005D7182" w:rsidP="00D62027">
            <w:pPr>
              <w:jc w:val="both"/>
              <w:rPr>
                <w:rFonts w:ascii="Calibri" w:eastAsia="Arial Unicode MS" w:hAnsi="Calibri" w:cs="Calibri"/>
                <w:sz w:val="22"/>
                <w:szCs w:val="22"/>
                <w:lang w:val="en-GB"/>
              </w:rPr>
            </w:pPr>
          </w:p>
        </w:tc>
        <w:tc>
          <w:tcPr>
            <w:tcW w:w="1418" w:type="dxa"/>
          </w:tcPr>
          <w:p w:rsidR="005D7182" w:rsidRPr="00D0533D" w:rsidRDefault="005D7182" w:rsidP="00D62027">
            <w:pPr>
              <w:jc w:val="both"/>
              <w:rPr>
                <w:rFonts w:ascii="Calibri" w:eastAsia="Arial Unicode MS" w:hAnsi="Calibri" w:cs="Calibri"/>
                <w:sz w:val="22"/>
                <w:szCs w:val="22"/>
              </w:rPr>
            </w:pPr>
          </w:p>
        </w:tc>
        <w:tc>
          <w:tcPr>
            <w:tcW w:w="1134" w:type="dxa"/>
          </w:tcPr>
          <w:p w:rsidR="005D7182" w:rsidRPr="00D0533D" w:rsidRDefault="005D7182" w:rsidP="00D62027">
            <w:pPr>
              <w:jc w:val="both"/>
              <w:rPr>
                <w:rFonts w:ascii="Calibri" w:eastAsia="Arial Unicode MS" w:hAnsi="Calibri" w:cs="Calibri"/>
                <w:sz w:val="22"/>
                <w:szCs w:val="22"/>
              </w:rPr>
            </w:pPr>
          </w:p>
        </w:tc>
        <w:tc>
          <w:tcPr>
            <w:tcW w:w="1843" w:type="dxa"/>
          </w:tcPr>
          <w:p w:rsidR="005D7182" w:rsidRPr="00D0533D" w:rsidRDefault="005D7182" w:rsidP="00D62027">
            <w:pPr>
              <w:jc w:val="both"/>
              <w:rPr>
                <w:rFonts w:ascii="Calibri" w:eastAsia="Arial Unicode MS" w:hAnsi="Calibri" w:cs="Calibri"/>
                <w:sz w:val="22"/>
                <w:szCs w:val="22"/>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Internal freight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5D7182" w:rsidRPr="00D0533D" w:rsidTr="009D6199">
        <w:trPr>
          <w:cantSplit/>
          <w:trHeight w:val="270"/>
        </w:trPr>
        <w:tc>
          <w:tcPr>
            <w:tcW w:w="3119" w:type="dxa"/>
          </w:tcPr>
          <w:p w:rsidR="005D7182" w:rsidRPr="00D0533D" w:rsidRDefault="005D7182"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Other costs </w:t>
            </w:r>
            <w:r w:rsidRPr="00D0533D">
              <w:rPr>
                <w:rFonts w:ascii="Calibri" w:eastAsia="Arial Unicode MS" w:hAnsi="Calibri" w:cs="Calibri"/>
                <w:b/>
                <w:bCs/>
                <w:sz w:val="22"/>
                <w:szCs w:val="22"/>
                <w:lang w:val="en-GB"/>
              </w:rPr>
              <w:t>*</w:t>
            </w:r>
          </w:p>
        </w:tc>
        <w:tc>
          <w:tcPr>
            <w:tcW w:w="1417" w:type="dxa"/>
          </w:tcPr>
          <w:p w:rsidR="005D7182" w:rsidRPr="00D0533D" w:rsidRDefault="005D7182" w:rsidP="00D62027">
            <w:pPr>
              <w:jc w:val="both"/>
              <w:rPr>
                <w:rFonts w:ascii="Calibri" w:eastAsia="Arial Unicode MS" w:hAnsi="Calibri" w:cs="Calibri"/>
                <w:b/>
                <w:bCs/>
                <w:sz w:val="22"/>
                <w:szCs w:val="22"/>
                <w:lang w:val="en-GB"/>
              </w:rPr>
            </w:pPr>
          </w:p>
        </w:tc>
        <w:tc>
          <w:tcPr>
            <w:tcW w:w="1418" w:type="dxa"/>
          </w:tcPr>
          <w:p w:rsidR="005D7182" w:rsidRPr="00D0533D" w:rsidRDefault="005D7182" w:rsidP="00D62027">
            <w:pPr>
              <w:jc w:val="both"/>
              <w:rPr>
                <w:rFonts w:ascii="Calibri" w:eastAsia="Arial Unicode MS" w:hAnsi="Calibri" w:cs="Calibri"/>
                <w:b/>
                <w:bCs/>
                <w:sz w:val="22"/>
                <w:szCs w:val="22"/>
                <w:lang w:val="en-GB"/>
              </w:rPr>
            </w:pPr>
          </w:p>
        </w:tc>
        <w:tc>
          <w:tcPr>
            <w:tcW w:w="1134" w:type="dxa"/>
          </w:tcPr>
          <w:p w:rsidR="005D7182" w:rsidRPr="00D0533D" w:rsidRDefault="005D7182" w:rsidP="00D62027">
            <w:pPr>
              <w:jc w:val="both"/>
              <w:rPr>
                <w:rFonts w:ascii="Calibri" w:eastAsia="Arial Unicode MS" w:hAnsi="Calibri" w:cs="Calibri"/>
                <w:b/>
                <w:bCs/>
                <w:sz w:val="22"/>
                <w:szCs w:val="22"/>
                <w:lang w:val="en-GB"/>
              </w:rPr>
            </w:pPr>
          </w:p>
        </w:tc>
        <w:tc>
          <w:tcPr>
            <w:tcW w:w="1843" w:type="dxa"/>
          </w:tcPr>
          <w:p w:rsidR="005D7182" w:rsidRPr="00D0533D" w:rsidRDefault="005D7182" w:rsidP="00D62027">
            <w:pPr>
              <w:jc w:val="both"/>
              <w:rPr>
                <w:rFonts w:ascii="Calibri" w:eastAsia="Arial Unicode MS" w:hAnsi="Calibri" w:cs="Calibri"/>
                <w:b/>
                <w:bCs/>
                <w:sz w:val="22"/>
                <w:szCs w:val="22"/>
                <w:lang w:val="en-GB"/>
              </w:rPr>
            </w:pPr>
          </w:p>
        </w:tc>
      </w:tr>
      <w:tr w:rsidR="000C5828" w:rsidRPr="00D0533D" w:rsidTr="000C5828">
        <w:trPr>
          <w:cantSplit/>
          <w:trHeight w:val="322"/>
        </w:trPr>
        <w:tc>
          <w:tcPr>
            <w:tcW w:w="8931" w:type="dxa"/>
            <w:gridSpan w:val="5"/>
          </w:tcPr>
          <w:p w:rsidR="000C5828" w:rsidRPr="00D0533D" w:rsidRDefault="000C5828" w:rsidP="00D62027">
            <w:pPr>
              <w:jc w:val="both"/>
              <w:rPr>
                <w:rFonts w:ascii="Calibri" w:eastAsia="Arial Unicode MS" w:hAnsi="Calibri" w:cs="Calibri"/>
                <w:sz w:val="22"/>
                <w:szCs w:val="22"/>
              </w:rPr>
            </w:pPr>
            <w:r w:rsidRPr="00D0533D">
              <w:rPr>
                <w:rFonts w:ascii="Calibri" w:eastAsia="Arial Unicode MS" w:hAnsi="Calibri" w:cs="Calibri"/>
                <w:b/>
                <w:bCs/>
                <w:sz w:val="22"/>
                <w:szCs w:val="22"/>
                <w:lang w:val="en-GB"/>
              </w:rPr>
              <w:t>In store cost</w:t>
            </w: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Administration expenses </w:t>
            </w:r>
            <w:r w:rsidRPr="00D0533D">
              <w:rPr>
                <w:rFonts w:ascii="Calibri" w:eastAsia="Arial Unicode MS" w:hAnsi="Calibri" w:cs="Calibri"/>
                <w:b/>
                <w:bCs/>
                <w:sz w:val="22"/>
                <w:szCs w:val="22"/>
                <w:lang w:val="en-GB"/>
              </w:rPr>
              <w: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salaries and wages</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rent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rates and insurance</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other </w:t>
            </w:r>
            <w:r w:rsidRPr="00D0533D">
              <w:rPr>
                <w:rFonts w:ascii="Calibri" w:eastAsia="Arial Unicode MS" w:hAnsi="Calibri" w:cs="Calibri"/>
                <w:b/>
                <w:bCs/>
                <w:sz w:val="22"/>
                <w:szCs w:val="22"/>
                <w:lang w:val="en-GB"/>
              </w:rPr>
              <w: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Selling expenses </w:t>
            </w:r>
            <w:r w:rsidRPr="00D0533D">
              <w:rPr>
                <w:rFonts w:ascii="Calibri" w:eastAsia="Arial Unicode MS" w:hAnsi="Calibri" w:cs="Calibri"/>
                <w:b/>
                <w:bCs/>
                <w:sz w:val="22"/>
                <w:szCs w:val="22"/>
                <w:lang w:val="en-GB"/>
              </w:rPr>
              <w: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salesmen salaries</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advertising</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warranties</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warehousing</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313"/>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other </w:t>
            </w:r>
            <w:r w:rsidRPr="00D0533D">
              <w:rPr>
                <w:rFonts w:ascii="Calibri" w:eastAsia="Arial Unicode MS" w:hAnsi="Calibri" w:cs="Calibri"/>
                <w:b/>
                <w:bCs/>
                <w:sz w:val="22"/>
                <w:szCs w:val="22"/>
                <w:lang w:val="en-GB"/>
              </w:rPr>
              <w: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70"/>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b/>
                <w:bCs/>
                <w:sz w:val="22"/>
                <w:szCs w:val="22"/>
                <w:lang w:val="en-GB"/>
              </w:rPr>
              <w:t>Total cost without processing</w:t>
            </w:r>
          </w:p>
        </w:tc>
        <w:tc>
          <w:tcPr>
            <w:tcW w:w="1417" w:type="dxa"/>
          </w:tcPr>
          <w:p w:rsidR="000C5828" w:rsidRPr="00D0533D" w:rsidRDefault="000C5828" w:rsidP="00D62027">
            <w:pPr>
              <w:jc w:val="both"/>
              <w:rPr>
                <w:rFonts w:ascii="Calibri" w:eastAsia="Arial Unicode MS" w:hAnsi="Calibri" w:cs="Calibri"/>
                <w:sz w:val="22"/>
                <w:szCs w:val="22"/>
              </w:rPr>
            </w:pPr>
          </w:p>
        </w:tc>
        <w:tc>
          <w:tcPr>
            <w:tcW w:w="1418" w:type="dxa"/>
          </w:tcPr>
          <w:p w:rsidR="000C5828" w:rsidRPr="00D0533D" w:rsidRDefault="000C5828" w:rsidP="00D62027">
            <w:pPr>
              <w:jc w:val="both"/>
              <w:rPr>
                <w:rFonts w:ascii="Calibri" w:eastAsia="Arial Unicode MS" w:hAnsi="Calibri" w:cs="Calibri"/>
                <w:sz w:val="22"/>
                <w:szCs w:val="22"/>
              </w:rPr>
            </w:pPr>
          </w:p>
        </w:tc>
        <w:tc>
          <w:tcPr>
            <w:tcW w:w="1134" w:type="dxa"/>
          </w:tcPr>
          <w:p w:rsidR="000C5828" w:rsidRPr="00D0533D" w:rsidRDefault="000C5828" w:rsidP="00D62027">
            <w:pPr>
              <w:jc w:val="both"/>
              <w:rPr>
                <w:rFonts w:ascii="Calibri" w:eastAsia="Arial Unicode MS" w:hAnsi="Calibri" w:cs="Calibri"/>
                <w:sz w:val="22"/>
                <w:szCs w:val="22"/>
              </w:rPr>
            </w:pPr>
          </w:p>
        </w:tc>
        <w:tc>
          <w:tcPr>
            <w:tcW w:w="1843" w:type="dxa"/>
          </w:tcPr>
          <w:p w:rsidR="000C5828" w:rsidRPr="00D0533D" w:rsidRDefault="000C5828" w:rsidP="00D62027">
            <w:pPr>
              <w:jc w:val="both"/>
              <w:rPr>
                <w:rFonts w:ascii="Calibri" w:eastAsia="Arial Unicode MS" w:hAnsi="Calibri" w:cs="Calibri"/>
                <w:sz w:val="22"/>
                <w:szCs w:val="22"/>
              </w:rPr>
            </w:pPr>
          </w:p>
        </w:tc>
      </w:tr>
      <w:tr w:rsidR="000C5828" w:rsidRPr="00D0533D" w:rsidTr="009D6199">
        <w:trPr>
          <w:cantSplit/>
          <w:trHeight w:val="270"/>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b/>
                <w:bCs/>
                <w:sz w:val="22"/>
                <w:szCs w:val="22"/>
                <w:lang w:val="en-GB"/>
              </w:rPr>
              <w:t>Cost of further processing</w:t>
            </w:r>
            <w:r w:rsidRPr="00D0533D">
              <w:rPr>
                <w:rFonts w:ascii="Calibri" w:eastAsia="Arial Unicode MS" w:hAnsi="Calibri" w:cs="Calibri"/>
                <w:sz w:val="22"/>
                <w:szCs w:val="22"/>
                <w:lang w:val="en-GB"/>
              </w:rPr>
              <w: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69"/>
        </w:trPr>
        <w:tc>
          <w:tcPr>
            <w:tcW w:w="3119" w:type="dxa"/>
          </w:tcPr>
          <w:p w:rsidR="000C5828" w:rsidRPr="00D0533D" w:rsidRDefault="000C5828" w:rsidP="00D62027">
            <w:pPr>
              <w:jc w:val="both"/>
              <w:rPr>
                <w:rFonts w:ascii="Calibri" w:eastAsia="Arial Unicode MS" w:hAnsi="Calibri" w:cs="Calibri"/>
                <w:sz w:val="22"/>
                <w:szCs w:val="22"/>
                <w:lang w:val="en-GB"/>
              </w:rPr>
            </w:pPr>
            <w:r w:rsidRPr="00D0533D">
              <w:rPr>
                <w:rFonts w:ascii="Calibri" w:eastAsia="Arial Unicode MS" w:hAnsi="Calibri" w:cs="Calibri"/>
                <w:b/>
                <w:bCs/>
                <w:sz w:val="22"/>
                <w:szCs w:val="22"/>
                <w:lang w:val="en-GB"/>
              </w:rPr>
              <w:t xml:space="preserve">Total cost     </w:t>
            </w:r>
          </w:p>
        </w:tc>
        <w:tc>
          <w:tcPr>
            <w:tcW w:w="1417" w:type="dxa"/>
          </w:tcPr>
          <w:p w:rsidR="000C5828" w:rsidRPr="00D0533D" w:rsidRDefault="000C5828" w:rsidP="00D62027">
            <w:pPr>
              <w:jc w:val="both"/>
              <w:rPr>
                <w:rFonts w:ascii="Calibri" w:eastAsia="Arial Unicode MS" w:hAnsi="Calibri" w:cs="Calibri"/>
                <w:sz w:val="22"/>
                <w:szCs w:val="22"/>
              </w:rPr>
            </w:pPr>
          </w:p>
        </w:tc>
        <w:tc>
          <w:tcPr>
            <w:tcW w:w="1418" w:type="dxa"/>
          </w:tcPr>
          <w:p w:rsidR="000C5828" w:rsidRPr="00D0533D" w:rsidRDefault="000C5828" w:rsidP="00D62027">
            <w:pPr>
              <w:jc w:val="both"/>
              <w:rPr>
                <w:rFonts w:ascii="Calibri" w:eastAsia="Arial Unicode MS" w:hAnsi="Calibri" w:cs="Calibri"/>
                <w:sz w:val="22"/>
                <w:szCs w:val="22"/>
                <w:lang w:val="en-GB"/>
              </w:rPr>
            </w:pPr>
          </w:p>
          <w:p w:rsidR="000C5828" w:rsidRPr="00D0533D" w:rsidRDefault="000C5828" w:rsidP="00D62027">
            <w:pPr>
              <w:jc w:val="both"/>
              <w:rPr>
                <w:rFonts w:ascii="Calibri" w:eastAsia="Arial Unicode MS" w:hAnsi="Calibri" w:cs="Calibri"/>
                <w:sz w:val="22"/>
                <w:szCs w:val="22"/>
                <w:lang w:val="en-GB"/>
              </w:rPr>
            </w:pPr>
          </w:p>
        </w:tc>
        <w:tc>
          <w:tcPr>
            <w:tcW w:w="1134" w:type="dxa"/>
          </w:tcPr>
          <w:p w:rsidR="000C5828" w:rsidRPr="00D0533D" w:rsidRDefault="000C5828" w:rsidP="009D6199">
            <w:pPr>
              <w:jc w:val="both"/>
              <w:rPr>
                <w:rFonts w:ascii="Calibri" w:eastAsia="Arial Unicode MS" w:hAnsi="Calibri" w:cs="Calibri"/>
                <w:sz w:val="22"/>
                <w:szCs w:val="22"/>
                <w:lang w:val="en-GB"/>
              </w:rPr>
            </w:pPr>
          </w:p>
        </w:tc>
        <w:tc>
          <w:tcPr>
            <w:tcW w:w="1843" w:type="dxa"/>
          </w:tcPr>
          <w:p w:rsidR="000C5828" w:rsidRPr="00D0533D" w:rsidRDefault="000C5828" w:rsidP="00D62027">
            <w:pPr>
              <w:jc w:val="both"/>
              <w:rPr>
                <w:rFonts w:ascii="Calibri" w:eastAsia="Arial Unicode MS" w:hAnsi="Calibri" w:cs="Calibri"/>
                <w:sz w:val="22"/>
                <w:szCs w:val="22"/>
              </w:rPr>
            </w:pPr>
          </w:p>
        </w:tc>
      </w:tr>
      <w:tr w:rsidR="000C5828" w:rsidRPr="00D0533D" w:rsidTr="009D6199">
        <w:trPr>
          <w:cantSplit/>
          <w:trHeight w:val="268"/>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 xml:space="preserve">Distribution costs </w:t>
            </w:r>
            <w:r w:rsidRPr="00D0533D">
              <w:rPr>
                <w:rFonts w:ascii="Calibri" w:eastAsia="Arial Unicode MS" w:hAnsi="Calibri" w:cs="Calibri"/>
                <w:b/>
                <w:bCs/>
                <w:sz w:val="22"/>
                <w:szCs w:val="22"/>
                <w:lang w:val="en-GB"/>
              </w:rPr>
              <w: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68"/>
        </w:trPr>
        <w:tc>
          <w:tcPr>
            <w:tcW w:w="3119" w:type="dxa"/>
          </w:tcPr>
          <w:p w:rsidR="000C5828" w:rsidRPr="00D0533D" w:rsidRDefault="000C5828"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Profit</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68"/>
        </w:trPr>
        <w:tc>
          <w:tcPr>
            <w:tcW w:w="3119" w:type="dxa"/>
          </w:tcPr>
          <w:p w:rsidR="000C5828" w:rsidRPr="00D0533D" w:rsidRDefault="009D6199" w:rsidP="00D62027">
            <w:pPr>
              <w:jc w:val="both"/>
              <w:rPr>
                <w:rFonts w:ascii="Calibri" w:eastAsia="Arial Unicode MS" w:hAnsi="Calibri" w:cs="Calibri"/>
                <w:b/>
                <w:bCs/>
                <w:sz w:val="22"/>
                <w:szCs w:val="22"/>
                <w:lang w:val="en-GB"/>
              </w:rPr>
            </w:pPr>
            <w:r w:rsidRPr="00D0533D">
              <w:rPr>
                <w:rFonts w:ascii="Calibri" w:eastAsia="Arial Unicode MS" w:hAnsi="Calibri" w:cs="Calibri"/>
                <w:b/>
                <w:bCs/>
                <w:sz w:val="22"/>
                <w:szCs w:val="22"/>
                <w:lang w:val="en-GB"/>
              </w:rPr>
              <w:t>Selling price</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9D6199"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100,00%</w:t>
            </w: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68"/>
        </w:trPr>
        <w:tc>
          <w:tcPr>
            <w:tcW w:w="3119" w:type="dxa"/>
          </w:tcPr>
          <w:p w:rsidR="000C5828" w:rsidRPr="00D0533D" w:rsidRDefault="009D6199"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Discounts</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68"/>
        </w:trPr>
        <w:tc>
          <w:tcPr>
            <w:tcW w:w="3119" w:type="dxa"/>
          </w:tcPr>
          <w:p w:rsidR="000C5828" w:rsidRPr="00D0533D" w:rsidRDefault="009D6199"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Settlement discounts</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0C5828" w:rsidRPr="00D0533D" w:rsidTr="009D6199">
        <w:trPr>
          <w:cantSplit/>
          <w:trHeight w:val="268"/>
        </w:trPr>
        <w:tc>
          <w:tcPr>
            <w:tcW w:w="3119" w:type="dxa"/>
          </w:tcPr>
          <w:p w:rsidR="000C5828" w:rsidRPr="00D0533D" w:rsidRDefault="009D6199" w:rsidP="00D62027">
            <w:pPr>
              <w:jc w:val="both"/>
              <w:rPr>
                <w:rFonts w:ascii="Calibri" w:eastAsia="Arial Unicode MS" w:hAnsi="Calibri" w:cs="Calibri"/>
                <w:b/>
                <w:bCs/>
                <w:sz w:val="22"/>
                <w:szCs w:val="22"/>
                <w:lang w:val="en-GB"/>
              </w:rPr>
            </w:pPr>
            <w:r w:rsidRPr="00D0533D">
              <w:rPr>
                <w:rFonts w:ascii="Calibri" w:eastAsia="Arial Unicode MS" w:hAnsi="Calibri" w:cs="Calibri"/>
                <w:sz w:val="22"/>
                <w:szCs w:val="22"/>
                <w:lang w:val="en-GB"/>
              </w:rPr>
              <w:t>Rebates</w:t>
            </w:r>
          </w:p>
        </w:tc>
        <w:tc>
          <w:tcPr>
            <w:tcW w:w="1417" w:type="dxa"/>
          </w:tcPr>
          <w:p w:rsidR="000C5828" w:rsidRPr="00D0533D" w:rsidRDefault="000C5828" w:rsidP="00D62027">
            <w:pPr>
              <w:jc w:val="both"/>
              <w:rPr>
                <w:rFonts w:ascii="Calibri" w:eastAsia="Arial Unicode MS" w:hAnsi="Calibri" w:cs="Calibri"/>
                <w:b/>
                <w:bCs/>
                <w:sz w:val="22"/>
                <w:szCs w:val="22"/>
                <w:lang w:val="en-GB"/>
              </w:rPr>
            </w:pPr>
          </w:p>
        </w:tc>
        <w:tc>
          <w:tcPr>
            <w:tcW w:w="1418" w:type="dxa"/>
          </w:tcPr>
          <w:p w:rsidR="000C5828" w:rsidRPr="00D0533D" w:rsidRDefault="000C5828" w:rsidP="00D62027">
            <w:pPr>
              <w:jc w:val="both"/>
              <w:rPr>
                <w:rFonts w:ascii="Calibri" w:eastAsia="Arial Unicode MS" w:hAnsi="Calibri" w:cs="Calibri"/>
                <w:b/>
                <w:bCs/>
                <w:sz w:val="22"/>
                <w:szCs w:val="22"/>
                <w:lang w:val="en-GB"/>
              </w:rPr>
            </w:pPr>
          </w:p>
        </w:tc>
        <w:tc>
          <w:tcPr>
            <w:tcW w:w="1134" w:type="dxa"/>
          </w:tcPr>
          <w:p w:rsidR="000C5828" w:rsidRPr="00D0533D" w:rsidRDefault="000C5828" w:rsidP="00D62027">
            <w:pPr>
              <w:jc w:val="both"/>
              <w:rPr>
                <w:rFonts w:ascii="Calibri" w:eastAsia="Arial Unicode MS" w:hAnsi="Calibri" w:cs="Calibri"/>
                <w:b/>
                <w:bCs/>
                <w:sz w:val="22"/>
                <w:szCs w:val="22"/>
                <w:lang w:val="en-GB"/>
              </w:rPr>
            </w:pPr>
          </w:p>
        </w:tc>
        <w:tc>
          <w:tcPr>
            <w:tcW w:w="1843" w:type="dxa"/>
          </w:tcPr>
          <w:p w:rsidR="000C5828" w:rsidRPr="00D0533D" w:rsidRDefault="000C5828" w:rsidP="00D62027">
            <w:pPr>
              <w:jc w:val="both"/>
              <w:rPr>
                <w:rFonts w:ascii="Calibri" w:eastAsia="Arial Unicode MS" w:hAnsi="Calibri" w:cs="Calibri"/>
                <w:b/>
                <w:bCs/>
                <w:sz w:val="22"/>
                <w:szCs w:val="22"/>
                <w:lang w:val="en-GB"/>
              </w:rPr>
            </w:pPr>
          </w:p>
        </w:tc>
      </w:tr>
      <w:tr w:rsidR="005D7182" w:rsidRPr="00D0533D" w:rsidTr="009D6199">
        <w:trPr>
          <w:cantSplit/>
          <w:trHeight w:val="420"/>
        </w:trPr>
        <w:tc>
          <w:tcPr>
            <w:tcW w:w="3119" w:type="dxa"/>
          </w:tcPr>
          <w:p w:rsidR="005D7182" w:rsidRPr="00D0533D" w:rsidRDefault="005D7182" w:rsidP="00D62027">
            <w:pPr>
              <w:jc w:val="both"/>
              <w:rPr>
                <w:rFonts w:ascii="Calibri" w:eastAsia="Arial Unicode MS" w:hAnsi="Calibri" w:cs="Calibri"/>
                <w:sz w:val="22"/>
                <w:szCs w:val="22"/>
              </w:rPr>
            </w:pPr>
            <w:r w:rsidRPr="00D0533D">
              <w:rPr>
                <w:rFonts w:ascii="Calibri" w:eastAsia="Arial Unicode MS" w:hAnsi="Calibri" w:cs="Calibri"/>
                <w:b/>
                <w:bCs/>
                <w:sz w:val="22"/>
                <w:szCs w:val="22"/>
                <w:lang w:val="en-GB"/>
              </w:rPr>
              <w:t>Net price realised</w:t>
            </w:r>
          </w:p>
        </w:tc>
        <w:tc>
          <w:tcPr>
            <w:tcW w:w="1417" w:type="dxa"/>
          </w:tcPr>
          <w:p w:rsidR="005D7182" w:rsidRPr="00D0533D" w:rsidRDefault="005D7182" w:rsidP="00D62027">
            <w:pPr>
              <w:jc w:val="both"/>
              <w:rPr>
                <w:rFonts w:ascii="Calibri" w:eastAsia="Arial Unicode MS" w:hAnsi="Calibri" w:cs="Calibri"/>
                <w:sz w:val="22"/>
                <w:szCs w:val="22"/>
              </w:rPr>
            </w:pPr>
          </w:p>
        </w:tc>
        <w:tc>
          <w:tcPr>
            <w:tcW w:w="1418" w:type="dxa"/>
          </w:tcPr>
          <w:p w:rsidR="005D7182" w:rsidRPr="00D0533D" w:rsidRDefault="005D7182" w:rsidP="00D62027">
            <w:pPr>
              <w:jc w:val="both"/>
              <w:rPr>
                <w:rFonts w:ascii="Calibri" w:eastAsia="Arial Unicode MS" w:hAnsi="Calibri" w:cs="Calibri"/>
                <w:sz w:val="22"/>
                <w:szCs w:val="22"/>
              </w:rPr>
            </w:pPr>
          </w:p>
        </w:tc>
        <w:tc>
          <w:tcPr>
            <w:tcW w:w="1134" w:type="dxa"/>
          </w:tcPr>
          <w:p w:rsidR="005D7182" w:rsidRPr="00D0533D" w:rsidRDefault="005D7182" w:rsidP="00D62027">
            <w:pPr>
              <w:jc w:val="both"/>
              <w:rPr>
                <w:rFonts w:ascii="Calibri" w:eastAsia="Arial Unicode MS" w:hAnsi="Calibri" w:cs="Calibri"/>
                <w:sz w:val="22"/>
                <w:szCs w:val="22"/>
              </w:rPr>
            </w:pPr>
          </w:p>
        </w:tc>
        <w:tc>
          <w:tcPr>
            <w:tcW w:w="1843" w:type="dxa"/>
          </w:tcPr>
          <w:p w:rsidR="005D7182" w:rsidRPr="00D0533D" w:rsidRDefault="005D7182" w:rsidP="00D62027">
            <w:pPr>
              <w:jc w:val="both"/>
              <w:rPr>
                <w:rFonts w:ascii="Calibri" w:eastAsia="Arial Unicode MS" w:hAnsi="Calibri" w:cs="Calibri"/>
                <w:sz w:val="22"/>
                <w:szCs w:val="22"/>
              </w:rPr>
            </w:pPr>
            <w:r w:rsidRPr="00D0533D">
              <w:rPr>
                <w:rFonts w:ascii="Calibri" w:eastAsia="Arial Unicode MS" w:hAnsi="Calibri" w:cs="Calibri"/>
                <w:sz w:val="22"/>
                <w:szCs w:val="22"/>
                <w:lang w:val="en-GB"/>
              </w:rPr>
              <w:t>100,00%</w:t>
            </w:r>
          </w:p>
        </w:tc>
      </w:tr>
    </w:tbl>
    <w:p w:rsidR="00D0533D" w:rsidRPr="00D0533D" w:rsidRDefault="00D0533D" w:rsidP="00D0533D">
      <w:pPr>
        <w:spacing w:line="276" w:lineRule="auto"/>
        <w:jc w:val="both"/>
        <w:rPr>
          <w:rFonts w:ascii="Calibri" w:hAnsi="Calibri" w:cs="Calibri"/>
          <w:sz w:val="24"/>
          <w:szCs w:val="24"/>
          <w:lang w:val="en-GB"/>
        </w:rPr>
      </w:pPr>
    </w:p>
    <w:p w:rsidR="00D0533D" w:rsidRPr="00D62027" w:rsidRDefault="00D0533D" w:rsidP="00D0533D">
      <w:pPr>
        <w:tabs>
          <w:tab w:val="left" w:pos="-1828"/>
          <w:tab w:val="left" w:pos="-1440"/>
          <w:tab w:val="left" w:pos="-720"/>
          <w:tab w:val="left" w:pos="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1440"/>
        <w:jc w:val="both"/>
        <w:rPr>
          <w:rFonts w:ascii="Calibri" w:eastAsia="Arial Unicode MS" w:hAnsi="Calibri" w:cs="Calibri"/>
          <w:b/>
          <w:bCs/>
          <w:i/>
          <w:lang w:val="en-GB"/>
        </w:rPr>
      </w:pPr>
      <w:r w:rsidRPr="00D62027">
        <w:rPr>
          <w:rFonts w:ascii="Calibri" w:eastAsia="Arial Unicode MS" w:hAnsi="Calibri" w:cs="Calibri"/>
          <w:b/>
          <w:bCs/>
          <w:i/>
          <w:lang w:val="en-GB"/>
        </w:rPr>
        <w:t xml:space="preserve">Supply a detailed breakdown of the items and (where applicable) a breakdown of the basis of allocation. </w:t>
      </w:r>
    </w:p>
    <w:p w:rsidR="00D0533D" w:rsidRPr="00D62027"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b/>
          <w:bCs/>
          <w:i/>
          <w:lang w:val="en-GB"/>
        </w:rPr>
      </w:pPr>
      <w:r w:rsidRPr="00D62027">
        <w:rPr>
          <w:rFonts w:ascii="Calibri" w:eastAsia="Arial Unicode MS" w:hAnsi="Calibri" w:cs="Calibri"/>
          <w:b/>
          <w:bCs/>
          <w:i/>
          <w:lang w:val="en-GB"/>
        </w:rPr>
        <w:tab/>
      </w:r>
      <w:r w:rsidRPr="00D62027">
        <w:rPr>
          <w:rFonts w:ascii="Calibri" w:eastAsia="Arial Unicode MS" w:hAnsi="Calibri" w:cs="Calibri"/>
          <w:b/>
          <w:bCs/>
          <w:i/>
          <w:lang w:val="en-GB"/>
        </w:rPr>
        <w:tab/>
        <w:t>**</w:t>
      </w:r>
      <w:r w:rsidRPr="00D62027">
        <w:rPr>
          <w:rFonts w:ascii="Calibri" w:eastAsia="Arial Unicode MS" w:hAnsi="Calibri" w:cs="Calibri"/>
          <w:b/>
          <w:bCs/>
          <w:i/>
          <w:lang w:val="en-GB"/>
        </w:rPr>
        <w:tab/>
        <w:t>Provide detailed cost of further processing.</w:t>
      </w:r>
    </w:p>
    <w:p w:rsidR="00D0533D" w:rsidRPr="00D62027"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b/>
          <w:bCs/>
          <w:i/>
          <w:lang w:val="en-GB"/>
        </w:rPr>
      </w:pPr>
      <w:r w:rsidRPr="00D62027">
        <w:rPr>
          <w:rFonts w:ascii="Calibri" w:eastAsia="Arial Unicode MS" w:hAnsi="Calibri" w:cs="Calibri"/>
          <w:b/>
          <w:bCs/>
          <w:i/>
          <w:lang w:val="en-GB"/>
        </w:rPr>
        <w:tab/>
      </w:r>
      <w:r w:rsidRPr="00D62027">
        <w:rPr>
          <w:rFonts w:ascii="Calibri" w:eastAsia="Arial Unicode MS" w:hAnsi="Calibri" w:cs="Calibri"/>
          <w:b/>
          <w:bCs/>
          <w:i/>
          <w:lang w:val="en-GB"/>
        </w:rPr>
        <w:tab/>
        <w:t>#</w:t>
      </w:r>
      <w:r w:rsidRPr="00D62027">
        <w:rPr>
          <w:rFonts w:ascii="Calibri" w:eastAsia="Arial Unicode MS" w:hAnsi="Calibri" w:cs="Calibri"/>
          <w:b/>
          <w:bCs/>
          <w:i/>
          <w:lang w:val="en-GB"/>
        </w:rPr>
        <w:tab/>
        <w:t>State whether the product is sold F.O.R. or delivered.</w:t>
      </w:r>
    </w:p>
    <w:p w:rsidR="00D0533D" w:rsidRPr="00D0533D" w:rsidRDefault="009D6199" w:rsidP="009D6199">
      <w:pPr>
        <w:tabs>
          <w:tab w:val="left" w:pos="-1108"/>
          <w:tab w:val="left" w:pos="-720"/>
          <w:tab w:val="left" w:pos="0"/>
          <w:tab w:val="left" w:pos="3600"/>
        </w:tabs>
        <w:spacing w:line="276" w:lineRule="auto"/>
        <w:jc w:val="both"/>
        <w:rPr>
          <w:rFonts w:ascii="Calibri" w:eastAsia="Arial Unicode MS" w:hAnsi="Calibri" w:cs="Calibri"/>
          <w:b/>
          <w:bCs/>
          <w:sz w:val="24"/>
          <w:szCs w:val="24"/>
          <w:lang w:val="en-GB"/>
        </w:rPr>
      </w:pPr>
      <w:r>
        <w:rPr>
          <w:rFonts w:ascii="Calibri" w:eastAsia="Arial Unicode MS" w:hAnsi="Calibri" w:cs="Calibri"/>
          <w:b/>
          <w:bCs/>
          <w:sz w:val="24"/>
          <w:szCs w:val="24"/>
          <w:lang w:val="en-GB"/>
        </w:rPr>
        <w:tab/>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b/>
          <w:bCs/>
          <w:sz w:val="24"/>
          <w:szCs w:val="24"/>
          <w:lang w:val="en-GB"/>
        </w:rPr>
        <w:t>B3 Sales of the imported products</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B3.1</w:t>
      </w:r>
      <w:r w:rsidRPr="00D0533D">
        <w:rPr>
          <w:rFonts w:ascii="Calibri" w:eastAsia="Arial Unicode MS" w:hAnsi="Calibri" w:cs="Calibri"/>
          <w:sz w:val="24"/>
          <w:szCs w:val="24"/>
          <w:lang w:val="en-GB"/>
        </w:rPr>
        <w:tab/>
        <w:t xml:space="preserve">Furnish a detailed statement of sales of the products being the subject of this investigation </w:t>
      </w:r>
      <w:r w:rsidRPr="00D0533D">
        <w:rPr>
          <w:rFonts w:ascii="Calibri" w:eastAsia="Arial Unicode MS" w:hAnsi="Calibri" w:cs="Calibri"/>
          <w:b/>
          <w:bCs/>
          <w:sz w:val="24"/>
          <w:szCs w:val="24"/>
          <w:lang w:val="en-GB"/>
        </w:rPr>
        <w:t>(separately for each product)</w:t>
      </w:r>
      <w:r w:rsidRPr="00D0533D">
        <w:rPr>
          <w:rFonts w:ascii="Calibri" w:eastAsia="Arial Unicode MS" w:hAnsi="Calibri" w:cs="Calibri"/>
          <w:sz w:val="24"/>
          <w:szCs w:val="24"/>
          <w:lang w:val="en-GB"/>
        </w:rPr>
        <w:t xml:space="preserve"> per month for </w:t>
      </w:r>
      <w:r w:rsidR="00BB2A68" w:rsidRPr="00C46B91">
        <w:rPr>
          <w:rFonts w:ascii="Calibri" w:eastAsia="Arial Unicode MS" w:hAnsi="Calibri" w:cs="Calibri"/>
          <w:sz w:val="24"/>
          <w:szCs w:val="24"/>
          <w:lang w:val="en-GB"/>
        </w:rPr>
        <w:t xml:space="preserve">the dumping period of </w:t>
      </w:r>
      <w:proofErr w:type="gramStart"/>
      <w:r w:rsidR="00BB2A68" w:rsidRPr="00C46B91">
        <w:rPr>
          <w:rFonts w:ascii="Calibri" w:eastAsia="Arial Unicode MS" w:hAnsi="Calibri" w:cs="Calibri"/>
          <w:sz w:val="24"/>
          <w:szCs w:val="24"/>
          <w:lang w:val="en-GB"/>
        </w:rPr>
        <w:t xml:space="preserve">investigation </w:t>
      </w:r>
      <w:r w:rsidRPr="00C46B91">
        <w:rPr>
          <w:rFonts w:ascii="Calibri" w:eastAsia="Arial Unicode MS" w:hAnsi="Calibri" w:cs="Calibri"/>
          <w:sz w:val="24"/>
          <w:szCs w:val="24"/>
          <w:lang w:val="en-GB"/>
        </w:rPr>
        <w:t xml:space="preserve"> in</w:t>
      </w:r>
      <w:proofErr w:type="gramEnd"/>
      <w:r w:rsidRPr="00C46B91">
        <w:rPr>
          <w:rFonts w:ascii="Calibri" w:eastAsia="Arial Unicode MS" w:hAnsi="Calibri" w:cs="Calibri"/>
          <w:sz w:val="24"/>
          <w:szCs w:val="24"/>
          <w:lang w:val="en-GB"/>
        </w:rPr>
        <w:t xml:space="preserve"> the following format:</w:t>
      </w:r>
    </w:p>
    <w:tbl>
      <w:tblPr>
        <w:tblW w:w="9396"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7" w:type="dxa"/>
          <w:right w:w="87" w:type="dxa"/>
        </w:tblCellMar>
        <w:tblLook w:val="0000" w:firstRow="0" w:lastRow="0" w:firstColumn="0" w:lastColumn="0" w:noHBand="0" w:noVBand="0"/>
      </w:tblPr>
      <w:tblGrid>
        <w:gridCol w:w="851"/>
        <w:gridCol w:w="1669"/>
        <w:gridCol w:w="1301"/>
        <w:gridCol w:w="1007"/>
        <w:gridCol w:w="1316"/>
        <w:gridCol w:w="745"/>
        <w:gridCol w:w="1206"/>
        <w:gridCol w:w="1301"/>
      </w:tblGrid>
      <w:tr w:rsidR="00D0533D" w:rsidRPr="00D0533D" w:rsidTr="00D62027">
        <w:trPr>
          <w:cantSplit/>
          <w:trHeight w:val="810"/>
        </w:trPr>
        <w:tc>
          <w:tcPr>
            <w:tcW w:w="851"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Date</w:t>
            </w:r>
          </w:p>
        </w:tc>
        <w:tc>
          <w:tcPr>
            <w:tcW w:w="1669" w:type="dxa"/>
          </w:tcPr>
          <w:p w:rsidR="00D0533D" w:rsidRPr="00D0533D" w:rsidRDefault="00D0533D" w:rsidP="00D62027">
            <w:pPr>
              <w:spacing w:line="276" w:lineRule="auto"/>
              <w:jc w:val="both"/>
              <w:rPr>
                <w:rFonts w:ascii="Calibri" w:eastAsia="Arial Unicode MS" w:hAnsi="Calibri" w:cs="Calibri"/>
                <w:b/>
                <w:lang w:val="en-GB"/>
              </w:rPr>
            </w:pPr>
            <w:r w:rsidRPr="00D0533D">
              <w:rPr>
                <w:rFonts w:ascii="Calibri" w:eastAsia="Arial Unicode MS" w:hAnsi="Calibri" w:cs="Calibri"/>
                <w:b/>
                <w:lang w:val="en-GB"/>
              </w:rPr>
              <w:t>Product code or product specification</w:t>
            </w:r>
          </w:p>
          <w:p w:rsidR="00D0533D" w:rsidRPr="00D0533D" w:rsidRDefault="00D0533D" w:rsidP="00D62027">
            <w:pPr>
              <w:spacing w:line="276" w:lineRule="auto"/>
              <w:jc w:val="both"/>
              <w:rPr>
                <w:rFonts w:ascii="Calibri" w:eastAsia="Arial Unicode MS" w:hAnsi="Calibri" w:cs="Calibri"/>
                <w:b/>
                <w:lang w:val="en-GB"/>
              </w:rPr>
            </w:pPr>
          </w:p>
        </w:tc>
        <w:tc>
          <w:tcPr>
            <w:tcW w:w="1301"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 xml:space="preserve">Customer or customer number </w:t>
            </w:r>
          </w:p>
        </w:tc>
        <w:tc>
          <w:tcPr>
            <w:tcW w:w="1007"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 xml:space="preserve">Invoice number </w:t>
            </w:r>
          </w:p>
        </w:tc>
        <w:tc>
          <w:tcPr>
            <w:tcW w:w="1316"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 xml:space="preserve">Statistical quantity </w:t>
            </w:r>
          </w:p>
        </w:tc>
        <w:tc>
          <w:tcPr>
            <w:tcW w:w="745"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R/Unit</w:t>
            </w:r>
          </w:p>
        </w:tc>
        <w:tc>
          <w:tcPr>
            <w:tcW w:w="1206"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 xml:space="preserve">Total value of sale </w:t>
            </w:r>
          </w:p>
        </w:tc>
        <w:tc>
          <w:tcPr>
            <w:tcW w:w="1301" w:type="dxa"/>
          </w:tcPr>
          <w:p w:rsidR="00D0533D" w:rsidRPr="00D0533D" w:rsidRDefault="00D0533D" w:rsidP="00D62027">
            <w:pPr>
              <w:spacing w:line="276" w:lineRule="auto"/>
              <w:jc w:val="both"/>
              <w:rPr>
                <w:rFonts w:ascii="Calibri" w:eastAsia="Arial Unicode MS" w:hAnsi="Calibri" w:cs="Calibri"/>
                <w:b/>
              </w:rPr>
            </w:pPr>
            <w:r w:rsidRPr="00D0533D">
              <w:rPr>
                <w:rFonts w:ascii="Calibri" w:eastAsia="Arial Unicode MS" w:hAnsi="Calibri" w:cs="Calibri"/>
                <w:b/>
                <w:lang w:val="en-GB"/>
              </w:rPr>
              <w:t xml:space="preserve">Payment terms </w:t>
            </w:r>
          </w:p>
        </w:tc>
      </w:tr>
      <w:tr w:rsidR="00D0533D" w:rsidRPr="00D0533D" w:rsidTr="00D62027">
        <w:trPr>
          <w:cantSplit/>
          <w:trHeight w:val="522"/>
        </w:trPr>
        <w:tc>
          <w:tcPr>
            <w:tcW w:w="851" w:type="dxa"/>
          </w:tcPr>
          <w:p w:rsidR="00D0533D" w:rsidRPr="00D0533D" w:rsidRDefault="00D0533D" w:rsidP="00D62027">
            <w:pPr>
              <w:spacing w:line="276" w:lineRule="auto"/>
              <w:jc w:val="both"/>
              <w:rPr>
                <w:rFonts w:ascii="Calibri" w:eastAsia="Arial Unicode MS" w:hAnsi="Calibri" w:cs="Calibri"/>
              </w:rPr>
            </w:pPr>
          </w:p>
        </w:tc>
        <w:tc>
          <w:tcPr>
            <w:tcW w:w="1669"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c>
          <w:tcPr>
            <w:tcW w:w="1007" w:type="dxa"/>
          </w:tcPr>
          <w:p w:rsidR="00D0533D" w:rsidRPr="00D0533D" w:rsidRDefault="00D0533D" w:rsidP="00D62027">
            <w:pPr>
              <w:spacing w:line="276" w:lineRule="auto"/>
              <w:jc w:val="both"/>
              <w:rPr>
                <w:rFonts w:ascii="Calibri" w:eastAsia="Arial Unicode MS" w:hAnsi="Calibri" w:cs="Calibri"/>
              </w:rPr>
            </w:pPr>
          </w:p>
        </w:tc>
        <w:tc>
          <w:tcPr>
            <w:tcW w:w="1316" w:type="dxa"/>
          </w:tcPr>
          <w:p w:rsidR="00D0533D" w:rsidRPr="00D0533D" w:rsidRDefault="00D0533D" w:rsidP="00D62027">
            <w:pPr>
              <w:spacing w:line="276" w:lineRule="auto"/>
              <w:jc w:val="both"/>
              <w:rPr>
                <w:rFonts w:ascii="Calibri" w:eastAsia="Arial Unicode MS" w:hAnsi="Calibri" w:cs="Calibri"/>
              </w:rPr>
            </w:pPr>
          </w:p>
        </w:tc>
        <w:tc>
          <w:tcPr>
            <w:tcW w:w="745" w:type="dxa"/>
          </w:tcPr>
          <w:p w:rsidR="00D0533D" w:rsidRPr="00D0533D" w:rsidRDefault="00D0533D" w:rsidP="00D62027">
            <w:pPr>
              <w:spacing w:line="276" w:lineRule="auto"/>
              <w:jc w:val="both"/>
              <w:rPr>
                <w:rFonts w:ascii="Calibri" w:eastAsia="Arial Unicode MS" w:hAnsi="Calibri" w:cs="Calibri"/>
              </w:rPr>
            </w:pPr>
          </w:p>
        </w:tc>
        <w:tc>
          <w:tcPr>
            <w:tcW w:w="1206"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851" w:type="dxa"/>
          </w:tcPr>
          <w:p w:rsidR="00D0533D" w:rsidRPr="00D0533D" w:rsidRDefault="00D0533D" w:rsidP="00D62027">
            <w:pPr>
              <w:spacing w:line="276" w:lineRule="auto"/>
              <w:jc w:val="both"/>
              <w:rPr>
                <w:rFonts w:ascii="Calibri" w:eastAsia="Arial Unicode MS" w:hAnsi="Calibri" w:cs="Calibri"/>
              </w:rPr>
            </w:pPr>
          </w:p>
        </w:tc>
        <w:tc>
          <w:tcPr>
            <w:tcW w:w="1669"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c>
          <w:tcPr>
            <w:tcW w:w="1007" w:type="dxa"/>
          </w:tcPr>
          <w:p w:rsidR="00D0533D" w:rsidRPr="00D0533D" w:rsidRDefault="00D0533D" w:rsidP="00D62027">
            <w:pPr>
              <w:spacing w:line="276" w:lineRule="auto"/>
              <w:jc w:val="both"/>
              <w:rPr>
                <w:rFonts w:ascii="Calibri" w:eastAsia="Arial Unicode MS" w:hAnsi="Calibri" w:cs="Calibri"/>
              </w:rPr>
            </w:pPr>
          </w:p>
        </w:tc>
        <w:tc>
          <w:tcPr>
            <w:tcW w:w="1316" w:type="dxa"/>
          </w:tcPr>
          <w:p w:rsidR="00D0533D" w:rsidRPr="00D0533D" w:rsidRDefault="00D0533D" w:rsidP="00D62027">
            <w:pPr>
              <w:spacing w:line="276" w:lineRule="auto"/>
              <w:jc w:val="both"/>
              <w:rPr>
                <w:rFonts w:ascii="Calibri" w:eastAsia="Arial Unicode MS" w:hAnsi="Calibri" w:cs="Calibri"/>
              </w:rPr>
            </w:pPr>
          </w:p>
        </w:tc>
        <w:tc>
          <w:tcPr>
            <w:tcW w:w="745" w:type="dxa"/>
          </w:tcPr>
          <w:p w:rsidR="00D0533D" w:rsidRPr="00D0533D" w:rsidRDefault="00D0533D" w:rsidP="00D62027">
            <w:pPr>
              <w:spacing w:line="276" w:lineRule="auto"/>
              <w:jc w:val="both"/>
              <w:rPr>
                <w:rFonts w:ascii="Calibri" w:eastAsia="Arial Unicode MS" w:hAnsi="Calibri" w:cs="Calibri"/>
              </w:rPr>
            </w:pPr>
          </w:p>
        </w:tc>
        <w:tc>
          <w:tcPr>
            <w:tcW w:w="1206"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851" w:type="dxa"/>
          </w:tcPr>
          <w:p w:rsidR="00D0533D" w:rsidRPr="00D0533D" w:rsidRDefault="00D0533D" w:rsidP="00D62027">
            <w:pPr>
              <w:spacing w:line="276" w:lineRule="auto"/>
              <w:jc w:val="both"/>
              <w:rPr>
                <w:rFonts w:ascii="Calibri" w:eastAsia="Arial Unicode MS" w:hAnsi="Calibri" w:cs="Calibri"/>
              </w:rPr>
            </w:pPr>
          </w:p>
        </w:tc>
        <w:tc>
          <w:tcPr>
            <w:tcW w:w="1669"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c>
          <w:tcPr>
            <w:tcW w:w="1007" w:type="dxa"/>
          </w:tcPr>
          <w:p w:rsidR="00D0533D" w:rsidRPr="00D0533D" w:rsidRDefault="00D0533D" w:rsidP="00D62027">
            <w:pPr>
              <w:spacing w:line="276" w:lineRule="auto"/>
              <w:jc w:val="both"/>
              <w:rPr>
                <w:rFonts w:ascii="Calibri" w:eastAsia="Arial Unicode MS" w:hAnsi="Calibri" w:cs="Calibri"/>
              </w:rPr>
            </w:pPr>
          </w:p>
        </w:tc>
        <w:tc>
          <w:tcPr>
            <w:tcW w:w="1316" w:type="dxa"/>
          </w:tcPr>
          <w:p w:rsidR="00D0533D" w:rsidRPr="00D0533D" w:rsidRDefault="00D0533D" w:rsidP="00D62027">
            <w:pPr>
              <w:spacing w:line="276" w:lineRule="auto"/>
              <w:jc w:val="both"/>
              <w:rPr>
                <w:rFonts w:ascii="Calibri" w:eastAsia="Arial Unicode MS" w:hAnsi="Calibri" w:cs="Calibri"/>
              </w:rPr>
            </w:pPr>
          </w:p>
        </w:tc>
        <w:tc>
          <w:tcPr>
            <w:tcW w:w="745" w:type="dxa"/>
          </w:tcPr>
          <w:p w:rsidR="00D0533D" w:rsidRPr="00D0533D" w:rsidRDefault="00D0533D" w:rsidP="00D62027">
            <w:pPr>
              <w:spacing w:line="276" w:lineRule="auto"/>
              <w:jc w:val="both"/>
              <w:rPr>
                <w:rFonts w:ascii="Calibri" w:eastAsia="Arial Unicode MS" w:hAnsi="Calibri" w:cs="Calibri"/>
              </w:rPr>
            </w:pPr>
          </w:p>
        </w:tc>
        <w:tc>
          <w:tcPr>
            <w:tcW w:w="1206"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851" w:type="dxa"/>
          </w:tcPr>
          <w:p w:rsidR="00D0533D" w:rsidRPr="00D0533D" w:rsidRDefault="00D0533D" w:rsidP="00D62027">
            <w:pPr>
              <w:spacing w:line="276" w:lineRule="auto"/>
              <w:jc w:val="both"/>
              <w:rPr>
                <w:rFonts w:ascii="Calibri" w:eastAsia="Arial Unicode MS" w:hAnsi="Calibri" w:cs="Calibri"/>
              </w:rPr>
            </w:pPr>
          </w:p>
        </w:tc>
        <w:tc>
          <w:tcPr>
            <w:tcW w:w="1669"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c>
          <w:tcPr>
            <w:tcW w:w="1007" w:type="dxa"/>
          </w:tcPr>
          <w:p w:rsidR="00D0533D" w:rsidRPr="00D0533D" w:rsidRDefault="00D0533D" w:rsidP="00D62027">
            <w:pPr>
              <w:spacing w:line="276" w:lineRule="auto"/>
              <w:jc w:val="both"/>
              <w:rPr>
                <w:rFonts w:ascii="Calibri" w:eastAsia="Arial Unicode MS" w:hAnsi="Calibri" w:cs="Calibri"/>
              </w:rPr>
            </w:pPr>
          </w:p>
        </w:tc>
        <w:tc>
          <w:tcPr>
            <w:tcW w:w="1316" w:type="dxa"/>
          </w:tcPr>
          <w:p w:rsidR="00D0533D" w:rsidRPr="00D0533D" w:rsidRDefault="00D0533D" w:rsidP="00D62027">
            <w:pPr>
              <w:spacing w:line="276" w:lineRule="auto"/>
              <w:jc w:val="both"/>
              <w:rPr>
                <w:rFonts w:ascii="Calibri" w:eastAsia="Arial Unicode MS" w:hAnsi="Calibri" w:cs="Calibri"/>
              </w:rPr>
            </w:pPr>
          </w:p>
        </w:tc>
        <w:tc>
          <w:tcPr>
            <w:tcW w:w="745" w:type="dxa"/>
          </w:tcPr>
          <w:p w:rsidR="00D0533D" w:rsidRPr="00D0533D" w:rsidRDefault="00D0533D" w:rsidP="00D62027">
            <w:pPr>
              <w:spacing w:line="276" w:lineRule="auto"/>
              <w:jc w:val="both"/>
              <w:rPr>
                <w:rFonts w:ascii="Calibri" w:eastAsia="Arial Unicode MS" w:hAnsi="Calibri" w:cs="Calibri"/>
              </w:rPr>
            </w:pPr>
          </w:p>
        </w:tc>
        <w:tc>
          <w:tcPr>
            <w:tcW w:w="1206"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851" w:type="dxa"/>
          </w:tcPr>
          <w:p w:rsidR="00D0533D" w:rsidRPr="00D0533D" w:rsidRDefault="00D0533D" w:rsidP="00D62027">
            <w:pPr>
              <w:spacing w:line="276" w:lineRule="auto"/>
              <w:jc w:val="both"/>
              <w:rPr>
                <w:rFonts w:ascii="Calibri" w:eastAsia="Arial Unicode MS" w:hAnsi="Calibri" w:cs="Calibri"/>
              </w:rPr>
            </w:pPr>
          </w:p>
        </w:tc>
        <w:tc>
          <w:tcPr>
            <w:tcW w:w="1669"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c>
          <w:tcPr>
            <w:tcW w:w="1007" w:type="dxa"/>
          </w:tcPr>
          <w:p w:rsidR="00D0533D" w:rsidRPr="00D0533D" w:rsidRDefault="00D0533D" w:rsidP="00D62027">
            <w:pPr>
              <w:spacing w:line="276" w:lineRule="auto"/>
              <w:jc w:val="both"/>
              <w:rPr>
                <w:rFonts w:ascii="Calibri" w:eastAsia="Arial Unicode MS" w:hAnsi="Calibri" w:cs="Calibri"/>
              </w:rPr>
            </w:pPr>
          </w:p>
        </w:tc>
        <w:tc>
          <w:tcPr>
            <w:tcW w:w="1316" w:type="dxa"/>
          </w:tcPr>
          <w:p w:rsidR="00D0533D" w:rsidRPr="00D0533D" w:rsidRDefault="00D0533D" w:rsidP="00D62027">
            <w:pPr>
              <w:spacing w:line="276" w:lineRule="auto"/>
              <w:jc w:val="both"/>
              <w:rPr>
                <w:rFonts w:ascii="Calibri" w:eastAsia="Arial Unicode MS" w:hAnsi="Calibri" w:cs="Calibri"/>
              </w:rPr>
            </w:pPr>
          </w:p>
        </w:tc>
        <w:tc>
          <w:tcPr>
            <w:tcW w:w="745" w:type="dxa"/>
          </w:tcPr>
          <w:p w:rsidR="00D0533D" w:rsidRPr="00D0533D" w:rsidRDefault="00D0533D" w:rsidP="00D62027">
            <w:pPr>
              <w:spacing w:line="276" w:lineRule="auto"/>
              <w:jc w:val="both"/>
              <w:rPr>
                <w:rFonts w:ascii="Calibri" w:eastAsia="Arial Unicode MS" w:hAnsi="Calibri" w:cs="Calibri"/>
              </w:rPr>
            </w:pPr>
          </w:p>
        </w:tc>
        <w:tc>
          <w:tcPr>
            <w:tcW w:w="1206"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r>
      <w:tr w:rsidR="00D0533D" w:rsidRPr="00D0533D" w:rsidTr="00D62027">
        <w:trPr>
          <w:cantSplit/>
          <w:trHeight w:val="402"/>
        </w:trPr>
        <w:tc>
          <w:tcPr>
            <w:tcW w:w="851" w:type="dxa"/>
          </w:tcPr>
          <w:p w:rsidR="00D0533D" w:rsidRPr="00D0533D" w:rsidRDefault="00D0533D" w:rsidP="00D62027">
            <w:pPr>
              <w:spacing w:line="276" w:lineRule="auto"/>
              <w:jc w:val="both"/>
              <w:rPr>
                <w:rFonts w:ascii="Calibri" w:eastAsia="Arial Unicode MS" w:hAnsi="Calibri" w:cs="Calibri"/>
              </w:rPr>
            </w:pPr>
          </w:p>
        </w:tc>
        <w:tc>
          <w:tcPr>
            <w:tcW w:w="1669"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c>
          <w:tcPr>
            <w:tcW w:w="1007" w:type="dxa"/>
          </w:tcPr>
          <w:p w:rsidR="00D0533D" w:rsidRPr="00D0533D" w:rsidRDefault="00D0533D" w:rsidP="00D62027">
            <w:pPr>
              <w:spacing w:line="276" w:lineRule="auto"/>
              <w:jc w:val="both"/>
              <w:rPr>
                <w:rFonts w:ascii="Calibri" w:eastAsia="Arial Unicode MS" w:hAnsi="Calibri" w:cs="Calibri"/>
              </w:rPr>
            </w:pPr>
          </w:p>
        </w:tc>
        <w:tc>
          <w:tcPr>
            <w:tcW w:w="1316" w:type="dxa"/>
          </w:tcPr>
          <w:p w:rsidR="00D0533D" w:rsidRPr="00D0533D" w:rsidRDefault="00D0533D" w:rsidP="00D62027">
            <w:pPr>
              <w:spacing w:line="276" w:lineRule="auto"/>
              <w:jc w:val="both"/>
              <w:rPr>
                <w:rFonts w:ascii="Calibri" w:eastAsia="Arial Unicode MS" w:hAnsi="Calibri" w:cs="Calibri"/>
              </w:rPr>
            </w:pPr>
          </w:p>
        </w:tc>
        <w:tc>
          <w:tcPr>
            <w:tcW w:w="745" w:type="dxa"/>
          </w:tcPr>
          <w:p w:rsidR="00D0533D" w:rsidRPr="00D0533D" w:rsidRDefault="00D0533D" w:rsidP="00D62027">
            <w:pPr>
              <w:spacing w:line="276" w:lineRule="auto"/>
              <w:jc w:val="both"/>
              <w:rPr>
                <w:rFonts w:ascii="Calibri" w:eastAsia="Arial Unicode MS" w:hAnsi="Calibri" w:cs="Calibri"/>
              </w:rPr>
            </w:pPr>
          </w:p>
        </w:tc>
        <w:tc>
          <w:tcPr>
            <w:tcW w:w="1206" w:type="dxa"/>
          </w:tcPr>
          <w:p w:rsidR="00D0533D" w:rsidRPr="00D0533D" w:rsidRDefault="00D0533D" w:rsidP="00D62027">
            <w:pPr>
              <w:spacing w:line="276" w:lineRule="auto"/>
              <w:jc w:val="both"/>
              <w:rPr>
                <w:rFonts w:ascii="Calibri" w:eastAsia="Arial Unicode MS" w:hAnsi="Calibri" w:cs="Calibri"/>
              </w:rPr>
            </w:pPr>
          </w:p>
        </w:tc>
        <w:tc>
          <w:tcPr>
            <w:tcW w:w="1301" w:type="dxa"/>
          </w:tcPr>
          <w:p w:rsidR="00D0533D" w:rsidRPr="00D0533D" w:rsidRDefault="00D0533D" w:rsidP="00D62027">
            <w:pPr>
              <w:spacing w:line="276" w:lineRule="auto"/>
              <w:jc w:val="both"/>
              <w:rPr>
                <w:rFonts w:ascii="Calibri" w:eastAsia="Arial Unicode MS" w:hAnsi="Calibri" w:cs="Calibri"/>
              </w:rPr>
            </w:pPr>
          </w:p>
        </w:tc>
      </w:tr>
    </w:tbl>
    <w:p w:rsidR="00D0533D" w:rsidRPr="00D0533D" w:rsidRDefault="00D0533D" w:rsidP="00D0533D">
      <w:pPr>
        <w:spacing w:line="276" w:lineRule="auto"/>
        <w:jc w:val="both"/>
        <w:rPr>
          <w:rFonts w:ascii="Calibri"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B3.2</w:t>
      </w:r>
      <w:r w:rsidRPr="00D0533D">
        <w:rPr>
          <w:rFonts w:ascii="Calibri" w:eastAsia="Arial Unicode MS" w:hAnsi="Calibri" w:cs="Calibri"/>
          <w:sz w:val="24"/>
          <w:szCs w:val="24"/>
          <w:lang w:val="en-GB"/>
        </w:rPr>
        <w:tab/>
        <w:t>Furnish your estimate of the present size of the SACU market (per annum) both in quantity and in value, for the products being the subject of this investigation, and indicate the basis for your estimates.</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Size: </w:t>
      </w: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Basis for estimate: </w:t>
      </w: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hanging="72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B3.3</w:t>
      </w:r>
      <w:r w:rsidRPr="00D0533D">
        <w:rPr>
          <w:rFonts w:ascii="Calibri" w:eastAsia="Arial Unicode MS" w:hAnsi="Calibri" w:cs="Calibri"/>
          <w:sz w:val="24"/>
          <w:szCs w:val="24"/>
          <w:lang w:val="en-GB"/>
        </w:rPr>
        <w:tab/>
        <w:t>Give your estimate of the annual rate of change in quantity and value of the size of the SACU market for these products indicating the basis for your estimates.</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2880" w:hanging="216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Rate of change:</w:t>
      </w:r>
      <w:r w:rsidRPr="00D0533D">
        <w:rPr>
          <w:rFonts w:ascii="Calibri" w:eastAsia="Arial Unicode MS" w:hAnsi="Calibri" w:cs="Calibri"/>
          <w:sz w:val="24"/>
          <w:szCs w:val="24"/>
          <w:lang w:val="en-GB"/>
        </w:rPr>
        <w:tab/>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2880" w:hanging="2160"/>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Volume: </w:t>
      </w:r>
      <w:r w:rsidRPr="00D0533D">
        <w:rPr>
          <w:rFonts w:ascii="Calibri" w:eastAsia="Arial Unicode MS" w:hAnsi="Calibri" w:cs="Calibri"/>
          <w:sz w:val="24"/>
          <w:szCs w:val="24"/>
          <w:u w:val="single"/>
          <w:lang w:val="en-GB"/>
        </w:rPr>
        <w:t xml:space="preserve">                                       </w:t>
      </w:r>
      <w:r w:rsidRPr="00D0533D">
        <w:rPr>
          <w:rFonts w:ascii="Calibri" w:eastAsia="Arial Unicode MS" w:hAnsi="Calibri" w:cs="Calibri"/>
          <w:sz w:val="24"/>
          <w:szCs w:val="24"/>
          <w:lang w:val="en-GB"/>
        </w:rPr>
        <w:t>%</w:t>
      </w:r>
    </w:p>
    <w:p w:rsidR="00D0533D" w:rsidRPr="00D0533D" w:rsidRDefault="00D0533D" w:rsidP="00D0533D">
      <w:pPr>
        <w:tabs>
          <w:tab w:val="left" w:pos="-3268"/>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6210"/>
          <w:tab w:val="left" w:pos="6480"/>
          <w:tab w:val="left" w:pos="6865"/>
          <w:tab w:val="left" w:pos="7920"/>
          <w:tab w:val="left" w:pos="8640"/>
          <w:tab w:val="left" w:pos="936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t xml:space="preserve">Value: </w:t>
      </w:r>
      <w:r w:rsidRPr="00D0533D">
        <w:rPr>
          <w:rFonts w:ascii="Calibri" w:eastAsia="Arial Unicode MS" w:hAnsi="Calibri" w:cs="Calibri"/>
          <w:sz w:val="24"/>
          <w:szCs w:val="24"/>
          <w:u w:val="single"/>
          <w:lang w:val="en-GB"/>
        </w:rPr>
        <w:t xml:space="preserve">                                          </w:t>
      </w:r>
      <w:r w:rsidRPr="00D0533D">
        <w:rPr>
          <w:rFonts w:ascii="Calibri" w:eastAsia="Arial Unicode MS" w:hAnsi="Calibri" w:cs="Calibri"/>
          <w:sz w:val="24"/>
          <w:szCs w:val="24"/>
          <w:lang w:val="en-GB"/>
        </w:rPr>
        <w:t>%</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ind w:left="720"/>
        <w:jc w:val="both"/>
        <w:rPr>
          <w:rFonts w:ascii="Calibri" w:eastAsia="Arial Unicode MS" w:hAnsi="Calibri" w:cs="Calibri"/>
          <w:sz w:val="24"/>
          <w:szCs w:val="24"/>
          <w:u w:val="single"/>
          <w:lang w:val="en-GB"/>
        </w:rPr>
      </w:pPr>
      <w:r w:rsidRPr="00D0533D">
        <w:rPr>
          <w:rFonts w:ascii="Calibri" w:eastAsia="Arial Unicode MS" w:hAnsi="Calibri" w:cs="Calibri"/>
          <w:sz w:val="24"/>
          <w:szCs w:val="24"/>
          <w:lang w:val="en-GB"/>
        </w:rPr>
        <w:t xml:space="preserve">Basis for estimate: </w:t>
      </w:r>
      <w:r w:rsidRPr="00D0533D">
        <w:rPr>
          <w:rFonts w:ascii="Calibri" w:eastAsia="Arial Unicode MS" w:hAnsi="Calibri" w:cs="Calibri"/>
          <w:sz w:val="24"/>
          <w:szCs w:val="24"/>
          <w:u w:val="single"/>
          <w:lang w:val="en-GB"/>
        </w:rPr>
        <w:t xml:space="preserve">                        </w:t>
      </w:r>
    </w:p>
    <w:p w:rsidR="00D0533D" w:rsidRPr="00D0533D" w:rsidRDefault="00D0533D" w:rsidP="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276" w:lineRule="auto"/>
        <w:jc w:val="both"/>
        <w:rPr>
          <w:rFonts w:ascii="Calibri" w:eastAsia="Arial Unicode MS" w:hAnsi="Calibri" w:cs="Calibri"/>
          <w:b/>
          <w:bCs/>
          <w:sz w:val="24"/>
          <w:szCs w:val="24"/>
          <w:lang w:val="en-GB"/>
        </w:rPr>
      </w:pPr>
      <w:r w:rsidRPr="00D0533D">
        <w:rPr>
          <w:rFonts w:ascii="Calibri" w:eastAsia="Arial Unicode MS" w:hAnsi="Calibri" w:cs="Calibri"/>
          <w:sz w:val="24"/>
          <w:szCs w:val="24"/>
          <w:u w:val="single"/>
          <w:lang w:val="en-GB"/>
        </w:rPr>
        <w:br w:type="page"/>
      </w:r>
      <w:r w:rsidRPr="00D0533D">
        <w:rPr>
          <w:rFonts w:ascii="Calibri" w:eastAsia="Arial Unicode MS" w:hAnsi="Calibri" w:cs="Calibri"/>
          <w:b/>
          <w:bCs/>
          <w:sz w:val="24"/>
          <w:szCs w:val="24"/>
          <w:lang w:val="en-GB"/>
        </w:rPr>
        <w:t>SECTION C</w:t>
      </w:r>
      <w:r w:rsidRPr="00D0533D">
        <w:rPr>
          <w:rFonts w:ascii="Calibri" w:eastAsia="Arial Unicode MS" w:hAnsi="Calibri" w:cs="Calibri"/>
          <w:b/>
          <w:bCs/>
          <w:sz w:val="24"/>
          <w:szCs w:val="24"/>
          <w:lang w:val="en-GB"/>
        </w:rPr>
        <w:tab/>
        <w:t>OTHER INFORMATION</w:t>
      </w:r>
    </w:p>
    <w:p w:rsidR="00D0533D" w:rsidRPr="00D0533D" w:rsidRDefault="00D0533D" w:rsidP="00D0533D">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025"/>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Provide any other evidence you wish to bring to the attention of the Commission.</w:t>
      </w:r>
    </w:p>
    <w:p w:rsidR="00D0533D" w:rsidRPr="00D0533D" w:rsidRDefault="00D0533D" w:rsidP="00D0533D">
      <w:pPr>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b/>
          <w:bCs/>
          <w:sz w:val="24"/>
          <w:szCs w:val="24"/>
          <w:lang w:val="en-GB"/>
        </w:rPr>
      </w:pPr>
      <w:r w:rsidRPr="00D0533D">
        <w:rPr>
          <w:rFonts w:ascii="Calibri" w:eastAsia="Arial Unicode MS" w:hAnsi="Calibri" w:cs="Calibri"/>
          <w:b/>
          <w:bCs/>
          <w:sz w:val="24"/>
          <w:szCs w:val="24"/>
          <w:u w:val="single"/>
          <w:lang w:val="en-GB"/>
        </w:rPr>
        <w:t xml:space="preserve">                                                                                </w:t>
      </w: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b/>
          <w:bCs/>
          <w:sz w:val="24"/>
          <w:szCs w:val="24"/>
          <w:lang w:val="en-GB"/>
        </w:rPr>
      </w:pPr>
    </w:p>
    <w:p w:rsidR="00D0533D" w:rsidRPr="00D0533D" w:rsidRDefault="00D0533D" w:rsidP="00D0533D">
      <w:pPr>
        <w:keepNext/>
        <w:keepLines/>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szCs w:val="24"/>
          <w:lang w:val="en-GB"/>
        </w:rPr>
      </w:pPr>
      <w:r w:rsidRPr="00D0533D">
        <w:rPr>
          <w:rFonts w:ascii="Calibri" w:eastAsia="Arial Unicode MS" w:hAnsi="Calibri" w:cs="Calibri"/>
          <w:b/>
          <w:bCs/>
          <w:sz w:val="24"/>
          <w:szCs w:val="24"/>
          <w:lang w:val="en-GB"/>
        </w:rPr>
        <w:t>CERTIFICATION</w:t>
      </w: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The information submitted must be accompanied by the following certificate:</w:t>
      </w: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 xml:space="preserve">"I, the undersigned, certify that the information given above is complete and correct to the best of my knowledge and belief and that I have been authorised to represent </w:t>
      </w: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u w:val="single"/>
          <w:lang w:val="en-GB"/>
        </w:rPr>
        <w:t xml:space="preserve">                               </w:t>
      </w:r>
      <w:r w:rsidRPr="00D0533D">
        <w:rPr>
          <w:rFonts w:ascii="Calibri" w:eastAsia="Arial Unicode MS" w:hAnsi="Calibri" w:cs="Calibri"/>
          <w:sz w:val="24"/>
          <w:szCs w:val="24"/>
          <w:lang w:val="en-GB"/>
        </w:rPr>
        <w:t>."</w:t>
      </w: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t>Company</w:t>
      </w: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tbl>
      <w:tblPr>
        <w:tblW w:w="0" w:type="auto"/>
        <w:jc w:val="center"/>
        <w:tblBorders>
          <w:insideH w:val="single" w:sz="4" w:space="0" w:color="auto"/>
        </w:tblBorders>
        <w:tblLook w:val="04A0" w:firstRow="1" w:lastRow="0" w:firstColumn="1" w:lastColumn="0" w:noHBand="0" w:noVBand="1"/>
      </w:tblPr>
      <w:tblGrid>
        <w:gridCol w:w="2943"/>
        <w:gridCol w:w="1925"/>
        <w:gridCol w:w="3996"/>
      </w:tblGrid>
      <w:tr w:rsidR="00D0533D" w:rsidRPr="00D0533D" w:rsidTr="00D62027">
        <w:trPr>
          <w:jc w:val="center"/>
        </w:trPr>
        <w:tc>
          <w:tcPr>
            <w:tcW w:w="2943" w:type="dxa"/>
          </w:tcPr>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tc>
        <w:tc>
          <w:tcPr>
            <w:tcW w:w="1925" w:type="dxa"/>
            <w:tcBorders>
              <w:top w:val="nil"/>
              <w:bottom w:val="nil"/>
            </w:tcBorders>
          </w:tcPr>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tc>
        <w:tc>
          <w:tcPr>
            <w:tcW w:w="3996" w:type="dxa"/>
          </w:tcPr>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tc>
      </w:tr>
      <w:tr w:rsidR="00D0533D" w:rsidRPr="00D0533D" w:rsidTr="00D62027">
        <w:trPr>
          <w:jc w:val="center"/>
        </w:trPr>
        <w:tc>
          <w:tcPr>
            <w:tcW w:w="2943" w:type="dxa"/>
          </w:tcPr>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Date</w:t>
            </w:r>
          </w:p>
        </w:tc>
        <w:tc>
          <w:tcPr>
            <w:tcW w:w="1925" w:type="dxa"/>
            <w:tcBorders>
              <w:top w:val="nil"/>
              <w:bottom w:val="nil"/>
            </w:tcBorders>
          </w:tcPr>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tc>
        <w:tc>
          <w:tcPr>
            <w:tcW w:w="3996" w:type="dxa"/>
          </w:tcPr>
          <w:p w:rsidR="00D0533D" w:rsidRPr="00D0533D" w:rsidRDefault="00D0533D" w:rsidP="00D62027">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Signature of authorised person</w:t>
            </w:r>
          </w:p>
        </w:tc>
      </w:tr>
    </w:tbl>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_____________________________________</w:t>
      </w: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r>
      <w:r w:rsidRPr="00D0533D">
        <w:rPr>
          <w:rFonts w:ascii="Calibri" w:eastAsia="Arial Unicode MS" w:hAnsi="Calibri" w:cs="Calibri"/>
          <w:sz w:val="24"/>
          <w:szCs w:val="24"/>
          <w:lang w:val="en-GB"/>
        </w:rPr>
        <w:tab/>
        <w:t xml:space="preserve">Name and title of authorised person </w:t>
      </w:r>
      <w:r w:rsidRPr="00D0533D">
        <w:rPr>
          <w:rFonts w:ascii="Calibri" w:eastAsia="Arial Unicode MS" w:hAnsi="Calibri" w:cs="Calibri"/>
          <w:b/>
          <w:bCs/>
          <w:sz w:val="24"/>
          <w:szCs w:val="24"/>
          <w:lang w:val="en-GB"/>
        </w:rPr>
        <w:t>(in print)</w:t>
      </w: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sz w:val="24"/>
          <w:szCs w:val="24"/>
          <w:lang w:val="en-GB"/>
        </w:rPr>
      </w:pPr>
    </w:p>
    <w:p w:rsidR="00D0533D" w:rsidRPr="00D0533D" w:rsidRDefault="00D0533D" w:rsidP="00D0533D">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Calibri" w:eastAsia="Arial Unicode MS" w:hAnsi="Calibri" w:cs="Calibri"/>
          <w:b/>
          <w:sz w:val="24"/>
          <w:szCs w:val="24"/>
          <w:lang w:val="en-GB"/>
        </w:rPr>
      </w:pPr>
    </w:p>
    <w:p w:rsidR="00D0533D" w:rsidRPr="00D0533D" w:rsidRDefault="00D0533D" w:rsidP="00D0533D">
      <w:pPr>
        <w:pStyle w:val="BodyText2"/>
        <w:tabs>
          <w:tab w:val="left" w:pos="567"/>
          <w:tab w:val="left" w:pos="8364"/>
        </w:tabs>
        <w:spacing w:line="276" w:lineRule="auto"/>
        <w:ind w:right="143"/>
        <w:jc w:val="both"/>
        <w:rPr>
          <w:rFonts w:ascii="Calibri" w:eastAsia="Arial Unicode MS" w:hAnsi="Calibri" w:cs="Calibri"/>
          <w:b/>
          <w:sz w:val="24"/>
          <w:szCs w:val="24"/>
        </w:rPr>
      </w:pPr>
      <w:r w:rsidRPr="00D0533D">
        <w:rPr>
          <w:rFonts w:ascii="Calibri" w:eastAsia="Arial Unicode MS" w:hAnsi="Calibri" w:cs="Calibri"/>
          <w:b/>
          <w:sz w:val="24"/>
          <w:szCs w:val="24"/>
        </w:rPr>
        <w:t>NB:</w:t>
      </w:r>
      <w:r w:rsidRPr="00D0533D">
        <w:rPr>
          <w:rFonts w:ascii="Calibri" w:eastAsia="Arial Unicode MS" w:hAnsi="Calibri" w:cs="Calibri"/>
          <w:b/>
          <w:sz w:val="24"/>
          <w:szCs w:val="24"/>
        </w:rPr>
        <w:tab/>
        <w:t xml:space="preserve">HAVE YOU COMPLETED YOUR NON-CONFIDENTIAL SUBMISSION? </w:t>
      </w:r>
    </w:p>
    <w:p w:rsidR="00D0533D" w:rsidRPr="00D0533D" w:rsidRDefault="00D0533D" w:rsidP="00D0533D">
      <w:pPr>
        <w:pStyle w:val="BodyText2"/>
        <w:tabs>
          <w:tab w:val="left" w:pos="8364"/>
        </w:tabs>
        <w:spacing w:line="276" w:lineRule="auto"/>
        <w:ind w:right="143"/>
        <w:jc w:val="both"/>
        <w:rPr>
          <w:rFonts w:ascii="Calibri" w:eastAsia="Arial Unicode MS" w:hAnsi="Calibri" w:cs="Calibri"/>
          <w:b/>
          <w:sz w:val="24"/>
          <w:szCs w:val="24"/>
        </w:rPr>
      </w:pPr>
    </w:p>
    <w:p w:rsidR="00D0533D" w:rsidRPr="00D0533D" w:rsidRDefault="00D0533D" w:rsidP="00D0533D">
      <w:pPr>
        <w:pStyle w:val="BodyText2"/>
        <w:tabs>
          <w:tab w:val="left" w:pos="8364"/>
        </w:tabs>
        <w:spacing w:line="276" w:lineRule="auto"/>
        <w:ind w:right="143"/>
        <w:jc w:val="both"/>
        <w:rPr>
          <w:rFonts w:ascii="Calibri" w:eastAsia="Arial Unicode MS" w:hAnsi="Calibri" w:cs="Calibri"/>
          <w:b/>
          <w:sz w:val="24"/>
          <w:szCs w:val="24"/>
        </w:rPr>
      </w:pPr>
      <w:r w:rsidRPr="00D0533D">
        <w:rPr>
          <w:rFonts w:ascii="Calibri" w:eastAsia="Arial Unicode MS" w:hAnsi="Calibri" w:cs="Calibri"/>
          <w:b/>
          <w:sz w:val="24"/>
          <w:szCs w:val="24"/>
        </w:rPr>
        <w:t xml:space="preserve">IN THE ABSENCE OF A PROPER NON-CONFIDENTIAL VERSION THE COMMISSION WILL NOT BE IN A POSITION TO REGARD YOUR COMPLAINT AS A PROPERLY DOCUMENTED APPLICATION. </w:t>
      </w:r>
    </w:p>
    <w:p w:rsidR="00D0533D" w:rsidRPr="00D0533D" w:rsidRDefault="00D0533D">
      <w:pPr>
        <w:rPr>
          <w:rFonts w:ascii="Calibri" w:hAnsi="Calibri" w:cs="Calibri"/>
        </w:rPr>
      </w:pPr>
    </w:p>
    <w:sectPr w:rsidR="00D0533D" w:rsidRPr="00D05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E7" w:rsidRDefault="008337E7" w:rsidP="00D0533D">
      <w:r>
        <w:separator/>
      </w:r>
    </w:p>
  </w:endnote>
  <w:endnote w:type="continuationSeparator" w:id="0">
    <w:p w:rsidR="008337E7" w:rsidRDefault="008337E7" w:rsidP="00D0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5151"/>
      <w:docPartObj>
        <w:docPartGallery w:val="Page Numbers (Bottom of Page)"/>
        <w:docPartUnique/>
      </w:docPartObj>
    </w:sdtPr>
    <w:sdtEndPr>
      <w:rPr>
        <w:noProof/>
      </w:rPr>
    </w:sdtEndPr>
    <w:sdtContent>
      <w:p w:rsidR="009219F0" w:rsidRDefault="009219F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0C5828" w:rsidRDefault="000C5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E7" w:rsidRDefault="008337E7" w:rsidP="00D0533D">
      <w:r>
        <w:separator/>
      </w:r>
    </w:p>
  </w:footnote>
  <w:footnote w:type="continuationSeparator" w:id="0">
    <w:p w:rsidR="008337E7" w:rsidRDefault="008337E7" w:rsidP="00D0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28" w:rsidRPr="00D0533D" w:rsidRDefault="000C5828" w:rsidP="00D62027">
    <w:pPr>
      <w:pStyle w:val="Header"/>
      <w:tabs>
        <w:tab w:val="clear" w:pos="4153"/>
        <w:tab w:val="clear" w:pos="8306"/>
        <w:tab w:val="right" w:pos="8648"/>
      </w:tabs>
      <w:rPr>
        <w:rFonts w:ascii="Calibri" w:hAnsi="Calibri" w:cs="Calibri"/>
        <w:lang w:val="fr-FR"/>
      </w:rPr>
    </w:pPr>
    <w:r w:rsidRPr="00D0533D">
      <w:rPr>
        <w:rFonts w:ascii="Calibri" w:hAnsi="Calibri" w:cs="Calibri"/>
        <w:lang w:val="fr-FR"/>
      </w:rPr>
      <w:t xml:space="preserve">                                     ITAC Importer Questionnaire</w:t>
    </w:r>
    <w:r w:rsidRPr="00D0533D">
      <w:rPr>
        <w:rFonts w:ascii="Calibri" w:hAnsi="Calibri" w:cs="Calibri"/>
        <w:lang w:val="fr-FR"/>
      </w:rPr>
      <w:tab/>
    </w:r>
  </w:p>
  <w:p w:rsidR="000C5828" w:rsidRDefault="000C5828">
    <w:pPr>
      <w:pStyle w:val="Header"/>
    </w:pPr>
  </w:p>
  <w:p w:rsidR="000C5828" w:rsidRPr="009E1844" w:rsidRDefault="000C5828" w:rsidP="00D620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28" w:rsidRPr="00D62027" w:rsidRDefault="000C5828" w:rsidP="00D62027">
    <w:pPr>
      <w:pStyle w:val="Header"/>
      <w:tabs>
        <w:tab w:val="clear" w:pos="4153"/>
        <w:tab w:val="clear" w:pos="8306"/>
        <w:tab w:val="right" w:pos="8648"/>
      </w:tabs>
      <w:rPr>
        <w:rFonts w:ascii="Calibri" w:hAnsi="Calibri" w:cs="Calibri"/>
        <w:lang w:val="fr-FR"/>
      </w:rPr>
    </w:pPr>
    <w:r w:rsidRPr="00D62027">
      <w:rPr>
        <w:rFonts w:ascii="Calibri" w:hAnsi="Calibri" w:cs="Calibri"/>
        <w:lang w:val="fr-FR"/>
      </w:rPr>
      <w:t xml:space="preserve">                                     ITAC Importer Questionnaire</w:t>
    </w:r>
    <w:r w:rsidRPr="00D62027">
      <w:rPr>
        <w:rFonts w:ascii="Calibri" w:hAnsi="Calibri" w:cs="Calibri"/>
        <w:lang w:val="fr-FR"/>
      </w:rPr>
      <w:tab/>
    </w:r>
  </w:p>
  <w:p w:rsidR="000C5828" w:rsidRDefault="000C5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E8A"/>
    <w:multiLevelType w:val="hybridMultilevel"/>
    <w:tmpl w:val="0B9CCFD0"/>
    <w:lvl w:ilvl="0" w:tplc="DE18ECF6">
      <w:start w:val="1"/>
      <w:numFmt w:val="lowerLetter"/>
      <w:lvlText w:val="(%1)"/>
      <w:lvlJc w:val="left"/>
      <w:pPr>
        <w:tabs>
          <w:tab w:val="num" w:pos="1440"/>
        </w:tabs>
        <w:ind w:left="1440" w:hanging="360"/>
      </w:pPr>
      <w:rPr>
        <w:rFonts w:hint="default"/>
      </w:rPr>
    </w:lvl>
    <w:lvl w:ilvl="1" w:tplc="E42AD456">
      <w:start w:val="1"/>
      <w:numFmt w:val="lowerRoman"/>
      <w:lvlText w:val="(%2)"/>
      <w:lvlJc w:val="left"/>
      <w:pPr>
        <w:tabs>
          <w:tab w:val="num" w:pos="3240"/>
        </w:tabs>
        <w:ind w:left="3240" w:hanging="144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313207F1"/>
    <w:multiLevelType w:val="hybridMultilevel"/>
    <w:tmpl w:val="481EFEAE"/>
    <w:lvl w:ilvl="0" w:tplc="14DA45A4">
      <w:start w:val="4"/>
      <w:numFmt w:val="decimal"/>
      <w:lvlText w:val="%1."/>
      <w:lvlJc w:val="left"/>
      <w:pPr>
        <w:tabs>
          <w:tab w:val="num" w:pos="1440"/>
        </w:tabs>
        <w:ind w:left="1440" w:hanging="720"/>
      </w:pPr>
      <w:rPr>
        <w:rFonts w:cs="Times New Roman" w:hint="default"/>
      </w:rPr>
    </w:lvl>
    <w:lvl w:ilvl="1" w:tplc="A5984D00">
      <w:start w:val="1"/>
      <w:numFmt w:val="lowerLetter"/>
      <w:lvlText w:val="(%2)"/>
      <w:lvlJc w:val="left"/>
      <w:pPr>
        <w:tabs>
          <w:tab w:val="num" w:pos="2190"/>
        </w:tabs>
        <w:ind w:left="2190" w:hanging="750"/>
      </w:pPr>
      <w:rPr>
        <w:rFonts w:cs="Times New Roman" w:hint="default"/>
      </w:rPr>
    </w:lvl>
    <w:lvl w:ilvl="2" w:tplc="F03CF6EE">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69C6536"/>
    <w:multiLevelType w:val="multilevel"/>
    <w:tmpl w:val="1DD01D6C"/>
    <w:lvl w:ilvl="0">
      <w:start w:val="4"/>
      <w:numFmt w:val="decimal"/>
      <w:lvlText w:val="%1"/>
      <w:lvlJc w:val="left"/>
      <w:pPr>
        <w:ind w:left="360" w:hanging="360"/>
      </w:pPr>
      <w:rPr>
        <w:rFonts w:hint="default"/>
      </w:rPr>
    </w:lvl>
    <w:lvl w:ilvl="1">
      <w:start w:val="6"/>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3">
    <w:nsid w:val="58B97FA6"/>
    <w:multiLevelType w:val="hybridMultilevel"/>
    <w:tmpl w:val="CB8A1618"/>
    <w:lvl w:ilvl="0" w:tplc="0156A532">
      <w:start w:val="1"/>
      <w:numFmt w:val="decimal"/>
      <w:lvlText w:val="(%1)"/>
      <w:lvlJc w:val="left"/>
      <w:pPr>
        <w:tabs>
          <w:tab w:val="num" w:pos="1440"/>
        </w:tabs>
        <w:ind w:left="1440" w:hanging="720"/>
      </w:pPr>
      <w:rPr>
        <w:rFonts w:cs="Times New Roman" w:hint="default"/>
      </w:rPr>
    </w:lvl>
    <w:lvl w:ilvl="1" w:tplc="03C63F7E">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D4D2E53"/>
    <w:multiLevelType w:val="hybridMultilevel"/>
    <w:tmpl w:val="C5F86FDA"/>
    <w:lvl w:ilvl="0" w:tplc="300E0070">
      <w:start w:val="1"/>
      <w:numFmt w:val="lowerLetter"/>
      <w:lvlText w:val="(%1)"/>
      <w:lvlJc w:val="left"/>
      <w:pPr>
        <w:tabs>
          <w:tab w:val="num" w:pos="720"/>
        </w:tabs>
        <w:ind w:left="720" w:hanging="360"/>
      </w:pPr>
      <w:rPr>
        <w:rFonts w:cs="Times New Roman" w:hint="default"/>
      </w:rPr>
    </w:lvl>
    <w:lvl w:ilvl="1" w:tplc="8C68F80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FF97FEC"/>
    <w:multiLevelType w:val="hybridMultilevel"/>
    <w:tmpl w:val="106C46B8"/>
    <w:lvl w:ilvl="0" w:tplc="6F14CC4C">
      <w:start w:val="1"/>
      <w:numFmt w:val="decimal"/>
      <w:lvlText w:val="%1."/>
      <w:lvlJc w:val="left"/>
      <w:pPr>
        <w:tabs>
          <w:tab w:val="num" w:pos="720"/>
        </w:tabs>
        <w:ind w:left="720" w:hanging="360"/>
      </w:pPr>
      <w:rPr>
        <w:rFonts w:cs="Times New Roman" w:hint="default"/>
      </w:rPr>
    </w:lvl>
    <w:lvl w:ilvl="1" w:tplc="F3B874B8">
      <w:numFmt w:val="none"/>
      <w:lvlText w:val=""/>
      <w:lvlJc w:val="left"/>
      <w:pPr>
        <w:tabs>
          <w:tab w:val="num" w:pos="360"/>
        </w:tabs>
      </w:pPr>
      <w:rPr>
        <w:rFonts w:cs="Times New Roman"/>
      </w:rPr>
    </w:lvl>
    <w:lvl w:ilvl="2" w:tplc="2FC4EB20">
      <w:numFmt w:val="none"/>
      <w:lvlText w:val=""/>
      <w:lvlJc w:val="left"/>
      <w:pPr>
        <w:tabs>
          <w:tab w:val="num" w:pos="360"/>
        </w:tabs>
      </w:pPr>
      <w:rPr>
        <w:rFonts w:cs="Times New Roman"/>
      </w:rPr>
    </w:lvl>
    <w:lvl w:ilvl="3" w:tplc="BA9C8ACE">
      <w:numFmt w:val="none"/>
      <w:lvlText w:val=""/>
      <w:lvlJc w:val="left"/>
      <w:pPr>
        <w:tabs>
          <w:tab w:val="num" w:pos="360"/>
        </w:tabs>
      </w:pPr>
      <w:rPr>
        <w:rFonts w:cs="Times New Roman"/>
      </w:rPr>
    </w:lvl>
    <w:lvl w:ilvl="4" w:tplc="89EC8F0E">
      <w:numFmt w:val="none"/>
      <w:lvlText w:val=""/>
      <w:lvlJc w:val="left"/>
      <w:pPr>
        <w:tabs>
          <w:tab w:val="num" w:pos="360"/>
        </w:tabs>
      </w:pPr>
      <w:rPr>
        <w:rFonts w:cs="Times New Roman"/>
      </w:rPr>
    </w:lvl>
    <w:lvl w:ilvl="5" w:tplc="A1C23CE6">
      <w:numFmt w:val="none"/>
      <w:lvlText w:val=""/>
      <w:lvlJc w:val="left"/>
      <w:pPr>
        <w:tabs>
          <w:tab w:val="num" w:pos="360"/>
        </w:tabs>
      </w:pPr>
      <w:rPr>
        <w:rFonts w:cs="Times New Roman"/>
      </w:rPr>
    </w:lvl>
    <w:lvl w:ilvl="6" w:tplc="C2C21658">
      <w:numFmt w:val="none"/>
      <w:lvlText w:val=""/>
      <w:lvlJc w:val="left"/>
      <w:pPr>
        <w:tabs>
          <w:tab w:val="num" w:pos="360"/>
        </w:tabs>
      </w:pPr>
      <w:rPr>
        <w:rFonts w:cs="Times New Roman"/>
      </w:rPr>
    </w:lvl>
    <w:lvl w:ilvl="7" w:tplc="87C4D516">
      <w:numFmt w:val="none"/>
      <w:lvlText w:val=""/>
      <w:lvlJc w:val="left"/>
      <w:pPr>
        <w:tabs>
          <w:tab w:val="num" w:pos="360"/>
        </w:tabs>
      </w:pPr>
      <w:rPr>
        <w:rFonts w:cs="Times New Roman"/>
      </w:rPr>
    </w:lvl>
    <w:lvl w:ilvl="8" w:tplc="2E1C5F8E">
      <w:numFmt w:val="none"/>
      <w:lvlText w:val=""/>
      <w:lvlJc w:val="left"/>
      <w:pPr>
        <w:tabs>
          <w:tab w:val="num" w:pos="360"/>
        </w:tabs>
      </w:pPr>
      <w:rPr>
        <w:rFonts w:cs="Times New Roman"/>
      </w:rPr>
    </w:lvl>
  </w:abstractNum>
  <w:abstractNum w:abstractNumId="6">
    <w:nsid w:val="753676B0"/>
    <w:multiLevelType w:val="hybridMultilevel"/>
    <w:tmpl w:val="94365788"/>
    <w:lvl w:ilvl="0" w:tplc="0409000F">
      <w:start w:val="7"/>
      <w:numFmt w:val="decimal"/>
      <w:lvlText w:val="%1."/>
      <w:lvlJc w:val="left"/>
      <w:pPr>
        <w:tabs>
          <w:tab w:val="num" w:pos="720"/>
        </w:tabs>
        <w:ind w:left="720" w:hanging="360"/>
      </w:pPr>
      <w:rPr>
        <w:rFonts w:hint="default"/>
      </w:rPr>
    </w:lvl>
    <w:lvl w:ilvl="1" w:tplc="93A6C50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3D"/>
    <w:rsid w:val="000C5828"/>
    <w:rsid w:val="00175B6D"/>
    <w:rsid w:val="00204BAC"/>
    <w:rsid w:val="005B4129"/>
    <w:rsid w:val="005D7182"/>
    <w:rsid w:val="00740CEE"/>
    <w:rsid w:val="00770FBA"/>
    <w:rsid w:val="008337E7"/>
    <w:rsid w:val="009219F0"/>
    <w:rsid w:val="00992A27"/>
    <w:rsid w:val="009D6199"/>
    <w:rsid w:val="00A159CD"/>
    <w:rsid w:val="00AC1053"/>
    <w:rsid w:val="00B733F6"/>
    <w:rsid w:val="00BB2A68"/>
    <w:rsid w:val="00C46B91"/>
    <w:rsid w:val="00D0533D"/>
    <w:rsid w:val="00D620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3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D0533D"/>
    <w:pPr>
      <w:keepNext/>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533D"/>
    <w:rPr>
      <w:rFonts w:ascii="Arial" w:eastAsia="Times New Roman" w:hAnsi="Arial" w:cs="Arial"/>
      <w:b/>
      <w:bCs/>
      <w:sz w:val="28"/>
      <w:szCs w:val="28"/>
      <w:lang w:val="en-GB"/>
    </w:rPr>
  </w:style>
  <w:style w:type="paragraph" w:styleId="Header">
    <w:name w:val="header"/>
    <w:basedOn w:val="Normal"/>
    <w:link w:val="HeaderChar"/>
    <w:uiPriority w:val="99"/>
    <w:rsid w:val="00D0533D"/>
    <w:pPr>
      <w:tabs>
        <w:tab w:val="center" w:pos="4153"/>
        <w:tab w:val="right" w:pos="8306"/>
      </w:tabs>
    </w:pPr>
  </w:style>
  <w:style w:type="character" w:customStyle="1" w:styleId="HeaderChar">
    <w:name w:val="Header Char"/>
    <w:basedOn w:val="DefaultParagraphFont"/>
    <w:link w:val="Header"/>
    <w:uiPriority w:val="99"/>
    <w:rsid w:val="00D0533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0533D"/>
    <w:pPr>
      <w:tabs>
        <w:tab w:val="center" w:pos="4153"/>
        <w:tab w:val="right" w:pos="8306"/>
      </w:tabs>
    </w:pPr>
  </w:style>
  <w:style w:type="character" w:customStyle="1" w:styleId="FooterChar">
    <w:name w:val="Footer Char"/>
    <w:basedOn w:val="DefaultParagraphFont"/>
    <w:link w:val="Footer"/>
    <w:uiPriority w:val="99"/>
    <w:rsid w:val="00D0533D"/>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360" w:lineRule="atLeast"/>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D0533D"/>
    <w:rPr>
      <w:rFonts w:ascii="Arial" w:eastAsia="Times New Roman" w:hAnsi="Arial" w:cs="Arial"/>
      <w:sz w:val="20"/>
      <w:szCs w:val="20"/>
      <w:lang w:val="en-GB"/>
    </w:rPr>
  </w:style>
  <w:style w:type="paragraph" w:customStyle="1" w:styleId="1AutoList2">
    <w:name w:val="1AutoList2"/>
    <w:rsid w:val="00D0533D"/>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character" w:styleId="Hyperlink">
    <w:name w:val="Hyperlink"/>
    <w:basedOn w:val="DefaultParagraphFont"/>
    <w:rsid w:val="00D0533D"/>
    <w:rPr>
      <w:rFonts w:cs="Times New Roman"/>
      <w:color w:val="0000FF"/>
      <w:u w:val="single"/>
    </w:rPr>
  </w:style>
  <w:style w:type="paragraph" w:styleId="ListParagraph">
    <w:name w:val="List Paragraph"/>
    <w:basedOn w:val="Normal"/>
    <w:uiPriority w:val="34"/>
    <w:qFormat/>
    <w:rsid w:val="00D0533D"/>
    <w:pPr>
      <w:ind w:left="720"/>
      <w:contextualSpacing/>
    </w:pPr>
    <w:rPr>
      <w:rFonts w:ascii="Courier 10cpi" w:hAnsi="Courier 10cpi"/>
    </w:rPr>
  </w:style>
  <w:style w:type="paragraph" w:styleId="BodyTextIndent2">
    <w:name w:val="Body Text Indent 2"/>
    <w:basedOn w:val="Normal"/>
    <w:link w:val="BodyTextIndent2Char"/>
    <w:rsid w:val="00D0533D"/>
    <w:pPr>
      <w:spacing w:after="120" w:line="480" w:lineRule="auto"/>
      <w:ind w:left="283"/>
    </w:pPr>
  </w:style>
  <w:style w:type="character" w:customStyle="1" w:styleId="BodyTextIndent2Char">
    <w:name w:val="Body Text Indent 2 Char"/>
    <w:basedOn w:val="DefaultParagraphFont"/>
    <w:link w:val="BodyTextIndent2"/>
    <w:rsid w:val="00D0533D"/>
    <w:rPr>
      <w:rFonts w:ascii="Times New Roman" w:eastAsia="Times New Roman" w:hAnsi="Times New Roman" w:cs="Times New Roman"/>
      <w:sz w:val="20"/>
      <w:szCs w:val="20"/>
      <w:lang w:val="en-US"/>
    </w:rPr>
  </w:style>
  <w:style w:type="paragraph" w:styleId="BodyText2">
    <w:name w:val="Body Text 2"/>
    <w:basedOn w:val="Normal"/>
    <w:link w:val="BodyText2Char"/>
    <w:rsid w:val="00D0533D"/>
    <w:pPr>
      <w:spacing w:after="120" w:line="480" w:lineRule="auto"/>
    </w:pPr>
  </w:style>
  <w:style w:type="character" w:customStyle="1" w:styleId="BodyText2Char">
    <w:name w:val="Body Text 2 Char"/>
    <w:basedOn w:val="DefaultParagraphFont"/>
    <w:link w:val="BodyText2"/>
    <w:rsid w:val="00D0533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159CD"/>
    <w:rPr>
      <w:rFonts w:ascii="Tahoma" w:hAnsi="Tahoma" w:cs="Tahoma"/>
      <w:sz w:val="16"/>
      <w:szCs w:val="16"/>
    </w:rPr>
  </w:style>
  <w:style w:type="character" w:customStyle="1" w:styleId="BalloonTextChar">
    <w:name w:val="Balloon Text Char"/>
    <w:basedOn w:val="DefaultParagraphFont"/>
    <w:link w:val="BalloonText"/>
    <w:uiPriority w:val="99"/>
    <w:semiHidden/>
    <w:rsid w:val="00A159C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3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D0533D"/>
    <w:pPr>
      <w:keepNext/>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533D"/>
    <w:rPr>
      <w:rFonts w:ascii="Arial" w:eastAsia="Times New Roman" w:hAnsi="Arial" w:cs="Arial"/>
      <w:b/>
      <w:bCs/>
      <w:sz w:val="28"/>
      <w:szCs w:val="28"/>
      <w:lang w:val="en-GB"/>
    </w:rPr>
  </w:style>
  <w:style w:type="paragraph" w:styleId="Header">
    <w:name w:val="header"/>
    <w:basedOn w:val="Normal"/>
    <w:link w:val="HeaderChar"/>
    <w:uiPriority w:val="99"/>
    <w:rsid w:val="00D0533D"/>
    <w:pPr>
      <w:tabs>
        <w:tab w:val="center" w:pos="4153"/>
        <w:tab w:val="right" w:pos="8306"/>
      </w:tabs>
    </w:pPr>
  </w:style>
  <w:style w:type="character" w:customStyle="1" w:styleId="HeaderChar">
    <w:name w:val="Header Char"/>
    <w:basedOn w:val="DefaultParagraphFont"/>
    <w:link w:val="Header"/>
    <w:uiPriority w:val="99"/>
    <w:rsid w:val="00D0533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0533D"/>
    <w:pPr>
      <w:tabs>
        <w:tab w:val="center" w:pos="4153"/>
        <w:tab w:val="right" w:pos="8306"/>
      </w:tabs>
    </w:pPr>
  </w:style>
  <w:style w:type="character" w:customStyle="1" w:styleId="FooterChar">
    <w:name w:val="Footer Char"/>
    <w:basedOn w:val="DefaultParagraphFont"/>
    <w:link w:val="Footer"/>
    <w:uiPriority w:val="99"/>
    <w:rsid w:val="00D0533D"/>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D0533D"/>
    <w:pPr>
      <w:tabs>
        <w:tab w:val="left" w:pos="-182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7920"/>
        <w:tab w:val="left" w:pos="8305"/>
        <w:tab w:val="left" w:pos="9360"/>
        <w:tab w:val="left" w:pos="10080"/>
        <w:tab w:val="left" w:pos="10800"/>
      </w:tabs>
      <w:spacing w:line="360" w:lineRule="atLeast"/>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D0533D"/>
    <w:rPr>
      <w:rFonts w:ascii="Arial" w:eastAsia="Times New Roman" w:hAnsi="Arial" w:cs="Arial"/>
      <w:sz w:val="20"/>
      <w:szCs w:val="20"/>
      <w:lang w:val="en-GB"/>
    </w:rPr>
  </w:style>
  <w:style w:type="paragraph" w:customStyle="1" w:styleId="1AutoList2">
    <w:name w:val="1AutoList2"/>
    <w:rsid w:val="00D0533D"/>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character" w:styleId="Hyperlink">
    <w:name w:val="Hyperlink"/>
    <w:basedOn w:val="DefaultParagraphFont"/>
    <w:rsid w:val="00D0533D"/>
    <w:rPr>
      <w:rFonts w:cs="Times New Roman"/>
      <w:color w:val="0000FF"/>
      <w:u w:val="single"/>
    </w:rPr>
  </w:style>
  <w:style w:type="paragraph" w:styleId="ListParagraph">
    <w:name w:val="List Paragraph"/>
    <w:basedOn w:val="Normal"/>
    <w:uiPriority w:val="34"/>
    <w:qFormat/>
    <w:rsid w:val="00D0533D"/>
    <w:pPr>
      <w:ind w:left="720"/>
      <w:contextualSpacing/>
    </w:pPr>
    <w:rPr>
      <w:rFonts w:ascii="Courier 10cpi" w:hAnsi="Courier 10cpi"/>
    </w:rPr>
  </w:style>
  <w:style w:type="paragraph" w:styleId="BodyTextIndent2">
    <w:name w:val="Body Text Indent 2"/>
    <w:basedOn w:val="Normal"/>
    <w:link w:val="BodyTextIndent2Char"/>
    <w:rsid w:val="00D0533D"/>
    <w:pPr>
      <w:spacing w:after="120" w:line="480" w:lineRule="auto"/>
      <w:ind w:left="283"/>
    </w:pPr>
  </w:style>
  <w:style w:type="character" w:customStyle="1" w:styleId="BodyTextIndent2Char">
    <w:name w:val="Body Text Indent 2 Char"/>
    <w:basedOn w:val="DefaultParagraphFont"/>
    <w:link w:val="BodyTextIndent2"/>
    <w:rsid w:val="00D0533D"/>
    <w:rPr>
      <w:rFonts w:ascii="Times New Roman" w:eastAsia="Times New Roman" w:hAnsi="Times New Roman" w:cs="Times New Roman"/>
      <w:sz w:val="20"/>
      <w:szCs w:val="20"/>
      <w:lang w:val="en-US"/>
    </w:rPr>
  </w:style>
  <w:style w:type="paragraph" w:styleId="BodyText2">
    <w:name w:val="Body Text 2"/>
    <w:basedOn w:val="Normal"/>
    <w:link w:val="BodyText2Char"/>
    <w:rsid w:val="00D0533D"/>
    <w:pPr>
      <w:spacing w:after="120" w:line="480" w:lineRule="auto"/>
    </w:pPr>
  </w:style>
  <w:style w:type="character" w:customStyle="1" w:styleId="BodyText2Char">
    <w:name w:val="Body Text 2 Char"/>
    <w:basedOn w:val="DefaultParagraphFont"/>
    <w:link w:val="BodyText2"/>
    <w:rsid w:val="00D0533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159CD"/>
    <w:rPr>
      <w:rFonts w:ascii="Tahoma" w:hAnsi="Tahoma" w:cs="Tahoma"/>
      <w:sz w:val="16"/>
      <w:szCs w:val="16"/>
    </w:rPr>
  </w:style>
  <w:style w:type="character" w:customStyle="1" w:styleId="BalloonTextChar">
    <w:name w:val="Balloon Text Char"/>
    <w:basedOn w:val="DefaultParagraphFont"/>
    <w:link w:val="BalloonText"/>
    <w:uiPriority w:val="99"/>
    <w:semiHidden/>
    <w:rsid w:val="00A159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org.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Zoleka Xabendlini</dc:creator>
  <cp:lastModifiedBy>Carina van Vuuren</cp:lastModifiedBy>
  <cp:revision>3</cp:revision>
  <dcterms:created xsi:type="dcterms:W3CDTF">2015-02-11T06:55:00Z</dcterms:created>
  <dcterms:modified xsi:type="dcterms:W3CDTF">2015-02-11T06:56:00Z</dcterms:modified>
</cp:coreProperties>
</file>