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29" w:rsidRDefault="00B86529" w:rsidP="005F1480">
      <w:pPr>
        <w:jc w:val="center"/>
        <w:rPr>
          <w:rFonts w:ascii="Arial" w:hAnsi="Arial" w:cs="Arial"/>
          <w:sz w:val="36"/>
          <w:lang w:val="en-CA"/>
        </w:rPr>
      </w:pPr>
    </w:p>
    <w:p w:rsidR="00B86529" w:rsidRDefault="00B86529" w:rsidP="005F1480">
      <w:pPr>
        <w:jc w:val="center"/>
        <w:rPr>
          <w:rFonts w:ascii="Arial" w:hAnsi="Arial" w:cs="Arial"/>
          <w:sz w:val="36"/>
          <w:lang w:val="en-CA"/>
        </w:rPr>
      </w:pPr>
    </w:p>
    <w:p w:rsidR="00B86529" w:rsidRDefault="00B86529" w:rsidP="005F1480">
      <w:pPr>
        <w:jc w:val="center"/>
        <w:rPr>
          <w:rFonts w:ascii="Arial" w:hAnsi="Arial" w:cs="Arial"/>
          <w:sz w:val="36"/>
          <w:lang w:val="en-CA"/>
        </w:rPr>
      </w:pPr>
    </w:p>
    <w:p w:rsidR="00B86529" w:rsidRDefault="00B86529" w:rsidP="005F1480">
      <w:pPr>
        <w:jc w:val="center"/>
        <w:rPr>
          <w:rFonts w:ascii="Arial" w:hAnsi="Arial" w:cs="Arial"/>
          <w:sz w:val="36"/>
          <w:lang w:val="en-CA"/>
        </w:rPr>
      </w:pPr>
    </w:p>
    <w:p w:rsidR="00B86529" w:rsidRDefault="00B86529" w:rsidP="005F1480">
      <w:pPr>
        <w:jc w:val="center"/>
        <w:rPr>
          <w:rFonts w:ascii="Arial" w:hAnsi="Arial" w:cs="Arial"/>
          <w:sz w:val="36"/>
          <w:lang w:val="en-CA"/>
        </w:rPr>
      </w:pPr>
    </w:p>
    <w:p w:rsidR="00B86529" w:rsidRDefault="00B86529" w:rsidP="005F1480">
      <w:pPr>
        <w:jc w:val="center"/>
        <w:rPr>
          <w:rFonts w:ascii="Arial" w:hAnsi="Arial" w:cs="Arial"/>
          <w:sz w:val="36"/>
          <w:lang w:val="en-CA"/>
        </w:rPr>
      </w:pPr>
    </w:p>
    <w:p w:rsidR="00B86529" w:rsidRDefault="00B86529" w:rsidP="005F1480">
      <w:pPr>
        <w:jc w:val="center"/>
        <w:rPr>
          <w:rFonts w:ascii="Arial" w:hAnsi="Arial" w:cs="Arial"/>
          <w:sz w:val="36"/>
          <w:lang w:val="en-CA"/>
        </w:rPr>
      </w:pPr>
    </w:p>
    <w:p w:rsidR="00B86529" w:rsidRDefault="00B86529" w:rsidP="005F1480">
      <w:pPr>
        <w:jc w:val="center"/>
        <w:rPr>
          <w:rFonts w:ascii="Arial" w:hAnsi="Arial" w:cs="Arial"/>
          <w:sz w:val="36"/>
          <w:lang w:val="en-CA"/>
        </w:rPr>
      </w:pPr>
    </w:p>
    <w:p w:rsidR="00B86529" w:rsidRDefault="00B86529" w:rsidP="005F1480">
      <w:pPr>
        <w:jc w:val="center"/>
        <w:rPr>
          <w:rFonts w:ascii="Arial" w:hAnsi="Arial" w:cs="Arial"/>
          <w:b/>
          <w:bCs/>
          <w:sz w:val="36"/>
          <w:lang w:val="en-CA"/>
        </w:rPr>
      </w:pPr>
      <w:r>
        <w:rPr>
          <w:rFonts w:ascii="Arial" w:hAnsi="Arial" w:cs="Arial"/>
          <w:b/>
          <w:bCs/>
          <w:sz w:val="36"/>
          <w:lang w:val="en-CA"/>
        </w:rPr>
        <w:t>INT</w:t>
      </w:r>
      <w:r w:rsidR="00F839BD">
        <w:rPr>
          <w:rFonts w:ascii="Arial" w:hAnsi="Arial" w:cs="Arial"/>
          <w:b/>
          <w:bCs/>
          <w:sz w:val="36"/>
          <w:lang w:val="en-CA"/>
        </w:rPr>
        <w:t xml:space="preserve">ERNATIONAL TRADE ADMINISTRATION </w:t>
      </w:r>
      <w:r>
        <w:rPr>
          <w:rFonts w:ascii="Arial" w:hAnsi="Arial" w:cs="Arial"/>
          <w:b/>
          <w:bCs/>
          <w:sz w:val="36"/>
          <w:lang w:val="en-CA"/>
        </w:rPr>
        <w:t>COMMISSION OF SOUTH AFRICA</w:t>
      </w:r>
    </w:p>
    <w:p w:rsidR="00B86529" w:rsidRDefault="00B86529" w:rsidP="005F1480">
      <w:pPr>
        <w:jc w:val="center"/>
        <w:rPr>
          <w:rFonts w:ascii="Arial" w:hAnsi="Arial" w:cs="Arial"/>
          <w:b/>
          <w:bCs/>
          <w:sz w:val="36"/>
          <w:lang w:val="en-CA"/>
        </w:rPr>
      </w:pPr>
    </w:p>
    <w:p w:rsidR="005550C6" w:rsidRDefault="005550C6" w:rsidP="005F1480">
      <w:pPr>
        <w:jc w:val="center"/>
        <w:rPr>
          <w:rFonts w:ascii="Arial" w:hAnsi="Arial" w:cs="Arial"/>
          <w:b/>
          <w:bCs/>
          <w:sz w:val="36"/>
          <w:lang w:val="en-CA"/>
        </w:rPr>
      </w:pPr>
    </w:p>
    <w:p w:rsidR="005550C6" w:rsidRDefault="005550C6" w:rsidP="005F1480">
      <w:pPr>
        <w:jc w:val="center"/>
        <w:rPr>
          <w:rFonts w:ascii="Arial" w:hAnsi="Arial" w:cs="Arial"/>
          <w:b/>
          <w:bCs/>
          <w:sz w:val="36"/>
          <w:lang w:val="en-CA"/>
        </w:rPr>
      </w:pPr>
    </w:p>
    <w:p w:rsidR="00B86529" w:rsidRDefault="00164209" w:rsidP="005F1480">
      <w:pPr>
        <w:jc w:val="center"/>
        <w:rPr>
          <w:rFonts w:ascii="Arial" w:hAnsi="Arial" w:cs="Arial"/>
          <w:b/>
          <w:bCs/>
          <w:sz w:val="36"/>
          <w:lang w:val="en-CA"/>
        </w:rPr>
      </w:pPr>
      <w:r>
        <w:rPr>
          <w:rFonts w:ascii="Arial" w:hAnsi="Arial" w:cs="Arial"/>
          <w:b/>
          <w:bCs/>
          <w:sz w:val="36"/>
          <w:lang w:val="en-CA"/>
        </w:rPr>
        <w:t xml:space="preserve">DATE:   </w:t>
      </w:r>
      <w:r w:rsidR="00F850A0" w:rsidRPr="00B46D61">
        <w:rPr>
          <w:rFonts w:ascii="Arial" w:hAnsi="Arial" w:cs="Arial"/>
          <w:b/>
          <w:bCs/>
          <w:sz w:val="36"/>
          <w:lang w:val="en-CA"/>
        </w:rPr>
        <w:t xml:space="preserve">5 FBRUARY </w:t>
      </w:r>
      <w:r w:rsidR="000F68AF" w:rsidRPr="00B46D61">
        <w:rPr>
          <w:rFonts w:ascii="Arial" w:hAnsi="Arial" w:cs="Arial"/>
          <w:b/>
          <w:bCs/>
          <w:sz w:val="36"/>
          <w:lang w:val="en-CA"/>
        </w:rPr>
        <w:t>20</w:t>
      </w:r>
      <w:r w:rsidR="00BC7348" w:rsidRPr="00B46D61">
        <w:rPr>
          <w:rFonts w:ascii="Arial" w:hAnsi="Arial" w:cs="Arial"/>
          <w:b/>
          <w:bCs/>
          <w:sz w:val="36"/>
          <w:lang w:val="en-CA"/>
        </w:rPr>
        <w:t>21</w:t>
      </w:r>
    </w:p>
    <w:p w:rsidR="00B86529" w:rsidRDefault="00B86529" w:rsidP="005F1480">
      <w:pPr>
        <w:jc w:val="center"/>
        <w:rPr>
          <w:lang w:val="en-CA"/>
        </w:rPr>
      </w:pPr>
    </w:p>
    <w:p w:rsidR="005550C6" w:rsidRDefault="005550C6" w:rsidP="005F1480">
      <w:pPr>
        <w:jc w:val="center"/>
        <w:rPr>
          <w:lang w:val="en-CA"/>
        </w:rPr>
      </w:pPr>
    </w:p>
    <w:p w:rsidR="005550C6" w:rsidRDefault="005550C6" w:rsidP="005F1480">
      <w:pPr>
        <w:jc w:val="center"/>
        <w:rPr>
          <w:lang w:val="en-CA"/>
        </w:rPr>
      </w:pPr>
    </w:p>
    <w:p w:rsidR="00B86529" w:rsidRPr="004C6C46" w:rsidRDefault="00B86529" w:rsidP="005F1480">
      <w:pPr>
        <w:jc w:val="center"/>
        <w:rPr>
          <w:rFonts w:ascii="Arial" w:hAnsi="Arial" w:cs="Arial"/>
          <w:b/>
          <w:bCs/>
          <w:sz w:val="36"/>
          <w:lang w:val="en-GB"/>
        </w:rPr>
      </w:pPr>
      <w:r w:rsidRPr="004C6C46">
        <w:rPr>
          <w:rFonts w:ascii="Arial" w:hAnsi="Arial" w:cs="Arial"/>
          <w:b/>
          <w:bCs/>
          <w:sz w:val="36"/>
          <w:lang w:val="en-GB"/>
        </w:rPr>
        <w:t>DETAILED INFORMATION ON PRODUCTION REBATE CREDIT CERTIFICATES (PRCCs)</w:t>
      </w:r>
    </w:p>
    <w:p w:rsidR="00B86529" w:rsidRDefault="00B86529" w:rsidP="005F1480">
      <w:pPr>
        <w:rPr>
          <w:rFonts w:ascii="Arial" w:hAnsi="Arial" w:cs="Arial"/>
          <w:b/>
          <w:bCs/>
          <w:color w:val="000000"/>
          <w:sz w:val="36"/>
          <w:lang w:val="en-GB"/>
        </w:rPr>
      </w:pPr>
    </w:p>
    <w:p w:rsidR="00B86529" w:rsidRDefault="00B86529" w:rsidP="005F1480">
      <w:pPr>
        <w:rPr>
          <w:rFonts w:ascii="Arial" w:hAnsi="Arial" w:cs="Arial"/>
          <w:b/>
          <w:bCs/>
          <w:color w:val="000000"/>
          <w:sz w:val="36"/>
          <w:lang w:val="en-GB"/>
        </w:rPr>
      </w:pPr>
    </w:p>
    <w:p w:rsidR="00B86529" w:rsidRDefault="00B86529" w:rsidP="005F1480">
      <w:pPr>
        <w:rPr>
          <w:rFonts w:ascii="Arial" w:hAnsi="Arial" w:cs="Arial"/>
          <w:b/>
          <w:bCs/>
          <w:color w:val="000000"/>
          <w:sz w:val="36"/>
          <w:lang w:val="en-GB"/>
        </w:rPr>
      </w:pPr>
    </w:p>
    <w:p w:rsidR="00B86529" w:rsidRDefault="00B86529" w:rsidP="005F1480">
      <w:pPr>
        <w:rPr>
          <w:rFonts w:ascii="Arial" w:hAnsi="Arial" w:cs="Arial"/>
          <w:b/>
          <w:bCs/>
          <w:color w:val="000000"/>
          <w:sz w:val="36"/>
          <w:lang w:val="en-GB"/>
        </w:rPr>
      </w:pPr>
    </w:p>
    <w:p w:rsidR="00B86529" w:rsidRDefault="00B86529" w:rsidP="005F1480">
      <w:pPr>
        <w:rPr>
          <w:rFonts w:ascii="Arial" w:hAnsi="Arial" w:cs="Arial"/>
          <w:b/>
          <w:bCs/>
          <w:color w:val="000000"/>
          <w:sz w:val="36"/>
          <w:lang w:val="en-GB"/>
        </w:rPr>
      </w:pPr>
    </w:p>
    <w:p w:rsidR="00B86529" w:rsidRDefault="00B86529" w:rsidP="005F1480">
      <w:pPr>
        <w:rPr>
          <w:rFonts w:ascii="Arial" w:hAnsi="Arial" w:cs="Arial"/>
          <w:b/>
          <w:bCs/>
          <w:color w:val="000000"/>
          <w:sz w:val="36"/>
          <w:lang w:val="en-GB"/>
        </w:rPr>
      </w:pPr>
    </w:p>
    <w:p w:rsidR="00B86529" w:rsidRDefault="00B86529" w:rsidP="005F1480">
      <w:pPr>
        <w:rPr>
          <w:rFonts w:ascii="Arial" w:hAnsi="Arial" w:cs="Arial"/>
          <w:b/>
          <w:bCs/>
          <w:color w:val="000000"/>
          <w:sz w:val="36"/>
          <w:lang w:val="en-GB"/>
        </w:rPr>
      </w:pPr>
    </w:p>
    <w:p w:rsidR="00B86529" w:rsidRDefault="00B86529" w:rsidP="005F1480">
      <w:pPr>
        <w:rPr>
          <w:rFonts w:ascii="Arial" w:hAnsi="Arial" w:cs="Arial"/>
          <w:b/>
          <w:bCs/>
          <w:color w:val="000000"/>
          <w:sz w:val="36"/>
          <w:lang w:val="en-GB"/>
        </w:rPr>
      </w:pPr>
    </w:p>
    <w:p w:rsidR="00B86529" w:rsidRDefault="00B86529" w:rsidP="005F1480">
      <w:pPr>
        <w:rPr>
          <w:rFonts w:ascii="Arial" w:hAnsi="Arial" w:cs="Arial"/>
          <w:b/>
          <w:bCs/>
          <w:color w:val="000000"/>
          <w:sz w:val="36"/>
          <w:lang w:val="en-GB"/>
        </w:rPr>
      </w:pPr>
    </w:p>
    <w:p w:rsidR="00B86529" w:rsidRDefault="00B86529" w:rsidP="005F1480">
      <w:pPr>
        <w:rPr>
          <w:rFonts w:ascii="Arial" w:hAnsi="Arial" w:cs="Arial"/>
          <w:b/>
          <w:bCs/>
          <w:color w:val="000000"/>
          <w:sz w:val="36"/>
          <w:lang w:val="en-GB"/>
        </w:rPr>
      </w:pPr>
    </w:p>
    <w:p w:rsidR="00B86529" w:rsidRDefault="00B86529" w:rsidP="005F1480">
      <w:pPr>
        <w:rPr>
          <w:rFonts w:ascii="Arial" w:hAnsi="Arial" w:cs="Arial"/>
          <w:b/>
          <w:bCs/>
          <w:color w:val="000000"/>
          <w:sz w:val="36"/>
          <w:lang w:val="en-GB"/>
        </w:rPr>
      </w:pPr>
    </w:p>
    <w:p w:rsidR="000325F2" w:rsidRDefault="000325F2" w:rsidP="005F1480">
      <w:pPr>
        <w:rPr>
          <w:rFonts w:ascii="Arial" w:hAnsi="Arial" w:cs="Arial"/>
          <w:b/>
          <w:bCs/>
          <w:color w:val="000000"/>
          <w:sz w:val="36"/>
          <w:lang w:val="en-GB"/>
        </w:rPr>
      </w:pPr>
    </w:p>
    <w:p w:rsidR="000325F2" w:rsidRDefault="000325F2" w:rsidP="005F1480">
      <w:pPr>
        <w:rPr>
          <w:rFonts w:ascii="Arial" w:hAnsi="Arial" w:cs="Arial"/>
          <w:b/>
          <w:bCs/>
          <w:color w:val="000000"/>
          <w:sz w:val="36"/>
          <w:lang w:val="en-GB"/>
        </w:rPr>
      </w:pPr>
    </w:p>
    <w:p w:rsidR="000325F2" w:rsidRDefault="000325F2" w:rsidP="005F1480">
      <w:pPr>
        <w:rPr>
          <w:rFonts w:ascii="Arial" w:hAnsi="Arial" w:cs="Arial"/>
          <w:b/>
          <w:bCs/>
          <w:color w:val="000000"/>
          <w:sz w:val="36"/>
          <w:lang w:val="en-GB"/>
        </w:rPr>
      </w:pPr>
    </w:p>
    <w:p w:rsidR="000325F2" w:rsidRDefault="000325F2" w:rsidP="005F1480">
      <w:pPr>
        <w:rPr>
          <w:rFonts w:ascii="Arial" w:hAnsi="Arial" w:cs="Arial"/>
          <w:b/>
          <w:bCs/>
          <w:color w:val="000000"/>
          <w:sz w:val="36"/>
          <w:lang w:val="en-GB"/>
        </w:rPr>
      </w:pPr>
    </w:p>
    <w:p w:rsidR="0061341E" w:rsidRDefault="0061341E" w:rsidP="005F1480">
      <w:pPr>
        <w:rPr>
          <w:rFonts w:ascii="Arial" w:hAnsi="Arial" w:cs="Arial"/>
          <w:b/>
          <w:bCs/>
          <w:color w:val="000000"/>
          <w:sz w:val="36"/>
          <w:lang w:val="en-GB"/>
        </w:rPr>
      </w:pPr>
    </w:p>
    <w:p w:rsidR="000325F2" w:rsidRDefault="000325F2" w:rsidP="005F1480">
      <w:pPr>
        <w:rPr>
          <w:rFonts w:ascii="Arial" w:hAnsi="Arial" w:cs="Arial"/>
          <w:b/>
          <w:bCs/>
          <w:color w:val="000000"/>
          <w:sz w:val="36"/>
          <w:lang w:val="en-GB"/>
        </w:rPr>
      </w:pPr>
    </w:p>
    <w:p w:rsidR="00B86529" w:rsidRPr="008726C2" w:rsidRDefault="00B86529" w:rsidP="005F1480">
      <w:pPr>
        <w:rPr>
          <w:rFonts w:ascii="Arial" w:hAnsi="Arial" w:cs="Arial"/>
          <w:b/>
          <w:bCs/>
          <w:color w:val="000000"/>
          <w:sz w:val="36"/>
          <w:lang w:val="en-GB"/>
        </w:rPr>
      </w:pPr>
      <w:r w:rsidRPr="008726C2">
        <w:rPr>
          <w:rFonts w:ascii="Arial" w:hAnsi="Arial" w:cs="Arial"/>
          <w:b/>
          <w:bCs/>
          <w:color w:val="000000"/>
          <w:lang w:val="en-GB"/>
        </w:rPr>
        <w:t xml:space="preserve">DETAILED INFORMATION ON </w:t>
      </w:r>
      <w:r>
        <w:rPr>
          <w:rFonts w:ascii="Arial" w:hAnsi="Arial" w:cs="Arial"/>
          <w:b/>
          <w:bCs/>
          <w:color w:val="000000"/>
          <w:lang w:val="en-GB"/>
        </w:rPr>
        <w:t>PRODUCTION</w:t>
      </w:r>
      <w:r w:rsidRPr="008726C2">
        <w:rPr>
          <w:rFonts w:ascii="Arial" w:hAnsi="Arial" w:cs="Arial"/>
          <w:b/>
          <w:bCs/>
          <w:color w:val="000000"/>
          <w:lang w:val="en-GB"/>
        </w:rPr>
        <w:t xml:space="preserve"> </w:t>
      </w:r>
      <w:r>
        <w:rPr>
          <w:rFonts w:ascii="Arial" w:hAnsi="Arial" w:cs="Arial"/>
          <w:b/>
          <w:bCs/>
          <w:color w:val="000000"/>
          <w:lang w:val="en-GB"/>
        </w:rPr>
        <w:t xml:space="preserve">REBATE </w:t>
      </w:r>
      <w:r w:rsidRPr="008726C2">
        <w:rPr>
          <w:rFonts w:ascii="Arial" w:hAnsi="Arial" w:cs="Arial"/>
          <w:b/>
          <w:bCs/>
          <w:color w:val="000000"/>
          <w:lang w:val="en-GB"/>
        </w:rPr>
        <w:t xml:space="preserve">CREDIT CERTIFICATES </w:t>
      </w:r>
    </w:p>
    <w:p w:rsidR="00B86529" w:rsidRPr="008726C2" w:rsidRDefault="00B86529" w:rsidP="005F1480">
      <w:pPr>
        <w:pStyle w:val="Footer"/>
        <w:tabs>
          <w:tab w:val="clear" w:pos="4320"/>
          <w:tab w:val="clear" w:pos="8640"/>
        </w:tabs>
        <w:rPr>
          <w:rFonts w:ascii="Arial" w:hAnsi="Arial" w:cs="Arial"/>
          <w:lang w:val="en-CA"/>
        </w:rPr>
      </w:pPr>
    </w:p>
    <w:p w:rsidR="00B86529" w:rsidRPr="008726C2" w:rsidRDefault="00B86529" w:rsidP="005F1480">
      <w:pPr>
        <w:pStyle w:val="Footer"/>
        <w:tabs>
          <w:tab w:val="clear" w:pos="4320"/>
          <w:tab w:val="clear" w:pos="8640"/>
        </w:tabs>
        <w:rPr>
          <w:rFonts w:ascii="Arial" w:hAnsi="Arial" w:cs="Arial"/>
          <w:b/>
          <w:bCs/>
          <w:lang w:val="en-CA"/>
        </w:rPr>
      </w:pPr>
      <w:r w:rsidRPr="008726C2">
        <w:rPr>
          <w:rFonts w:ascii="Arial" w:hAnsi="Arial" w:cs="Arial"/>
          <w:b/>
          <w:bCs/>
          <w:lang w:val="en-CA"/>
        </w:rPr>
        <w:t>TABLE OF CONTENTS</w:t>
      </w:r>
      <w:r w:rsidRPr="008726C2">
        <w:rPr>
          <w:rFonts w:ascii="Arial" w:hAnsi="Arial" w:cs="Arial"/>
          <w:b/>
          <w:bCs/>
          <w:lang w:val="en-CA"/>
        </w:rPr>
        <w:tab/>
      </w:r>
      <w:r w:rsidRPr="008726C2">
        <w:rPr>
          <w:rFonts w:ascii="Arial" w:hAnsi="Arial" w:cs="Arial"/>
          <w:b/>
          <w:bCs/>
          <w:lang w:val="en-CA"/>
        </w:rPr>
        <w:tab/>
      </w:r>
      <w:r w:rsidRPr="008726C2">
        <w:rPr>
          <w:rFonts w:ascii="Arial" w:hAnsi="Arial" w:cs="Arial"/>
          <w:b/>
          <w:bCs/>
          <w:lang w:val="en-CA"/>
        </w:rPr>
        <w:tab/>
      </w:r>
      <w:r w:rsidRPr="008726C2">
        <w:rPr>
          <w:rFonts w:ascii="Arial" w:hAnsi="Arial" w:cs="Arial"/>
          <w:b/>
          <w:bCs/>
          <w:lang w:val="en-CA"/>
        </w:rPr>
        <w:tab/>
      </w:r>
      <w:r w:rsidRPr="008726C2">
        <w:rPr>
          <w:rFonts w:ascii="Arial" w:hAnsi="Arial" w:cs="Arial"/>
          <w:b/>
          <w:bCs/>
          <w:lang w:val="en-CA"/>
        </w:rPr>
        <w:tab/>
      </w:r>
      <w:r w:rsidRPr="008726C2">
        <w:rPr>
          <w:rFonts w:ascii="Arial" w:hAnsi="Arial" w:cs="Arial"/>
          <w:b/>
          <w:bCs/>
          <w:lang w:val="en-CA"/>
        </w:rPr>
        <w:tab/>
      </w:r>
      <w:r w:rsidRPr="008726C2">
        <w:rPr>
          <w:rFonts w:ascii="Arial" w:hAnsi="Arial" w:cs="Arial"/>
          <w:b/>
          <w:bCs/>
          <w:lang w:val="en-CA"/>
        </w:rPr>
        <w:tab/>
      </w:r>
      <w:r w:rsidRPr="008726C2">
        <w:rPr>
          <w:rFonts w:ascii="Arial" w:hAnsi="Arial" w:cs="Arial"/>
          <w:b/>
          <w:bCs/>
          <w:lang w:val="en-CA"/>
        </w:rPr>
        <w:tab/>
      </w:r>
      <w:r w:rsidRPr="008726C2">
        <w:rPr>
          <w:rFonts w:ascii="Arial" w:hAnsi="Arial" w:cs="Arial"/>
          <w:b/>
          <w:bCs/>
          <w:lang w:val="en-CA"/>
        </w:rPr>
        <w:tab/>
        <w:t>Page</w:t>
      </w:r>
    </w:p>
    <w:p w:rsidR="00B86529" w:rsidRPr="008726C2" w:rsidRDefault="00B86529" w:rsidP="005F1480">
      <w:pPr>
        <w:jc w:val="both"/>
        <w:rPr>
          <w:rFonts w:ascii="Arial" w:hAnsi="Arial" w:cs="Arial"/>
          <w:lang w:val="en-CA"/>
        </w:rPr>
      </w:pPr>
    </w:p>
    <w:p w:rsidR="00B86529" w:rsidRPr="00007322" w:rsidRDefault="00B86529" w:rsidP="006972C9">
      <w:pPr>
        <w:pStyle w:val="ListParagraph"/>
        <w:numPr>
          <w:ilvl w:val="0"/>
          <w:numId w:val="9"/>
        </w:numPr>
        <w:ind w:hanging="720"/>
        <w:jc w:val="both"/>
        <w:rPr>
          <w:rFonts w:ascii="Arial" w:hAnsi="Arial" w:cs="Arial"/>
          <w:lang w:val="en-CA"/>
        </w:rPr>
      </w:pPr>
      <w:r>
        <w:rPr>
          <w:rFonts w:ascii="Arial" w:hAnsi="Arial" w:cs="Arial"/>
          <w:color w:val="000000"/>
          <w:lang w:val="en-GB"/>
        </w:rPr>
        <w:t>Production incentive</w:t>
      </w:r>
      <w:r w:rsidRPr="00007322">
        <w:rPr>
          <w:rFonts w:ascii="Arial" w:hAnsi="Arial" w:cs="Arial"/>
          <w:color w:val="000000"/>
          <w:lang w:val="en-GB"/>
        </w:rPr>
        <w:tab/>
      </w:r>
      <w:r w:rsidRPr="00007322">
        <w:rPr>
          <w:rFonts w:ascii="Arial" w:hAnsi="Arial" w:cs="Arial"/>
          <w:color w:val="000000"/>
          <w:lang w:val="en-GB"/>
        </w:rPr>
        <w:tab/>
      </w:r>
      <w:r w:rsidRPr="00007322">
        <w:rPr>
          <w:rFonts w:ascii="Arial" w:hAnsi="Arial" w:cs="Arial"/>
          <w:color w:val="000000"/>
          <w:lang w:val="en-GB"/>
        </w:rPr>
        <w:tab/>
      </w:r>
      <w:r w:rsidRPr="00007322">
        <w:rPr>
          <w:rFonts w:ascii="Arial" w:hAnsi="Arial" w:cs="Arial"/>
          <w:color w:val="000000"/>
          <w:lang w:val="en-GB"/>
        </w:rPr>
        <w:tab/>
      </w:r>
      <w:r w:rsidRPr="00007322">
        <w:rPr>
          <w:rFonts w:ascii="Arial" w:hAnsi="Arial" w:cs="Arial"/>
          <w:color w:val="000000"/>
          <w:lang w:val="en-GB"/>
        </w:rPr>
        <w:tab/>
      </w:r>
      <w:r w:rsidRPr="00007322">
        <w:rPr>
          <w:rFonts w:ascii="Arial" w:hAnsi="Arial" w:cs="Arial"/>
          <w:color w:val="000000"/>
          <w:lang w:val="en-GB"/>
        </w:rPr>
        <w:tab/>
      </w:r>
      <w:r w:rsidRPr="00007322">
        <w:rPr>
          <w:rFonts w:ascii="Arial" w:hAnsi="Arial" w:cs="Arial"/>
          <w:color w:val="000000"/>
          <w:lang w:val="en-GB"/>
        </w:rPr>
        <w:tab/>
      </w:r>
      <w:r w:rsidRPr="00007322">
        <w:rPr>
          <w:rFonts w:ascii="Arial" w:hAnsi="Arial" w:cs="Arial"/>
          <w:color w:val="000000"/>
          <w:lang w:val="en-GB"/>
        </w:rPr>
        <w:tab/>
      </w:r>
      <w:r w:rsidR="00B63CC9">
        <w:rPr>
          <w:rFonts w:ascii="Arial" w:hAnsi="Arial" w:cs="Arial"/>
          <w:color w:val="000000"/>
          <w:lang w:val="en-GB"/>
        </w:rPr>
        <w:t>5</w:t>
      </w:r>
      <w:r w:rsidRPr="00007322">
        <w:rPr>
          <w:rFonts w:ascii="Arial" w:hAnsi="Arial" w:cs="Arial"/>
          <w:color w:val="000000"/>
          <w:lang w:val="en-GB"/>
        </w:rPr>
        <w:tab/>
      </w:r>
    </w:p>
    <w:p w:rsidR="00B86529" w:rsidRPr="003858F6" w:rsidRDefault="00B86529" w:rsidP="005F1480">
      <w:pPr>
        <w:pStyle w:val="ListParagraph"/>
        <w:ind w:left="360"/>
        <w:jc w:val="both"/>
        <w:rPr>
          <w:rFonts w:ascii="Arial" w:hAnsi="Arial" w:cs="Arial"/>
          <w:color w:val="000000"/>
          <w:lang w:val="en-GB"/>
        </w:rPr>
      </w:pPr>
    </w:p>
    <w:p w:rsidR="00B86529" w:rsidRPr="00007322" w:rsidRDefault="00B86529" w:rsidP="006972C9">
      <w:pPr>
        <w:pStyle w:val="ListParagraph"/>
        <w:numPr>
          <w:ilvl w:val="0"/>
          <w:numId w:val="9"/>
        </w:numPr>
        <w:ind w:hanging="720"/>
        <w:jc w:val="both"/>
        <w:rPr>
          <w:rFonts w:ascii="Arial" w:hAnsi="Arial" w:cs="Arial"/>
          <w:color w:val="000000"/>
          <w:lang w:val="en-GB"/>
        </w:rPr>
      </w:pPr>
      <w:r>
        <w:rPr>
          <w:rFonts w:ascii="Arial" w:hAnsi="Arial" w:cs="Arial"/>
          <w:lang w:val="en-CA"/>
        </w:rPr>
        <w:t>Qualifying entities</w:t>
      </w:r>
      <w:r>
        <w:rPr>
          <w:rFonts w:ascii="Arial" w:hAnsi="Arial" w:cs="Arial"/>
          <w:lang w:val="en-CA"/>
        </w:rPr>
        <w:tab/>
      </w:r>
      <w:r>
        <w:rPr>
          <w:rFonts w:ascii="Arial" w:hAnsi="Arial" w:cs="Arial"/>
          <w:lang w:val="en-CA"/>
        </w:rPr>
        <w:tab/>
      </w:r>
      <w:r w:rsidRPr="00007322">
        <w:rPr>
          <w:rFonts w:ascii="Arial" w:hAnsi="Arial" w:cs="Arial"/>
          <w:color w:val="000000"/>
          <w:lang w:val="en-GB"/>
        </w:rPr>
        <w:tab/>
      </w:r>
      <w:r w:rsidRPr="00007322">
        <w:rPr>
          <w:rFonts w:ascii="Arial" w:hAnsi="Arial" w:cs="Arial"/>
          <w:color w:val="000000"/>
          <w:lang w:val="en-GB"/>
        </w:rPr>
        <w:tab/>
      </w:r>
      <w:r w:rsidRPr="00007322">
        <w:rPr>
          <w:rFonts w:ascii="Arial" w:hAnsi="Arial" w:cs="Arial"/>
          <w:color w:val="000000"/>
          <w:lang w:val="en-GB"/>
        </w:rPr>
        <w:tab/>
      </w:r>
      <w:r w:rsidRPr="00007322">
        <w:rPr>
          <w:rFonts w:ascii="Arial" w:hAnsi="Arial" w:cs="Arial"/>
          <w:color w:val="000000"/>
          <w:lang w:val="en-GB"/>
        </w:rPr>
        <w:tab/>
      </w:r>
      <w:r w:rsidRPr="00007322">
        <w:rPr>
          <w:rFonts w:ascii="Arial" w:hAnsi="Arial" w:cs="Arial"/>
          <w:color w:val="000000"/>
          <w:lang w:val="en-GB"/>
        </w:rPr>
        <w:tab/>
      </w:r>
      <w:r w:rsidRPr="00007322">
        <w:rPr>
          <w:rFonts w:ascii="Arial" w:hAnsi="Arial" w:cs="Arial"/>
          <w:color w:val="000000"/>
          <w:lang w:val="en-GB"/>
        </w:rPr>
        <w:tab/>
      </w:r>
      <w:r w:rsidRPr="00007322">
        <w:rPr>
          <w:rFonts w:ascii="Arial" w:hAnsi="Arial" w:cs="Arial"/>
          <w:color w:val="000000"/>
          <w:lang w:val="en-GB"/>
        </w:rPr>
        <w:tab/>
      </w:r>
      <w:r w:rsidR="00B63CC9">
        <w:rPr>
          <w:rFonts w:ascii="Arial" w:hAnsi="Arial" w:cs="Arial"/>
          <w:color w:val="000000"/>
          <w:lang w:val="en-GB"/>
        </w:rPr>
        <w:t>5</w:t>
      </w:r>
      <w:r w:rsidRPr="00007322">
        <w:rPr>
          <w:rFonts w:ascii="Arial" w:hAnsi="Arial" w:cs="Arial"/>
          <w:color w:val="000000"/>
          <w:lang w:val="en-GB"/>
        </w:rPr>
        <w:tab/>
      </w:r>
    </w:p>
    <w:p w:rsidR="00B86529" w:rsidRDefault="00B86529" w:rsidP="005F1480">
      <w:pPr>
        <w:ind w:left="1440"/>
        <w:rPr>
          <w:rFonts w:ascii="Arial" w:hAnsi="Arial" w:cs="Arial"/>
          <w:color w:val="000000"/>
          <w:lang w:val="en-GB"/>
        </w:rPr>
      </w:pPr>
    </w:p>
    <w:p w:rsidR="00B86529" w:rsidRPr="00F47B63" w:rsidRDefault="00B86529" w:rsidP="006972C9">
      <w:pPr>
        <w:pStyle w:val="ListParagraph"/>
        <w:numPr>
          <w:ilvl w:val="0"/>
          <w:numId w:val="12"/>
        </w:numPr>
        <w:ind w:left="709" w:hanging="709"/>
        <w:rPr>
          <w:rFonts w:ascii="Arial" w:hAnsi="Arial" w:cs="Arial"/>
          <w:color w:val="000000"/>
          <w:lang w:val="en-GB"/>
        </w:rPr>
      </w:pPr>
      <w:r>
        <w:rPr>
          <w:rFonts w:ascii="Arial" w:hAnsi="Arial" w:cs="Arial"/>
          <w:color w:val="000000"/>
          <w:lang w:val="en-GB"/>
        </w:rPr>
        <w:t>E</w:t>
      </w:r>
      <w:r w:rsidRPr="00F47B63">
        <w:rPr>
          <w:rFonts w:ascii="Arial" w:hAnsi="Arial" w:cs="Arial"/>
          <w:color w:val="000000"/>
          <w:lang w:val="en-GB"/>
        </w:rPr>
        <w:t>ligible product</w:t>
      </w:r>
      <w:r w:rsidR="00213C37">
        <w:rPr>
          <w:rFonts w:ascii="Arial" w:hAnsi="Arial" w:cs="Arial"/>
          <w:color w:val="000000"/>
          <w:lang w:val="en-GB"/>
        </w:rPr>
        <w:t>s</w:t>
      </w:r>
      <w:r w:rsidRPr="00F47B63">
        <w:rPr>
          <w:rFonts w:ascii="Arial" w:hAnsi="Arial" w:cs="Arial"/>
          <w:color w:val="000000"/>
          <w:lang w:val="en-GB"/>
        </w:rPr>
        <w:t xml:space="preserve"> </w:t>
      </w:r>
      <w:r w:rsidRPr="00F47B63">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sidRPr="00F47B63">
        <w:rPr>
          <w:rFonts w:ascii="Arial" w:hAnsi="Arial" w:cs="Arial"/>
          <w:color w:val="000000"/>
          <w:lang w:val="en-GB"/>
        </w:rPr>
        <w:tab/>
      </w:r>
      <w:r w:rsidRPr="00F47B63">
        <w:rPr>
          <w:rFonts w:ascii="Arial" w:hAnsi="Arial" w:cs="Arial"/>
          <w:color w:val="000000"/>
          <w:lang w:val="en-GB"/>
        </w:rPr>
        <w:tab/>
      </w:r>
      <w:r w:rsidRPr="00F47B63">
        <w:rPr>
          <w:rFonts w:ascii="Arial" w:hAnsi="Arial" w:cs="Arial"/>
          <w:color w:val="000000"/>
          <w:lang w:val="en-GB"/>
        </w:rPr>
        <w:tab/>
      </w:r>
      <w:r w:rsidRPr="00F47B63">
        <w:rPr>
          <w:rFonts w:ascii="Arial" w:hAnsi="Arial" w:cs="Arial"/>
          <w:color w:val="000000"/>
          <w:lang w:val="en-GB"/>
        </w:rPr>
        <w:tab/>
      </w:r>
      <w:r w:rsidRPr="00F47B63">
        <w:rPr>
          <w:rFonts w:ascii="Arial" w:hAnsi="Arial" w:cs="Arial"/>
          <w:color w:val="000000"/>
          <w:lang w:val="en-GB"/>
        </w:rPr>
        <w:tab/>
      </w:r>
      <w:r w:rsidRPr="00F47B63">
        <w:rPr>
          <w:rFonts w:ascii="Arial" w:hAnsi="Arial" w:cs="Arial"/>
          <w:color w:val="000000"/>
          <w:lang w:val="en-GB"/>
        </w:rPr>
        <w:tab/>
      </w:r>
      <w:r w:rsidR="00B63CC9">
        <w:rPr>
          <w:rFonts w:ascii="Arial" w:hAnsi="Arial" w:cs="Arial"/>
          <w:color w:val="000000"/>
          <w:lang w:val="en-GB"/>
        </w:rPr>
        <w:t>5</w:t>
      </w:r>
    </w:p>
    <w:p w:rsidR="00B86529" w:rsidRPr="008726C2" w:rsidRDefault="00B86529" w:rsidP="005F1480">
      <w:pPr>
        <w:tabs>
          <w:tab w:val="left" w:pos="720"/>
        </w:tabs>
        <w:rPr>
          <w:rFonts w:ascii="Arial" w:hAnsi="Arial" w:cs="Arial"/>
          <w:color w:val="000000"/>
          <w:lang w:val="en-GB"/>
        </w:rPr>
      </w:pPr>
    </w:p>
    <w:p w:rsidR="00B86529" w:rsidRDefault="00B86529" w:rsidP="006972C9">
      <w:pPr>
        <w:pStyle w:val="ListParagraph"/>
        <w:numPr>
          <w:ilvl w:val="0"/>
          <w:numId w:val="13"/>
        </w:numPr>
        <w:tabs>
          <w:tab w:val="left" w:pos="720"/>
        </w:tabs>
        <w:ind w:hanging="720"/>
        <w:rPr>
          <w:rFonts w:ascii="Arial" w:hAnsi="Arial" w:cs="Arial"/>
          <w:color w:val="000000"/>
          <w:lang w:val="en-GB"/>
        </w:rPr>
      </w:pPr>
      <w:r w:rsidRPr="00F47B63">
        <w:rPr>
          <w:rFonts w:ascii="Arial" w:hAnsi="Arial" w:cs="Arial"/>
          <w:color w:val="000000"/>
          <w:lang w:val="en-GB"/>
        </w:rPr>
        <w:t>Production incentive</w:t>
      </w:r>
      <w:r w:rsidR="00213C37">
        <w:rPr>
          <w:rFonts w:ascii="Arial" w:hAnsi="Arial" w:cs="Arial"/>
          <w:color w:val="000000"/>
          <w:lang w:val="en-GB"/>
        </w:rPr>
        <w:t xml:space="preserve"> (PI)</w:t>
      </w:r>
      <w:r w:rsidRPr="00F47B63">
        <w:rPr>
          <w:rFonts w:ascii="Arial" w:hAnsi="Arial" w:cs="Arial"/>
          <w:color w:val="000000"/>
          <w:lang w:val="en-GB"/>
        </w:rPr>
        <w:tab/>
      </w:r>
      <w:r w:rsidRPr="00F47B63">
        <w:rPr>
          <w:rFonts w:ascii="Arial" w:hAnsi="Arial" w:cs="Arial"/>
          <w:color w:val="000000"/>
          <w:lang w:val="en-GB"/>
        </w:rPr>
        <w:tab/>
      </w:r>
      <w:r w:rsidRPr="00F47B63">
        <w:rPr>
          <w:rFonts w:ascii="Arial" w:hAnsi="Arial" w:cs="Arial"/>
          <w:color w:val="000000"/>
          <w:lang w:val="en-GB"/>
        </w:rPr>
        <w:tab/>
      </w:r>
      <w:r w:rsidRPr="00F47B63">
        <w:rPr>
          <w:rFonts w:ascii="Arial" w:hAnsi="Arial" w:cs="Arial"/>
          <w:color w:val="000000"/>
          <w:lang w:val="en-GB"/>
        </w:rPr>
        <w:tab/>
      </w:r>
      <w:r w:rsidRPr="00F47B63">
        <w:rPr>
          <w:rFonts w:ascii="Arial" w:hAnsi="Arial" w:cs="Arial"/>
          <w:color w:val="000000"/>
          <w:lang w:val="en-GB"/>
        </w:rPr>
        <w:tab/>
      </w:r>
      <w:r w:rsidRPr="00F47B63">
        <w:rPr>
          <w:rFonts w:ascii="Arial" w:hAnsi="Arial" w:cs="Arial"/>
          <w:color w:val="000000"/>
          <w:lang w:val="en-GB"/>
        </w:rPr>
        <w:tab/>
      </w:r>
      <w:r w:rsidRPr="00F47B63">
        <w:rPr>
          <w:rFonts w:ascii="Arial" w:hAnsi="Arial" w:cs="Arial"/>
          <w:color w:val="000000"/>
          <w:lang w:val="en-GB"/>
        </w:rPr>
        <w:tab/>
      </w:r>
      <w:r w:rsidRPr="00F47B63">
        <w:rPr>
          <w:rFonts w:ascii="Arial" w:hAnsi="Arial" w:cs="Arial"/>
          <w:color w:val="000000"/>
          <w:lang w:val="en-GB"/>
        </w:rPr>
        <w:tab/>
      </w:r>
      <w:r w:rsidR="00B84BF4">
        <w:rPr>
          <w:rFonts w:ascii="Arial" w:hAnsi="Arial" w:cs="Arial"/>
          <w:color w:val="000000"/>
          <w:lang w:val="en-GB"/>
        </w:rPr>
        <w:t>7</w:t>
      </w:r>
    </w:p>
    <w:p w:rsidR="00B86529" w:rsidRDefault="00B86529" w:rsidP="005F1480">
      <w:pPr>
        <w:tabs>
          <w:tab w:val="left" w:pos="720"/>
        </w:tabs>
        <w:rPr>
          <w:rFonts w:ascii="Arial" w:hAnsi="Arial" w:cs="Arial"/>
          <w:color w:val="000000"/>
          <w:lang w:val="en-GB"/>
        </w:rPr>
      </w:pPr>
    </w:p>
    <w:p w:rsidR="007C649C" w:rsidRDefault="007C649C" w:rsidP="007C649C">
      <w:pPr>
        <w:pStyle w:val="ListParagraph"/>
        <w:numPr>
          <w:ilvl w:val="1"/>
          <w:numId w:val="13"/>
        </w:numPr>
        <w:tabs>
          <w:tab w:val="left" w:pos="720"/>
        </w:tabs>
        <w:ind w:hanging="1080"/>
        <w:rPr>
          <w:rFonts w:ascii="Arial" w:hAnsi="Arial" w:cs="Arial"/>
          <w:color w:val="000000"/>
          <w:lang w:val="en-GB"/>
        </w:rPr>
      </w:pPr>
      <w:r w:rsidRPr="007C649C">
        <w:rPr>
          <w:rFonts w:ascii="Arial" w:hAnsi="Arial" w:cs="Arial"/>
          <w:color w:val="000000"/>
          <w:lang w:val="en-GB"/>
        </w:rPr>
        <w:t>Calculation of the PI</w:t>
      </w:r>
      <w:r w:rsidRPr="007C649C">
        <w:rPr>
          <w:rFonts w:ascii="Arial" w:hAnsi="Arial" w:cs="Arial"/>
          <w:color w:val="000000"/>
          <w:lang w:val="en-GB"/>
        </w:rPr>
        <w:tab/>
      </w:r>
      <w:r w:rsidR="00BF62D9">
        <w:rPr>
          <w:rFonts w:ascii="Arial" w:hAnsi="Arial" w:cs="Arial"/>
          <w:color w:val="000000"/>
          <w:lang w:val="en-GB"/>
        </w:rPr>
        <w:tab/>
      </w:r>
      <w:r w:rsidR="00BF62D9">
        <w:rPr>
          <w:rFonts w:ascii="Arial" w:hAnsi="Arial" w:cs="Arial"/>
          <w:color w:val="000000"/>
          <w:lang w:val="en-GB"/>
        </w:rPr>
        <w:tab/>
      </w:r>
      <w:r w:rsidR="00BF62D9">
        <w:rPr>
          <w:rFonts w:ascii="Arial" w:hAnsi="Arial" w:cs="Arial"/>
          <w:color w:val="000000"/>
          <w:lang w:val="en-GB"/>
        </w:rPr>
        <w:tab/>
      </w:r>
      <w:r w:rsidR="00BF62D9">
        <w:rPr>
          <w:rFonts w:ascii="Arial" w:hAnsi="Arial" w:cs="Arial"/>
          <w:color w:val="000000"/>
          <w:lang w:val="en-GB"/>
        </w:rPr>
        <w:tab/>
      </w:r>
      <w:r w:rsidR="00BF62D9">
        <w:rPr>
          <w:rFonts w:ascii="Arial" w:hAnsi="Arial" w:cs="Arial"/>
          <w:color w:val="000000"/>
          <w:lang w:val="en-GB"/>
        </w:rPr>
        <w:tab/>
      </w:r>
      <w:r w:rsidR="00BF62D9">
        <w:rPr>
          <w:rFonts w:ascii="Arial" w:hAnsi="Arial" w:cs="Arial"/>
          <w:color w:val="000000"/>
          <w:lang w:val="en-GB"/>
        </w:rPr>
        <w:tab/>
      </w:r>
      <w:r w:rsidR="00BF62D9">
        <w:rPr>
          <w:rFonts w:ascii="Arial" w:hAnsi="Arial" w:cs="Arial"/>
          <w:color w:val="000000"/>
          <w:lang w:val="en-GB"/>
        </w:rPr>
        <w:tab/>
      </w:r>
      <w:r w:rsidR="00BF62D9">
        <w:rPr>
          <w:rFonts w:ascii="Arial" w:hAnsi="Arial" w:cs="Arial"/>
          <w:color w:val="000000"/>
          <w:lang w:val="en-GB"/>
        </w:rPr>
        <w:tab/>
        <w:t>7</w:t>
      </w:r>
    </w:p>
    <w:p w:rsidR="007C649C" w:rsidRDefault="007C649C" w:rsidP="007C649C">
      <w:pPr>
        <w:pStyle w:val="ListParagraph"/>
        <w:numPr>
          <w:ilvl w:val="1"/>
          <w:numId w:val="13"/>
        </w:numPr>
        <w:tabs>
          <w:tab w:val="left" w:pos="720"/>
        </w:tabs>
        <w:ind w:hanging="1080"/>
        <w:rPr>
          <w:rFonts w:ascii="Arial" w:hAnsi="Arial" w:cs="Arial"/>
          <w:color w:val="000000"/>
          <w:lang w:val="en-GB"/>
        </w:rPr>
      </w:pPr>
      <w:r>
        <w:rPr>
          <w:rFonts w:ascii="Arial" w:hAnsi="Arial" w:cs="Arial"/>
          <w:color w:val="000000"/>
          <w:lang w:val="en-GB"/>
        </w:rPr>
        <w:lastRenderedPageBreak/>
        <w:t>Registered motor vehicle manufacturers and components not</w:t>
      </w:r>
    </w:p>
    <w:p w:rsidR="007C649C" w:rsidRDefault="007C649C" w:rsidP="007C649C">
      <w:pPr>
        <w:pStyle w:val="ListParagraph"/>
        <w:tabs>
          <w:tab w:val="left" w:pos="720"/>
        </w:tabs>
        <w:ind w:left="1080" w:hanging="371"/>
        <w:rPr>
          <w:rFonts w:ascii="Arial" w:hAnsi="Arial" w:cs="Arial"/>
          <w:color w:val="000000"/>
          <w:lang w:val="en-GB"/>
        </w:rPr>
      </w:pPr>
      <w:r>
        <w:rPr>
          <w:rFonts w:ascii="Arial" w:hAnsi="Arial" w:cs="Arial"/>
          <w:color w:val="000000"/>
          <w:lang w:val="en-GB"/>
        </w:rPr>
        <w:t>manufactured by itself</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7</w:t>
      </w:r>
    </w:p>
    <w:p w:rsidR="007C649C" w:rsidRDefault="00E40097" w:rsidP="007C649C">
      <w:pPr>
        <w:pStyle w:val="ListParagraph"/>
        <w:numPr>
          <w:ilvl w:val="1"/>
          <w:numId w:val="13"/>
        </w:numPr>
        <w:tabs>
          <w:tab w:val="left" w:pos="720"/>
        </w:tabs>
        <w:ind w:hanging="1080"/>
        <w:rPr>
          <w:rFonts w:ascii="Arial" w:hAnsi="Arial" w:cs="Arial"/>
          <w:color w:val="000000"/>
          <w:lang w:val="en-GB"/>
        </w:rPr>
      </w:pPr>
      <w:r>
        <w:rPr>
          <w:rFonts w:ascii="Arial" w:hAnsi="Arial" w:cs="Arial"/>
          <w:color w:val="000000"/>
          <w:lang w:val="en-GB"/>
        </w:rPr>
        <w:t>Tax</w:t>
      </w:r>
      <w:r w:rsidR="007C649C">
        <w:rPr>
          <w:rFonts w:ascii="Arial" w:hAnsi="Arial" w:cs="Arial"/>
          <w:color w:val="000000"/>
          <w:lang w:val="en-GB"/>
        </w:rPr>
        <w:t xml:space="preserve"> invoice price</w:t>
      </w:r>
      <w:r w:rsidR="007C649C">
        <w:rPr>
          <w:rFonts w:ascii="Arial" w:hAnsi="Arial" w:cs="Arial"/>
          <w:color w:val="000000"/>
          <w:lang w:val="en-GB"/>
        </w:rPr>
        <w:tab/>
      </w:r>
      <w:r w:rsidR="007C649C">
        <w:rPr>
          <w:rFonts w:ascii="Arial" w:hAnsi="Arial" w:cs="Arial"/>
          <w:color w:val="000000"/>
          <w:lang w:val="en-GB"/>
        </w:rPr>
        <w:tab/>
      </w:r>
      <w:r w:rsidR="007C649C">
        <w:rPr>
          <w:rFonts w:ascii="Arial" w:hAnsi="Arial" w:cs="Arial"/>
          <w:color w:val="000000"/>
          <w:lang w:val="en-GB"/>
        </w:rPr>
        <w:tab/>
      </w:r>
      <w:r w:rsidR="007C649C">
        <w:rPr>
          <w:rFonts w:ascii="Arial" w:hAnsi="Arial" w:cs="Arial"/>
          <w:color w:val="000000"/>
          <w:lang w:val="en-GB"/>
        </w:rPr>
        <w:tab/>
      </w:r>
      <w:r w:rsidR="007C649C">
        <w:rPr>
          <w:rFonts w:ascii="Arial" w:hAnsi="Arial" w:cs="Arial"/>
          <w:color w:val="000000"/>
          <w:lang w:val="en-GB"/>
        </w:rPr>
        <w:tab/>
      </w:r>
      <w:r w:rsidR="007C649C">
        <w:rPr>
          <w:rFonts w:ascii="Arial" w:hAnsi="Arial" w:cs="Arial"/>
          <w:color w:val="000000"/>
          <w:lang w:val="en-GB"/>
        </w:rPr>
        <w:tab/>
      </w:r>
      <w:r w:rsidR="007C649C">
        <w:rPr>
          <w:rFonts w:ascii="Arial" w:hAnsi="Arial" w:cs="Arial"/>
          <w:color w:val="000000"/>
          <w:lang w:val="en-GB"/>
        </w:rPr>
        <w:tab/>
      </w:r>
      <w:r w:rsidR="007C649C">
        <w:rPr>
          <w:rFonts w:ascii="Arial" w:hAnsi="Arial" w:cs="Arial"/>
          <w:color w:val="000000"/>
          <w:lang w:val="en-GB"/>
        </w:rPr>
        <w:tab/>
      </w:r>
      <w:r w:rsidR="007C649C">
        <w:rPr>
          <w:rFonts w:ascii="Arial" w:hAnsi="Arial" w:cs="Arial"/>
          <w:color w:val="000000"/>
          <w:lang w:val="en-GB"/>
        </w:rPr>
        <w:tab/>
        <w:t>8</w:t>
      </w:r>
    </w:p>
    <w:p w:rsidR="007C649C" w:rsidRDefault="007C649C" w:rsidP="007C649C">
      <w:pPr>
        <w:pStyle w:val="ListParagraph"/>
        <w:numPr>
          <w:ilvl w:val="1"/>
          <w:numId w:val="13"/>
        </w:numPr>
        <w:tabs>
          <w:tab w:val="left" w:pos="720"/>
        </w:tabs>
        <w:ind w:hanging="1080"/>
        <w:rPr>
          <w:rFonts w:ascii="Arial" w:hAnsi="Arial" w:cs="Arial"/>
          <w:color w:val="000000"/>
          <w:lang w:val="en-GB"/>
        </w:rPr>
      </w:pPr>
      <w:r>
        <w:rPr>
          <w:rFonts w:ascii="Arial" w:hAnsi="Arial" w:cs="Arial"/>
          <w:color w:val="000000"/>
          <w:lang w:val="en-GB"/>
        </w:rPr>
        <w:t>Standard material</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9</w:t>
      </w:r>
    </w:p>
    <w:p w:rsidR="00B63CC9" w:rsidRPr="007C649C" w:rsidRDefault="007C649C" w:rsidP="005F1480">
      <w:pPr>
        <w:pStyle w:val="ListParagraph"/>
        <w:numPr>
          <w:ilvl w:val="1"/>
          <w:numId w:val="13"/>
        </w:numPr>
        <w:tabs>
          <w:tab w:val="left" w:pos="720"/>
        </w:tabs>
        <w:ind w:hanging="1080"/>
        <w:rPr>
          <w:rFonts w:ascii="Arial" w:hAnsi="Arial" w:cs="Arial"/>
          <w:color w:val="000000"/>
          <w:lang w:val="en-GB"/>
        </w:rPr>
      </w:pPr>
      <w:r>
        <w:rPr>
          <w:rFonts w:ascii="Arial" w:hAnsi="Arial" w:cs="Arial"/>
          <w:color w:val="000000"/>
          <w:lang w:val="en-GB"/>
        </w:rPr>
        <w:t>PI factor</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sidR="00BF62D9">
        <w:rPr>
          <w:rFonts w:ascii="Arial" w:hAnsi="Arial" w:cs="Arial"/>
          <w:color w:val="000000"/>
          <w:lang w:val="en-GB"/>
        </w:rPr>
        <w:t>10</w:t>
      </w:r>
    </w:p>
    <w:p w:rsidR="00B63CC9" w:rsidRDefault="00B63CC9" w:rsidP="005F1480">
      <w:pPr>
        <w:tabs>
          <w:tab w:val="left" w:pos="720"/>
        </w:tabs>
        <w:rPr>
          <w:rFonts w:ascii="Arial" w:hAnsi="Arial" w:cs="Arial"/>
          <w:color w:val="000000"/>
          <w:lang w:val="en-GB"/>
        </w:rPr>
      </w:pPr>
    </w:p>
    <w:p w:rsidR="00B86529" w:rsidRPr="008726C2" w:rsidRDefault="00B86529" w:rsidP="005F1480">
      <w:pPr>
        <w:jc w:val="both"/>
        <w:rPr>
          <w:rFonts w:ascii="Arial" w:hAnsi="Arial" w:cs="Arial"/>
          <w:color w:val="000000"/>
          <w:lang w:val="en-GB"/>
        </w:rPr>
      </w:pPr>
      <w:r>
        <w:rPr>
          <w:rFonts w:ascii="Arial" w:hAnsi="Arial" w:cs="Arial"/>
          <w:color w:val="000000"/>
          <w:lang w:val="en-GB"/>
        </w:rPr>
        <w:t>5</w:t>
      </w:r>
      <w:r w:rsidRPr="008726C2">
        <w:rPr>
          <w:rFonts w:ascii="Arial" w:hAnsi="Arial" w:cs="Arial"/>
          <w:color w:val="000000"/>
          <w:lang w:val="en-GB"/>
        </w:rPr>
        <w:t>.</w:t>
      </w:r>
      <w:r w:rsidRPr="008726C2">
        <w:rPr>
          <w:rFonts w:ascii="Arial" w:hAnsi="Arial" w:cs="Arial"/>
          <w:color w:val="000000"/>
          <w:lang w:val="en-GB"/>
        </w:rPr>
        <w:tab/>
        <w:t xml:space="preserve">Application for </w:t>
      </w:r>
      <w:r>
        <w:rPr>
          <w:rFonts w:ascii="Arial" w:hAnsi="Arial" w:cs="Arial"/>
          <w:color w:val="000000"/>
          <w:lang w:val="en-GB"/>
        </w:rPr>
        <w:t>P</w:t>
      </w:r>
      <w:r w:rsidRPr="008726C2">
        <w:rPr>
          <w:rFonts w:ascii="Arial" w:hAnsi="Arial" w:cs="Arial"/>
          <w:color w:val="000000"/>
          <w:lang w:val="en-GB"/>
        </w:rPr>
        <w:t>RCCs</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sidRPr="008726C2">
        <w:rPr>
          <w:rFonts w:ascii="Arial" w:hAnsi="Arial" w:cs="Arial"/>
          <w:color w:val="000000"/>
          <w:lang w:val="en-GB"/>
        </w:rPr>
        <w:tab/>
      </w:r>
      <w:r w:rsidRPr="008726C2">
        <w:rPr>
          <w:rFonts w:ascii="Arial" w:hAnsi="Arial" w:cs="Arial"/>
          <w:color w:val="000000"/>
          <w:lang w:val="en-GB"/>
        </w:rPr>
        <w:tab/>
      </w:r>
      <w:r w:rsidR="00E82499">
        <w:rPr>
          <w:rFonts w:ascii="Arial" w:hAnsi="Arial" w:cs="Arial"/>
          <w:color w:val="000000"/>
          <w:lang w:val="en-GB"/>
        </w:rPr>
        <w:t>1</w:t>
      </w:r>
      <w:r w:rsidR="001208D7">
        <w:rPr>
          <w:rFonts w:ascii="Arial" w:hAnsi="Arial" w:cs="Arial"/>
          <w:color w:val="000000"/>
          <w:lang w:val="en-GB"/>
        </w:rPr>
        <w:t>1</w:t>
      </w:r>
    </w:p>
    <w:p w:rsidR="00B86529" w:rsidRPr="008726C2" w:rsidRDefault="00B86529" w:rsidP="005F1480">
      <w:pPr>
        <w:tabs>
          <w:tab w:val="left" w:pos="720"/>
        </w:tabs>
        <w:rPr>
          <w:rFonts w:ascii="Arial" w:hAnsi="Arial" w:cs="Arial"/>
          <w:color w:val="000000"/>
          <w:lang w:val="en-GB"/>
        </w:rPr>
      </w:pPr>
    </w:p>
    <w:p w:rsidR="00B86529" w:rsidRPr="00F47B63" w:rsidRDefault="00C9624B" w:rsidP="006972C9">
      <w:pPr>
        <w:pStyle w:val="ListParagraph"/>
        <w:numPr>
          <w:ilvl w:val="0"/>
          <w:numId w:val="14"/>
        </w:numPr>
        <w:ind w:hanging="720"/>
        <w:jc w:val="both"/>
        <w:rPr>
          <w:rFonts w:ascii="Arial" w:hAnsi="Arial" w:cs="Arial"/>
        </w:rPr>
      </w:pPr>
      <w:r>
        <w:rPr>
          <w:rFonts w:ascii="Arial" w:hAnsi="Arial" w:cs="Arial"/>
          <w:lang w:val="en-CA"/>
        </w:rPr>
        <w:t>I</w:t>
      </w:r>
      <w:r w:rsidR="00B86529" w:rsidRPr="00F47B63">
        <w:rPr>
          <w:rFonts w:ascii="Arial" w:hAnsi="Arial" w:cs="Arial"/>
        </w:rPr>
        <w:t>s</w:t>
      </w:r>
      <w:r w:rsidR="00C90549">
        <w:rPr>
          <w:rFonts w:ascii="Arial" w:hAnsi="Arial" w:cs="Arial"/>
        </w:rPr>
        <w:t>s</w:t>
      </w:r>
      <w:r w:rsidR="00B86529" w:rsidRPr="00F47B63">
        <w:rPr>
          <w:rFonts w:ascii="Arial" w:hAnsi="Arial" w:cs="Arial"/>
        </w:rPr>
        <w:t>ue and use of PRCCs</w:t>
      </w:r>
      <w:r w:rsidR="00B86529" w:rsidRPr="00F47B63">
        <w:rPr>
          <w:rFonts w:ascii="Arial" w:hAnsi="Arial" w:cs="Arial"/>
        </w:rPr>
        <w:tab/>
      </w:r>
      <w:r w:rsidR="00B86529" w:rsidRPr="00F47B63">
        <w:rPr>
          <w:rFonts w:ascii="Arial" w:hAnsi="Arial" w:cs="Arial"/>
        </w:rPr>
        <w:tab/>
      </w:r>
      <w:r w:rsidR="00B86529" w:rsidRPr="00F47B63">
        <w:rPr>
          <w:rFonts w:ascii="Arial" w:hAnsi="Arial" w:cs="Arial"/>
        </w:rPr>
        <w:tab/>
      </w:r>
      <w:r w:rsidR="00B86529" w:rsidRPr="00F47B63">
        <w:rPr>
          <w:rFonts w:ascii="Arial" w:hAnsi="Arial" w:cs="Arial"/>
        </w:rPr>
        <w:tab/>
      </w:r>
      <w:r w:rsidR="00B86529" w:rsidRPr="00F47B63">
        <w:rPr>
          <w:rFonts w:ascii="Arial" w:hAnsi="Arial" w:cs="Arial"/>
        </w:rPr>
        <w:tab/>
      </w:r>
      <w:r w:rsidR="00B86529" w:rsidRPr="00F47B63">
        <w:rPr>
          <w:rFonts w:ascii="Arial" w:hAnsi="Arial" w:cs="Arial"/>
        </w:rPr>
        <w:tab/>
      </w:r>
      <w:r w:rsidR="00B86529" w:rsidRPr="00F47B63">
        <w:rPr>
          <w:rFonts w:ascii="Arial" w:hAnsi="Arial" w:cs="Arial"/>
        </w:rPr>
        <w:tab/>
      </w:r>
      <w:r w:rsidR="00B86529" w:rsidRPr="00F47B63">
        <w:rPr>
          <w:rFonts w:ascii="Arial" w:hAnsi="Arial" w:cs="Arial"/>
        </w:rPr>
        <w:tab/>
        <w:t>1</w:t>
      </w:r>
      <w:r w:rsidR="001208D7">
        <w:rPr>
          <w:rFonts w:ascii="Arial" w:hAnsi="Arial" w:cs="Arial"/>
        </w:rPr>
        <w:t>3</w:t>
      </w:r>
    </w:p>
    <w:p w:rsidR="00B86529" w:rsidRPr="008726C2" w:rsidRDefault="00B86529" w:rsidP="005F1480">
      <w:pPr>
        <w:jc w:val="both"/>
        <w:rPr>
          <w:rFonts w:ascii="Arial" w:hAnsi="Arial" w:cs="Arial"/>
        </w:rPr>
      </w:pPr>
    </w:p>
    <w:p w:rsidR="00B86529" w:rsidRPr="008726C2" w:rsidRDefault="00B86529" w:rsidP="005F1480">
      <w:pPr>
        <w:jc w:val="both"/>
        <w:rPr>
          <w:rFonts w:ascii="Arial" w:hAnsi="Arial" w:cs="Arial"/>
        </w:rPr>
      </w:pPr>
      <w:r>
        <w:rPr>
          <w:rFonts w:ascii="Arial" w:hAnsi="Arial" w:cs="Arial"/>
        </w:rPr>
        <w:t>6</w:t>
      </w:r>
      <w:r w:rsidRPr="008726C2">
        <w:rPr>
          <w:rFonts w:ascii="Arial" w:hAnsi="Arial" w:cs="Arial"/>
        </w:rPr>
        <w:t>.1</w:t>
      </w:r>
      <w:r w:rsidRPr="008726C2">
        <w:rPr>
          <w:rFonts w:ascii="Arial" w:hAnsi="Arial" w:cs="Arial"/>
        </w:rPr>
        <w:tab/>
        <w:t xml:space="preserve">Products imported against </w:t>
      </w:r>
      <w:r>
        <w:rPr>
          <w:rFonts w:ascii="Arial" w:hAnsi="Arial" w:cs="Arial"/>
        </w:rPr>
        <w:t>P</w:t>
      </w:r>
      <w:r w:rsidRPr="008726C2">
        <w:rPr>
          <w:rFonts w:ascii="Arial" w:hAnsi="Arial" w:cs="Arial"/>
        </w:rPr>
        <w:t>RCC</w:t>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t>1</w:t>
      </w:r>
      <w:r w:rsidR="001208D7">
        <w:rPr>
          <w:rFonts w:ascii="Arial" w:hAnsi="Arial" w:cs="Arial"/>
        </w:rPr>
        <w:t>3</w:t>
      </w:r>
    </w:p>
    <w:p w:rsidR="00B86529" w:rsidRPr="008726C2" w:rsidRDefault="00B86529" w:rsidP="005F1480">
      <w:pPr>
        <w:jc w:val="both"/>
        <w:rPr>
          <w:rFonts w:ascii="Arial" w:hAnsi="Arial" w:cs="Arial"/>
        </w:rPr>
      </w:pPr>
      <w:r>
        <w:rPr>
          <w:rFonts w:ascii="Arial" w:hAnsi="Arial" w:cs="Arial"/>
        </w:rPr>
        <w:t>6</w:t>
      </w:r>
      <w:r w:rsidRPr="008726C2">
        <w:rPr>
          <w:rFonts w:ascii="Arial" w:hAnsi="Arial" w:cs="Arial"/>
        </w:rPr>
        <w:t>.2</w:t>
      </w:r>
      <w:r w:rsidRPr="008726C2">
        <w:rPr>
          <w:rFonts w:ascii="Arial" w:hAnsi="Arial" w:cs="Arial"/>
        </w:rPr>
        <w:tab/>
        <w:t xml:space="preserve">Specification </w:t>
      </w:r>
      <w:r w:rsidR="00C55A30">
        <w:rPr>
          <w:rFonts w:ascii="Arial" w:hAnsi="Arial" w:cs="Arial"/>
        </w:rPr>
        <w:t>o</w:t>
      </w:r>
      <w:r w:rsidRPr="008726C2">
        <w:rPr>
          <w:rFonts w:ascii="Arial" w:hAnsi="Arial" w:cs="Arial"/>
        </w:rPr>
        <w:t xml:space="preserve">n </w:t>
      </w:r>
      <w:r>
        <w:rPr>
          <w:rFonts w:ascii="Arial" w:hAnsi="Arial" w:cs="Arial"/>
        </w:rPr>
        <w:t>P</w:t>
      </w:r>
      <w:r w:rsidRPr="008726C2">
        <w:rPr>
          <w:rFonts w:ascii="Arial" w:hAnsi="Arial" w:cs="Arial"/>
        </w:rPr>
        <w:t>RCC of products that were exported</w:t>
      </w:r>
      <w:r w:rsidRPr="008726C2">
        <w:rPr>
          <w:rFonts w:ascii="Arial" w:hAnsi="Arial" w:cs="Arial"/>
        </w:rPr>
        <w:tab/>
      </w:r>
      <w:r w:rsidRPr="008726C2">
        <w:rPr>
          <w:rFonts w:ascii="Arial" w:hAnsi="Arial" w:cs="Arial"/>
        </w:rPr>
        <w:tab/>
      </w:r>
      <w:r w:rsidRPr="008726C2">
        <w:rPr>
          <w:rFonts w:ascii="Arial" w:hAnsi="Arial" w:cs="Arial"/>
        </w:rPr>
        <w:tab/>
      </w:r>
      <w:r w:rsidR="00BD7E20">
        <w:rPr>
          <w:rFonts w:ascii="Arial" w:hAnsi="Arial" w:cs="Arial"/>
        </w:rPr>
        <w:tab/>
      </w:r>
      <w:r w:rsidRPr="008726C2">
        <w:rPr>
          <w:rFonts w:ascii="Arial" w:hAnsi="Arial" w:cs="Arial"/>
        </w:rPr>
        <w:t>1</w:t>
      </w:r>
      <w:r w:rsidR="001208D7">
        <w:rPr>
          <w:rFonts w:ascii="Arial" w:hAnsi="Arial" w:cs="Arial"/>
        </w:rPr>
        <w:t>3</w:t>
      </w:r>
    </w:p>
    <w:p w:rsidR="00B86529" w:rsidRDefault="00B86529" w:rsidP="005F1480">
      <w:pPr>
        <w:jc w:val="both"/>
        <w:rPr>
          <w:rFonts w:ascii="Arial" w:hAnsi="Arial" w:cs="Arial"/>
        </w:rPr>
      </w:pPr>
      <w:r>
        <w:rPr>
          <w:rFonts w:ascii="Arial" w:hAnsi="Arial" w:cs="Arial"/>
        </w:rPr>
        <w:t>6</w:t>
      </w:r>
      <w:r w:rsidRPr="008726C2">
        <w:rPr>
          <w:rFonts w:ascii="Arial" w:hAnsi="Arial" w:cs="Arial"/>
        </w:rPr>
        <w:t>.3</w:t>
      </w:r>
      <w:r w:rsidRPr="008726C2">
        <w:rPr>
          <w:rFonts w:ascii="Arial" w:hAnsi="Arial" w:cs="Arial"/>
        </w:rPr>
        <w:tab/>
        <w:t xml:space="preserve">Handling of original </w:t>
      </w:r>
      <w:r>
        <w:rPr>
          <w:rFonts w:ascii="Arial" w:hAnsi="Arial" w:cs="Arial"/>
        </w:rPr>
        <w:t>P</w:t>
      </w:r>
      <w:r w:rsidRPr="008726C2">
        <w:rPr>
          <w:rFonts w:ascii="Arial" w:hAnsi="Arial" w:cs="Arial"/>
        </w:rPr>
        <w:t>RCC and notification</w:t>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t>1</w:t>
      </w:r>
      <w:r w:rsidR="001208D7">
        <w:rPr>
          <w:rFonts w:ascii="Arial" w:hAnsi="Arial" w:cs="Arial"/>
        </w:rPr>
        <w:t>3</w:t>
      </w:r>
      <w:r w:rsidRPr="008726C2">
        <w:rPr>
          <w:rFonts w:ascii="Arial" w:hAnsi="Arial" w:cs="Arial"/>
        </w:rPr>
        <w:tab/>
      </w:r>
    </w:p>
    <w:p w:rsidR="006B06B5" w:rsidRDefault="00B86529" w:rsidP="005F1480">
      <w:pPr>
        <w:jc w:val="both"/>
        <w:rPr>
          <w:rFonts w:ascii="Arial" w:hAnsi="Arial" w:cs="Arial"/>
        </w:rPr>
      </w:pPr>
      <w:r>
        <w:rPr>
          <w:rFonts w:ascii="Arial" w:hAnsi="Arial" w:cs="Arial"/>
        </w:rPr>
        <w:t>6</w:t>
      </w:r>
      <w:r w:rsidRPr="008726C2">
        <w:rPr>
          <w:rFonts w:ascii="Arial" w:hAnsi="Arial" w:cs="Arial"/>
        </w:rPr>
        <w:t>.4</w:t>
      </w:r>
      <w:r w:rsidRPr="008726C2">
        <w:rPr>
          <w:rFonts w:ascii="Arial" w:hAnsi="Arial" w:cs="Arial"/>
        </w:rPr>
        <w:tab/>
        <w:t xml:space="preserve">Transfer of </w:t>
      </w:r>
      <w:r>
        <w:rPr>
          <w:rFonts w:ascii="Arial" w:hAnsi="Arial" w:cs="Arial"/>
        </w:rPr>
        <w:t>P</w:t>
      </w:r>
      <w:r w:rsidR="00B63CC9">
        <w:rPr>
          <w:rFonts w:ascii="Arial" w:hAnsi="Arial" w:cs="Arial"/>
        </w:rPr>
        <w:t>RCCs</w:t>
      </w:r>
      <w:r w:rsidR="006B06B5">
        <w:rPr>
          <w:rFonts w:ascii="Arial" w:hAnsi="Arial" w:cs="Arial"/>
        </w:rPr>
        <w:tab/>
      </w:r>
      <w:r w:rsidR="006B06B5">
        <w:rPr>
          <w:rFonts w:ascii="Arial" w:hAnsi="Arial" w:cs="Arial"/>
        </w:rPr>
        <w:tab/>
      </w:r>
      <w:r w:rsidR="006B06B5">
        <w:rPr>
          <w:rFonts w:ascii="Arial" w:hAnsi="Arial" w:cs="Arial"/>
        </w:rPr>
        <w:tab/>
      </w:r>
      <w:r w:rsidR="006B06B5">
        <w:rPr>
          <w:rFonts w:ascii="Arial" w:hAnsi="Arial" w:cs="Arial"/>
        </w:rPr>
        <w:tab/>
      </w:r>
      <w:r w:rsidR="006B06B5">
        <w:rPr>
          <w:rFonts w:ascii="Arial" w:hAnsi="Arial" w:cs="Arial"/>
        </w:rPr>
        <w:tab/>
      </w:r>
      <w:r w:rsidR="006B06B5">
        <w:rPr>
          <w:rFonts w:ascii="Arial" w:hAnsi="Arial" w:cs="Arial"/>
        </w:rPr>
        <w:tab/>
      </w:r>
      <w:r w:rsidR="006B06B5">
        <w:rPr>
          <w:rFonts w:ascii="Arial" w:hAnsi="Arial" w:cs="Arial"/>
        </w:rPr>
        <w:tab/>
      </w:r>
      <w:r w:rsidR="006B06B5">
        <w:rPr>
          <w:rFonts w:ascii="Arial" w:hAnsi="Arial" w:cs="Arial"/>
        </w:rPr>
        <w:tab/>
      </w:r>
      <w:r w:rsidR="006B06B5">
        <w:rPr>
          <w:rFonts w:ascii="Arial" w:hAnsi="Arial" w:cs="Arial"/>
        </w:rPr>
        <w:tab/>
        <w:t>1</w:t>
      </w:r>
      <w:r w:rsidR="001208D7">
        <w:rPr>
          <w:rFonts w:ascii="Arial" w:hAnsi="Arial" w:cs="Arial"/>
        </w:rPr>
        <w:t>3</w:t>
      </w:r>
      <w:r w:rsidR="00B63CC9">
        <w:rPr>
          <w:rFonts w:ascii="Arial" w:hAnsi="Arial" w:cs="Arial"/>
        </w:rPr>
        <w:tab/>
      </w:r>
    </w:p>
    <w:p w:rsidR="00B86529" w:rsidRPr="008726C2" w:rsidRDefault="006B06B5" w:rsidP="005F1480">
      <w:pPr>
        <w:jc w:val="both"/>
        <w:rPr>
          <w:rFonts w:ascii="Arial" w:hAnsi="Arial" w:cs="Arial"/>
        </w:rPr>
      </w:pPr>
      <w:r>
        <w:rPr>
          <w:rFonts w:ascii="Arial" w:hAnsi="Arial" w:cs="Arial"/>
        </w:rPr>
        <w:t>6.5</w:t>
      </w:r>
      <w:r>
        <w:rPr>
          <w:rFonts w:ascii="Arial" w:hAnsi="Arial" w:cs="Arial"/>
        </w:rPr>
        <w:tab/>
        <w:t>Only one claim per PRCC</w:t>
      </w:r>
      <w:r w:rsidR="00B63CC9">
        <w:rPr>
          <w:rFonts w:ascii="Arial" w:hAnsi="Arial" w:cs="Arial"/>
        </w:rPr>
        <w:tab/>
      </w:r>
      <w:r w:rsidR="00B63CC9">
        <w:rPr>
          <w:rFonts w:ascii="Arial" w:hAnsi="Arial" w:cs="Arial"/>
        </w:rPr>
        <w:tab/>
      </w:r>
      <w:r w:rsidR="00B63CC9">
        <w:rPr>
          <w:rFonts w:ascii="Arial" w:hAnsi="Arial" w:cs="Arial"/>
        </w:rPr>
        <w:tab/>
      </w:r>
      <w:r w:rsidR="00B63CC9">
        <w:rPr>
          <w:rFonts w:ascii="Arial" w:hAnsi="Arial" w:cs="Arial"/>
        </w:rPr>
        <w:tab/>
      </w:r>
      <w:r w:rsidR="00B63CC9">
        <w:rPr>
          <w:rFonts w:ascii="Arial" w:hAnsi="Arial" w:cs="Arial"/>
        </w:rPr>
        <w:tab/>
      </w:r>
      <w:r w:rsidR="00B63CC9">
        <w:rPr>
          <w:rFonts w:ascii="Arial" w:hAnsi="Arial" w:cs="Arial"/>
        </w:rPr>
        <w:tab/>
      </w:r>
      <w:r w:rsidR="00B63CC9">
        <w:rPr>
          <w:rFonts w:ascii="Arial" w:hAnsi="Arial" w:cs="Arial"/>
        </w:rPr>
        <w:tab/>
      </w:r>
      <w:r w:rsidR="00B63CC9">
        <w:rPr>
          <w:rFonts w:ascii="Arial" w:hAnsi="Arial" w:cs="Arial"/>
        </w:rPr>
        <w:tab/>
        <w:t>1</w:t>
      </w:r>
      <w:r w:rsidR="001208D7">
        <w:rPr>
          <w:rFonts w:ascii="Arial" w:hAnsi="Arial" w:cs="Arial"/>
        </w:rPr>
        <w:t>4</w:t>
      </w:r>
    </w:p>
    <w:p w:rsidR="00B86529" w:rsidRPr="008726C2" w:rsidRDefault="00B86529" w:rsidP="005F1480">
      <w:pPr>
        <w:jc w:val="both"/>
        <w:rPr>
          <w:rFonts w:ascii="Arial" w:hAnsi="Arial" w:cs="Arial"/>
        </w:rPr>
      </w:pPr>
      <w:r>
        <w:rPr>
          <w:rFonts w:ascii="Arial" w:hAnsi="Arial" w:cs="Arial"/>
        </w:rPr>
        <w:t>6</w:t>
      </w:r>
      <w:r w:rsidRPr="008726C2">
        <w:rPr>
          <w:rFonts w:ascii="Arial" w:hAnsi="Arial" w:cs="Arial"/>
        </w:rPr>
        <w:t>.</w:t>
      </w:r>
      <w:r w:rsidR="006B06B5">
        <w:rPr>
          <w:rFonts w:ascii="Arial" w:hAnsi="Arial" w:cs="Arial"/>
        </w:rPr>
        <w:t>6</w:t>
      </w:r>
      <w:r w:rsidRPr="008726C2">
        <w:rPr>
          <w:rFonts w:ascii="Arial" w:hAnsi="Arial" w:cs="Arial"/>
        </w:rPr>
        <w:tab/>
        <w:t xml:space="preserve">Validity of </w:t>
      </w:r>
      <w:r>
        <w:rPr>
          <w:rFonts w:ascii="Arial" w:hAnsi="Arial" w:cs="Arial"/>
        </w:rPr>
        <w:t>P</w:t>
      </w:r>
      <w:r w:rsidRPr="008726C2">
        <w:rPr>
          <w:rFonts w:ascii="Arial" w:hAnsi="Arial" w:cs="Arial"/>
        </w:rPr>
        <w:t>RCCs</w:t>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t>1</w:t>
      </w:r>
      <w:r w:rsidR="001208D7">
        <w:rPr>
          <w:rFonts w:ascii="Arial" w:hAnsi="Arial" w:cs="Arial"/>
        </w:rPr>
        <w:t>4</w:t>
      </w:r>
    </w:p>
    <w:p w:rsidR="00B86529" w:rsidRDefault="00B86529" w:rsidP="005F1480">
      <w:pPr>
        <w:jc w:val="both"/>
        <w:rPr>
          <w:rFonts w:ascii="Arial" w:hAnsi="Arial" w:cs="Arial"/>
        </w:rPr>
      </w:pPr>
      <w:r>
        <w:rPr>
          <w:rFonts w:ascii="Arial" w:hAnsi="Arial" w:cs="Arial"/>
        </w:rPr>
        <w:t>6</w:t>
      </w:r>
      <w:r w:rsidRPr="008726C2">
        <w:rPr>
          <w:rFonts w:ascii="Arial" w:hAnsi="Arial" w:cs="Arial"/>
        </w:rPr>
        <w:t>.</w:t>
      </w:r>
      <w:r w:rsidR="006B06B5">
        <w:rPr>
          <w:rFonts w:ascii="Arial" w:hAnsi="Arial" w:cs="Arial"/>
        </w:rPr>
        <w:t>7</w:t>
      </w:r>
      <w:r w:rsidRPr="008726C2">
        <w:rPr>
          <w:rFonts w:ascii="Arial" w:hAnsi="Arial" w:cs="Arial"/>
        </w:rPr>
        <w:tab/>
        <w:t xml:space="preserve">Dating of </w:t>
      </w:r>
      <w:r>
        <w:rPr>
          <w:rFonts w:ascii="Arial" w:hAnsi="Arial" w:cs="Arial"/>
        </w:rPr>
        <w:t>P</w:t>
      </w:r>
      <w:r w:rsidRPr="008726C2">
        <w:rPr>
          <w:rFonts w:ascii="Arial" w:hAnsi="Arial" w:cs="Arial"/>
        </w:rPr>
        <w:t>RCCs</w:t>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t>1</w:t>
      </w:r>
      <w:r w:rsidR="001208D7">
        <w:rPr>
          <w:rFonts w:ascii="Arial" w:hAnsi="Arial" w:cs="Arial"/>
        </w:rPr>
        <w:t>4</w:t>
      </w:r>
      <w:r w:rsidRPr="008726C2">
        <w:rPr>
          <w:rFonts w:ascii="Arial" w:hAnsi="Arial" w:cs="Arial"/>
        </w:rPr>
        <w:tab/>
      </w:r>
    </w:p>
    <w:p w:rsidR="00B86529" w:rsidRDefault="00B86529" w:rsidP="005F1480">
      <w:pPr>
        <w:jc w:val="both"/>
        <w:rPr>
          <w:rFonts w:ascii="Arial" w:hAnsi="Arial" w:cs="Arial"/>
        </w:rPr>
      </w:pPr>
      <w:r>
        <w:rPr>
          <w:rFonts w:ascii="Arial" w:hAnsi="Arial" w:cs="Arial"/>
        </w:rPr>
        <w:t>6</w:t>
      </w:r>
      <w:r w:rsidRPr="008726C2">
        <w:rPr>
          <w:rFonts w:ascii="Arial" w:hAnsi="Arial" w:cs="Arial"/>
        </w:rPr>
        <w:t>.</w:t>
      </w:r>
      <w:r w:rsidR="006B06B5">
        <w:rPr>
          <w:rFonts w:ascii="Arial" w:hAnsi="Arial" w:cs="Arial"/>
        </w:rPr>
        <w:t>8</w:t>
      </w:r>
      <w:r w:rsidRPr="008726C2">
        <w:rPr>
          <w:rFonts w:ascii="Arial" w:hAnsi="Arial" w:cs="Arial"/>
        </w:rPr>
        <w:tab/>
        <w:t xml:space="preserve">Acceptance of </w:t>
      </w:r>
      <w:r>
        <w:rPr>
          <w:rFonts w:ascii="Arial" w:hAnsi="Arial" w:cs="Arial"/>
        </w:rPr>
        <w:t>P</w:t>
      </w:r>
      <w:r w:rsidRPr="008726C2">
        <w:rPr>
          <w:rFonts w:ascii="Arial" w:hAnsi="Arial" w:cs="Arial"/>
        </w:rPr>
        <w:t>RCCs with defects</w:t>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r>
      <w:r w:rsidRPr="008726C2">
        <w:rPr>
          <w:rFonts w:ascii="Arial" w:hAnsi="Arial" w:cs="Arial"/>
        </w:rPr>
        <w:tab/>
        <w:t>1</w:t>
      </w:r>
      <w:r w:rsidRPr="008726C2">
        <w:rPr>
          <w:rFonts w:ascii="Arial" w:hAnsi="Arial" w:cs="Arial"/>
        </w:rPr>
        <w:tab/>
      </w:r>
    </w:p>
    <w:p w:rsidR="00B86529" w:rsidRPr="008726C2" w:rsidRDefault="00B86529" w:rsidP="005F1480">
      <w:pPr>
        <w:jc w:val="both"/>
        <w:rPr>
          <w:rFonts w:ascii="Arial" w:hAnsi="Arial" w:cs="Arial"/>
        </w:rPr>
      </w:pPr>
    </w:p>
    <w:p w:rsidR="00B86529" w:rsidRPr="008726C2" w:rsidRDefault="00B86529" w:rsidP="005F1480">
      <w:pPr>
        <w:jc w:val="both"/>
        <w:rPr>
          <w:rFonts w:ascii="Arial" w:hAnsi="Arial" w:cs="Arial"/>
          <w:lang w:val="en-CA"/>
        </w:rPr>
      </w:pPr>
      <w:r>
        <w:rPr>
          <w:rFonts w:ascii="Arial" w:hAnsi="Arial" w:cs="Arial"/>
        </w:rPr>
        <w:t>7</w:t>
      </w:r>
      <w:r w:rsidRPr="008726C2">
        <w:rPr>
          <w:rFonts w:ascii="Arial" w:hAnsi="Arial" w:cs="Arial"/>
        </w:rPr>
        <w:t>.</w:t>
      </w:r>
      <w:r w:rsidRPr="008726C2">
        <w:rPr>
          <w:rFonts w:ascii="Arial" w:hAnsi="Arial" w:cs="Arial"/>
        </w:rPr>
        <w:tab/>
      </w:r>
      <w:r>
        <w:rPr>
          <w:rFonts w:ascii="Arial" w:hAnsi="Arial" w:cs="Arial"/>
        </w:rPr>
        <w:t>Claim</w:t>
      </w:r>
      <w:r w:rsidRPr="008726C2">
        <w:rPr>
          <w:rFonts w:ascii="Arial" w:hAnsi="Arial" w:cs="Arial"/>
          <w:color w:val="000000"/>
          <w:lang w:val="en-GB"/>
        </w:rPr>
        <w:t xml:space="preserve"> procedure</w:t>
      </w:r>
      <w:r w:rsidRPr="008726C2">
        <w:rPr>
          <w:rFonts w:ascii="Arial" w:hAnsi="Arial" w:cs="Arial"/>
          <w:color w:val="000000"/>
          <w:lang w:val="en-GB"/>
        </w:rPr>
        <w:tab/>
      </w:r>
      <w:r w:rsidRPr="008726C2">
        <w:rPr>
          <w:rFonts w:ascii="Arial" w:hAnsi="Arial" w:cs="Arial"/>
          <w:color w:val="000000"/>
          <w:lang w:val="en-GB"/>
        </w:rPr>
        <w:tab/>
      </w:r>
      <w:r w:rsidRPr="008726C2">
        <w:rPr>
          <w:rFonts w:ascii="Arial" w:hAnsi="Arial" w:cs="Arial"/>
          <w:color w:val="000000"/>
          <w:lang w:val="en-GB"/>
        </w:rPr>
        <w:tab/>
      </w:r>
      <w:r w:rsidRPr="008726C2">
        <w:rPr>
          <w:rFonts w:ascii="Arial" w:hAnsi="Arial" w:cs="Arial"/>
          <w:color w:val="000000"/>
          <w:lang w:val="en-GB"/>
        </w:rPr>
        <w:tab/>
      </w:r>
      <w:r w:rsidRPr="008726C2">
        <w:rPr>
          <w:rFonts w:ascii="Arial" w:hAnsi="Arial" w:cs="Arial"/>
          <w:color w:val="000000"/>
          <w:lang w:val="en-GB"/>
        </w:rPr>
        <w:tab/>
      </w:r>
      <w:r w:rsidRPr="008726C2">
        <w:rPr>
          <w:rFonts w:ascii="Arial" w:hAnsi="Arial" w:cs="Arial"/>
          <w:color w:val="000000"/>
          <w:lang w:val="en-GB"/>
        </w:rPr>
        <w:tab/>
      </w:r>
      <w:r w:rsidRPr="008726C2">
        <w:rPr>
          <w:rFonts w:ascii="Arial" w:hAnsi="Arial" w:cs="Arial"/>
          <w:color w:val="000000"/>
          <w:lang w:val="en-GB"/>
        </w:rPr>
        <w:tab/>
      </w:r>
      <w:r w:rsidRPr="008726C2">
        <w:rPr>
          <w:rFonts w:ascii="Arial" w:hAnsi="Arial" w:cs="Arial"/>
          <w:color w:val="000000"/>
          <w:lang w:val="en-GB"/>
        </w:rPr>
        <w:tab/>
      </w:r>
      <w:r w:rsidRPr="008726C2">
        <w:rPr>
          <w:rFonts w:ascii="Arial" w:hAnsi="Arial" w:cs="Arial"/>
          <w:color w:val="000000"/>
          <w:lang w:val="en-GB"/>
        </w:rPr>
        <w:tab/>
        <w:t>1</w:t>
      </w:r>
      <w:r w:rsidR="009C2F37">
        <w:rPr>
          <w:rFonts w:ascii="Arial" w:hAnsi="Arial" w:cs="Arial"/>
          <w:color w:val="000000"/>
          <w:lang w:val="en-GB"/>
        </w:rPr>
        <w:t>4</w:t>
      </w:r>
    </w:p>
    <w:p w:rsidR="00B86529" w:rsidRPr="008726C2" w:rsidRDefault="00B86529" w:rsidP="005F1480">
      <w:pPr>
        <w:jc w:val="both"/>
        <w:rPr>
          <w:rFonts w:ascii="Arial" w:hAnsi="Arial" w:cs="Arial"/>
          <w:lang w:val="en-CA"/>
        </w:rPr>
      </w:pPr>
    </w:p>
    <w:p w:rsidR="00B86529" w:rsidRPr="008726C2" w:rsidRDefault="00B86529" w:rsidP="005F1480">
      <w:pPr>
        <w:jc w:val="both"/>
        <w:rPr>
          <w:rFonts w:ascii="Arial" w:hAnsi="Arial" w:cs="Arial"/>
          <w:lang w:val="en-CA"/>
        </w:rPr>
      </w:pPr>
      <w:r>
        <w:rPr>
          <w:rFonts w:ascii="Arial" w:hAnsi="Arial" w:cs="Arial"/>
          <w:lang w:val="en-CA"/>
        </w:rPr>
        <w:t>7</w:t>
      </w:r>
      <w:r w:rsidRPr="008726C2">
        <w:rPr>
          <w:rFonts w:ascii="Arial" w:hAnsi="Arial" w:cs="Arial"/>
          <w:lang w:val="en-CA"/>
        </w:rPr>
        <w:t>.1</w:t>
      </w:r>
      <w:r w:rsidRPr="008726C2">
        <w:rPr>
          <w:rFonts w:ascii="Arial" w:hAnsi="Arial" w:cs="Arial"/>
          <w:lang w:val="en-CA"/>
        </w:rPr>
        <w:tab/>
        <w:t>Original documents to be submitted</w:t>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t>1</w:t>
      </w:r>
      <w:r w:rsidR="009C2F37">
        <w:rPr>
          <w:rFonts w:ascii="Arial" w:hAnsi="Arial" w:cs="Arial"/>
          <w:lang w:val="en-CA"/>
        </w:rPr>
        <w:t>4</w:t>
      </w:r>
    </w:p>
    <w:p w:rsidR="009C2500" w:rsidRDefault="00B86529" w:rsidP="005F1480">
      <w:pPr>
        <w:jc w:val="both"/>
        <w:rPr>
          <w:rFonts w:ascii="Arial" w:hAnsi="Arial" w:cs="Arial"/>
          <w:lang w:val="en-CA"/>
        </w:rPr>
      </w:pPr>
      <w:r>
        <w:rPr>
          <w:rFonts w:ascii="Arial" w:hAnsi="Arial" w:cs="Arial"/>
          <w:lang w:val="en-CA"/>
        </w:rPr>
        <w:lastRenderedPageBreak/>
        <w:t>7</w:t>
      </w:r>
      <w:r w:rsidRPr="008726C2">
        <w:rPr>
          <w:rFonts w:ascii="Arial" w:hAnsi="Arial" w:cs="Arial"/>
          <w:lang w:val="en-CA"/>
        </w:rPr>
        <w:t>.2</w:t>
      </w:r>
      <w:r w:rsidRPr="008726C2">
        <w:rPr>
          <w:rFonts w:ascii="Arial" w:hAnsi="Arial" w:cs="Arial"/>
          <w:lang w:val="en-CA"/>
        </w:rPr>
        <w:tab/>
        <w:t>Copies of documents to be submitted</w:t>
      </w:r>
      <w:r w:rsidRPr="008726C2">
        <w:rPr>
          <w:rFonts w:ascii="Arial" w:hAnsi="Arial" w:cs="Arial"/>
          <w:lang w:val="en-CA"/>
        </w:rPr>
        <w:tab/>
      </w:r>
      <w:r w:rsidR="009C2500">
        <w:rPr>
          <w:rFonts w:ascii="Arial" w:hAnsi="Arial" w:cs="Arial"/>
          <w:lang w:val="en-CA"/>
        </w:rPr>
        <w:tab/>
      </w:r>
      <w:r w:rsidR="009C2500">
        <w:rPr>
          <w:rFonts w:ascii="Arial" w:hAnsi="Arial" w:cs="Arial"/>
          <w:lang w:val="en-CA"/>
        </w:rPr>
        <w:tab/>
      </w:r>
      <w:r w:rsidR="009C2500">
        <w:rPr>
          <w:rFonts w:ascii="Arial" w:hAnsi="Arial" w:cs="Arial"/>
          <w:lang w:val="en-CA"/>
        </w:rPr>
        <w:tab/>
      </w:r>
      <w:r w:rsidR="009C2500">
        <w:rPr>
          <w:rFonts w:ascii="Arial" w:hAnsi="Arial" w:cs="Arial"/>
          <w:lang w:val="en-CA"/>
        </w:rPr>
        <w:tab/>
      </w:r>
      <w:r w:rsidR="009C2500">
        <w:rPr>
          <w:rFonts w:ascii="Arial" w:hAnsi="Arial" w:cs="Arial"/>
          <w:lang w:val="en-CA"/>
        </w:rPr>
        <w:tab/>
        <w:t>1</w:t>
      </w:r>
      <w:r w:rsidR="009C2F37">
        <w:rPr>
          <w:rFonts w:ascii="Arial" w:hAnsi="Arial" w:cs="Arial"/>
          <w:lang w:val="en-CA"/>
        </w:rPr>
        <w:t>5</w:t>
      </w:r>
    </w:p>
    <w:p w:rsidR="00B86529" w:rsidRDefault="009C2500" w:rsidP="005F1480">
      <w:pPr>
        <w:jc w:val="both"/>
        <w:rPr>
          <w:rFonts w:ascii="Arial" w:hAnsi="Arial" w:cs="Arial"/>
          <w:lang w:val="en-CA"/>
        </w:rPr>
      </w:pPr>
      <w:r>
        <w:rPr>
          <w:rFonts w:ascii="Arial" w:hAnsi="Arial" w:cs="Arial"/>
          <w:lang w:val="en-CA"/>
        </w:rPr>
        <w:t>7.3</w:t>
      </w:r>
      <w:r w:rsidR="00B86529" w:rsidRPr="008726C2">
        <w:rPr>
          <w:rFonts w:ascii="Arial" w:hAnsi="Arial" w:cs="Arial"/>
          <w:lang w:val="en-CA"/>
        </w:rPr>
        <w:tab/>
      </w:r>
      <w:r>
        <w:rPr>
          <w:rFonts w:ascii="Arial" w:hAnsi="Arial" w:cs="Arial"/>
          <w:color w:val="000000"/>
          <w:lang w:val="en-GB"/>
        </w:rPr>
        <w:t>Motor vehicle manufacturers and component not manufactured by itself</w:t>
      </w:r>
      <w:r w:rsidR="00B86529" w:rsidRPr="008726C2">
        <w:rPr>
          <w:rFonts w:ascii="Arial" w:hAnsi="Arial" w:cs="Arial"/>
          <w:lang w:val="en-CA"/>
        </w:rPr>
        <w:tab/>
      </w:r>
      <w:r w:rsidR="00F12DEB">
        <w:rPr>
          <w:rFonts w:ascii="Arial" w:hAnsi="Arial" w:cs="Arial"/>
          <w:lang w:val="en-CA"/>
        </w:rPr>
        <w:t>1</w:t>
      </w:r>
      <w:r w:rsidR="009C2F37">
        <w:rPr>
          <w:rFonts w:ascii="Arial" w:hAnsi="Arial" w:cs="Arial"/>
          <w:lang w:val="en-CA"/>
        </w:rPr>
        <w:t>5</w:t>
      </w:r>
      <w:r w:rsidR="00B86529" w:rsidRPr="008726C2">
        <w:rPr>
          <w:rFonts w:ascii="Arial" w:hAnsi="Arial" w:cs="Arial"/>
          <w:lang w:val="en-CA"/>
        </w:rPr>
        <w:tab/>
      </w:r>
      <w:r w:rsidR="00B86529" w:rsidRPr="008726C2">
        <w:rPr>
          <w:rFonts w:ascii="Arial" w:hAnsi="Arial" w:cs="Arial"/>
          <w:lang w:val="en-CA"/>
        </w:rPr>
        <w:tab/>
      </w:r>
    </w:p>
    <w:p w:rsidR="00B86529" w:rsidRDefault="00B86529" w:rsidP="005F1480">
      <w:pPr>
        <w:jc w:val="both"/>
        <w:rPr>
          <w:rFonts w:ascii="Arial" w:hAnsi="Arial" w:cs="Arial"/>
          <w:lang w:val="en-CA"/>
        </w:rPr>
      </w:pPr>
      <w:r>
        <w:rPr>
          <w:rFonts w:ascii="Arial" w:hAnsi="Arial" w:cs="Arial"/>
          <w:lang w:val="en-CA"/>
        </w:rPr>
        <w:t>7</w:t>
      </w:r>
      <w:r w:rsidRPr="008726C2">
        <w:rPr>
          <w:rFonts w:ascii="Arial" w:hAnsi="Arial" w:cs="Arial"/>
          <w:lang w:val="en-CA"/>
        </w:rPr>
        <w:t>.</w:t>
      </w:r>
      <w:r w:rsidR="009C2500">
        <w:rPr>
          <w:rFonts w:ascii="Arial" w:hAnsi="Arial" w:cs="Arial"/>
          <w:lang w:val="en-CA"/>
        </w:rPr>
        <w:t>4</w:t>
      </w:r>
      <w:r w:rsidRPr="008726C2">
        <w:rPr>
          <w:rFonts w:ascii="Arial" w:hAnsi="Arial" w:cs="Arial"/>
          <w:lang w:val="en-CA"/>
        </w:rPr>
        <w:tab/>
        <w:t xml:space="preserve">Sampling, covering forms  </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1</w:t>
      </w:r>
      <w:r w:rsidR="009C2F37">
        <w:rPr>
          <w:rFonts w:ascii="Arial" w:hAnsi="Arial" w:cs="Arial"/>
          <w:lang w:val="en-CA"/>
        </w:rPr>
        <w:t>5</w:t>
      </w:r>
    </w:p>
    <w:p w:rsidR="00B86529" w:rsidRDefault="00B86529" w:rsidP="005F1480">
      <w:pPr>
        <w:jc w:val="both"/>
        <w:rPr>
          <w:rFonts w:ascii="Arial" w:hAnsi="Arial" w:cs="Arial"/>
          <w:lang w:val="en-CA"/>
        </w:rPr>
      </w:pPr>
      <w:r>
        <w:rPr>
          <w:rFonts w:ascii="Arial" w:hAnsi="Arial" w:cs="Arial"/>
          <w:lang w:val="en-CA"/>
        </w:rPr>
        <w:t>7.</w:t>
      </w:r>
      <w:r w:rsidR="009C2500">
        <w:rPr>
          <w:rFonts w:ascii="Arial" w:hAnsi="Arial" w:cs="Arial"/>
          <w:lang w:val="en-CA"/>
        </w:rPr>
        <w:t>5</w:t>
      </w:r>
      <w:r>
        <w:rPr>
          <w:rFonts w:ascii="Arial" w:hAnsi="Arial" w:cs="Arial"/>
          <w:lang w:val="en-CA"/>
        </w:rPr>
        <w:tab/>
        <w:t xml:space="preserve">Annexure </w:t>
      </w:r>
      <w:r w:rsidR="004A4AAA">
        <w:rPr>
          <w:rFonts w:ascii="Arial" w:hAnsi="Arial" w:cs="Arial"/>
          <w:lang w:val="en-CA"/>
        </w:rPr>
        <w:t>A</w:t>
      </w:r>
      <w:r w:rsidR="00F64CBA">
        <w:rPr>
          <w:rFonts w:ascii="Arial" w:hAnsi="Arial" w:cs="Arial"/>
          <w:lang w:val="en-CA"/>
        </w:rPr>
        <w:t>2</w:t>
      </w:r>
      <w:r w:rsidR="00F64CBA">
        <w:rPr>
          <w:rFonts w:ascii="Arial" w:hAnsi="Arial" w:cs="Arial"/>
          <w:lang w:val="en-CA"/>
        </w:rPr>
        <w:tab/>
      </w:r>
      <w:r w:rsidR="00F64CBA">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1</w:t>
      </w:r>
      <w:r w:rsidR="009C2F37">
        <w:rPr>
          <w:rFonts w:ascii="Arial" w:hAnsi="Arial" w:cs="Arial"/>
          <w:lang w:val="en-CA"/>
        </w:rPr>
        <w:t>5</w:t>
      </w:r>
    </w:p>
    <w:p w:rsidR="00B86529" w:rsidRDefault="00B86529" w:rsidP="005F1480">
      <w:pPr>
        <w:jc w:val="both"/>
        <w:rPr>
          <w:rFonts w:ascii="Arial" w:hAnsi="Arial" w:cs="Arial"/>
          <w:lang w:val="en-CA"/>
        </w:rPr>
      </w:pPr>
      <w:r>
        <w:rPr>
          <w:rFonts w:ascii="Arial" w:hAnsi="Arial" w:cs="Arial"/>
          <w:lang w:val="en-CA"/>
        </w:rPr>
        <w:t>7</w:t>
      </w:r>
      <w:r w:rsidRPr="008726C2">
        <w:rPr>
          <w:rFonts w:ascii="Arial" w:hAnsi="Arial" w:cs="Arial"/>
          <w:lang w:val="en-CA"/>
        </w:rPr>
        <w:t>.</w:t>
      </w:r>
      <w:r w:rsidR="009C2500">
        <w:rPr>
          <w:rFonts w:ascii="Arial" w:hAnsi="Arial" w:cs="Arial"/>
          <w:lang w:val="en-CA"/>
        </w:rPr>
        <w:t>6</w:t>
      </w:r>
      <w:r w:rsidRPr="008726C2">
        <w:rPr>
          <w:rFonts w:ascii="Arial" w:hAnsi="Arial" w:cs="Arial"/>
          <w:lang w:val="en-CA"/>
        </w:rPr>
        <w:tab/>
        <w:t xml:space="preserve">Form </w:t>
      </w:r>
      <w:r w:rsidR="004A4AAA">
        <w:rPr>
          <w:rFonts w:ascii="Arial" w:hAnsi="Arial" w:cs="Arial"/>
          <w:lang w:val="en-CA"/>
        </w:rPr>
        <w:t>A</w:t>
      </w:r>
      <w:r w:rsidRPr="008726C2">
        <w:rPr>
          <w:rFonts w:ascii="Arial" w:hAnsi="Arial" w:cs="Arial"/>
          <w:lang w:val="en-CA"/>
        </w:rPr>
        <w:t>2</w:t>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t>1</w:t>
      </w:r>
      <w:r w:rsidR="009C2F37">
        <w:rPr>
          <w:rFonts w:ascii="Arial" w:hAnsi="Arial" w:cs="Arial"/>
          <w:lang w:val="en-CA"/>
        </w:rPr>
        <w:t>5</w:t>
      </w:r>
      <w:r w:rsidRPr="008726C2">
        <w:rPr>
          <w:rFonts w:ascii="Arial" w:hAnsi="Arial" w:cs="Arial"/>
          <w:lang w:val="en-CA"/>
        </w:rPr>
        <w:tab/>
      </w:r>
    </w:p>
    <w:p w:rsidR="00B86529" w:rsidRPr="008726C2" w:rsidRDefault="00B86529" w:rsidP="005F1480">
      <w:pPr>
        <w:jc w:val="both"/>
        <w:rPr>
          <w:rFonts w:ascii="Arial" w:hAnsi="Arial" w:cs="Arial"/>
          <w:lang w:val="en-CA"/>
        </w:rPr>
      </w:pPr>
    </w:p>
    <w:p w:rsidR="00B86529" w:rsidRPr="008726C2" w:rsidRDefault="00B86529" w:rsidP="005F1480">
      <w:pPr>
        <w:jc w:val="both"/>
        <w:rPr>
          <w:rFonts w:ascii="Arial" w:hAnsi="Arial" w:cs="Arial"/>
          <w:lang w:val="en-CA"/>
        </w:rPr>
      </w:pPr>
      <w:r w:rsidRPr="008726C2">
        <w:rPr>
          <w:rFonts w:ascii="Arial" w:hAnsi="Arial" w:cs="Arial"/>
          <w:lang w:val="en-CA"/>
        </w:rPr>
        <w:tab/>
      </w:r>
      <w:r w:rsidR="0006162F">
        <w:rPr>
          <w:rFonts w:ascii="Arial" w:hAnsi="Arial" w:cs="Arial"/>
          <w:lang w:val="en-CA"/>
        </w:rPr>
        <w:t>7</w:t>
      </w:r>
      <w:r w:rsidRPr="008726C2">
        <w:rPr>
          <w:rFonts w:ascii="Arial" w:hAnsi="Arial" w:cs="Arial"/>
          <w:lang w:val="en-CA"/>
        </w:rPr>
        <w:t>.</w:t>
      </w:r>
      <w:r w:rsidR="009C2500">
        <w:rPr>
          <w:rFonts w:ascii="Arial" w:hAnsi="Arial" w:cs="Arial"/>
          <w:lang w:val="en-CA"/>
        </w:rPr>
        <w:t>6</w:t>
      </w:r>
      <w:r w:rsidRPr="008726C2">
        <w:rPr>
          <w:rFonts w:ascii="Arial" w:hAnsi="Arial" w:cs="Arial"/>
          <w:lang w:val="en-CA"/>
        </w:rPr>
        <w:t>.1</w:t>
      </w:r>
      <w:r w:rsidRPr="008726C2">
        <w:rPr>
          <w:rFonts w:ascii="Arial" w:hAnsi="Arial" w:cs="Arial"/>
          <w:lang w:val="en-CA"/>
        </w:rPr>
        <w:tab/>
        <w:t xml:space="preserve">Completion of Annexure </w:t>
      </w:r>
      <w:r w:rsidR="004A4AAA">
        <w:rPr>
          <w:rFonts w:ascii="Arial" w:hAnsi="Arial" w:cs="Arial"/>
          <w:lang w:val="en-CA"/>
        </w:rPr>
        <w:t>A</w:t>
      </w:r>
      <w:r w:rsidRPr="008726C2">
        <w:rPr>
          <w:rFonts w:ascii="Arial" w:hAnsi="Arial" w:cs="Arial"/>
          <w:lang w:val="en-CA"/>
        </w:rPr>
        <w:t>2</w:t>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t>1</w:t>
      </w:r>
      <w:r w:rsidR="009C2F37">
        <w:rPr>
          <w:rFonts w:ascii="Arial" w:hAnsi="Arial" w:cs="Arial"/>
          <w:lang w:val="en-CA"/>
        </w:rPr>
        <w:t>5</w:t>
      </w:r>
    </w:p>
    <w:p w:rsidR="00AB5A89" w:rsidRDefault="0006162F" w:rsidP="006B06B5">
      <w:pPr>
        <w:ind w:left="720"/>
        <w:jc w:val="both"/>
        <w:rPr>
          <w:rFonts w:ascii="Arial" w:hAnsi="Arial" w:cs="Arial"/>
          <w:lang w:val="en-CA"/>
        </w:rPr>
      </w:pPr>
      <w:r>
        <w:rPr>
          <w:rFonts w:ascii="Arial" w:hAnsi="Arial" w:cs="Arial"/>
          <w:lang w:val="en-CA"/>
        </w:rPr>
        <w:t>7</w:t>
      </w:r>
      <w:r w:rsidR="00B86529" w:rsidRPr="008726C2">
        <w:rPr>
          <w:rFonts w:ascii="Arial" w:hAnsi="Arial" w:cs="Arial"/>
          <w:lang w:val="en-CA"/>
        </w:rPr>
        <w:t>.</w:t>
      </w:r>
      <w:r w:rsidR="009C2500">
        <w:rPr>
          <w:rFonts w:ascii="Arial" w:hAnsi="Arial" w:cs="Arial"/>
          <w:lang w:val="en-CA"/>
        </w:rPr>
        <w:t>6</w:t>
      </w:r>
      <w:r w:rsidR="00B86529" w:rsidRPr="008726C2">
        <w:rPr>
          <w:rFonts w:ascii="Arial" w:hAnsi="Arial" w:cs="Arial"/>
          <w:lang w:val="en-CA"/>
        </w:rPr>
        <w:t>.2</w:t>
      </w:r>
      <w:r w:rsidR="00B86529" w:rsidRPr="008726C2">
        <w:rPr>
          <w:rFonts w:ascii="Arial" w:hAnsi="Arial" w:cs="Arial"/>
          <w:lang w:val="en-CA"/>
        </w:rPr>
        <w:tab/>
        <w:t xml:space="preserve">Subtotals on </w:t>
      </w:r>
      <w:r w:rsidR="004A4AAA">
        <w:rPr>
          <w:rFonts w:ascii="Arial" w:hAnsi="Arial" w:cs="Arial"/>
          <w:lang w:val="en-CA"/>
        </w:rPr>
        <w:t>A</w:t>
      </w:r>
      <w:r w:rsidR="00B86529" w:rsidRPr="008726C2">
        <w:rPr>
          <w:rFonts w:ascii="Arial" w:hAnsi="Arial" w:cs="Arial"/>
          <w:lang w:val="en-CA"/>
        </w:rPr>
        <w:t>2</w:t>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t>1</w:t>
      </w:r>
      <w:r w:rsidR="001208D7">
        <w:rPr>
          <w:rFonts w:ascii="Arial" w:hAnsi="Arial" w:cs="Arial"/>
          <w:lang w:val="en-CA"/>
        </w:rPr>
        <w:t>6</w:t>
      </w:r>
    </w:p>
    <w:p w:rsidR="00B86529" w:rsidRDefault="009C2500" w:rsidP="005F1480">
      <w:pPr>
        <w:ind w:firstLine="720"/>
        <w:jc w:val="both"/>
        <w:rPr>
          <w:rFonts w:ascii="Arial" w:hAnsi="Arial" w:cs="Arial"/>
          <w:lang w:val="en-CA"/>
        </w:rPr>
      </w:pPr>
      <w:r>
        <w:rPr>
          <w:rFonts w:ascii="Arial" w:hAnsi="Arial" w:cs="Arial"/>
          <w:lang w:val="en-CA"/>
        </w:rPr>
        <w:t>7.6</w:t>
      </w:r>
      <w:r w:rsidR="00AB5A89">
        <w:rPr>
          <w:rFonts w:ascii="Arial" w:hAnsi="Arial" w:cs="Arial"/>
          <w:lang w:val="en-CA"/>
        </w:rPr>
        <w:t>.</w:t>
      </w:r>
      <w:r w:rsidR="006B06B5">
        <w:rPr>
          <w:rFonts w:ascii="Arial" w:hAnsi="Arial" w:cs="Arial"/>
          <w:lang w:val="en-CA"/>
        </w:rPr>
        <w:t>3</w:t>
      </w:r>
      <w:r w:rsidR="00AB5A89">
        <w:rPr>
          <w:rFonts w:ascii="Arial" w:hAnsi="Arial" w:cs="Arial"/>
          <w:lang w:val="en-CA"/>
        </w:rPr>
        <w:tab/>
      </w:r>
      <w:r w:rsidR="007C649C">
        <w:rPr>
          <w:rFonts w:ascii="Arial" w:hAnsi="Arial" w:cs="Arial"/>
          <w:lang w:val="en-CA"/>
        </w:rPr>
        <w:t>Reconciliation sheet</w:t>
      </w:r>
      <w:r w:rsidR="007C649C">
        <w:rPr>
          <w:rFonts w:ascii="Arial" w:hAnsi="Arial" w:cs="Arial"/>
          <w:lang w:val="en-CA"/>
        </w:rPr>
        <w:tab/>
      </w:r>
      <w:r w:rsidR="00B86529" w:rsidRPr="008726C2">
        <w:rPr>
          <w:rFonts w:ascii="Arial" w:hAnsi="Arial" w:cs="Arial"/>
          <w:lang w:val="en-CA"/>
        </w:rPr>
        <w:tab/>
      </w:r>
      <w:r w:rsidR="00AB5A89">
        <w:rPr>
          <w:rFonts w:ascii="Arial" w:hAnsi="Arial" w:cs="Arial"/>
          <w:lang w:val="en-CA"/>
        </w:rPr>
        <w:tab/>
      </w:r>
      <w:r w:rsidR="00AB5A89">
        <w:rPr>
          <w:rFonts w:ascii="Arial" w:hAnsi="Arial" w:cs="Arial"/>
          <w:lang w:val="en-CA"/>
        </w:rPr>
        <w:tab/>
      </w:r>
      <w:r w:rsidR="00AB5A89">
        <w:rPr>
          <w:rFonts w:ascii="Arial" w:hAnsi="Arial" w:cs="Arial"/>
          <w:lang w:val="en-CA"/>
        </w:rPr>
        <w:tab/>
      </w:r>
      <w:r w:rsidR="00AB5A89">
        <w:rPr>
          <w:rFonts w:ascii="Arial" w:hAnsi="Arial" w:cs="Arial"/>
          <w:lang w:val="en-CA"/>
        </w:rPr>
        <w:tab/>
      </w:r>
      <w:r w:rsidR="00AB5A89">
        <w:rPr>
          <w:rFonts w:ascii="Arial" w:hAnsi="Arial" w:cs="Arial"/>
          <w:lang w:val="en-CA"/>
        </w:rPr>
        <w:tab/>
      </w:r>
      <w:r w:rsidR="00AB5A89">
        <w:rPr>
          <w:rFonts w:ascii="Arial" w:hAnsi="Arial" w:cs="Arial"/>
          <w:lang w:val="en-CA"/>
        </w:rPr>
        <w:tab/>
        <w:t>1</w:t>
      </w:r>
      <w:r w:rsidR="001208D7">
        <w:rPr>
          <w:rFonts w:ascii="Arial" w:hAnsi="Arial" w:cs="Arial"/>
          <w:lang w:val="en-CA"/>
        </w:rPr>
        <w:t>6</w:t>
      </w:r>
    </w:p>
    <w:p w:rsidR="007C649C" w:rsidRDefault="007C649C" w:rsidP="005F1480">
      <w:pPr>
        <w:ind w:firstLine="720"/>
        <w:jc w:val="both"/>
        <w:rPr>
          <w:rFonts w:ascii="Arial" w:hAnsi="Arial" w:cs="Arial"/>
          <w:lang w:val="en-CA"/>
        </w:rPr>
      </w:pPr>
      <w:r>
        <w:rPr>
          <w:rFonts w:ascii="Arial" w:hAnsi="Arial" w:cs="Arial"/>
          <w:lang w:val="en-CA"/>
        </w:rPr>
        <w:t>7.6.</w:t>
      </w:r>
      <w:r w:rsidR="006B06B5">
        <w:rPr>
          <w:rFonts w:ascii="Arial" w:hAnsi="Arial" w:cs="Arial"/>
          <w:lang w:val="en-CA"/>
        </w:rPr>
        <w:t>4</w:t>
      </w:r>
      <w:r>
        <w:rPr>
          <w:rFonts w:ascii="Arial" w:hAnsi="Arial" w:cs="Arial"/>
          <w:lang w:val="en-CA"/>
        </w:rPr>
        <w:tab/>
        <w:t>Separate applications</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1</w:t>
      </w:r>
      <w:r w:rsidR="001208D7">
        <w:rPr>
          <w:rFonts w:ascii="Arial" w:hAnsi="Arial" w:cs="Arial"/>
          <w:lang w:val="en-CA"/>
        </w:rPr>
        <w:t>6</w:t>
      </w:r>
    </w:p>
    <w:p w:rsidR="00B86529" w:rsidRPr="008726C2" w:rsidRDefault="00B86529" w:rsidP="005F1480">
      <w:pPr>
        <w:ind w:firstLine="720"/>
        <w:jc w:val="both"/>
        <w:rPr>
          <w:rFonts w:ascii="Arial" w:hAnsi="Arial" w:cs="Arial"/>
          <w:lang w:val="en-CA"/>
        </w:rPr>
      </w:pPr>
    </w:p>
    <w:p w:rsidR="00B86529" w:rsidRPr="008726C2" w:rsidRDefault="00B86529" w:rsidP="005F1480">
      <w:pPr>
        <w:jc w:val="both"/>
        <w:rPr>
          <w:rFonts w:ascii="Arial" w:hAnsi="Arial" w:cs="Arial"/>
          <w:lang w:val="en-CA"/>
        </w:rPr>
      </w:pPr>
      <w:r>
        <w:rPr>
          <w:rFonts w:ascii="Arial" w:hAnsi="Arial" w:cs="Arial"/>
          <w:lang w:val="en-CA"/>
        </w:rPr>
        <w:t>7</w:t>
      </w:r>
      <w:r w:rsidRPr="008726C2">
        <w:rPr>
          <w:rFonts w:ascii="Arial" w:hAnsi="Arial" w:cs="Arial"/>
          <w:lang w:val="en-CA"/>
        </w:rPr>
        <w:t>.</w:t>
      </w:r>
      <w:r w:rsidR="009C2500">
        <w:rPr>
          <w:rFonts w:ascii="Arial" w:hAnsi="Arial" w:cs="Arial"/>
          <w:lang w:val="en-CA"/>
        </w:rPr>
        <w:t>7</w:t>
      </w:r>
      <w:r w:rsidRPr="008726C2">
        <w:rPr>
          <w:rFonts w:ascii="Arial" w:hAnsi="Arial" w:cs="Arial"/>
          <w:lang w:val="en-CA"/>
        </w:rPr>
        <w:tab/>
        <w:t>Worksheet</w:t>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t>1</w:t>
      </w:r>
      <w:r w:rsidR="009C2F37">
        <w:rPr>
          <w:rFonts w:ascii="Arial" w:hAnsi="Arial" w:cs="Arial"/>
          <w:lang w:val="en-CA"/>
        </w:rPr>
        <w:t>6</w:t>
      </w:r>
    </w:p>
    <w:p w:rsidR="00B86529" w:rsidRPr="008726C2" w:rsidRDefault="00B86529" w:rsidP="005F1480">
      <w:pPr>
        <w:jc w:val="both"/>
        <w:rPr>
          <w:rFonts w:ascii="Arial" w:hAnsi="Arial" w:cs="Arial"/>
          <w:lang w:val="en-CA"/>
        </w:rPr>
      </w:pPr>
    </w:p>
    <w:p w:rsidR="00B86529" w:rsidRPr="008726C2" w:rsidRDefault="00B86529" w:rsidP="005F1480">
      <w:pPr>
        <w:jc w:val="both"/>
        <w:rPr>
          <w:rFonts w:ascii="Arial" w:hAnsi="Arial" w:cs="Arial"/>
          <w:lang w:val="en-CA"/>
        </w:rPr>
      </w:pPr>
      <w:r>
        <w:rPr>
          <w:rFonts w:ascii="Arial" w:hAnsi="Arial" w:cs="Arial"/>
          <w:lang w:val="en-CA"/>
        </w:rPr>
        <w:t>7</w:t>
      </w:r>
      <w:r w:rsidRPr="008726C2">
        <w:rPr>
          <w:rFonts w:ascii="Arial" w:hAnsi="Arial" w:cs="Arial"/>
          <w:lang w:val="en-CA"/>
        </w:rPr>
        <w:t>.</w:t>
      </w:r>
      <w:r w:rsidR="009C2500">
        <w:rPr>
          <w:rFonts w:ascii="Arial" w:hAnsi="Arial" w:cs="Arial"/>
          <w:lang w:val="en-CA"/>
        </w:rPr>
        <w:t>8</w:t>
      </w:r>
      <w:r w:rsidRPr="008726C2">
        <w:rPr>
          <w:rFonts w:ascii="Arial" w:hAnsi="Arial" w:cs="Arial"/>
          <w:lang w:val="en-CA"/>
        </w:rPr>
        <w:tab/>
        <w:t xml:space="preserve">Form </w:t>
      </w:r>
      <w:r w:rsidR="004A4AAA">
        <w:rPr>
          <w:rFonts w:ascii="Arial" w:hAnsi="Arial" w:cs="Arial"/>
          <w:lang w:val="en-CA"/>
        </w:rPr>
        <w:t>A</w:t>
      </w:r>
      <w:r w:rsidRPr="008726C2">
        <w:rPr>
          <w:rFonts w:ascii="Arial" w:hAnsi="Arial" w:cs="Arial"/>
          <w:lang w:val="en-CA"/>
        </w:rPr>
        <w:t>2S</w:t>
      </w:r>
      <w:r w:rsidR="00C5187B">
        <w:rPr>
          <w:rFonts w:ascii="Arial" w:hAnsi="Arial" w:cs="Arial"/>
          <w:lang w:val="en-CA"/>
        </w:rPr>
        <w:t xml:space="preserve">L and </w:t>
      </w:r>
      <w:r w:rsidR="004A4AAA">
        <w:rPr>
          <w:rFonts w:ascii="Arial" w:hAnsi="Arial" w:cs="Arial"/>
          <w:lang w:val="en-CA"/>
        </w:rPr>
        <w:t>A</w:t>
      </w:r>
      <w:r w:rsidR="00C5187B">
        <w:rPr>
          <w:rFonts w:ascii="Arial" w:hAnsi="Arial" w:cs="Arial"/>
          <w:lang w:val="en-CA"/>
        </w:rPr>
        <w:t>2SE</w:t>
      </w:r>
      <w:r w:rsidR="00C5187B">
        <w:rPr>
          <w:rFonts w:ascii="Arial" w:hAnsi="Arial" w:cs="Arial"/>
          <w:lang w:val="en-CA"/>
        </w:rPr>
        <w:tab/>
      </w:r>
      <w:r w:rsidR="00C5187B">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t>1</w:t>
      </w:r>
      <w:r w:rsidR="009C2F37">
        <w:rPr>
          <w:rFonts w:ascii="Arial" w:hAnsi="Arial" w:cs="Arial"/>
          <w:lang w:val="en-CA"/>
        </w:rPr>
        <w:t>6</w:t>
      </w:r>
    </w:p>
    <w:p w:rsidR="00B86529" w:rsidRPr="008726C2" w:rsidRDefault="00B86529" w:rsidP="005F1480">
      <w:pPr>
        <w:jc w:val="both"/>
        <w:rPr>
          <w:rFonts w:ascii="Arial" w:hAnsi="Arial" w:cs="Arial"/>
          <w:lang w:val="en-CA"/>
        </w:rPr>
      </w:pPr>
    </w:p>
    <w:p w:rsidR="00B86529" w:rsidRPr="008726C2" w:rsidRDefault="00B86529" w:rsidP="005F1480">
      <w:pPr>
        <w:jc w:val="both"/>
        <w:rPr>
          <w:rFonts w:ascii="Arial" w:hAnsi="Arial" w:cs="Arial"/>
          <w:lang w:val="en-CA"/>
        </w:rPr>
      </w:pPr>
      <w:r w:rsidRPr="008726C2">
        <w:rPr>
          <w:rFonts w:ascii="Arial" w:hAnsi="Arial" w:cs="Arial"/>
          <w:lang w:val="en-CA"/>
        </w:rPr>
        <w:tab/>
      </w:r>
      <w:r>
        <w:rPr>
          <w:rFonts w:ascii="Arial" w:hAnsi="Arial" w:cs="Arial"/>
          <w:lang w:val="en-CA"/>
        </w:rPr>
        <w:t>7</w:t>
      </w:r>
      <w:r w:rsidRPr="008726C2">
        <w:rPr>
          <w:rFonts w:ascii="Arial" w:hAnsi="Arial" w:cs="Arial"/>
          <w:lang w:val="en-CA"/>
        </w:rPr>
        <w:t>.</w:t>
      </w:r>
      <w:r w:rsidR="009C2500">
        <w:rPr>
          <w:rFonts w:ascii="Arial" w:hAnsi="Arial" w:cs="Arial"/>
          <w:lang w:val="en-CA"/>
        </w:rPr>
        <w:t>8</w:t>
      </w:r>
      <w:r w:rsidRPr="008726C2">
        <w:rPr>
          <w:rFonts w:ascii="Arial" w:hAnsi="Arial" w:cs="Arial"/>
          <w:lang w:val="en-CA"/>
        </w:rPr>
        <w:t>.1</w:t>
      </w:r>
      <w:r w:rsidRPr="008726C2">
        <w:rPr>
          <w:rFonts w:ascii="Arial" w:hAnsi="Arial" w:cs="Arial"/>
          <w:lang w:val="en-CA"/>
        </w:rPr>
        <w:tab/>
        <w:t>Inclusion of summary by tariff subheading per claim</w:t>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t>1</w:t>
      </w:r>
      <w:r w:rsidR="009C2F37">
        <w:rPr>
          <w:rFonts w:ascii="Arial" w:hAnsi="Arial" w:cs="Arial"/>
          <w:lang w:val="en-CA"/>
        </w:rPr>
        <w:t>6</w:t>
      </w:r>
    </w:p>
    <w:p w:rsidR="00B86529" w:rsidRDefault="00B86529" w:rsidP="005F1480">
      <w:pPr>
        <w:jc w:val="both"/>
        <w:rPr>
          <w:rFonts w:ascii="Arial" w:hAnsi="Arial" w:cs="Arial"/>
          <w:lang w:val="en-CA"/>
        </w:rPr>
      </w:pPr>
      <w:r w:rsidRPr="008726C2">
        <w:rPr>
          <w:rFonts w:ascii="Arial" w:hAnsi="Arial" w:cs="Arial"/>
          <w:lang w:val="en-CA"/>
        </w:rPr>
        <w:tab/>
      </w:r>
      <w:r>
        <w:rPr>
          <w:rFonts w:ascii="Arial" w:hAnsi="Arial" w:cs="Arial"/>
          <w:lang w:val="en-CA"/>
        </w:rPr>
        <w:t>7</w:t>
      </w:r>
      <w:r w:rsidRPr="008726C2">
        <w:rPr>
          <w:rFonts w:ascii="Arial" w:hAnsi="Arial" w:cs="Arial"/>
          <w:lang w:val="en-CA"/>
        </w:rPr>
        <w:t>.</w:t>
      </w:r>
      <w:r w:rsidR="009C2500">
        <w:rPr>
          <w:rFonts w:ascii="Arial" w:hAnsi="Arial" w:cs="Arial"/>
          <w:lang w:val="en-CA"/>
        </w:rPr>
        <w:t>8</w:t>
      </w:r>
      <w:r w:rsidRPr="008726C2">
        <w:rPr>
          <w:rFonts w:ascii="Arial" w:hAnsi="Arial" w:cs="Arial"/>
          <w:lang w:val="en-CA"/>
        </w:rPr>
        <w:t>.2</w:t>
      </w:r>
      <w:r w:rsidRPr="008726C2">
        <w:rPr>
          <w:rFonts w:ascii="Arial" w:hAnsi="Arial" w:cs="Arial"/>
          <w:lang w:val="en-CA"/>
        </w:rPr>
        <w:tab/>
        <w:t>Explanation of summary by tariff subheading</w:t>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t>1</w:t>
      </w:r>
      <w:r w:rsidR="009C2F37">
        <w:rPr>
          <w:rFonts w:ascii="Arial" w:hAnsi="Arial" w:cs="Arial"/>
          <w:lang w:val="en-CA"/>
        </w:rPr>
        <w:t>6</w:t>
      </w:r>
    </w:p>
    <w:p w:rsidR="00D6737D" w:rsidRDefault="00D6737D" w:rsidP="00D6737D">
      <w:pPr>
        <w:pStyle w:val="ListParagraph"/>
        <w:jc w:val="both"/>
        <w:rPr>
          <w:rFonts w:ascii="Arial" w:hAnsi="Arial" w:cs="Arial"/>
          <w:lang w:val="en-CA"/>
        </w:rPr>
      </w:pPr>
    </w:p>
    <w:p w:rsidR="00B86529" w:rsidRPr="00E114DF" w:rsidRDefault="00B86529" w:rsidP="006972C9">
      <w:pPr>
        <w:pStyle w:val="ListParagraph"/>
        <w:numPr>
          <w:ilvl w:val="0"/>
          <w:numId w:val="15"/>
        </w:numPr>
        <w:ind w:hanging="720"/>
        <w:jc w:val="both"/>
        <w:rPr>
          <w:rFonts w:ascii="Arial" w:hAnsi="Arial" w:cs="Arial"/>
          <w:lang w:val="en-CA"/>
        </w:rPr>
      </w:pPr>
      <w:r>
        <w:rPr>
          <w:rFonts w:ascii="Arial" w:hAnsi="Arial" w:cs="Arial"/>
          <w:lang w:val="en-CA"/>
        </w:rPr>
        <w:t>P</w:t>
      </w:r>
      <w:r w:rsidRPr="00E114DF">
        <w:rPr>
          <w:rFonts w:ascii="Arial" w:hAnsi="Arial" w:cs="Arial"/>
          <w:lang w:val="en-CA"/>
        </w:rPr>
        <w:t xml:space="preserve">roof of </w:t>
      </w:r>
      <w:r w:rsidR="00C55A30">
        <w:rPr>
          <w:rFonts w:ascii="Arial" w:hAnsi="Arial" w:cs="Arial"/>
          <w:lang w:val="en-CA"/>
        </w:rPr>
        <w:t>payment</w:t>
      </w:r>
      <w:r w:rsidRPr="00E114DF">
        <w:rPr>
          <w:rFonts w:ascii="Arial" w:hAnsi="Arial" w:cs="Arial"/>
          <w:lang w:val="en-CA"/>
        </w:rPr>
        <w:t xml:space="preserve"> of </w:t>
      </w:r>
      <w:r w:rsidR="00C55A30">
        <w:rPr>
          <w:rFonts w:ascii="Arial" w:hAnsi="Arial" w:cs="Arial"/>
          <w:lang w:val="en-CA"/>
        </w:rPr>
        <w:t>invoices</w:t>
      </w:r>
      <w:r w:rsidRPr="00E114DF">
        <w:rPr>
          <w:rFonts w:ascii="Arial" w:hAnsi="Arial" w:cs="Arial"/>
          <w:lang w:val="en-CA"/>
        </w:rPr>
        <w:tab/>
      </w:r>
      <w:r w:rsidR="00F11A85">
        <w:rPr>
          <w:rFonts w:ascii="Arial" w:hAnsi="Arial" w:cs="Arial"/>
          <w:lang w:val="en-CA"/>
        </w:rPr>
        <w:tab/>
      </w:r>
      <w:r w:rsidRPr="00E114DF">
        <w:rPr>
          <w:rFonts w:ascii="Arial" w:hAnsi="Arial" w:cs="Arial"/>
          <w:lang w:val="en-CA"/>
        </w:rPr>
        <w:tab/>
      </w:r>
      <w:r w:rsidR="00C55A30">
        <w:rPr>
          <w:rFonts w:ascii="Arial" w:hAnsi="Arial" w:cs="Arial"/>
          <w:lang w:val="en-CA"/>
        </w:rPr>
        <w:tab/>
      </w:r>
      <w:r w:rsidR="00BD7E20">
        <w:rPr>
          <w:rFonts w:ascii="Arial" w:hAnsi="Arial" w:cs="Arial"/>
          <w:lang w:val="en-CA"/>
        </w:rPr>
        <w:tab/>
      </w:r>
      <w:r w:rsidR="00BD7E20">
        <w:rPr>
          <w:rFonts w:ascii="Arial" w:hAnsi="Arial" w:cs="Arial"/>
          <w:lang w:val="en-CA"/>
        </w:rPr>
        <w:tab/>
      </w:r>
      <w:r w:rsidR="00BD7E20">
        <w:rPr>
          <w:rFonts w:ascii="Arial" w:hAnsi="Arial" w:cs="Arial"/>
          <w:lang w:val="en-CA"/>
        </w:rPr>
        <w:tab/>
      </w:r>
      <w:r w:rsidRPr="00E114DF">
        <w:rPr>
          <w:rFonts w:ascii="Arial" w:hAnsi="Arial" w:cs="Arial"/>
          <w:lang w:val="en-CA"/>
        </w:rPr>
        <w:t>1</w:t>
      </w:r>
      <w:r w:rsidR="009C2F37">
        <w:rPr>
          <w:rFonts w:ascii="Arial" w:hAnsi="Arial" w:cs="Arial"/>
          <w:lang w:val="en-CA"/>
        </w:rPr>
        <w:t>6</w:t>
      </w:r>
    </w:p>
    <w:p w:rsidR="00D92F8E" w:rsidRPr="000F68AF" w:rsidRDefault="00D92F8E" w:rsidP="000F68AF">
      <w:pPr>
        <w:pStyle w:val="ListParagraph"/>
        <w:jc w:val="both"/>
        <w:rPr>
          <w:rFonts w:ascii="Arial" w:hAnsi="Arial" w:cs="Arial"/>
          <w:lang w:val="en-CA"/>
        </w:rPr>
      </w:pPr>
    </w:p>
    <w:p w:rsidR="00B86529" w:rsidRPr="008726C2" w:rsidRDefault="00E40097" w:rsidP="005F1480">
      <w:pPr>
        <w:jc w:val="both"/>
        <w:rPr>
          <w:rFonts w:ascii="Arial" w:hAnsi="Arial" w:cs="Arial"/>
          <w:lang w:val="en-CA"/>
        </w:rPr>
      </w:pPr>
      <w:r>
        <w:rPr>
          <w:rFonts w:ascii="Arial" w:hAnsi="Arial" w:cs="Arial"/>
          <w:lang w:val="en-CA"/>
        </w:rPr>
        <w:t>9</w:t>
      </w:r>
      <w:r w:rsidR="00B86529" w:rsidRPr="008726C2">
        <w:rPr>
          <w:rFonts w:ascii="Arial" w:hAnsi="Arial" w:cs="Arial"/>
          <w:lang w:val="en-CA"/>
        </w:rPr>
        <w:t>.</w:t>
      </w:r>
      <w:r w:rsidR="00B86529" w:rsidRPr="008726C2">
        <w:rPr>
          <w:rFonts w:ascii="Arial" w:hAnsi="Arial" w:cs="Arial"/>
          <w:lang w:val="en-CA"/>
        </w:rPr>
        <w:tab/>
        <w:t>Assurance report by auditors</w:t>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t>1</w:t>
      </w:r>
      <w:r w:rsidR="001208D7">
        <w:rPr>
          <w:rFonts w:ascii="Arial" w:hAnsi="Arial" w:cs="Arial"/>
          <w:lang w:val="en-CA"/>
        </w:rPr>
        <w:t>7</w:t>
      </w:r>
    </w:p>
    <w:p w:rsidR="00B86529" w:rsidRPr="008726C2" w:rsidRDefault="00B86529" w:rsidP="005F1480">
      <w:pPr>
        <w:jc w:val="both"/>
        <w:rPr>
          <w:rFonts w:ascii="Arial" w:hAnsi="Arial" w:cs="Arial"/>
          <w:lang w:val="en-CA"/>
        </w:rPr>
      </w:pPr>
    </w:p>
    <w:p w:rsidR="00B86529" w:rsidRPr="008726C2" w:rsidRDefault="00B86529" w:rsidP="005F1480">
      <w:pPr>
        <w:jc w:val="both"/>
        <w:rPr>
          <w:rFonts w:ascii="Arial" w:hAnsi="Arial" w:cs="Arial"/>
          <w:lang w:val="en-CA"/>
        </w:rPr>
      </w:pPr>
      <w:r w:rsidRPr="008726C2">
        <w:rPr>
          <w:rFonts w:ascii="Arial" w:hAnsi="Arial" w:cs="Arial"/>
          <w:lang w:val="en-CA"/>
        </w:rPr>
        <w:lastRenderedPageBreak/>
        <w:t>1</w:t>
      </w:r>
      <w:r w:rsidR="00E40097">
        <w:rPr>
          <w:rFonts w:ascii="Arial" w:hAnsi="Arial" w:cs="Arial"/>
          <w:lang w:val="en-CA"/>
        </w:rPr>
        <w:t>0</w:t>
      </w:r>
      <w:r w:rsidRPr="008726C2">
        <w:rPr>
          <w:rFonts w:ascii="Arial" w:hAnsi="Arial" w:cs="Arial"/>
          <w:lang w:val="en-CA"/>
        </w:rPr>
        <w:t>.</w:t>
      </w:r>
      <w:r w:rsidRPr="008726C2">
        <w:rPr>
          <w:rFonts w:ascii="Arial" w:hAnsi="Arial" w:cs="Arial"/>
          <w:lang w:val="en-CA"/>
        </w:rPr>
        <w:tab/>
        <w:t xml:space="preserve">Withdrawal of </w:t>
      </w:r>
      <w:r>
        <w:rPr>
          <w:rFonts w:ascii="Arial" w:hAnsi="Arial" w:cs="Arial"/>
          <w:lang w:val="en-CA"/>
        </w:rPr>
        <w:t>P</w:t>
      </w:r>
      <w:r w:rsidRPr="008726C2">
        <w:rPr>
          <w:rFonts w:ascii="Arial" w:hAnsi="Arial" w:cs="Arial"/>
          <w:lang w:val="en-CA"/>
        </w:rPr>
        <w:t>RCCs and penalties</w:t>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t>1</w:t>
      </w:r>
      <w:r w:rsidR="009C2F37">
        <w:rPr>
          <w:rFonts w:ascii="Arial" w:hAnsi="Arial" w:cs="Arial"/>
          <w:lang w:val="en-CA"/>
        </w:rPr>
        <w:t>8</w:t>
      </w:r>
    </w:p>
    <w:p w:rsidR="00B86529" w:rsidRPr="008726C2" w:rsidRDefault="00B86529" w:rsidP="005F1480">
      <w:pPr>
        <w:jc w:val="both"/>
        <w:rPr>
          <w:rFonts w:ascii="Arial" w:hAnsi="Arial" w:cs="Arial"/>
          <w:lang w:val="en-CA"/>
        </w:rPr>
      </w:pPr>
    </w:p>
    <w:p w:rsidR="008661AE" w:rsidRDefault="004A4AAA" w:rsidP="005F1480">
      <w:pPr>
        <w:ind w:left="2160" w:hanging="2160"/>
        <w:jc w:val="both"/>
        <w:rPr>
          <w:rFonts w:ascii="Arial" w:hAnsi="Arial" w:cs="Arial"/>
          <w:lang w:val="en-CA"/>
        </w:rPr>
      </w:pPr>
      <w:r>
        <w:rPr>
          <w:rFonts w:ascii="Arial" w:hAnsi="Arial" w:cs="Arial"/>
          <w:lang w:val="en-CA"/>
        </w:rPr>
        <w:t>Annexure A</w:t>
      </w:r>
      <w:r w:rsidR="00B86529" w:rsidRPr="008726C2">
        <w:rPr>
          <w:rFonts w:ascii="Arial" w:hAnsi="Arial" w:cs="Arial"/>
          <w:lang w:val="en-CA"/>
        </w:rPr>
        <w:t>1.1</w:t>
      </w:r>
      <w:r w:rsidR="00B86529" w:rsidRPr="008726C2">
        <w:rPr>
          <w:rFonts w:ascii="Arial" w:hAnsi="Arial" w:cs="Arial"/>
          <w:lang w:val="en-CA"/>
        </w:rPr>
        <w:tab/>
        <w:t xml:space="preserve">Guidelines for </w:t>
      </w:r>
      <w:r w:rsidR="008661AE">
        <w:rPr>
          <w:rFonts w:ascii="Arial" w:hAnsi="Arial" w:cs="Arial"/>
          <w:lang w:val="en-CA"/>
        </w:rPr>
        <w:t xml:space="preserve">an </w:t>
      </w:r>
      <w:r w:rsidR="00B86529" w:rsidRPr="008726C2">
        <w:rPr>
          <w:rFonts w:ascii="Arial" w:hAnsi="Arial" w:cs="Arial"/>
          <w:lang w:val="en-CA"/>
        </w:rPr>
        <w:t>application b</w:t>
      </w:r>
      <w:r w:rsidR="00B86529">
        <w:rPr>
          <w:rFonts w:ascii="Arial" w:hAnsi="Arial" w:cs="Arial"/>
          <w:lang w:val="en-CA"/>
        </w:rPr>
        <w:t xml:space="preserve">y a </w:t>
      </w:r>
      <w:r w:rsidR="008661AE">
        <w:rPr>
          <w:rFonts w:ascii="Arial" w:hAnsi="Arial" w:cs="Arial"/>
          <w:lang w:val="en-CA"/>
        </w:rPr>
        <w:t xml:space="preserve">component </w:t>
      </w:r>
    </w:p>
    <w:p w:rsidR="008661AE" w:rsidRDefault="008661AE" w:rsidP="008661AE">
      <w:pPr>
        <w:ind w:left="2160" w:hanging="2160"/>
        <w:jc w:val="both"/>
        <w:rPr>
          <w:rFonts w:ascii="Arial" w:hAnsi="Arial" w:cs="Arial"/>
          <w:lang w:val="en-CA"/>
        </w:rPr>
      </w:pPr>
      <w:r>
        <w:rPr>
          <w:rFonts w:ascii="Arial" w:hAnsi="Arial" w:cs="Arial"/>
          <w:lang w:val="en-CA"/>
        </w:rPr>
        <w:tab/>
      </w:r>
      <w:r w:rsidR="008444EB">
        <w:rPr>
          <w:rFonts w:ascii="Arial" w:hAnsi="Arial" w:cs="Arial"/>
          <w:lang w:val="en-CA"/>
        </w:rPr>
        <w:t>manufacturer t</w:t>
      </w:r>
      <w:r w:rsidR="00B86529">
        <w:rPr>
          <w:rFonts w:ascii="Arial" w:hAnsi="Arial" w:cs="Arial"/>
          <w:lang w:val="en-CA"/>
        </w:rPr>
        <w:t>o register</w:t>
      </w:r>
      <w:r>
        <w:rPr>
          <w:rFonts w:ascii="Arial" w:hAnsi="Arial" w:cs="Arial"/>
          <w:lang w:val="en-CA"/>
        </w:rPr>
        <w:t xml:space="preserve"> </w:t>
      </w:r>
      <w:r w:rsidR="00B86529" w:rsidRPr="008726C2">
        <w:rPr>
          <w:rFonts w:ascii="Arial" w:hAnsi="Arial" w:cs="Arial"/>
          <w:lang w:val="en-CA"/>
        </w:rPr>
        <w:t xml:space="preserve">the manufacturer and product </w:t>
      </w:r>
      <w:r>
        <w:rPr>
          <w:rFonts w:ascii="Arial" w:hAnsi="Arial" w:cs="Arial"/>
          <w:lang w:val="en-CA"/>
        </w:rPr>
        <w:t xml:space="preserve"> </w:t>
      </w:r>
    </w:p>
    <w:p w:rsidR="00B86529" w:rsidRDefault="008661AE" w:rsidP="008661AE">
      <w:pPr>
        <w:ind w:left="2160" w:hanging="2160"/>
        <w:jc w:val="both"/>
        <w:rPr>
          <w:rFonts w:ascii="Arial" w:hAnsi="Arial" w:cs="Arial"/>
          <w:lang w:val="en-CA"/>
        </w:rPr>
      </w:pPr>
      <w:r>
        <w:rPr>
          <w:rFonts w:ascii="Arial" w:hAnsi="Arial" w:cs="Arial"/>
          <w:lang w:val="en-CA"/>
        </w:rPr>
        <w:tab/>
      </w:r>
      <w:r w:rsidR="008444EB">
        <w:rPr>
          <w:rFonts w:ascii="Arial" w:hAnsi="Arial" w:cs="Arial"/>
          <w:lang w:val="en-CA"/>
        </w:rPr>
        <w:t xml:space="preserve">for eligibility under </w:t>
      </w:r>
      <w:r>
        <w:rPr>
          <w:rFonts w:ascii="Arial" w:hAnsi="Arial" w:cs="Arial"/>
          <w:lang w:val="en-CA"/>
        </w:rPr>
        <w:t>the APDP</w:t>
      </w:r>
      <w:r>
        <w:rPr>
          <w:rFonts w:ascii="Arial" w:hAnsi="Arial" w:cs="Arial"/>
          <w:lang w:val="en-CA"/>
        </w:rPr>
        <w:tab/>
      </w:r>
      <w:r w:rsidR="008444EB">
        <w:rPr>
          <w:rFonts w:ascii="Arial" w:hAnsi="Arial" w:cs="Arial"/>
          <w:lang w:val="en-CA"/>
        </w:rPr>
        <w:tab/>
      </w:r>
      <w:r w:rsidR="008444EB">
        <w:rPr>
          <w:rFonts w:ascii="Arial" w:hAnsi="Arial" w:cs="Arial"/>
          <w:lang w:val="en-CA"/>
        </w:rPr>
        <w:tab/>
      </w:r>
      <w:r w:rsidR="008444EB">
        <w:rPr>
          <w:rFonts w:ascii="Arial" w:hAnsi="Arial" w:cs="Arial"/>
          <w:lang w:val="en-CA"/>
        </w:rPr>
        <w:tab/>
      </w:r>
      <w:r w:rsidR="008444EB">
        <w:rPr>
          <w:rFonts w:ascii="Arial" w:hAnsi="Arial" w:cs="Arial"/>
          <w:lang w:val="en-CA"/>
        </w:rPr>
        <w:tab/>
      </w:r>
      <w:r w:rsidR="006B06B5">
        <w:rPr>
          <w:rFonts w:ascii="Arial" w:hAnsi="Arial" w:cs="Arial"/>
          <w:lang w:val="en-CA"/>
        </w:rPr>
        <w:t>19</w:t>
      </w:r>
    </w:p>
    <w:p w:rsidR="008661AE" w:rsidRPr="008726C2" w:rsidRDefault="008661AE" w:rsidP="008661AE">
      <w:pPr>
        <w:ind w:left="2160"/>
        <w:jc w:val="both"/>
        <w:rPr>
          <w:rFonts w:ascii="Arial" w:hAnsi="Arial" w:cs="Arial"/>
          <w:lang w:val="en-CA"/>
        </w:rPr>
      </w:pPr>
    </w:p>
    <w:p w:rsidR="00B86529" w:rsidRPr="008726C2" w:rsidRDefault="004A4AAA" w:rsidP="005F1480">
      <w:pPr>
        <w:ind w:left="2160" w:hanging="2160"/>
        <w:jc w:val="both"/>
        <w:rPr>
          <w:rFonts w:ascii="Arial" w:hAnsi="Arial" w:cs="Arial"/>
          <w:lang w:val="en-CA"/>
        </w:rPr>
      </w:pPr>
      <w:r>
        <w:rPr>
          <w:rFonts w:ascii="Arial" w:hAnsi="Arial" w:cs="Arial"/>
          <w:lang w:val="en-CA"/>
        </w:rPr>
        <w:t>Annexure A</w:t>
      </w:r>
      <w:r w:rsidR="00B86529" w:rsidRPr="008726C2">
        <w:rPr>
          <w:rFonts w:ascii="Arial" w:hAnsi="Arial" w:cs="Arial"/>
          <w:lang w:val="en-CA"/>
        </w:rPr>
        <w:t>1.2</w:t>
      </w:r>
      <w:r w:rsidR="00B86529" w:rsidRPr="008726C2">
        <w:rPr>
          <w:rFonts w:ascii="Arial" w:hAnsi="Arial" w:cs="Arial"/>
          <w:lang w:val="en-CA"/>
        </w:rPr>
        <w:tab/>
        <w:t>Application to register an automotive component</w:t>
      </w:r>
      <w:r w:rsidR="00B86529">
        <w:rPr>
          <w:rFonts w:ascii="Arial" w:hAnsi="Arial" w:cs="Arial"/>
          <w:lang w:val="en-CA"/>
        </w:rPr>
        <w:t xml:space="preserve"> </w:t>
      </w:r>
      <w:r w:rsidR="008661AE">
        <w:rPr>
          <w:rFonts w:ascii="Arial" w:hAnsi="Arial" w:cs="Arial"/>
          <w:lang w:val="en-CA"/>
        </w:rPr>
        <w:t>as an</w:t>
      </w:r>
      <w:r w:rsidR="00B86529">
        <w:rPr>
          <w:rFonts w:ascii="Arial" w:hAnsi="Arial" w:cs="Arial"/>
          <w:lang w:val="en-CA"/>
        </w:rPr>
        <w:tab/>
      </w:r>
    </w:p>
    <w:p w:rsidR="00B86529" w:rsidRDefault="00B86529" w:rsidP="005F1480">
      <w:pPr>
        <w:ind w:left="2160"/>
        <w:jc w:val="both"/>
        <w:rPr>
          <w:rFonts w:ascii="Arial" w:hAnsi="Arial" w:cs="Arial"/>
          <w:lang w:val="en-CA"/>
        </w:rPr>
      </w:pPr>
      <w:r w:rsidRPr="008726C2">
        <w:rPr>
          <w:rFonts w:ascii="Arial" w:hAnsi="Arial" w:cs="Arial"/>
          <w:lang w:val="en-CA"/>
        </w:rPr>
        <w:t xml:space="preserve">eligible </w:t>
      </w:r>
      <w:r w:rsidR="008661AE">
        <w:rPr>
          <w:rFonts w:ascii="Arial" w:hAnsi="Arial" w:cs="Arial"/>
          <w:lang w:val="en-CA"/>
        </w:rPr>
        <w:t xml:space="preserve">product </w:t>
      </w:r>
      <w:r w:rsidRPr="008726C2">
        <w:rPr>
          <w:rFonts w:ascii="Arial" w:hAnsi="Arial" w:cs="Arial"/>
          <w:lang w:val="en-CA"/>
        </w:rPr>
        <w:t>by a manufacturer</w:t>
      </w:r>
      <w:r w:rsidR="008661AE">
        <w:rPr>
          <w:rFonts w:ascii="Arial" w:hAnsi="Arial" w:cs="Arial"/>
          <w:lang w:val="en-CA"/>
        </w:rPr>
        <w:t xml:space="preserve"> in terms of the APDP</w:t>
      </w:r>
      <w:r w:rsidR="008444EB">
        <w:rPr>
          <w:rFonts w:ascii="Arial" w:hAnsi="Arial" w:cs="Arial"/>
          <w:lang w:val="en-CA"/>
        </w:rPr>
        <w:tab/>
        <w:t>2</w:t>
      </w:r>
      <w:r w:rsidR="006B06B5">
        <w:rPr>
          <w:rFonts w:ascii="Arial" w:hAnsi="Arial" w:cs="Arial"/>
          <w:lang w:val="en-CA"/>
        </w:rPr>
        <w:t>1</w:t>
      </w:r>
    </w:p>
    <w:p w:rsidR="008661AE" w:rsidRPr="008726C2" w:rsidRDefault="008661AE" w:rsidP="005F1480">
      <w:pPr>
        <w:ind w:left="2160"/>
        <w:jc w:val="both"/>
        <w:rPr>
          <w:rFonts w:ascii="Arial" w:hAnsi="Arial" w:cs="Arial"/>
          <w:lang w:val="en-CA"/>
        </w:rPr>
      </w:pPr>
    </w:p>
    <w:p w:rsidR="00B86529" w:rsidRPr="002236B9" w:rsidRDefault="004A4AAA" w:rsidP="005F1480">
      <w:pPr>
        <w:ind w:left="2160" w:hanging="2160"/>
        <w:jc w:val="both"/>
        <w:rPr>
          <w:rFonts w:ascii="Arial" w:hAnsi="Arial" w:cs="Arial"/>
          <w:lang w:val="en-CA"/>
        </w:rPr>
      </w:pPr>
      <w:r>
        <w:rPr>
          <w:rFonts w:ascii="Arial" w:hAnsi="Arial" w:cs="Arial"/>
          <w:lang w:val="en-CA"/>
        </w:rPr>
        <w:t>Annexure A</w:t>
      </w:r>
      <w:r w:rsidR="00B86529" w:rsidRPr="002236B9">
        <w:rPr>
          <w:rFonts w:ascii="Arial" w:hAnsi="Arial" w:cs="Arial"/>
          <w:lang w:val="en-CA"/>
        </w:rPr>
        <w:t>1.3</w:t>
      </w:r>
      <w:r w:rsidR="00B86529" w:rsidRPr="002236B9">
        <w:rPr>
          <w:rFonts w:ascii="Arial" w:hAnsi="Arial" w:cs="Arial"/>
          <w:lang w:val="en-CA"/>
        </w:rPr>
        <w:tab/>
        <w:t xml:space="preserve">Example of an eligible </w:t>
      </w:r>
      <w:r w:rsidR="008661AE">
        <w:rPr>
          <w:rFonts w:ascii="Arial" w:hAnsi="Arial" w:cs="Arial"/>
          <w:lang w:val="en-CA"/>
        </w:rPr>
        <w:t>production</w:t>
      </w:r>
      <w:r w:rsidR="00B86529" w:rsidRPr="002236B9">
        <w:rPr>
          <w:rFonts w:ascii="Arial" w:hAnsi="Arial" w:cs="Arial"/>
          <w:lang w:val="en-CA"/>
        </w:rPr>
        <w:t xml:space="preserve"> certificate </w:t>
      </w:r>
      <w:r w:rsidR="008661AE">
        <w:rPr>
          <w:rFonts w:ascii="Arial" w:hAnsi="Arial" w:cs="Arial"/>
          <w:lang w:val="en-CA"/>
        </w:rPr>
        <w:t xml:space="preserve">(EPC) </w:t>
      </w:r>
      <w:r w:rsidR="008661AE">
        <w:rPr>
          <w:rFonts w:ascii="Arial" w:hAnsi="Arial" w:cs="Arial"/>
          <w:lang w:val="en-CA"/>
        </w:rPr>
        <w:tab/>
      </w:r>
      <w:r w:rsidR="00B86529" w:rsidRPr="002236B9">
        <w:rPr>
          <w:rFonts w:ascii="Arial" w:hAnsi="Arial" w:cs="Arial"/>
          <w:lang w:val="en-CA"/>
        </w:rPr>
        <w:t xml:space="preserve">  </w:t>
      </w:r>
      <w:r w:rsidR="00B86529" w:rsidRPr="002236B9">
        <w:rPr>
          <w:rFonts w:ascii="Arial" w:hAnsi="Arial" w:cs="Arial"/>
          <w:lang w:val="en-CA"/>
        </w:rPr>
        <w:tab/>
      </w:r>
      <w:r w:rsidR="008661AE">
        <w:rPr>
          <w:rFonts w:ascii="Arial" w:hAnsi="Arial" w:cs="Arial"/>
          <w:lang w:val="en-CA"/>
        </w:rPr>
        <w:t>2</w:t>
      </w:r>
      <w:r w:rsidR="001208D7">
        <w:rPr>
          <w:rFonts w:ascii="Arial" w:hAnsi="Arial" w:cs="Arial"/>
          <w:lang w:val="en-CA"/>
        </w:rPr>
        <w:t>4</w:t>
      </w:r>
    </w:p>
    <w:p w:rsidR="008661AE" w:rsidRDefault="008661AE" w:rsidP="005F1480">
      <w:pPr>
        <w:ind w:left="2160" w:hanging="2160"/>
        <w:jc w:val="both"/>
        <w:rPr>
          <w:rFonts w:ascii="Arial" w:hAnsi="Arial" w:cs="Arial"/>
          <w:lang w:val="en-CA"/>
        </w:rPr>
      </w:pPr>
    </w:p>
    <w:p w:rsidR="0089490E" w:rsidRDefault="004A4AAA" w:rsidP="005F1480">
      <w:pPr>
        <w:ind w:left="2160" w:hanging="2160"/>
        <w:jc w:val="both"/>
        <w:rPr>
          <w:rFonts w:ascii="Arial" w:hAnsi="Arial" w:cs="Arial"/>
          <w:lang w:val="en-CA"/>
        </w:rPr>
      </w:pPr>
      <w:r>
        <w:rPr>
          <w:rFonts w:ascii="Arial" w:hAnsi="Arial" w:cs="Arial"/>
          <w:lang w:val="en-CA"/>
        </w:rPr>
        <w:t>Annexure A</w:t>
      </w:r>
      <w:r w:rsidR="00B86529" w:rsidRPr="008726C2">
        <w:rPr>
          <w:rFonts w:ascii="Arial" w:hAnsi="Arial" w:cs="Arial"/>
          <w:lang w:val="en-CA"/>
        </w:rPr>
        <w:t>2</w:t>
      </w:r>
      <w:r w:rsidR="00B86529" w:rsidRPr="008726C2">
        <w:rPr>
          <w:rFonts w:ascii="Arial" w:hAnsi="Arial" w:cs="Arial"/>
          <w:lang w:val="en-CA"/>
        </w:rPr>
        <w:tab/>
        <w:t xml:space="preserve">Application for a </w:t>
      </w:r>
      <w:r w:rsidR="00F11A85">
        <w:rPr>
          <w:rFonts w:ascii="Arial" w:hAnsi="Arial" w:cs="Arial"/>
          <w:lang w:val="en-CA"/>
        </w:rPr>
        <w:t>Production</w:t>
      </w:r>
      <w:r w:rsidR="00B86529" w:rsidRPr="008726C2">
        <w:rPr>
          <w:rFonts w:ascii="Arial" w:hAnsi="Arial" w:cs="Arial"/>
          <w:lang w:val="en-CA"/>
        </w:rPr>
        <w:t xml:space="preserve"> Rebate Credit</w:t>
      </w:r>
      <w:r w:rsidR="00F11A85">
        <w:rPr>
          <w:rFonts w:ascii="Arial" w:hAnsi="Arial" w:cs="Arial"/>
          <w:lang w:val="en-CA"/>
        </w:rPr>
        <w:t xml:space="preserve"> Certificate</w:t>
      </w:r>
      <w:r w:rsidR="0089490E">
        <w:rPr>
          <w:rFonts w:ascii="Arial" w:hAnsi="Arial" w:cs="Arial"/>
          <w:lang w:val="en-CA"/>
        </w:rPr>
        <w:tab/>
      </w:r>
      <w:r w:rsidR="0089490E">
        <w:rPr>
          <w:rFonts w:ascii="Arial" w:hAnsi="Arial" w:cs="Arial"/>
          <w:lang w:val="en-CA"/>
        </w:rPr>
        <w:tab/>
      </w:r>
      <w:r w:rsidR="00A22EBE">
        <w:rPr>
          <w:rFonts w:ascii="Arial" w:hAnsi="Arial" w:cs="Arial"/>
          <w:lang w:val="en-CA"/>
        </w:rPr>
        <w:t>2</w:t>
      </w:r>
      <w:r w:rsidR="006B06B5">
        <w:rPr>
          <w:rFonts w:ascii="Arial" w:hAnsi="Arial" w:cs="Arial"/>
          <w:lang w:val="en-CA"/>
        </w:rPr>
        <w:t>6</w:t>
      </w:r>
      <w:r w:rsidR="00B86529" w:rsidRPr="008726C2">
        <w:rPr>
          <w:rFonts w:ascii="Arial" w:hAnsi="Arial" w:cs="Arial"/>
          <w:lang w:val="en-CA"/>
        </w:rPr>
        <w:t xml:space="preserve"> </w:t>
      </w:r>
    </w:p>
    <w:p w:rsidR="00B86529" w:rsidRPr="008726C2" w:rsidRDefault="00B86529" w:rsidP="005F1480">
      <w:pPr>
        <w:ind w:left="2160" w:hanging="2160"/>
        <w:jc w:val="both"/>
        <w:rPr>
          <w:rFonts w:ascii="Arial" w:hAnsi="Arial" w:cs="Arial"/>
          <w:lang w:val="en-CA"/>
        </w:rPr>
      </w:pPr>
    </w:p>
    <w:p w:rsidR="00B86529" w:rsidRDefault="00B86529" w:rsidP="005F1480">
      <w:pPr>
        <w:ind w:left="2160" w:hanging="2160"/>
        <w:jc w:val="both"/>
        <w:rPr>
          <w:rFonts w:ascii="Arial" w:hAnsi="Arial" w:cs="Arial"/>
          <w:lang w:val="en-CA"/>
        </w:rPr>
      </w:pPr>
      <w:r w:rsidRPr="008726C2">
        <w:rPr>
          <w:rFonts w:ascii="Arial" w:hAnsi="Arial" w:cs="Arial"/>
          <w:lang w:val="en-CA"/>
        </w:rPr>
        <w:t xml:space="preserve">Annexure </w:t>
      </w:r>
      <w:r w:rsidR="004A4AAA">
        <w:rPr>
          <w:rFonts w:ascii="Arial" w:hAnsi="Arial" w:cs="Arial"/>
          <w:lang w:val="en-CA"/>
        </w:rPr>
        <w:t>A</w:t>
      </w:r>
      <w:r w:rsidRPr="008726C2">
        <w:rPr>
          <w:rFonts w:ascii="Arial" w:hAnsi="Arial" w:cs="Arial"/>
          <w:lang w:val="en-CA"/>
        </w:rPr>
        <w:t>2S</w:t>
      </w:r>
      <w:r w:rsidR="00A22EBE">
        <w:rPr>
          <w:rFonts w:ascii="Arial" w:hAnsi="Arial" w:cs="Arial"/>
          <w:lang w:val="en-CA"/>
        </w:rPr>
        <w:t>L</w:t>
      </w:r>
      <w:r w:rsidRPr="008726C2">
        <w:rPr>
          <w:rFonts w:ascii="Arial" w:hAnsi="Arial" w:cs="Arial"/>
          <w:lang w:val="en-CA"/>
        </w:rPr>
        <w:tab/>
        <w:t>Summary of total claim per tariff subheading</w:t>
      </w:r>
      <w:r w:rsidRPr="008726C2">
        <w:rPr>
          <w:rFonts w:ascii="Arial" w:hAnsi="Arial" w:cs="Arial"/>
          <w:lang w:val="en-CA"/>
        </w:rPr>
        <w:tab/>
      </w:r>
      <w:r w:rsidRPr="008726C2">
        <w:rPr>
          <w:rFonts w:ascii="Arial" w:hAnsi="Arial" w:cs="Arial"/>
          <w:lang w:val="en-CA"/>
        </w:rPr>
        <w:tab/>
      </w:r>
      <w:r w:rsidRPr="008726C2">
        <w:rPr>
          <w:rFonts w:ascii="Arial" w:hAnsi="Arial" w:cs="Arial"/>
          <w:lang w:val="en-CA"/>
        </w:rPr>
        <w:tab/>
      </w:r>
      <w:r w:rsidR="00A22EBE">
        <w:rPr>
          <w:rFonts w:ascii="Arial" w:hAnsi="Arial" w:cs="Arial"/>
          <w:lang w:val="en-CA"/>
        </w:rPr>
        <w:t>2</w:t>
      </w:r>
      <w:r w:rsidR="006B06B5">
        <w:rPr>
          <w:rFonts w:ascii="Arial" w:hAnsi="Arial" w:cs="Arial"/>
          <w:lang w:val="en-CA"/>
        </w:rPr>
        <w:t>7</w:t>
      </w:r>
    </w:p>
    <w:p w:rsidR="00A22EBE" w:rsidRDefault="00A22EBE" w:rsidP="005F1480">
      <w:pPr>
        <w:ind w:left="2160" w:hanging="2160"/>
        <w:jc w:val="both"/>
        <w:rPr>
          <w:rFonts w:ascii="Arial" w:hAnsi="Arial" w:cs="Arial"/>
          <w:lang w:val="en-CA"/>
        </w:rPr>
      </w:pPr>
    </w:p>
    <w:p w:rsidR="00A22EBE" w:rsidRDefault="004A4AAA" w:rsidP="005F1480">
      <w:pPr>
        <w:ind w:left="2160" w:hanging="2160"/>
        <w:jc w:val="both"/>
        <w:rPr>
          <w:rFonts w:ascii="Arial" w:hAnsi="Arial" w:cs="Arial"/>
          <w:lang w:val="en-CA"/>
        </w:rPr>
      </w:pPr>
      <w:r>
        <w:rPr>
          <w:rFonts w:ascii="Arial" w:hAnsi="Arial" w:cs="Arial"/>
          <w:lang w:val="en-CA"/>
        </w:rPr>
        <w:t>Annexure A</w:t>
      </w:r>
      <w:r w:rsidR="00A22EBE">
        <w:rPr>
          <w:rFonts w:ascii="Arial" w:hAnsi="Arial" w:cs="Arial"/>
          <w:lang w:val="en-CA"/>
        </w:rPr>
        <w:t>2SE</w:t>
      </w:r>
      <w:r w:rsidR="00A22EBE">
        <w:rPr>
          <w:rFonts w:ascii="Arial" w:hAnsi="Arial" w:cs="Arial"/>
          <w:lang w:val="en-CA"/>
        </w:rPr>
        <w:tab/>
        <w:t>Summary of total claim per tariff subheading</w:t>
      </w:r>
      <w:r w:rsidR="00A22EBE">
        <w:rPr>
          <w:rFonts w:ascii="Arial" w:hAnsi="Arial" w:cs="Arial"/>
          <w:lang w:val="en-CA"/>
        </w:rPr>
        <w:tab/>
      </w:r>
      <w:r w:rsidR="00A22EBE">
        <w:rPr>
          <w:rFonts w:ascii="Arial" w:hAnsi="Arial" w:cs="Arial"/>
          <w:lang w:val="en-CA"/>
        </w:rPr>
        <w:tab/>
      </w:r>
      <w:r w:rsidR="00A22EBE">
        <w:rPr>
          <w:rFonts w:ascii="Arial" w:hAnsi="Arial" w:cs="Arial"/>
          <w:lang w:val="en-CA"/>
        </w:rPr>
        <w:tab/>
        <w:t>2</w:t>
      </w:r>
      <w:r w:rsidR="006B06B5">
        <w:rPr>
          <w:rFonts w:ascii="Arial" w:hAnsi="Arial" w:cs="Arial"/>
          <w:lang w:val="en-CA"/>
        </w:rPr>
        <w:t>8</w:t>
      </w:r>
      <w:r w:rsidR="00A22EBE">
        <w:rPr>
          <w:rFonts w:ascii="Arial" w:hAnsi="Arial" w:cs="Arial"/>
          <w:lang w:val="en-CA"/>
        </w:rPr>
        <w:tab/>
      </w:r>
      <w:r w:rsidR="00A22EBE">
        <w:rPr>
          <w:rFonts w:ascii="Arial" w:hAnsi="Arial" w:cs="Arial"/>
          <w:lang w:val="en-CA"/>
        </w:rPr>
        <w:tab/>
      </w:r>
    </w:p>
    <w:p w:rsidR="00A22EBE" w:rsidRDefault="00A22EBE" w:rsidP="005F1480">
      <w:pPr>
        <w:ind w:left="2160" w:hanging="2160"/>
        <w:jc w:val="both"/>
        <w:rPr>
          <w:rFonts w:ascii="Arial" w:hAnsi="Arial" w:cs="Arial"/>
          <w:lang w:val="en-CA"/>
        </w:rPr>
      </w:pPr>
    </w:p>
    <w:p w:rsidR="00A22EBE" w:rsidRPr="008726C2" w:rsidRDefault="004A4AAA" w:rsidP="005F1480">
      <w:pPr>
        <w:ind w:left="2160" w:hanging="2160"/>
        <w:jc w:val="both"/>
        <w:rPr>
          <w:rFonts w:ascii="Arial" w:hAnsi="Arial" w:cs="Arial"/>
          <w:lang w:val="en-CA"/>
        </w:rPr>
      </w:pPr>
      <w:r>
        <w:rPr>
          <w:rFonts w:ascii="Arial" w:hAnsi="Arial" w:cs="Arial"/>
          <w:lang w:val="en-CA"/>
        </w:rPr>
        <w:t>Annexure A</w:t>
      </w:r>
      <w:r w:rsidR="00A22EBE">
        <w:rPr>
          <w:rFonts w:ascii="Arial" w:hAnsi="Arial" w:cs="Arial"/>
          <w:lang w:val="en-CA"/>
        </w:rPr>
        <w:t>2W</w:t>
      </w:r>
      <w:r w:rsidR="00A22EBE">
        <w:rPr>
          <w:rFonts w:ascii="Arial" w:hAnsi="Arial" w:cs="Arial"/>
          <w:lang w:val="en-CA"/>
        </w:rPr>
        <w:tab/>
        <w:t>Example of worksheet</w:t>
      </w:r>
      <w:r w:rsidR="00A22EBE">
        <w:rPr>
          <w:rFonts w:ascii="Arial" w:hAnsi="Arial" w:cs="Arial"/>
          <w:lang w:val="en-CA"/>
        </w:rPr>
        <w:tab/>
      </w:r>
      <w:r w:rsidR="00A22EBE">
        <w:rPr>
          <w:rFonts w:ascii="Arial" w:hAnsi="Arial" w:cs="Arial"/>
          <w:lang w:val="en-CA"/>
        </w:rPr>
        <w:tab/>
      </w:r>
      <w:r w:rsidR="00A22EBE">
        <w:rPr>
          <w:rFonts w:ascii="Arial" w:hAnsi="Arial" w:cs="Arial"/>
          <w:lang w:val="en-CA"/>
        </w:rPr>
        <w:tab/>
      </w:r>
      <w:r w:rsidR="00A22EBE">
        <w:rPr>
          <w:rFonts w:ascii="Arial" w:hAnsi="Arial" w:cs="Arial"/>
          <w:lang w:val="en-CA"/>
        </w:rPr>
        <w:tab/>
      </w:r>
      <w:r w:rsidR="00A22EBE">
        <w:rPr>
          <w:rFonts w:ascii="Arial" w:hAnsi="Arial" w:cs="Arial"/>
          <w:lang w:val="en-CA"/>
        </w:rPr>
        <w:tab/>
      </w:r>
      <w:r w:rsidR="00A22EBE">
        <w:rPr>
          <w:rFonts w:ascii="Arial" w:hAnsi="Arial" w:cs="Arial"/>
          <w:lang w:val="en-CA"/>
        </w:rPr>
        <w:tab/>
      </w:r>
      <w:r w:rsidR="006B06B5">
        <w:rPr>
          <w:rFonts w:ascii="Arial" w:hAnsi="Arial" w:cs="Arial"/>
          <w:lang w:val="en-CA"/>
        </w:rPr>
        <w:t>29</w:t>
      </w:r>
    </w:p>
    <w:p w:rsidR="00B86529" w:rsidRPr="008726C2" w:rsidRDefault="00B86529" w:rsidP="005F1480">
      <w:pPr>
        <w:ind w:left="2160" w:hanging="2160"/>
        <w:jc w:val="both"/>
        <w:rPr>
          <w:rFonts w:ascii="Arial" w:hAnsi="Arial" w:cs="Arial"/>
          <w:lang w:val="en-CA"/>
        </w:rPr>
      </w:pPr>
    </w:p>
    <w:p w:rsidR="0089490E" w:rsidRDefault="004A4AAA" w:rsidP="005F1480">
      <w:pPr>
        <w:ind w:left="2160" w:hanging="2160"/>
        <w:jc w:val="both"/>
        <w:rPr>
          <w:rFonts w:ascii="Arial" w:hAnsi="Arial" w:cs="Arial"/>
          <w:lang w:val="en-CA"/>
        </w:rPr>
      </w:pPr>
      <w:r>
        <w:rPr>
          <w:rFonts w:ascii="Arial" w:hAnsi="Arial" w:cs="Arial"/>
          <w:lang w:val="en-CA"/>
        </w:rPr>
        <w:t>Annexure A</w:t>
      </w:r>
      <w:r w:rsidR="00B86529" w:rsidRPr="008726C2">
        <w:rPr>
          <w:rFonts w:ascii="Arial" w:hAnsi="Arial" w:cs="Arial"/>
          <w:lang w:val="en-CA"/>
        </w:rPr>
        <w:t>3</w:t>
      </w:r>
      <w:r w:rsidR="00B86529" w:rsidRPr="008726C2">
        <w:rPr>
          <w:rFonts w:ascii="Arial" w:hAnsi="Arial" w:cs="Arial"/>
          <w:lang w:val="en-CA"/>
        </w:rPr>
        <w:tab/>
        <w:t xml:space="preserve">Letter of authorization: Issue/transfer of </w:t>
      </w:r>
      <w:r w:rsidR="00F11A85">
        <w:rPr>
          <w:rFonts w:ascii="Arial" w:hAnsi="Arial" w:cs="Arial"/>
          <w:lang w:val="en-CA"/>
        </w:rPr>
        <w:t xml:space="preserve">Production </w:t>
      </w:r>
    </w:p>
    <w:p w:rsidR="00B86529" w:rsidRDefault="0089490E" w:rsidP="0089490E">
      <w:pPr>
        <w:ind w:left="2160" w:hanging="2160"/>
        <w:jc w:val="both"/>
        <w:rPr>
          <w:rFonts w:ascii="Arial" w:hAnsi="Arial" w:cs="Arial"/>
          <w:lang w:val="en-CA"/>
        </w:rPr>
      </w:pPr>
      <w:r>
        <w:rPr>
          <w:rFonts w:ascii="Arial" w:hAnsi="Arial" w:cs="Arial"/>
          <w:lang w:val="en-CA"/>
        </w:rPr>
        <w:tab/>
      </w:r>
      <w:r w:rsidR="00B46D61">
        <w:rPr>
          <w:rFonts w:ascii="Arial" w:hAnsi="Arial" w:cs="Arial"/>
          <w:lang w:val="en-CA"/>
        </w:rPr>
        <w:t>Re</w:t>
      </w:r>
      <w:r w:rsidR="008444EB">
        <w:rPr>
          <w:rFonts w:ascii="Arial" w:hAnsi="Arial" w:cs="Arial"/>
          <w:lang w:val="en-CA"/>
        </w:rPr>
        <w:t xml:space="preserve">bate </w:t>
      </w:r>
      <w:r w:rsidR="00B86529" w:rsidRPr="008726C2">
        <w:rPr>
          <w:rFonts w:ascii="Arial" w:hAnsi="Arial" w:cs="Arial"/>
          <w:lang w:val="en-CA"/>
        </w:rPr>
        <w:t>Credit Certificate</w:t>
      </w:r>
      <w:r w:rsidR="008444EB">
        <w:rPr>
          <w:rFonts w:ascii="Arial" w:hAnsi="Arial" w:cs="Arial"/>
          <w:lang w:val="en-CA"/>
        </w:rPr>
        <w:tab/>
      </w:r>
      <w:r w:rsidR="008444EB">
        <w:rPr>
          <w:rFonts w:ascii="Arial" w:hAnsi="Arial" w:cs="Arial"/>
          <w:lang w:val="en-CA"/>
        </w:rPr>
        <w:tab/>
      </w:r>
      <w:r w:rsidR="008444EB">
        <w:rPr>
          <w:rFonts w:ascii="Arial" w:hAnsi="Arial" w:cs="Arial"/>
          <w:lang w:val="en-CA"/>
        </w:rPr>
        <w:tab/>
      </w:r>
      <w:r w:rsidR="008444EB">
        <w:rPr>
          <w:rFonts w:ascii="Arial" w:hAnsi="Arial" w:cs="Arial"/>
          <w:lang w:val="en-CA"/>
        </w:rPr>
        <w:tab/>
      </w:r>
      <w:r w:rsidR="008444EB">
        <w:rPr>
          <w:rFonts w:ascii="Arial" w:hAnsi="Arial" w:cs="Arial"/>
          <w:lang w:val="en-CA"/>
        </w:rPr>
        <w:tab/>
      </w:r>
      <w:r w:rsidR="008444EB">
        <w:rPr>
          <w:rFonts w:ascii="Arial" w:hAnsi="Arial" w:cs="Arial"/>
          <w:lang w:val="en-CA"/>
        </w:rPr>
        <w:tab/>
        <w:t>3</w:t>
      </w:r>
      <w:r w:rsidR="006B06B5">
        <w:rPr>
          <w:rFonts w:ascii="Arial" w:hAnsi="Arial" w:cs="Arial"/>
          <w:lang w:val="en-CA"/>
        </w:rPr>
        <w:t>0</w:t>
      </w:r>
    </w:p>
    <w:p w:rsidR="0089490E" w:rsidRPr="008726C2" w:rsidRDefault="0089490E" w:rsidP="0089490E">
      <w:pPr>
        <w:ind w:left="2160" w:hanging="2160"/>
        <w:jc w:val="both"/>
        <w:rPr>
          <w:rFonts w:ascii="Arial" w:hAnsi="Arial" w:cs="Arial"/>
          <w:lang w:val="en-CA"/>
        </w:rPr>
      </w:pPr>
    </w:p>
    <w:p w:rsidR="00B86529" w:rsidRDefault="004A4AAA" w:rsidP="005F1480">
      <w:pPr>
        <w:ind w:left="2160" w:hanging="2160"/>
        <w:jc w:val="both"/>
        <w:rPr>
          <w:rFonts w:ascii="Arial" w:hAnsi="Arial" w:cs="Arial"/>
          <w:lang w:val="en-CA"/>
        </w:rPr>
      </w:pPr>
      <w:r>
        <w:rPr>
          <w:rFonts w:ascii="Arial" w:hAnsi="Arial" w:cs="Arial"/>
          <w:lang w:val="en-CA"/>
        </w:rPr>
        <w:lastRenderedPageBreak/>
        <w:t>Annexure A</w:t>
      </w:r>
      <w:r w:rsidR="00B86529" w:rsidRPr="008726C2">
        <w:rPr>
          <w:rFonts w:ascii="Arial" w:hAnsi="Arial" w:cs="Arial"/>
          <w:lang w:val="en-CA"/>
        </w:rPr>
        <w:t>4</w:t>
      </w:r>
      <w:r w:rsidR="00B86529" w:rsidRPr="008726C2">
        <w:rPr>
          <w:rFonts w:ascii="Arial" w:hAnsi="Arial" w:cs="Arial"/>
          <w:lang w:val="en-CA"/>
        </w:rPr>
        <w:tab/>
        <w:t>Example of notification</w:t>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B86529" w:rsidRPr="008726C2">
        <w:rPr>
          <w:rFonts w:ascii="Arial" w:hAnsi="Arial" w:cs="Arial"/>
          <w:lang w:val="en-CA"/>
        </w:rPr>
        <w:tab/>
      </w:r>
      <w:r w:rsidR="00D92F8E">
        <w:rPr>
          <w:rFonts w:ascii="Arial" w:hAnsi="Arial" w:cs="Arial"/>
          <w:lang w:val="en-CA"/>
        </w:rPr>
        <w:t>3</w:t>
      </w:r>
      <w:r w:rsidR="006B06B5">
        <w:rPr>
          <w:rFonts w:ascii="Arial" w:hAnsi="Arial" w:cs="Arial"/>
          <w:lang w:val="en-CA"/>
        </w:rPr>
        <w:t>1</w:t>
      </w:r>
    </w:p>
    <w:p w:rsidR="00F663EB" w:rsidRDefault="00F663EB" w:rsidP="005F1480">
      <w:pPr>
        <w:ind w:left="2160" w:hanging="2160"/>
        <w:jc w:val="both"/>
        <w:rPr>
          <w:rFonts w:ascii="Arial" w:hAnsi="Arial" w:cs="Arial"/>
          <w:lang w:val="en-CA"/>
        </w:rPr>
      </w:pPr>
    </w:p>
    <w:p w:rsidR="00F663EB" w:rsidRPr="008726C2" w:rsidRDefault="00F663EB" w:rsidP="005F1480">
      <w:pPr>
        <w:ind w:left="2160" w:hanging="2160"/>
        <w:jc w:val="both"/>
        <w:rPr>
          <w:rFonts w:ascii="Arial" w:hAnsi="Arial" w:cs="Arial"/>
          <w:lang w:val="en-CA"/>
        </w:rPr>
      </w:pPr>
      <w:r>
        <w:rPr>
          <w:rFonts w:ascii="Arial" w:hAnsi="Arial" w:cs="Arial"/>
          <w:lang w:val="en-CA"/>
        </w:rPr>
        <w:t>Annexure A5</w:t>
      </w:r>
      <w:r>
        <w:rPr>
          <w:rFonts w:ascii="Arial" w:hAnsi="Arial" w:cs="Arial"/>
          <w:lang w:val="en-CA"/>
        </w:rPr>
        <w:tab/>
        <w:t>Assurance report</w:t>
      </w:r>
      <w:r w:rsidR="008444EB">
        <w:rPr>
          <w:rFonts w:ascii="Arial" w:hAnsi="Arial" w:cs="Arial"/>
          <w:lang w:val="en-CA"/>
        </w:rPr>
        <w:tab/>
      </w:r>
      <w:r w:rsidR="008444EB">
        <w:rPr>
          <w:rFonts w:ascii="Arial" w:hAnsi="Arial" w:cs="Arial"/>
          <w:lang w:val="en-CA"/>
        </w:rPr>
        <w:tab/>
      </w:r>
      <w:r w:rsidR="008444EB">
        <w:rPr>
          <w:rFonts w:ascii="Arial" w:hAnsi="Arial" w:cs="Arial"/>
          <w:lang w:val="en-CA"/>
        </w:rPr>
        <w:tab/>
      </w:r>
      <w:r w:rsidR="008444EB">
        <w:rPr>
          <w:rFonts w:ascii="Arial" w:hAnsi="Arial" w:cs="Arial"/>
          <w:lang w:val="en-CA"/>
        </w:rPr>
        <w:tab/>
      </w:r>
      <w:r w:rsidR="008444EB">
        <w:rPr>
          <w:rFonts w:ascii="Arial" w:hAnsi="Arial" w:cs="Arial"/>
          <w:lang w:val="en-CA"/>
        </w:rPr>
        <w:tab/>
      </w:r>
      <w:r w:rsidR="008444EB">
        <w:rPr>
          <w:rFonts w:ascii="Arial" w:hAnsi="Arial" w:cs="Arial"/>
          <w:lang w:val="en-CA"/>
        </w:rPr>
        <w:tab/>
      </w:r>
      <w:r w:rsidR="008444EB">
        <w:rPr>
          <w:rFonts w:ascii="Arial" w:hAnsi="Arial" w:cs="Arial"/>
          <w:lang w:val="en-CA"/>
        </w:rPr>
        <w:tab/>
      </w:r>
      <w:r w:rsidR="00D92F8E">
        <w:rPr>
          <w:rFonts w:ascii="Arial" w:hAnsi="Arial" w:cs="Arial"/>
          <w:lang w:val="en-CA"/>
        </w:rPr>
        <w:t>3</w:t>
      </w:r>
      <w:r w:rsidR="006B06B5">
        <w:rPr>
          <w:rFonts w:ascii="Arial" w:hAnsi="Arial" w:cs="Arial"/>
          <w:lang w:val="en-CA"/>
        </w:rPr>
        <w:t>2</w:t>
      </w:r>
    </w:p>
    <w:p w:rsidR="00B86529" w:rsidRPr="008726C2" w:rsidRDefault="00B86529" w:rsidP="005F1480">
      <w:pPr>
        <w:ind w:left="2160" w:hanging="2160"/>
        <w:jc w:val="both"/>
        <w:rPr>
          <w:rFonts w:ascii="Arial" w:hAnsi="Arial" w:cs="Arial"/>
          <w:lang w:val="en-CA"/>
        </w:rPr>
      </w:pPr>
    </w:p>
    <w:p w:rsidR="00B86529" w:rsidRPr="008726C2" w:rsidRDefault="004A4AAA" w:rsidP="005F1480">
      <w:pPr>
        <w:ind w:left="2160" w:hanging="2160"/>
        <w:jc w:val="both"/>
        <w:rPr>
          <w:rFonts w:ascii="Arial" w:hAnsi="Arial" w:cs="Arial"/>
          <w:lang w:val="en-CA"/>
        </w:rPr>
      </w:pPr>
      <w:r>
        <w:rPr>
          <w:rFonts w:ascii="Arial" w:hAnsi="Arial" w:cs="Arial"/>
          <w:lang w:val="en-CA"/>
        </w:rPr>
        <w:t>Annexure A</w:t>
      </w:r>
      <w:r w:rsidR="00B86529" w:rsidRPr="008726C2">
        <w:rPr>
          <w:rFonts w:ascii="Arial" w:hAnsi="Arial" w:cs="Arial"/>
          <w:lang w:val="en-CA"/>
        </w:rPr>
        <w:t>6</w:t>
      </w:r>
      <w:r w:rsidR="00B86529" w:rsidRPr="008726C2">
        <w:rPr>
          <w:rFonts w:ascii="Arial" w:hAnsi="Arial" w:cs="Arial"/>
          <w:lang w:val="en-CA"/>
        </w:rPr>
        <w:tab/>
        <w:t xml:space="preserve">Declaration by Chief Executive or Director nominated in </w:t>
      </w:r>
      <w:r w:rsidR="00B86529" w:rsidRPr="008726C2">
        <w:rPr>
          <w:rFonts w:ascii="Arial" w:hAnsi="Arial" w:cs="Arial"/>
          <w:lang w:val="en-CA"/>
        </w:rPr>
        <w:tab/>
      </w:r>
      <w:r w:rsidR="00A22EBE">
        <w:rPr>
          <w:rFonts w:ascii="Arial" w:hAnsi="Arial" w:cs="Arial"/>
          <w:lang w:val="en-CA"/>
        </w:rPr>
        <w:t>3</w:t>
      </w:r>
      <w:r w:rsidR="006B06B5">
        <w:rPr>
          <w:rFonts w:ascii="Arial" w:hAnsi="Arial" w:cs="Arial"/>
          <w:lang w:val="en-CA"/>
        </w:rPr>
        <w:t>5</w:t>
      </w:r>
    </w:p>
    <w:p w:rsidR="00B86529" w:rsidRPr="008726C2" w:rsidRDefault="00B86529" w:rsidP="005F1480">
      <w:pPr>
        <w:ind w:left="2160"/>
        <w:jc w:val="both"/>
        <w:rPr>
          <w:rFonts w:ascii="Arial" w:hAnsi="Arial" w:cs="Arial"/>
          <w:lang w:val="en-CA"/>
        </w:rPr>
      </w:pPr>
      <w:r w:rsidRPr="008726C2">
        <w:rPr>
          <w:rFonts w:ascii="Arial" w:hAnsi="Arial" w:cs="Arial"/>
          <w:lang w:val="en-CA"/>
        </w:rPr>
        <w:t xml:space="preserve">writing by the Chief Executive in respect of an application </w:t>
      </w:r>
    </w:p>
    <w:p w:rsidR="00F11A85" w:rsidRDefault="00B86529" w:rsidP="005F1480">
      <w:pPr>
        <w:ind w:left="2160"/>
        <w:jc w:val="both"/>
        <w:rPr>
          <w:rFonts w:ascii="Arial" w:hAnsi="Arial" w:cs="Arial"/>
          <w:lang w:val="en-CA"/>
        </w:rPr>
      </w:pPr>
      <w:r w:rsidRPr="008726C2">
        <w:rPr>
          <w:rFonts w:ascii="Arial" w:hAnsi="Arial" w:cs="Arial"/>
          <w:lang w:val="en-CA"/>
        </w:rPr>
        <w:t xml:space="preserve">for an </w:t>
      </w:r>
      <w:r w:rsidR="00F11A85">
        <w:rPr>
          <w:rFonts w:ascii="Arial" w:hAnsi="Arial" w:cs="Arial"/>
          <w:lang w:val="en-CA"/>
        </w:rPr>
        <w:t xml:space="preserve">Production </w:t>
      </w:r>
      <w:r w:rsidRPr="008726C2">
        <w:rPr>
          <w:rFonts w:ascii="Arial" w:hAnsi="Arial" w:cs="Arial"/>
          <w:lang w:val="en-CA"/>
        </w:rPr>
        <w:t xml:space="preserve">Rebate Credit Certificate in terms of </w:t>
      </w:r>
      <w:r>
        <w:rPr>
          <w:rFonts w:ascii="Arial" w:hAnsi="Arial" w:cs="Arial"/>
          <w:lang w:val="en-CA"/>
        </w:rPr>
        <w:t xml:space="preserve">the </w:t>
      </w:r>
    </w:p>
    <w:p w:rsidR="00B86529" w:rsidRPr="008726C2" w:rsidRDefault="00F11A85" w:rsidP="005F1480">
      <w:pPr>
        <w:ind w:left="2160"/>
        <w:jc w:val="both"/>
        <w:rPr>
          <w:rFonts w:ascii="Arial" w:hAnsi="Arial" w:cs="Arial"/>
          <w:lang w:val="en-CA"/>
        </w:rPr>
      </w:pPr>
      <w:r>
        <w:rPr>
          <w:rFonts w:ascii="Arial" w:hAnsi="Arial" w:cs="Arial"/>
          <w:lang w:val="en-CA"/>
        </w:rPr>
        <w:t xml:space="preserve">Automotive Production and Development Programme </w:t>
      </w:r>
    </w:p>
    <w:p w:rsidR="00B86529" w:rsidRDefault="00B86529" w:rsidP="005F1480">
      <w:pPr>
        <w:jc w:val="both"/>
        <w:rPr>
          <w:lang w:val="en-CA"/>
        </w:rPr>
      </w:pPr>
    </w:p>
    <w:p w:rsidR="00E17D3F" w:rsidRDefault="004A4AAA" w:rsidP="005F1480">
      <w:pPr>
        <w:rPr>
          <w:rFonts w:ascii="Arial" w:hAnsi="Arial" w:cs="Arial"/>
          <w:lang w:val="en-CA"/>
        </w:rPr>
      </w:pPr>
      <w:r>
        <w:rPr>
          <w:rFonts w:ascii="Arial" w:hAnsi="Arial" w:cs="Arial"/>
          <w:lang w:val="en-CA"/>
        </w:rPr>
        <w:t>Annexure A</w:t>
      </w:r>
      <w:r w:rsidR="00B86529">
        <w:rPr>
          <w:rFonts w:ascii="Arial" w:hAnsi="Arial" w:cs="Arial"/>
          <w:lang w:val="en-CA"/>
        </w:rPr>
        <w:t>7</w:t>
      </w:r>
      <w:r w:rsidR="00B86529">
        <w:rPr>
          <w:rFonts w:ascii="Arial" w:hAnsi="Arial" w:cs="Arial"/>
          <w:lang w:val="en-CA"/>
        </w:rPr>
        <w:tab/>
      </w:r>
      <w:r w:rsidR="00B86529">
        <w:rPr>
          <w:rFonts w:ascii="Arial" w:hAnsi="Arial" w:cs="Arial"/>
          <w:lang w:val="en-CA"/>
        </w:rPr>
        <w:tab/>
      </w:r>
      <w:r w:rsidR="00E17D3F">
        <w:rPr>
          <w:rFonts w:ascii="Arial" w:hAnsi="Arial" w:cs="Arial"/>
          <w:lang w:val="en-CA"/>
        </w:rPr>
        <w:t>Automotive Production and Development Programme</w:t>
      </w:r>
      <w:r w:rsidR="008E6E8C">
        <w:rPr>
          <w:rFonts w:ascii="Arial" w:hAnsi="Arial" w:cs="Arial"/>
          <w:lang w:val="en-CA"/>
        </w:rPr>
        <w:t xml:space="preserve"> -</w:t>
      </w:r>
      <w:r w:rsidR="00E17D3F">
        <w:rPr>
          <w:rFonts w:ascii="Arial" w:hAnsi="Arial" w:cs="Arial"/>
          <w:lang w:val="en-CA"/>
        </w:rPr>
        <w:t xml:space="preserve"> </w:t>
      </w:r>
      <w:r w:rsidR="00A22EBE">
        <w:rPr>
          <w:rFonts w:ascii="Arial" w:hAnsi="Arial" w:cs="Arial"/>
          <w:lang w:val="en-CA"/>
        </w:rPr>
        <w:tab/>
        <w:t>3</w:t>
      </w:r>
      <w:r w:rsidR="006B06B5">
        <w:rPr>
          <w:rFonts w:ascii="Arial" w:hAnsi="Arial" w:cs="Arial"/>
          <w:lang w:val="en-CA"/>
        </w:rPr>
        <w:t>7</w:t>
      </w:r>
    </w:p>
    <w:p w:rsidR="00A04E3D" w:rsidRDefault="00E17D3F" w:rsidP="005F1480">
      <w:p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sidR="00C31A27">
        <w:rPr>
          <w:rFonts w:ascii="Arial" w:hAnsi="Arial" w:cs="Arial"/>
          <w:lang w:val="en-CA"/>
        </w:rPr>
        <w:t>S</w:t>
      </w:r>
      <w:r w:rsidR="00B86529">
        <w:rPr>
          <w:rFonts w:ascii="Arial" w:hAnsi="Arial" w:cs="Arial"/>
          <w:lang w:val="en-CA"/>
        </w:rPr>
        <w:t xml:space="preserve">tandard </w:t>
      </w:r>
      <w:r w:rsidR="00C31A27">
        <w:rPr>
          <w:rFonts w:ascii="Arial" w:hAnsi="Arial" w:cs="Arial"/>
          <w:lang w:val="en-CA"/>
        </w:rPr>
        <w:t>M</w:t>
      </w:r>
      <w:r w:rsidR="00B86529">
        <w:rPr>
          <w:rFonts w:ascii="Arial" w:hAnsi="Arial" w:cs="Arial"/>
          <w:lang w:val="en-CA"/>
        </w:rPr>
        <w:t xml:space="preserve">aterial and </w:t>
      </w:r>
      <w:r w:rsidR="00C31A27">
        <w:rPr>
          <w:rFonts w:ascii="Arial" w:hAnsi="Arial" w:cs="Arial"/>
          <w:lang w:val="en-CA"/>
        </w:rPr>
        <w:t>C</w:t>
      </w:r>
      <w:r w:rsidR="00B86529">
        <w:rPr>
          <w:rFonts w:ascii="Arial" w:hAnsi="Arial" w:cs="Arial"/>
          <w:lang w:val="en-CA"/>
        </w:rPr>
        <w:t xml:space="preserve">omponent </w:t>
      </w:r>
      <w:r w:rsidR="00C31A27">
        <w:rPr>
          <w:rFonts w:ascii="Arial" w:hAnsi="Arial" w:cs="Arial"/>
          <w:lang w:val="en-CA"/>
        </w:rPr>
        <w:t>D</w:t>
      </w:r>
      <w:r w:rsidR="00B86529">
        <w:rPr>
          <w:rFonts w:ascii="Arial" w:hAnsi="Arial" w:cs="Arial"/>
          <w:lang w:val="en-CA"/>
        </w:rPr>
        <w:t>eclaration</w:t>
      </w:r>
    </w:p>
    <w:p w:rsidR="00A04E3D" w:rsidRDefault="00A04E3D" w:rsidP="005F1480">
      <w:pPr>
        <w:rPr>
          <w:rFonts w:ascii="Arial" w:hAnsi="Arial" w:cs="Arial"/>
          <w:lang w:val="en-CA"/>
        </w:rPr>
      </w:pPr>
    </w:p>
    <w:p w:rsidR="00C90549" w:rsidRDefault="00C90549" w:rsidP="005F1480">
      <w:pPr>
        <w:rPr>
          <w:rFonts w:ascii="Arial" w:hAnsi="Arial" w:cs="Arial"/>
          <w:lang w:val="en-CA"/>
        </w:rPr>
      </w:pPr>
    </w:p>
    <w:p w:rsidR="00573717" w:rsidRDefault="00573717" w:rsidP="005F1480">
      <w:pPr>
        <w:rPr>
          <w:rFonts w:ascii="Arial" w:hAnsi="Arial" w:cs="Arial"/>
          <w:lang w:val="en-CA"/>
        </w:rPr>
      </w:pPr>
    </w:p>
    <w:p w:rsidR="00573717" w:rsidRDefault="00573717" w:rsidP="005F1480">
      <w:pPr>
        <w:rPr>
          <w:rFonts w:ascii="Arial" w:hAnsi="Arial" w:cs="Arial"/>
          <w:lang w:val="en-CA"/>
        </w:rPr>
      </w:pPr>
    </w:p>
    <w:p w:rsidR="00A04E3D" w:rsidRDefault="00A04E3D" w:rsidP="005F1480">
      <w:pPr>
        <w:rPr>
          <w:rFonts w:ascii="Arial" w:hAnsi="Arial" w:cs="Arial"/>
          <w:lang w:val="en-CA"/>
        </w:rPr>
      </w:pPr>
    </w:p>
    <w:p w:rsidR="006E2E1E" w:rsidRDefault="006E2E1E" w:rsidP="005F1480">
      <w:pPr>
        <w:rPr>
          <w:rFonts w:ascii="Arial" w:hAnsi="Arial" w:cs="Arial"/>
          <w:lang w:val="en-CA"/>
        </w:rPr>
      </w:pPr>
    </w:p>
    <w:p w:rsidR="006E2E1E" w:rsidRDefault="006E2E1E">
      <w:pPr>
        <w:rPr>
          <w:rFonts w:ascii="Arial" w:hAnsi="Arial" w:cs="Arial"/>
          <w:b/>
          <w:lang w:val="en-CA"/>
        </w:rPr>
      </w:pPr>
      <w:r>
        <w:rPr>
          <w:rFonts w:ascii="Arial" w:hAnsi="Arial" w:cs="Arial"/>
          <w:b/>
          <w:lang w:val="en-CA"/>
        </w:rPr>
        <w:br w:type="page"/>
      </w:r>
    </w:p>
    <w:p w:rsidR="00A04E3D" w:rsidRPr="00A04E3D" w:rsidRDefault="00A04E3D" w:rsidP="005F1480">
      <w:pPr>
        <w:rPr>
          <w:rFonts w:ascii="Arial" w:hAnsi="Arial" w:cs="Arial"/>
          <w:b/>
          <w:lang w:val="en-CA"/>
        </w:rPr>
      </w:pPr>
      <w:r w:rsidRPr="00A04E3D">
        <w:rPr>
          <w:rFonts w:ascii="Arial" w:hAnsi="Arial" w:cs="Arial"/>
          <w:b/>
          <w:lang w:val="en-CA"/>
        </w:rPr>
        <w:lastRenderedPageBreak/>
        <w:t>ACRONYMS</w:t>
      </w:r>
    </w:p>
    <w:p w:rsidR="00A04E3D" w:rsidRDefault="00A04E3D" w:rsidP="005F1480">
      <w:pPr>
        <w:rPr>
          <w:rFonts w:ascii="Arial" w:hAnsi="Arial" w:cs="Arial"/>
          <w:lang w:val="en-CA"/>
        </w:rPr>
      </w:pPr>
    </w:p>
    <w:p w:rsidR="00A04E3D" w:rsidRDefault="00A04E3D" w:rsidP="005F1480">
      <w:pPr>
        <w:rPr>
          <w:rFonts w:ascii="Arial" w:hAnsi="Arial" w:cs="Arial"/>
          <w:lang w:val="en-CA"/>
        </w:rPr>
      </w:pPr>
      <w:r w:rsidRPr="00A04E3D">
        <w:rPr>
          <w:rFonts w:ascii="Arial" w:hAnsi="Arial" w:cs="Arial"/>
          <w:b/>
          <w:lang w:val="en-CA"/>
        </w:rPr>
        <w:t>APDP</w:t>
      </w:r>
      <w:r>
        <w:rPr>
          <w:rFonts w:ascii="Arial" w:hAnsi="Arial" w:cs="Arial"/>
          <w:lang w:val="en-CA"/>
        </w:rPr>
        <w:tab/>
      </w:r>
      <w:r>
        <w:rPr>
          <w:rFonts w:ascii="Arial" w:hAnsi="Arial" w:cs="Arial"/>
          <w:lang w:val="en-CA"/>
        </w:rPr>
        <w:tab/>
        <w:t>-</w:t>
      </w:r>
      <w:r>
        <w:rPr>
          <w:rFonts w:ascii="Arial" w:hAnsi="Arial" w:cs="Arial"/>
          <w:lang w:val="en-CA"/>
        </w:rPr>
        <w:tab/>
        <w:t xml:space="preserve">Automotive </w:t>
      </w:r>
      <w:r w:rsidR="0092702D">
        <w:rPr>
          <w:rFonts w:ascii="Arial" w:hAnsi="Arial" w:cs="Arial"/>
          <w:lang w:val="en-CA"/>
        </w:rPr>
        <w:t>P</w:t>
      </w:r>
      <w:r>
        <w:rPr>
          <w:rFonts w:ascii="Arial" w:hAnsi="Arial" w:cs="Arial"/>
          <w:lang w:val="en-CA"/>
        </w:rPr>
        <w:t xml:space="preserve">roduction </w:t>
      </w:r>
      <w:r w:rsidR="0092702D">
        <w:rPr>
          <w:rFonts w:ascii="Arial" w:hAnsi="Arial" w:cs="Arial"/>
          <w:lang w:val="en-CA"/>
        </w:rPr>
        <w:t>and D</w:t>
      </w:r>
      <w:r>
        <w:rPr>
          <w:rFonts w:ascii="Arial" w:hAnsi="Arial" w:cs="Arial"/>
          <w:lang w:val="en-CA"/>
        </w:rPr>
        <w:t xml:space="preserve">evelopment </w:t>
      </w:r>
      <w:r w:rsidR="0092702D">
        <w:rPr>
          <w:rFonts w:ascii="Arial" w:hAnsi="Arial" w:cs="Arial"/>
          <w:lang w:val="en-CA"/>
        </w:rPr>
        <w:t>P</w:t>
      </w:r>
      <w:r>
        <w:rPr>
          <w:rFonts w:ascii="Arial" w:hAnsi="Arial" w:cs="Arial"/>
          <w:lang w:val="en-CA"/>
        </w:rPr>
        <w:t>rogramme</w:t>
      </w:r>
    </w:p>
    <w:p w:rsidR="00153744" w:rsidRPr="001C41CA" w:rsidRDefault="00153744" w:rsidP="005F1480">
      <w:pPr>
        <w:rPr>
          <w:rFonts w:ascii="Arial" w:hAnsi="Arial" w:cs="Arial"/>
          <w:lang w:val="en-CA"/>
        </w:rPr>
      </w:pPr>
      <w:r w:rsidRPr="001C41CA">
        <w:rPr>
          <w:rFonts w:ascii="Arial" w:hAnsi="Arial" w:cs="Arial"/>
          <w:b/>
          <w:lang w:val="en-CA"/>
        </w:rPr>
        <w:t>CKD</w:t>
      </w:r>
      <w:r w:rsidRPr="001C41CA">
        <w:rPr>
          <w:rFonts w:ascii="Arial" w:hAnsi="Arial" w:cs="Arial"/>
          <w:b/>
          <w:lang w:val="en-CA"/>
        </w:rPr>
        <w:tab/>
      </w:r>
      <w:r w:rsidRPr="001C41CA">
        <w:rPr>
          <w:rFonts w:ascii="Arial" w:hAnsi="Arial" w:cs="Arial"/>
          <w:b/>
          <w:lang w:val="en-CA"/>
        </w:rPr>
        <w:tab/>
      </w:r>
      <w:r w:rsidRPr="001C41CA">
        <w:rPr>
          <w:rFonts w:ascii="Arial" w:hAnsi="Arial" w:cs="Arial"/>
          <w:lang w:val="en-CA"/>
        </w:rPr>
        <w:t>-</w:t>
      </w:r>
      <w:r w:rsidRPr="001C41CA">
        <w:rPr>
          <w:rFonts w:ascii="Arial" w:hAnsi="Arial" w:cs="Arial"/>
          <w:lang w:val="en-CA"/>
        </w:rPr>
        <w:tab/>
        <w:t>Completely knocked down</w:t>
      </w:r>
    </w:p>
    <w:p w:rsidR="00A04E3D" w:rsidRDefault="00A04E3D" w:rsidP="005F1480">
      <w:pPr>
        <w:rPr>
          <w:rFonts w:ascii="Arial" w:hAnsi="Arial" w:cs="Arial"/>
          <w:lang w:val="en-CA"/>
        </w:rPr>
      </w:pPr>
      <w:r w:rsidRPr="005B15DA">
        <w:rPr>
          <w:rFonts w:ascii="Arial" w:hAnsi="Arial" w:cs="Arial"/>
          <w:b/>
          <w:lang w:val="en-CA"/>
        </w:rPr>
        <w:t>EPC</w:t>
      </w:r>
      <w:r>
        <w:rPr>
          <w:rFonts w:ascii="Arial" w:hAnsi="Arial" w:cs="Arial"/>
          <w:lang w:val="en-CA"/>
        </w:rPr>
        <w:tab/>
      </w:r>
      <w:r>
        <w:rPr>
          <w:rFonts w:ascii="Arial" w:hAnsi="Arial" w:cs="Arial"/>
          <w:lang w:val="en-CA"/>
        </w:rPr>
        <w:tab/>
        <w:t>-</w:t>
      </w:r>
      <w:r>
        <w:rPr>
          <w:rFonts w:ascii="Arial" w:hAnsi="Arial" w:cs="Arial"/>
          <w:lang w:val="en-CA"/>
        </w:rPr>
        <w:tab/>
        <w:t>Eligible production certificate</w:t>
      </w:r>
    </w:p>
    <w:p w:rsidR="001C41CA" w:rsidRDefault="001C41CA" w:rsidP="005F1480">
      <w:pPr>
        <w:rPr>
          <w:rFonts w:ascii="Arial" w:hAnsi="Arial" w:cs="Arial"/>
          <w:lang w:val="en-CA"/>
        </w:rPr>
      </w:pPr>
      <w:r w:rsidRPr="001C41CA">
        <w:rPr>
          <w:rFonts w:ascii="Arial" w:hAnsi="Arial" w:cs="Arial"/>
          <w:b/>
          <w:lang w:val="en-CA"/>
        </w:rPr>
        <w:t>FOB</w:t>
      </w:r>
      <w:r>
        <w:rPr>
          <w:rFonts w:ascii="Arial" w:hAnsi="Arial" w:cs="Arial"/>
          <w:lang w:val="en-CA"/>
        </w:rPr>
        <w:tab/>
      </w:r>
      <w:r>
        <w:rPr>
          <w:rFonts w:ascii="Arial" w:hAnsi="Arial" w:cs="Arial"/>
          <w:lang w:val="en-CA"/>
        </w:rPr>
        <w:tab/>
        <w:t>-</w:t>
      </w:r>
      <w:r>
        <w:rPr>
          <w:rFonts w:ascii="Arial" w:hAnsi="Arial" w:cs="Arial"/>
          <w:lang w:val="en-CA"/>
        </w:rPr>
        <w:tab/>
        <w:t>Free on board</w:t>
      </w:r>
    </w:p>
    <w:p w:rsidR="00A04E3D" w:rsidRDefault="00A04E3D" w:rsidP="005F1480">
      <w:pPr>
        <w:rPr>
          <w:rFonts w:ascii="Arial" w:hAnsi="Arial" w:cs="Arial"/>
          <w:lang w:val="en-CA"/>
        </w:rPr>
      </w:pPr>
      <w:r w:rsidRPr="005B15DA">
        <w:rPr>
          <w:rFonts w:ascii="Arial" w:hAnsi="Arial" w:cs="Arial"/>
          <w:b/>
          <w:lang w:val="en-CA"/>
        </w:rPr>
        <w:t>IRBA</w:t>
      </w:r>
      <w:r>
        <w:rPr>
          <w:rFonts w:ascii="Arial" w:hAnsi="Arial" w:cs="Arial"/>
          <w:lang w:val="en-CA"/>
        </w:rPr>
        <w:tab/>
      </w:r>
      <w:r>
        <w:rPr>
          <w:rFonts w:ascii="Arial" w:hAnsi="Arial" w:cs="Arial"/>
          <w:lang w:val="en-CA"/>
        </w:rPr>
        <w:tab/>
        <w:t>-</w:t>
      </w:r>
      <w:r>
        <w:rPr>
          <w:rFonts w:ascii="Arial" w:hAnsi="Arial" w:cs="Arial"/>
          <w:lang w:val="en-CA"/>
        </w:rPr>
        <w:tab/>
        <w:t>Independent Regulatory Board of Auditors</w:t>
      </w:r>
    </w:p>
    <w:p w:rsidR="00A04E3D" w:rsidRDefault="00A04E3D" w:rsidP="005F1480">
      <w:pPr>
        <w:rPr>
          <w:rFonts w:ascii="Arial" w:hAnsi="Arial" w:cs="Arial"/>
          <w:lang w:val="en-CA"/>
        </w:rPr>
      </w:pPr>
      <w:r w:rsidRPr="005B15DA">
        <w:rPr>
          <w:rFonts w:ascii="Arial" w:hAnsi="Arial" w:cs="Arial"/>
          <w:b/>
          <w:lang w:val="en-CA"/>
        </w:rPr>
        <w:t>ITAC</w:t>
      </w:r>
      <w:r>
        <w:rPr>
          <w:rFonts w:ascii="Arial" w:hAnsi="Arial" w:cs="Arial"/>
          <w:lang w:val="en-CA"/>
        </w:rPr>
        <w:tab/>
      </w:r>
      <w:r>
        <w:rPr>
          <w:rFonts w:ascii="Arial" w:hAnsi="Arial" w:cs="Arial"/>
          <w:lang w:val="en-CA"/>
        </w:rPr>
        <w:tab/>
        <w:t>-</w:t>
      </w:r>
      <w:r>
        <w:rPr>
          <w:rFonts w:ascii="Arial" w:hAnsi="Arial" w:cs="Arial"/>
          <w:lang w:val="en-CA"/>
        </w:rPr>
        <w:tab/>
        <w:t>International Trade Administration Commission</w:t>
      </w:r>
    </w:p>
    <w:p w:rsidR="00A04E3D" w:rsidRDefault="00A04E3D" w:rsidP="005F1480">
      <w:pPr>
        <w:rPr>
          <w:rFonts w:ascii="Arial" w:hAnsi="Arial" w:cs="Arial"/>
          <w:lang w:val="en-CA"/>
        </w:rPr>
      </w:pPr>
      <w:r w:rsidRPr="005B15DA">
        <w:rPr>
          <w:rFonts w:ascii="Arial" w:hAnsi="Arial" w:cs="Arial"/>
          <w:b/>
          <w:lang w:val="en-CA"/>
        </w:rPr>
        <w:t>MIDP</w:t>
      </w:r>
      <w:r>
        <w:rPr>
          <w:rFonts w:ascii="Arial" w:hAnsi="Arial" w:cs="Arial"/>
          <w:lang w:val="en-CA"/>
        </w:rPr>
        <w:tab/>
      </w:r>
      <w:r>
        <w:rPr>
          <w:rFonts w:ascii="Arial" w:hAnsi="Arial" w:cs="Arial"/>
          <w:lang w:val="en-CA"/>
        </w:rPr>
        <w:tab/>
        <w:t>-</w:t>
      </w:r>
      <w:r>
        <w:rPr>
          <w:rFonts w:ascii="Arial" w:hAnsi="Arial" w:cs="Arial"/>
          <w:lang w:val="en-CA"/>
        </w:rPr>
        <w:tab/>
        <w:t>Motor Industry Development Programme</w:t>
      </w:r>
    </w:p>
    <w:p w:rsidR="00A04E3D" w:rsidRDefault="00A04E3D" w:rsidP="005F1480">
      <w:pPr>
        <w:rPr>
          <w:rFonts w:ascii="Arial" w:hAnsi="Arial" w:cs="Arial"/>
          <w:lang w:val="en-CA"/>
        </w:rPr>
      </w:pPr>
      <w:r w:rsidRPr="005B15DA">
        <w:rPr>
          <w:rFonts w:ascii="Arial" w:hAnsi="Arial" w:cs="Arial"/>
          <w:b/>
          <w:lang w:val="en-CA"/>
        </w:rPr>
        <w:t>OEM</w:t>
      </w:r>
      <w:r>
        <w:rPr>
          <w:rFonts w:ascii="Arial" w:hAnsi="Arial" w:cs="Arial"/>
          <w:lang w:val="en-CA"/>
        </w:rPr>
        <w:tab/>
      </w:r>
      <w:r>
        <w:rPr>
          <w:rFonts w:ascii="Arial" w:hAnsi="Arial" w:cs="Arial"/>
          <w:lang w:val="en-CA"/>
        </w:rPr>
        <w:tab/>
        <w:t>-</w:t>
      </w:r>
      <w:r>
        <w:rPr>
          <w:rFonts w:ascii="Arial" w:hAnsi="Arial" w:cs="Arial"/>
          <w:lang w:val="en-CA"/>
        </w:rPr>
        <w:tab/>
        <w:t>Motor vehicle manufacturer</w:t>
      </w:r>
    </w:p>
    <w:p w:rsidR="001C41CA" w:rsidRPr="001C41CA" w:rsidRDefault="001C41CA" w:rsidP="001C41CA">
      <w:pPr>
        <w:rPr>
          <w:rFonts w:ascii="Arial" w:hAnsi="Arial" w:cs="Arial"/>
          <w:b/>
          <w:lang w:val="en-CA"/>
        </w:rPr>
      </w:pPr>
      <w:r w:rsidRPr="005B15DA">
        <w:rPr>
          <w:rFonts w:ascii="Arial" w:hAnsi="Arial" w:cs="Arial"/>
          <w:b/>
          <w:lang w:val="en-CA"/>
        </w:rPr>
        <w:t>PI</w:t>
      </w:r>
      <w:r>
        <w:rPr>
          <w:rFonts w:ascii="Arial" w:hAnsi="Arial" w:cs="Arial"/>
          <w:lang w:val="en-CA"/>
        </w:rPr>
        <w:tab/>
      </w:r>
      <w:r>
        <w:rPr>
          <w:rFonts w:ascii="Arial" w:hAnsi="Arial" w:cs="Arial"/>
          <w:lang w:val="en-CA"/>
        </w:rPr>
        <w:tab/>
        <w:t>-</w:t>
      </w:r>
      <w:r>
        <w:rPr>
          <w:rFonts w:ascii="Arial" w:hAnsi="Arial" w:cs="Arial"/>
          <w:lang w:val="en-CA"/>
        </w:rPr>
        <w:tab/>
        <w:t>Production incentive</w:t>
      </w:r>
    </w:p>
    <w:p w:rsidR="001C41CA" w:rsidRPr="001C41CA" w:rsidRDefault="001C41CA" w:rsidP="001C41CA">
      <w:pPr>
        <w:rPr>
          <w:rFonts w:ascii="Arial" w:hAnsi="Arial" w:cs="Arial"/>
          <w:b/>
          <w:lang w:val="en-CA"/>
        </w:rPr>
      </w:pPr>
      <w:r w:rsidRPr="001C41CA">
        <w:rPr>
          <w:rFonts w:ascii="Arial" w:hAnsi="Arial" w:cs="Arial"/>
          <w:b/>
          <w:lang w:val="en-CA"/>
        </w:rPr>
        <w:t>PGM</w:t>
      </w:r>
      <w:r w:rsidRPr="001C41CA">
        <w:rPr>
          <w:rFonts w:ascii="Arial" w:hAnsi="Arial" w:cs="Arial"/>
          <w:b/>
          <w:lang w:val="en-CA"/>
        </w:rPr>
        <w:tab/>
      </w:r>
      <w:r w:rsidRPr="001C41CA">
        <w:rPr>
          <w:rFonts w:ascii="Arial" w:hAnsi="Arial" w:cs="Arial"/>
          <w:b/>
          <w:lang w:val="en-CA"/>
        </w:rPr>
        <w:tab/>
      </w:r>
      <w:r w:rsidRPr="001C41CA">
        <w:rPr>
          <w:rFonts w:ascii="Arial" w:hAnsi="Arial" w:cs="Arial"/>
          <w:lang w:val="en-CA"/>
        </w:rPr>
        <w:t>-</w:t>
      </w:r>
      <w:r w:rsidRPr="001C41CA">
        <w:rPr>
          <w:rFonts w:ascii="Arial" w:hAnsi="Arial" w:cs="Arial"/>
          <w:lang w:val="en-CA"/>
        </w:rPr>
        <w:tab/>
        <w:t>Platinum group metals</w:t>
      </w:r>
    </w:p>
    <w:p w:rsidR="00A04E3D" w:rsidRDefault="00A04E3D" w:rsidP="005F1480">
      <w:pPr>
        <w:rPr>
          <w:rFonts w:ascii="Arial" w:hAnsi="Arial" w:cs="Arial"/>
          <w:lang w:val="en-CA"/>
        </w:rPr>
      </w:pPr>
      <w:r w:rsidRPr="005B15DA">
        <w:rPr>
          <w:rFonts w:ascii="Arial" w:hAnsi="Arial" w:cs="Arial"/>
          <w:b/>
          <w:lang w:val="en-CA"/>
        </w:rPr>
        <w:t>PRCC</w:t>
      </w:r>
      <w:r>
        <w:rPr>
          <w:rFonts w:ascii="Arial" w:hAnsi="Arial" w:cs="Arial"/>
          <w:lang w:val="en-CA"/>
        </w:rPr>
        <w:tab/>
      </w:r>
      <w:r>
        <w:rPr>
          <w:rFonts w:ascii="Arial" w:hAnsi="Arial" w:cs="Arial"/>
          <w:lang w:val="en-CA"/>
        </w:rPr>
        <w:tab/>
        <w:t>-</w:t>
      </w:r>
      <w:r>
        <w:rPr>
          <w:rFonts w:ascii="Arial" w:hAnsi="Arial" w:cs="Arial"/>
          <w:lang w:val="en-CA"/>
        </w:rPr>
        <w:tab/>
        <w:t>Production rebate credit certificate</w:t>
      </w:r>
    </w:p>
    <w:p w:rsidR="00C27612" w:rsidRDefault="00C27612" w:rsidP="005F1480">
      <w:pPr>
        <w:rPr>
          <w:rFonts w:ascii="Arial" w:hAnsi="Arial" w:cs="Arial"/>
          <w:lang w:val="en-CA"/>
        </w:rPr>
      </w:pPr>
      <w:r w:rsidRPr="00C27612">
        <w:rPr>
          <w:rFonts w:ascii="Arial" w:hAnsi="Arial" w:cs="Arial"/>
          <w:b/>
          <w:lang w:val="en-CA"/>
        </w:rPr>
        <w:t>RCA</w:t>
      </w:r>
      <w:r>
        <w:rPr>
          <w:rFonts w:ascii="Arial" w:hAnsi="Arial" w:cs="Arial"/>
          <w:lang w:val="en-CA"/>
        </w:rPr>
        <w:tab/>
      </w:r>
      <w:r>
        <w:rPr>
          <w:rFonts w:ascii="Arial" w:hAnsi="Arial" w:cs="Arial"/>
          <w:lang w:val="en-CA"/>
        </w:rPr>
        <w:tab/>
        <w:t>-</w:t>
      </w:r>
      <w:r>
        <w:rPr>
          <w:rFonts w:ascii="Arial" w:hAnsi="Arial" w:cs="Arial"/>
          <w:lang w:val="en-CA"/>
        </w:rPr>
        <w:tab/>
        <w:t>Rebate Claim Application</w:t>
      </w:r>
    </w:p>
    <w:p w:rsidR="00EB51B2" w:rsidRDefault="00EB51B2" w:rsidP="00EB51B2">
      <w:pPr>
        <w:rPr>
          <w:rFonts w:ascii="Arial" w:hAnsi="Arial" w:cs="Arial"/>
          <w:lang w:val="en-CA"/>
        </w:rPr>
      </w:pPr>
      <w:r w:rsidRPr="005B15DA">
        <w:rPr>
          <w:rFonts w:ascii="Arial" w:hAnsi="Arial" w:cs="Arial"/>
          <w:b/>
          <w:lang w:val="en-CA"/>
        </w:rPr>
        <w:t>SA</w:t>
      </w:r>
      <w:r>
        <w:rPr>
          <w:rFonts w:ascii="Arial" w:hAnsi="Arial" w:cs="Arial"/>
          <w:lang w:val="en-CA"/>
        </w:rPr>
        <w:tab/>
      </w:r>
      <w:r>
        <w:rPr>
          <w:rFonts w:ascii="Arial" w:hAnsi="Arial" w:cs="Arial"/>
          <w:lang w:val="en-CA"/>
        </w:rPr>
        <w:tab/>
        <w:t xml:space="preserve">- </w:t>
      </w:r>
      <w:r>
        <w:rPr>
          <w:rFonts w:ascii="Arial" w:hAnsi="Arial" w:cs="Arial"/>
          <w:lang w:val="en-CA"/>
        </w:rPr>
        <w:tab/>
        <w:t>South Africa</w:t>
      </w:r>
    </w:p>
    <w:p w:rsidR="00A04E3D" w:rsidRDefault="00A04E3D" w:rsidP="005F1480">
      <w:pPr>
        <w:rPr>
          <w:rFonts w:ascii="Arial" w:hAnsi="Arial" w:cs="Arial"/>
          <w:lang w:val="en-CA"/>
        </w:rPr>
      </w:pPr>
      <w:r w:rsidRPr="005B15DA">
        <w:rPr>
          <w:rFonts w:ascii="Arial" w:hAnsi="Arial" w:cs="Arial"/>
          <w:b/>
          <w:lang w:val="en-CA"/>
        </w:rPr>
        <w:t>SACU</w:t>
      </w:r>
      <w:r>
        <w:rPr>
          <w:rFonts w:ascii="Arial" w:hAnsi="Arial" w:cs="Arial"/>
          <w:lang w:val="en-CA"/>
        </w:rPr>
        <w:tab/>
      </w:r>
      <w:r>
        <w:rPr>
          <w:rFonts w:ascii="Arial" w:hAnsi="Arial" w:cs="Arial"/>
          <w:lang w:val="en-CA"/>
        </w:rPr>
        <w:tab/>
        <w:t xml:space="preserve">- </w:t>
      </w:r>
      <w:r>
        <w:rPr>
          <w:rFonts w:ascii="Arial" w:hAnsi="Arial" w:cs="Arial"/>
          <w:lang w:val="en-CA"/>
        </w:rPr>
        <w:tab/>
        <w:t>South</w:t>
      </w:r>
      <w:r w:rsidR="00213C37">
        <w:rPr>
          <w:rFonts w:ascii="Arial" w:hAnsi="Arial" w:cs="Arial"/>
          <w:lang w:val="en-CA"/>
        </w:rPr>
        <w:t>ern</w:t>
      </w:r>
      <w:r>
        <w:rPr>
          <w:rFonts w:ascii="Arial" w:hAnsi="Arial" w:cs="Arial"/>
          <w:lang w:val="en-CA"/>
        </w:rPr>
        <w:t xml:space="preserve"> African Common Customs Union</w:t>
      </w:r>
    </w:p>
    <w:p w:rsidR="00A04E3D" w:rsidRDefault="00A04E3D" w:rsidP="005F1480">
      <w:pPr>
        <w:rPr>
          <w:rFonts w:ascii="Arial" w:hAnsi="Arial" w:cs="Arial"/>
          <w:lang w:val="en-CA"/>
        </w:rPr>
      </w:pPr>
      <w:r w:rsidRPr="005B15DA">
        <w:rPr>
          <w:rFonts w:ascii="Arial" w:hAnsi="Arial" w:cs="Arial"/>
          <w:b/>
          <w:lang w:val="en-CA"/>
        </w:rPr>
        <w:t>SARS</w:t>
      </w:r>
      <w:r>
        <w:rPr>
          <w:rFonts w:ascii="Arial" w:hAnsi="Arial" w:cs="Arial"/>
          <w:lang w:val="en-CA"/>
        </w:rPr>
        <w:tab/>
      </w:r>
      <w:r>
        <w:rPr>
          <w:rFonts w:ascii="Arial" w:hAnsi="Arial" w:cs="Arial"/>
          <w:lang w:val="en-CA"/>
        </w:rPr>
        <w:tab/>
        <w:t>-</w:t>
      </w:r>
      <w:r>
        <w:rPr>
          <w:rFonts w:ascii="Arial" w:hAnsi="Arial" w:cs="Arial"/>
          <w:lang w:val="en-CA"/>
        </w:rPr>
        <w:tab/>
      </w:r>
      <w:r w:rsidR="004218E1">
        <w:rPr>
          <w:rFonts w:ascii="Arial" w:hAnsi="Arial" w:cs="Arial"/>
          <w:lang w:val="en-CA"/>
        </w:rPr>
        <w:t>South African Revenue Service</w:t>
      </w:r>
    </w:p>
    <w:p w:rsidR="00A04E3D" w:rsidRPr="00BE1F3E" w:rsidRDefault="00A04E3D" w:rsidP="005F1480">
      <w:pPr>
        <w:rPr>
          <w:rFonts w:ascii="Arial" w:hAnsi="Arial" w:cs="Arial"/>
          <w:b/>
          <w:lang w:val="en-CA"/>
        </w:rPr>
      </w:pPr>
      <w:r w:rsidRPr="005B15DA">
        <w:rPr>
          <w:rFonts w:ascii="Arial" w:hAnsi="Arial" w:cs="Arial"/>
          <w:b/>
          <w:lang w:val="en-CA"/>
        </w:rPr>
        <w:t>SAICA</w:t>
      </w:r>
      <w:r w:rsidR="004218E1">
        <w:rPr>
          <w:rFonts w:ascii="Arial" w:hAnsi="Arial" w:cs="Arial"/>
          <w:lang w:val="en-CA"/>
        </w:rPr>
        <w:tab/>
        <w:t>-</w:t>
      </w:r>
      <w:r w:rsidR="004218E1">
        <w:rPr>
          <w:rFonts w:ascii="Arial" w:hAnsi="Arial" w:cs="Arial"/>
          <w:lang w:val="en-CA"/>
        </w:rPr>
        <w:tab/>
        <w:t>South African Institute of Chartered Accountants</w:t>
      </w:r>
    </w:p>
    <w:p w:rsidR="00160C28" w:rsidRDefault="00160C28" w:rsidP="005F1480">
      <w:pPr>
        <w:rPr>
          <w:rFonts w:ascii="Arial" w:hAnsi="Arial" w:cs="Arial"/>
          <w:b/>
          <w:lang w:val="en-CA"/>
        </w:rPr>
      </w:pPr>
      <w:r>
        <w:rPr>
          <w:rFonts w:ascii="Arial" w:hAnsi="Arial" w:cs="Arial"/>
          <w:b/>
          <w:lang w:val="en-CA"/>
        </w:rPr>
        <w:t xml:space="preserve">SKD              -          </w:t>
      </w:r>
      <w:bookmarkStart w:id="0" w:name="_GoBack"/>
      <w:r>
        <w:rPr>
          <w:rFonts w:ascii="Arial" w:hAnsi="Arial" w:cs="Arial"/>
          <w:b/>
          <w:lang w:val="en-CA"/>
        </w:rPr>
        <w:t>Semi- knocked down</w:t>
      </w:r>
      <w:bookmarkEnd w:id="0"/>
    </w:p>
    <w:p w:rsidR="00A04E3D" w:rsidRPr="004218E1" w:rsidRDefault="00A04E3D" w:rsidP="005F1480">
      <w:pPr>
        <w:rPr>
          <w:rFonts w:ascii="Arial" w:hAnsi="Arial" w:cs="Arial"/>
          <w:lang w:val="en-CA"/>
        </w:rPr>
      </w:pPr>
      <w:r w:rsidRPr="005B15DA">
        <w:rPr>
          <w:rFonts w:ascii="Arial" w:hAnsi="Arial" w:cs="Arial"/>
          <w:b/>
          <w:lang w:val="en-CA"/>
        </w:rPr>
        <w:t>SMD</w:t>
      </w:r>
      <w:r w:rsidR="004218E1">
        <w:rPr>
          <w:rFonts w:ascii="Arial" w:hAnsi="Arial" w:cs="Arial"/>
          <w:lang w:val="en-CA"/>
        </w:rPr>
        <w:tab/>
      </w:r>
      <w:r w:rsidR="004218E1">
        <w:rPr>
          <w:rFonts w:ascii="Arial" w:hAnsi="Arial" w:cs="Arial"/>
          <w:lang w:val="en-CA"/>
        </w:rPr>
        <w:tab/>
        <w:t>-</w:t>
      </w:r>
      <w:r w:rsidR="004218E1">
        <w:rPr>
          <w:rFonts w:ascii="Arial" w:hAnsi="Arial" w:cs="Arial"/>
          <w:lang w:val="en-CA"/>
        </w:rPr>
        <w:tab/>
        <w:t>Standard material declaration</w:t>
      </w:r>
    </w:p>
    <w:p w:rsidR="00A04E3D" w:rsidRPr="004218E1" w:rsidRDefault="00D5482D" w:rsidP="005F1480">
      <w:pPr>
        <w:rPr>
          <w:rFonts w:ascii="Arial" w:hAnsi="Arial" w:cs="Arial"/>
          <w:lang w:val="en-CA"/>
        </w:rPr>
      </w:pPr>
      <w:r>
        <w:rPr>
          <w:rFonts w:ascii="Arial" w:hAnsi="Arial" w:cs="Arial"/>
          <w:b/>
          <w:lang w:val="en-CA"/>
        </w:rPr>
        <w:t>t</w:t>
      </w:r>
      <w:r w:rsidR="00A04E3D" w:rsidRPr="005B15DA">
        <w:rPr>
          <w:rFonts w:ascii="Arial" w:hAnsi="Arial" w:cs="Arial"/>
          <w:b/>
          <w:lang w:val="en-CA"/>
        </w:rPr>
        <w:t>he</w:t>
      </w:r>
      <w:r>
        <w:rPr>
          <w:rFonts w:ascii="Arial" w:hAnsi="Arial" w:cs="Arial"/>
          <w:b/>
          <w:lang w:val="en-CA"/>
        </w:rPr>
        <w:t xml:space="preserve"> </w:t>
      </w:r>
      <w:r w:rsidR="00A04E3D" w:rsidRPr="005B15DA">
        <w:rPr>
          <w:rFonts w:ascii="Arial" w:hAnsi="Arial" w:cs="Arial"/>
          <w:b/>
          <w:lang w:val="en-CA"/>
        </w:rPr>
        <w:t>dti</w:t>
      </w:r>
      <w:r w:rsidR="004218E1" w:rsidRPr="004218E1">
        <w:rPr>
          <w:rFonts w:ascii="Arial" w:hAnsi="Arial" w:cs="Arial"/>
          <w:lang w:val="en-CA"/>
        </w:rPr>
        <w:tab/>
      </w:r>
      <w:r w:rsidR="004218E1" w:rsidRPr="004218E1">
        <w:rPr>
          <w:rFonts w:ascii="Arial" w:hAnsi="Arial" w:cs="Arial"/>
          <w:lang w:val="en-CA"/>
        </w:rPr>
        <w:tab/>
        <w:t>-</w:t>
      </w:r>
      <w:r w:rsidR="004218E1" w:rsidRPr="004218E1">
        <w:rPr>
          <w:rFonts w:ascii="Arial" w:hAnsi="Arial" w:cs="Arial"/>
          <w:lang w:val="en-CA"/>
        </w:rPr>
        <w:tab/>
        <w:t>The Department of Trade and Industry</w:t>
      </w:r>
      <w:r w:rsidR="004218E1" w:rsidRPr="004218E1">
        <w:rPr>
          <w:rFonts w:ascii="Arial" w:hAnsi="Arial" w:cs="Arial"/>
          <w:lang w:val="en-CA"/>
        </w:rPr>
        <w:tab/>
      </w:r>
      <w:r w:rsidR="004218E1" w:rsidRPr="004218E1">
        <w:rPr>
          <w:rFonts w:ascii="Arial" w:hAnsi="Arial" w:cs="Arial"/>
          <w:lang w:val="en-CA"/>
        </w:rPr>
        <w:tab/>
      </w:r>
    </w:p>
    <w:p w:rsidR="008A124A" w:rsidRDefault="00A04E3D" w:rsidP="005F1480">
      <w:pPr>
        <w:rPr>
          <w:rFonts w:ascii="Arial" w:hAnsi="Arial" w:cs="Arial"/>
          <w:lang w:val="en-CA"/>
        </w:rPr>
      </w:pPr>
      <w:r w:rsidRPr="005B15DA">
        <w:rPr>
          <w:rFonts w:ascii="Arial" w:hAnsi="Arial" w:cs="Arial"/>
          <w:b/>
          <w:lang w:val="en-CA"/>
        </w:rPr>
        <w:t>VA</w:t>
      </w:r>
      <w:r w:rsidR="004218E1" w:rsidRPr="004218E1">
        <w:rPr>
          <w:rFonts w:ascii="Arial" w:hAnsi="Arial" w:cs="Arial"/>
          <w:lang w:val="en-CA"/>
        </w:rPr>
        <w:tab/>
      </w:r>
      <w:r w:rsidR="004218E1" w:rsidRPr="004218E1">
        <w:rPr>
          <w:rFonts w:ascii="Arial" w:hAnsi="Arial" w:cs="Arial"/>
          <w:lang w:val="en-CA"/>
        </w:rPr>
        <w:tab/>
        <w:t>-</w:t>
      </w:r>
      <w:r w:rsidR="004218E1" w:rsidRPr="004218E1">
        <w:rPr>
          <w:rFonts w:ascii="Arial" w:hAnsi="Arial" w:cs="Arial"/>
          <w:lang w:val="en-CA"/>
        </w:rPr>
        <w:tab/>
        <w:t xml:space="preserve">Value </w:t>
      </w:r>
      <w:r w:rsidR="00C90549">
        <w:rPr>
          <w:rFonts w:ascii="Arial" w:hAnsi="Arial" w:cs="Arial"/>
          <w:lang w:val="en-CA"/>
        </w:rPr>
        <w:t>added</w:t>
      </w:r>
      <w:r w:rsidR="004218E1" w:rsidRPr="004218E1">
        <w:rPr>
          <w:rFonts w:ascii="Arial" w:hAnsi="Arial" w:cs="Arial"/>
          <w:lang w:val="en-CA"/>
        </w:rPr>
        <w:t xml:space="preserve"> (production value added/standard value added</w:t>
      </w:r>
      <w:r w:rsidR="008A124A">
        <w:rPr>
          <w:rFonts w:ascii="Arial" w:hAnsi="Arial" w:cs="Arial"/>
          <w:lang w:val="en-CA"/>
        </w:rPr>
        <w:t>)</w:t>
      </w:r>
    </w:p>
    <w:p w:rsidR="00B86529" w:rsidRDefault="008A124A" w:rsidP="005F1480">
      <w:pPr>
        <w:rPr>
          <w:rFonts w:ascii="Arial" w:hAnsi="Arial" w:cs="Arial"/>
          <w:b/>
          <w:bCs/>
          <w:color w:val="000000"/>
          <w:lang w:val="en-GB"/>
        </w:rPr>
      </w:pPr>
      <w:r w:rsidRPr="008A124A">
        <w:rPr>
          <w:rFonts w:ascii="Arial" w:hAnsi="Arial" w:cs="Arial"/>
          <w:b/>
          <w:lang w:val="en-CA"/>
        </w:rPr>
        <w:lastRenderedPageBreak/>
        <w:t>VAT</w:t>
      </w:r>
      <w:r>
        <w:rPr>
          <w:rFonts w:ascii="Arial" w:hAnsi="Arial" w:cs="Arial"/>
          <w:lang w:val="en-CA"/>
        </w:rPr>
        <w:tab/>
      </w:r>
      <w:r>
        <w:rPr>
          <w:rFonts w:ascii="Arial" w:hAnsi="Arial" w:cs="Arial"/>
          <w:lang w:val="en-CA"/>
        </w:rPr>
        <w:tab/>
        <w:t>-</w:t>
      </w:r>
      <w:r>
        <w:rPr>
          <w:rFonts w:ascii="Arial" w:hAnsi="Arial" w:cs="Arial"/>
          <w:lang w:val="en-CA"/>
        </w:rPr>
        <w:tab/>
        <w:t>Value</w:t>
      </w:r>
      <w:r w:rsidR="00440309">
        <w:rPr>
          <w:rFonts w:ascii="Arial" w:hAnsi="Arial" w:cs="Arial"/>
          <w:lang w:val="en-CA"/>
        </w:rPr>
        <w:t>-</w:t>
      </w:r>
      <w:r>
        <w:rPr>
          <w:rFonts w:ascii="Arial" w:hAnsi="Arial" w:cs="Arial"/>
          <w:lang w:val="en-CA"/>
        </w:rPr>
        <w:t>added tax</w:t>
      </w:r>
      <w:r w:rsidR="00B86529">
        <w:rPr>
          <w:lang w:val="en-CA"/>
        </w:rPr>
        <w:br w:type="page"/>
      </w:r>
      <w:r w:rsidR="00B86529">
        <w:rPr>
          <w:rFonts w:ascii="Arial" w:hAnsi="Arial" w:cs="Arial"/>
          <w:b/>
          <w:bCs/>
          <w:color w:val="000000"/>
          <w:lang w:val="en-GB"/>
        </w:rPr>
        <w:lastRenderedPageBreak/>
        <w:t>DETAILED INFORMATION ON PRODUCTION REBATE CREDIT CERTIFICATES</w:t>
      </w:r>
    </w:p>
    <w:p w:rsidR="00395284" w:rsidRDefault="00395284" w:rsidP="005F1480">
      <w:pPr>
        <w:rPr>
          <w:rFonts w:ascii="Arial" w:hAnsi="Arial" w:cs="Arial"/>
          <w:b/>
          <w:bCs/>
          <w:i/>
          <w:color w:val="000000"/>
          <w:lang w:val="en-GB"/>
        </w:rPr>
      </w:pPr>
    </w:p>
    <w:p w:rsidR="00B86529" w:rsidRPr="00C97F97" w:rsidRDefault="00395284" w:rsidP="005F1480">
      <w:pPr>
        <w:rPr>
          <w:rFonts w:ascii="Arial" w:hAnsi="Arial" w:cs="Arial"/>
          <w:b/>
          <w:bCs/>
          <w:i/>
          <w:lang w:val="en-GB"/>
        </w:rPr>
      </w:pPr>
      <w:r>
        <w:rPr>
          <w:rFonts w:ascii="Arial" w:hAnsi="Arial" w:cs="Arial"/>
          <w:b/>
          <w:bCs/>
          <w:i/>
          <w:lang w:val="en-GB"/>
        </w:rPr>
        <w:t>This document must be read in conjunction with the APDP regulations</w:t>
      </w:r>
      <w:r w:rsidR="00A22EBE">
        <w:rPr>
          <w:rFonts w:ascii="Arial" w:hAnsi="Arial" w:cs="Arial"/>
          <w:b/>
          <w:bCs/>
          <w:i/>
          <w:lang w:val="en-GB"/>
        </w:rPr>
        <w:t xml:space="preserve"> and applicable SARS legislation</w:t>
      </w:r>
      <w:r>
        <w:rPr>
          <w:rFonts w:ascii="Arial" w:hAnsi="Arial" w:cs="Arial"/>
          <w:b/>
          <w:bCs/>
          <w:i/>
          <w:lang w:val="en-GB"/>
        </w:rPr>
        <w:t xml:space="preserve">. </w:t>
      </w:r>
    </w:p>
    <w:p w:rsidR="00B86529" w:rsidRDefault="00B86529" w:rsidP="005F1480">
      <w:pPr>
        <w:rPr>
          <w:rFonts w:ascii="Arial" w:hAnsi="Arial" w:cs="Arial"/>
          <w:b/>
          <w:bCs/>
          <w:i/>
          <w:color w:val="000000"/>
          <w:lang w:val="en-GB"/>
        </w:rPr>
      </w:pPr>
    </w:p>
    <w:p w:rsidR="00B86529" w:rsidRDefault="00B86529" w:rsidP="005F1480">
      <w:pPr>
        <w:rPr>
          <w:rFonts w:ascii="Arial" w:hAnsi="Arial" w:cs="Arial"/>
          <w:b/>
          <w:bCs/>
          <w:i/>
          <w:color w:val="000000"/>
          <w:lang w:val="en-GB"/>
        </w:rPr>
      </w:pPr>
      <w:r>
        <w:rPr>
          <w:rFonts w:ascii="Arial" w:hAnsi="Arial" w:cs="Arial"/>
          <w:b/>
          <w:bCs/>
          <w:i/>
          <w:color w:val="000000"/>
          <w:lang w:val="en-GB"/>
        </w:rPr>
        <w:t>The right is reserved to amend any guideline/rule/condition pertaining to this programme or to impose new guidelines/rules/conditions if deemed necessary.</w:t>
      </w:r>
    </w:p>
    <w:p w:rsidR="00B86529" w:rsidRDefault="00B86529" w:rsidP="005F1480">
      <w:pPr>
        <w:rPr>
          <w:rFonts w:ascii="Arial" w:hAnsi="Arial" w:cs="Arial"/>
          <w:bCs/>
          <w:color w:val="000000"/>
          <w:lang w:val="en-GB"/>
        </w:rPr>
      </w:pPr>
    </w:p>
    <w:p w:rsidR="00B86529" w:rsidRPr="00591565" w:rsidRDefault="00B86529" w:rsidP="006972C9">
      <w:pPr>
        <w:pStyle w:val="ListParagraph"/>
        <w:numPr>
          <w:ilvl w:val="0"/>
          <w:numId w:val="10"/>
        </w:numPr>
        <w:ind w:hanging="720"/>
        <w:rPr>
          <w:rFonts w:ascii="Arial" w:hAnsi="Arial" w:cs="Arial"/>
          <w:bCs/>
          <w:color w:val="000000"/>
          <w:lang w:val="en-GB"/>
        </w:rPr>
      </w:pPr>
      <w:r w:rsidRPr="00591565">
        <w:rPr>
          <w:rFonts w:ascii="Arial" w:hAnsi="Arial" w:cs="Arial"/>
          <w:b/>
          <w:bCs/>
          <w:color w:val="000000"/>
          <w:lang w:val="en-GB"/>
        </w:rPr>
        <w:t>PRODUCTION INCENTIVE</w:t>
      </w:r>
      <w:r w:rsidR="005A6857">
        <w:rPr>
          <w:rFonts w:ascii="Arial" w:hAnsi="Arial" w:cs="Arial"/>
          <w:b/>
          <w:bCs/>
          <w:color w:val="000000"/>
          <w:lang w:val="en-GB"/>
        </w:rPr>
        <w:t xml:space="preserve"> (PI)</w:t>
      </w:r>
    </w:p>
    <w:p w:rsidR="00B86529" w:rsidRPr="00E52AA9" w:rsidRDefault="00B86529" w:rsidP="005F1480">
      <w:pPr>
        <w:rPr>
          <w:rFonts w:ascii="Arial" w:hAnsi="Arial" w:cs="Arial"/>
          <w:bCs/>
          <w:color w:val="000000"/>
          <w:lang w:val="en-GB"/>
        </w:rPr>
      </w:pPr>
    </w:p>
    <w:p w:rsidR="00B86529" w:rsidRDefault="00B86529" w:rsidP="005F1480">
      <w:pPr>
        <w:ind w:left="709" w:hanging="709"/>
        <w:rPr>
          <w:rFonts w:ascii="Arial" w:hAnsi="Arial" w:cs="Arial"/>
          <w:color w:val="000000"/>
          <w:lang w:val="en-GB"/>
        </w:rPr>
      </w:pPr>
      <w:r>
        <w:rPr>
          <w:rFonts w:ascii="Arial" w:hAnsi="Arial" w:cs="Arial"/>
          <w:bCs/>
          <w:color w:val="000000"/>
          <w:lang w:val="en-GB"/>
        </w:rPr>
        <w:tab/>
        <w:t xml:space="preserve">The PI is an incentive available to final manufacturers </w:t>
      </w:r>
      <w:r w:rsidR="002D7ABD">
        <w:rPr>
          <w:rFonts w:ascii="Arial" w:hAnsi="Arial" w:cs="Arial"/>
          <w:bCs/>
          <w:color w:val="000000"/>
          <w:lang w:val="en-GB"/>
        </w:rPr>
        <w:t xml:space="preserve">and will be calculated at the point of sale based on value added on qualifying motor vehicles and components manufactured </w:t>
      </w:r>
      <w:r>
        <w:rPr>
          <w:rFonts w:ascii="Arial" w:hAnsi="Arial" w:cs="Arial"/>
          <w:color w:val="000000"/>
          <w:lang w:val="en-GB"/>
        </w:rPr>
        <w:t xml:space="preserve">in South Africa. The PI will basically be calculated on the </w:t>
      </w:r>
      <w:r w:rsidR="00830908">
        <w:rPr>
          <w:rFonts w:ascii="Arial" w:hAnsi="Arial" w:cs="Arial"/>
          <w:color w:val="000000"/>
          <w:lang w:val="en-GB"/>
        </w:rPr>
        <w:t>t</w:t>
      </w:r>
      <w:r w:rsidR="00E40097">
        <w:rPr>
          <w:rFonts w:ascii="Arial" w:hAnsi="Arial" w:cs="Arial"/>
          <w:color w:val="000000"/>
          <w:lang w:val="en-GB"/>
        </w:rPr>
        <w:t>ax</w:t>
      </w:r>
      <w:r>
        <w:rPr>
          <w:rFonts w:ascii="Arial" w:hAnsi="Arial" w:cs="Arial"/>
          <w:color w:val="000000"/>
          <w:lang w:val="en-GB"/>
        </w:rPr>
        <w:t xml:space="preserve"> invoice of the final manufacturer less the value of imports and </w:t>
      </w:r>
      <w:r w:rsidR="00B46D61">
        <w:rPr>
          <w:rFonts w:ascii="Arial" w:hAnsi="Arial" w:cs="Arial"/>
          <w:color w:val="000000"/>
          <w:lang w:val="en-GB"/>
        </w:rPr>
        <w:t>non-qualifying</w:t>
      </w:r>
      <w:r w:rsidR="00440309">
        <w:rPr>
          <w:rFonts w:ascii="Arial" w:hAnsi="Arial" w:cs="Arial"/>
          <w:color w:val="000000"/>
          <w:lang w:val="en-GB"/>
        </w:rPr>
        <w:t xml:space="preserve"> </w:t>
      </w:r>
      <w:r>
        <w:rPr>
          <w:rFonts w:ascii="Arial" w:hAnsi="Arial" w:cs="Arial"/>
          <w:color w:val="000000"/>
          <w:lang w:val="en-GB"/>
        </w:rPr>
        <w:t xml:space="preserve">local materials </w:t>
      </w:r>
      <w:r w:rsidR="00AF6BF5">
        <w:rPr>
          <w:rFonts w:ascii="Arial" w:hAnsi="Arial" w:cs="Arial"/>
          <w:color w:val="000000"/>
          <w:lang w:val="en-GB"/>
        </w:rPr>
        <w:t>used</w:t>
      </w:r>
      <w:r>
        <w:rPr>
          <w:rFonts w:ascii="Arial" w:hAnsi="Arial" w:cs="Arial"/>
          <w:color w:val="000000"/>
          <w:lang w:val="en-GB"/>
        </w:rPr>
        <w:t xml:space="preserve"> by itself or by other manufacturers in the manufacturing chain</w:t>
      </w:r>
      <w:r w:rsidR="008A124A">
        <w:rPr>
          <w:rFonts w:ascii="Arial" w:hAnsi="Arial" w:cs="Arial"/>
          <w:color w:val="000000"/>
          <w:lang w:val="en-GB"/>
        </w:rPr>
        <w:t>.</w:t>
      </w:r>
      <w:r>
        <w:rPr>
          <w:rFonts w:ascii="Arial" w:hAnsi="Arial" w:cs="Arial"/>
          <w:color w:val="000000"/>
          <w:lang w:val="en-GB"/>
        </w:rPr>
        <w:t xml:space="preserve"> </w:t>
      </w:r>
    </w:p>
    <w:p w:rsidR="00B86529" w:rsidRDefault="00B86529" w:rsidP="005F1480">
      <w:pPr>
        <w:rPr>
          <w:rFonts w:ascii="Arial" w:hAnsi="Arial" w:cs="Arial"/>
          <w:bCs/>
          <w:color w:val="000000"/>
          <w:lang w:val="en-GB"/>
        </w:rPr>
      </w:pPr>
      <w:r>
        <w:rPr>
          <w:rFonts w:ascii="Arial" w:hAnsi="Arial" w:cs="Arial"/>
          <w:color w:val="000000"/>
          <w:lang w:val="en-GB"/>
        </w:rPr>
        <w:t xml:space="preserve"> </w:t>
      </w:r>
      <w:r>
        <w:rPr>
          <w:rFonts w:ascii="Arial" w:hAnsi="Arial" w:cs="Arial"/>
          <w:bCs/>
          <w:color w:val="000000"/>
          <w:lang w:val="en-GB"/>
        </w:rPr>
        <w:t xml:space="preserve"> </w:t>
      </w:r>
    </w:p>
    <w:p w:rsidR="00B86529" w:rsidRPr="00591565" w:rsidRDefault="00B86529" w:rsidP="006972C9">
      <w:pPr>
        <w:pStyle w:val="ListParagraph"/>
        <w:numPr>
          <w:ilvl w:val="0"/>
          <w:numId w:val="10"/>
        </w:numPr>
        <w:ind w:hanging="720"/>
        <w:rPr>
          <w:rFonts w:ascii="Arial" w:hAnsi="Arial" w:cs="Arial"/>
          <w:bCs/>
          <w:color w:val="000000"/>
          <w:lang w:val="en-GB"/>
        </w:rPr>
      </w:pPr>
      <w:r w:rsidRPr="00591565">
        <w:rPr>
          <w:rFonts w:ascii="Arial" w:hAnsi="Arial" w:cs="Arial"/>
          <w:b/>
          <w:bCs/>
          <w:color w:val="000000"/>
          <w:lang w:val="en-GB"/>
        </w:rPr>
        <w:t xml:space="preserve">QUALIFYING ENTITIES </w:t>
      </w:r>
    </w:p>
    <w:p w:rsidR="00B86529" w:rsidRDefault="00B86529" w:rsidP="005F1480">
      <w:pPr>
        <w:numPr>
          <w:ilvl w:val="12"/>
          <w:numId w:val="0"/>
        </w:numPr>
        <w:rPr>
          <w:rFonts w:ascii="Arial" w:hAnsi="Arial" w:cs="Arial"/>
          <w:b/>
          <w:bCs/>
          <w:color w:val="000000"/>
          <w:lang w:val="en-GB"/>
        </w:rPr>
      </w:pPr>
    </w:p>
    <w:p w:rsidR="00B86529" w:rsidRDefault="00B86529" w:rsidP="005F1480">
      <w:pPr>
        <w:numPr>
          <w:ilvl w:val="12"/>
          <w:numId w:val="0"/>
        </w:numPr>
        <w:ind w:left="720"/>
        <w:jc w:val="both"/>
        <w:rPr>
          <w:rFonts w:ascii="Arial" w:hAnsi="Arial" w:cs="Arial"/>
          <w:color w:val="000000"/>
          <w:lang w:val="en-GB"/>
        </w:rPr>
      </w:pPr>
      <w:r>
        <w:rPr>
          <w:rFonts w:ascii="Arial" w:hAnsi="Arial" w:cs="Arial"/>
          <w:color w:val="000000"/>
          <w:lang w:val="en-GB"/>
        </w:rPr>
        <w:t xml:space="preserve">The following entities based in </w:t>
      </w:r>
      <w:r w:rsidR="003636D3">
        <w:rPr>
          <w:rFonts w:ascii="Arial" w:hAnsi="Arial" w:cs="Arial"/>
          <w:color w:val="000000"/>
          <w:lang w:val="en-GB"/>
        </w:rPr>
        <w:t>SA that are registered with SARS as tax payers</w:t>
      </w:r>
      <w:r>
        <w:rPr>
          <w:rFonts w:ascii="Arial" w:hAnsi="Arial" w:cs="Arial"/>
          <w:color w:val="000000"/>
          <w:lang w:val="en-GB"/>
        </w:rPr>
        <w:t xml:space="preserve"> may apply for PRCCs:</w:t>
      </w:r>
    </w:p>
    <w:p w:rsidR="00B86529" w:rsidRDefault="00B86529" w:rsidP="005F1480">
      <w:pPr>
        <w:numPr>
          <w:ilvl w:val="12"/>
          <w:numId w:val="0"/>
        </w:numPr>
        <w:ind w:left="720"/>
        <w:rPr>
          <w:rFonts w:ascii="Arial" w:hAnsi="Arial" w:cs="Arial"/>
          <w:color w:val="000000"/>
          <w:lang w:val="en-GB"/>
        </w:rPr>
      </w:pPr>
    </w:p>
    <w:p w:rsidR="00513C9D" w:rsidRPr="003A44B3" w:rsidRDefault="00B86529" w:rsidP="003A44B3">
      <w:pPr>
        <w:pStyle w:val="ListParagraph"/>
        <w:numPr>
          <w:ilvl w:val="1"/>
          <w:numId w:val="53"/>
        </w:numPr>
        <w:tabs>
          <w:tab w:val="left" w:pos="720"/>
        </w:tabs>
        <w:ind w:hanging="720"/>
        <w:jc w:val="both"/>
        <w:rPr>
          <w:rFonts w:ascii="Arial" w:hAnsi="Arial" w:cs="Arial"/>
          <w:color w:val="000000"/>
          <w:lang w:val="en-GB"/>
        </w:rPr>
      </w:pPr>
      <w:r w:rsidRPr="00B46D61">
        <w:rPr>
          <w:rFonts w:ascii="Arial" w:hAnsi="Arial" w:cs="Arial"/>
          <w:color w:val="000000"/>
          <w:lang w:val="en-GB"/>
        </w:rPr>
        <w:t xml:space="preserve">Registered light motor vehicle manufacturers, manufacturing </w:t>
      </w:r>
      <w:r w:rsidR="00322510" w:rsidRPr="00B46D61">
        <w:rPr>
          <w:rFonts w:ascii="Arial" w:hAnsi="Arial" w:cs="Arial"/>
          <w:color w:val="000000"/>
          <w:lang w:val="en-GB"/>
        </w:rPr>
        <w:t xml:space="preserve">specified </w:t>
      </w:r>
      <w:r w:rsidRPr="00B46D61">
        <w:rPr>
          <w:rFonts w:ascii="Arial" w:hAnsi="Arial" w:cs="Arial"/>
          <w:color w:val="000000"/>
          <w:lang w:val="en-GB"/>
        </w:rPr>
        <w:t>light motor vehicles</w:t>
      </w:r>
      <w:r w:rsidR="008A124A" w:rsidRPr="00B46D61">
        <w:rPr>
          <w:rFonts w:ascii="Arial" w:hAnsi="Arial" w:cs="Arial"/>
          <w:color w:val="000000"/>
          <w:lang w:val="en-GB"/>
        </w:rPr>
        <w:t>,</w:t>
      </w:r>
      <w:r w:rsidRPr="00B46D61">
        <w:rPr>
          <w:rFonts w:ascii="Arial" w:hAnsi="Arial" w:cs="Arial"/>
          <w:color w:val="000000"/>
          <w:lang w:val="en-GB"/>
        </w:rPr>
        <w:t xml:space="preserve"> as defined in </w:t>
      </w:r>
      <w:r w:rsidR="00D6737D" w:rsidRPr="00B46D61">
        <w:rPr>
          <w:rFonts w:ascii="Arial" w:hAnsi="Arial" w:cs="Arial"/>
          <w:lang w:val="en-GB"/>
        </w:rPr>
        <w:t xml:space="preserve">Note </w:t>
      </w:r>
      <w:r w:rsidR="00A22EBE" w:rsidRPr="00B46D61">
        <w:rPr>
          <w:rFonts w:ascii="Arial" w:hAnsi="Arial" w:cs="Arial"/>
          <w:lang w:val="en-GB"/>
        </w:rPr>
        <w:t>9.1.1</w:t>
      </w:r>
      <w:r w:rsidRPr="00B46D61">
        <w:rPr>
          <w:rFonts w:ascii="Arial" w:hAnsi="Arial" w:cs="Arial"/>
          <w:b/>
          <w:i/>
          <w:color w:val="FF0000"/>
          <w:lang w:val="en-GB"/>
        </w:rPr>
        <w:t xml:space="preserve"> </w:t>
      </w:r>
      <w:r w:rsidRPr="00B46D61">
        <w:rPr>
          <w:rFonts w:ascii="Arial" w:hAnsi="Arial" w:cs="Arial"/>
          <w:color w:val="000000"/>
          <w:lang w:val="en-GB"/>
        </w:rPr>
        <w:t xml:space="preserve">(fitted with engine and gearbox) and </w:t>
      </w:r>
      <w:r w:rsidR="00D6737D" w:rsidRPr="00B46D61">
        <w:rPr>
          <w:rFonts w:ascii="Arial" w:hAnsi="Arial" w:cs="Arial"/>
          <w:lang w:val="en-GB"/>
        </w:rPr>
        <w:t xml:space="preserve">Note </w:t>
      </w:r>
      <w:r w:rsidR="00A22EBE" w:rsidRPr="00B46D61">
        <w:rPr>
          <w:rFonts w:ascii="Arial" w:hAnsi="Arial" w:cs="Arial"/>
          <w:lang w:val="en-GB"/>
        </w:rPr>
        <w:t>9.1.2</w:t>
      </w:r>
      <w:r w:rsidRPr="00B46D61">
        <w:rPr>
          <w:rFonts w:ascii="Arial" w:hAnsi="Arial" w:cs="Arial"/>
          <w:color w:val="000000"/>
          <w:lang w:val="en-GB"/>
        </w:rPr>
        <w:t xml:space="preserve"> (not fitted with engine or gearbox) </w:t>
      </w:r>
      <w:r w:rsidR="00BE1F3E" w:rsidRPr="00B46D61">
        <w:rPr>
          <w:rFonts w:ascii="Arial" w:hAnsi="Arial" w:cs="Arial"/>
          <w:color w:val="000000"/>
          <w:lang w:val="en-GB"/>
        </w:rPr>
        <w:t>and Note 9.1.6 to the APDP Phase 2 Regulations</w:t>
      </w:r>
      <w:r w:rsidR="00BE1F3E" w:rsidRPr="00B46D61">
        <w:rPr>
          <w:rFonts w:ascii="Arial" w:hAnsi="Arial" w:cs="Arial"/>
          <w:color w:val="FF0000"/>
          <w:lang w:val="en-GB"/>
        </w:rPr>
        <w:t xml:space="preserve"> </w:t>
      </w:r>
      <w:r w:rsidR="00BE1F3E" w:rsidRPr="00B46D61">
        <w:rPr>
          <w:rFonts w:ascii="Arial" w:hAnsi="Arial" w:cs="Arial"/>
          <w:color w:val="000000"/>
          <w:lang w:val="en-GB"/>
        </w:rPr>
        <w:t>in SA according to the prescribed extent of assembly defined in Note 5 to Chapter 98 of Schedule No.1 to the Customs and Excise Act.</w:t>
      </w:r>
      <w:r w:rsidR="003A44B3">
        <w:rPr>
          <w:rFonts w:ascii="Arial" w:hAnsi="Arial" w:cs="Arial"/>
          <w:color w:val="000000"/>
          <w:lang w:val="en-GB"/>
        </w:rPr>
        <w:t xml:space="preserve"> </w:t>
      </w:r>
      <w:r w:rsidR="00513C9D" w:rsidRPr="003A44B3">
        <w:rPr>
          <w:rFonts w:ascii="Arial" w:hAnsi="Arial" w:cs="Arial"/>
          <w:color w:val="000000"/>
          <w:lang w:val="en-GB"/>
        </w:rPr>
        <w:t xml:space="preserve">Registered light motor vehicles manufacturers not qualifying for a volume assembly allowance </w:t>
      </w:r>
      <w:r w:rsidR="006D2DB0" w:rsidRPr="003A44B3">
        <w:rPr>
          <w:rFonts w:ascii="Arial" w:hAnsi="Arial" w:cs="Arial"/>
          <w:color w:val="000000"/>
          <w:lang w:val="en-GB"/>
        </w:rPr>
        <w:t>will</w:t>
      </w:r>
      <w:r w:rsidR="00513C9D" w:rsidRPr="003A44B3">
        <w:rPr>
          <w:rFonts w:ascii="Arial" w:hAnsi="Arial" w:cs="Arial"/>
          <w:color w:val="000000"/>
          <w:lang w:val="en-GB"/>
        </w:rPr>
        <w:t xml:space="preserve"> still qualify for a PI.</w:t>
      </w:r>
    </w:p>
    <w:p w:rsidR="00513C9D" w:rsidRDefault="00513C9D" w:rsidP="005F1480">
      <w:pPr>
        <w:pStyle w:val="ListParagraph"/>
        <w:tabs>
          <w:tab w:val="left" w:pos="720"/>
        </w:tabs>
        <w:ind w:left="360"/>
        <w:jc w:val="both"/>
        <w:rPr>
          <w:rFonts w:ascii="Arial" w:hAnsi="Arial" w:cs="Arial"/>
          <w:color w:val="000000"/>
          <w:lang w:val="en-GB"/>
        </w:rPr>
      </w:pPr>
    </w:p>
    <w:p w:rsidR="00513C9D" w:rsidRDefault="00B86529" w:rsidP="000F68AF">
      <w:pPr>
        <w:pStyle w:val="ListParagraph"/>
        <w:numPr>
          <w:ilvl w:val="1"/>
          <w:numId w:val="31"/>
        </w:numPr>
        <w:tabs>
          <w:tab w:val="left" w:pos="720"/>
        </w:tabs>
        <w:ind w:left="709" w:hanging="709"/>
        <w:jc w:val="both"/>
        <w:rPr>
          <w:rFonts w:ascii="Arial" w:hAnsi="Arial" w:cs="Arial"/>
          <w:color w:val="000000"/>
          <w:lang w:val="en-GB"/>
        </w:rPr>
      </w:pPr>
      <w:r w:rsidRPr="00513C9D">
        <w:rPr>
          <w:rFonts w:ascii="Arial" w:hAnsi="Arial" w:cs="Arial"/>
          <w:color w:val="000000"/>
          <w:lang w:val="en-GB"/>
        </w:rPr>
        <w:t xml:space="preserve">Automotive component </w:t>
      </w:r>
      <w:r w:rsidR="00A20B36">
        <w:rPr>
          <w:rFonts w:ascii="Arial" w:hAnsi="Arial" w:cs="Arial"/>
          <w:color w:val="000000"/>
          <w:lang w:val="en-GB"/>
        </w:rPr>
        <w:t xml:space="preserve">and tooling </w:t>
      </w:r>
      <w:r w:rsidRPr="00513C9D">
        <w:rPr>
          <w:rFonts w:ascii="Arial" w:hAnsi="Arial" w:cs="Arial"/>
          <w:color w:val="000000"/>
          <w:lang w:val="en-GB"/>
        </w:rPr>
        <w:t xml:space="preserve">manufacturers, for which an eligible production certificate (EPC) was issued in terms of </w:t>
      </w:r>
      <w:r w:rsidR="00D6737D" w:rsidRPr="00513C9D">
        <w:rPr>
          <w:rFonts w:ascii="Arial" w:hAnsi="Arial" w:cs="Arial"/>
          <w:lang w:val="en-GB"/>
        </w:rPr>
        <w:t xml:space="preserve">Note </w:t>
      </w:r>
      <w:r w:rsidR="00C27CA5" w:rsidRPr="00513C9D">
        <w:rPr>
          <w:rFonts w:ascii="Arial" w:hAnsi="Arial" w:cs="Arial"/>
          <w:lang w:val="en-GB"/>
        </w:rPr>
        <w:t>9.</w:t>
      </w:r>
      <w:r w:rsidR="00423557">
        <w:rPr>
          <w:rFonts w:ascii="Arial" w:hAnsi="Arial" w:cs="Arial"/>
          <w:lang w:val="en-GB"/>
        </w:rPr>
        <w:t>2</w:t>
      </w:r>
      <w:r w:rsidR="00C27CA5" w:rsidRPr="00513C9D">
        <w:rPr>
          <w:rFonts w:ascii="Arial" w:hAnsi="Arial" w:cs="Arial"/>
          <w:lang w:val="en-GB"/>
        </w:rPr>
        <w:t>.</w:t>
      </w:r>
      <w:r w:rsidR="00423557">
        <w:rPr>
          <w:rFonts w:ascii="Arial" w:hAnsi="Arial" w:cs="Arial"/>
          <w:lang w:val="en-GB"/>
        </w:rPr>
        <w:t>1</w:t>
      </w:r>
      <w:r w:rsidR="00C27CA5" w:rsidRPr="00513C9D">
        <w:rPr>
          <w:rFonts w:ascii="Arial" w:hAnsi="Arial" w:cs="Arial"/>
          <w:lang w:val="en-GB"/>
        </w:rPr>
        <w:t xml:space="preserve"> </w:t>
      </w:r>
      <w:r w:rsidR="00D6737D" w:rsidRPr="00513C9D">
        <w:rPr>
          <w:rFonts w:ascii="Arial" w:hAnsi="Arial" w:cs="Arial"/>
          <w:lang w:val="en-GB"/>
        </w:rPr>
        <w:t xml:space="preserve">to </w:t>
      </w:r>
      <w:r w:rsidR="00C27CA5" w:rsidRPr="00513C9D">
        <w:rPr>
          <w:rFonts w:ascii="Arial" w:hAnsi="Arial" w:cs="Arial"/>
          <w:lang w:val="en-GB"/>
        </w:rPr>
        <w:t>the APDP Regulations</w:t>
      </w:r>
      <w:r w:rsidR="004A4AAA" w:rsidRPr="00513C9D">
        <w:rPr>
          <w:rFonts w:ascii="Arial" w:hAnsi="Arial" w:cs="Arial"/>
          <w:color w:val="000000"/>
          <w:lang w:val="en-GB"/>
        </w:rPr>
        <w:t>. (See Annexure A1.1 and A</w:t>
      </w:r>
      <w:r w:rsidRPr="00513C9D">
        <w:rPr>
          <w:rFonts w:ascii="Arial" w:hAnsi="Arial" w:cs="Arial"/>
          <w:color w:val="000000"/>
          <w:lang w:val="en-GB"/>
        </w:rPr>
        <w:t xml:space="preserve">1.2 for </w:t>
      </w:r>
      <w:r w:rsidR="005A6857" w:rsidRPr="00513C9D">
        <w:rPr>
          <w:rFonts w:ascii="Arial" w:hAnsi="Arial" w:cs="Arial"/>
          <w:color w:val="000000"/>
          <w:lang w:val="en-GB"/>
        </w:rPr>
        <w:t xml:space="preserve">EPC </w:t>
      </w:r>
      <w:r w:rsidRPr="00513C9D">
        <w:rPr>
          <w:rFonts w:ascii="Arial" w:hAnsi="Arial" w:cs="Arial"/>
          <w:color w:val="000000"/>
          <w:lang w:val="en-GB"/>
        </w:rPr>
        <w:t>application procedures).</w:t>
      </w:r>
    </w:p>
    <w:p w:rsidR="003463C7" w:rsidRPr="003463C7" w:rsidRDefault="003463C7" w:rsidP="003463C7">
      <w:pPr>
        <w:pStyle w:val="ListParagraph"/>
        <w:tabs>
          <w:tab w:val="left" w:pos="720"/>
        </w:tabs>
        <w:ind w:left="1080"/>
        <w:jc w:val="both"/>
        <w:rPr>
          <w:rFonts w:ascii="Arial" w:hAnsi="Arial" w:cs="Arial"/>
          <w:color w:val="000000"/>
          <w:lang w:val="en-GB"/>
        </w:rPr>
      </w:pPr>
    </w:p>
    <w:p w:rsidR="00D1134F" w:rsidRPr="003463C7" w:rsidRDefault="00513C9D" w:rsidP="000F68AF">
      <w:pPr>
        <w:pStyle w:val="ListParagraph"/>
        <w:numPr>
          <w:ilvl w:val="1"/>
          <w:numId w:val="31"/>
        </w:numPr>
        <w:tabs>
          <w:tab w:val="left" w:pos="720"/>
        </w:tabs>
        <w:ind w:left="709" w:hanging="709"/>
        <w:jc w:val="both"/>
        <w:rPr>
          <w:rFonts w:ascii="Arial" w:hAnsi="Arial" w:cs="Arial"/>
          <w:color w:val="000000"/>
          <w:lang w:val="en-GB"/>
        </w:rPr>
      </w:pPr>
      <w:r>
        <w:rPr>
          <w:rFonts w:ascii="Arial" w:hAnsi="Arial" w:cs="Arial"/>
          <w:color w:val="000000"/>
          <w:lang w:val="en-GB"/>
        </w:rPr>
        <w:tab/>
      </w:r>
      <w:r w:rsidRPr="003463C7">
        <w:rPr>
          <w:rFonts w:ascii="Arial" w:hAnsi="Arial" w:cs="Arial"/>
          <w:lang w:val="en-GB"/>
        </w:rPr>
        <w:t>Registered light motor vehicle manufacturers recovering</w:t>
      </w:r>
      <w:r w:rsidR="00B202DF">
        <w:rPr>
          <w:rFonts w:ascii="Arial" w:hAnsi="Arial" w:cs="Arial"/>
          <w:lang w:val="en-GB"/>
        </w:rPr>
        <w:t xml:space="preserve"> the cost of</w:t>
      </w:r>
      <w:r w:rsidR="00D1134F">
        <w:rPr>
          <w:rFonts w:ascii="Arial" w:hAnsi="Arial" w:cs="Arial"/>
          <w:lang w:val="en-GB"/>
        </w:rPr>
        <w:t>:</w:t>
      </w:r>
    </w:p>
    <w:p w:rsidR="00B202DF" w:rsidRPr="00B202DF" w:rsidRDefault="00B202DF" w:rsidP="00B202DF">
      <w:pPr>
        <w:pStyle w:val="ListParagraph"/>
        <w:tabs>
          <w:tab w:val="left" w:pos="1276"/>
        </w:tabs>
        <w:ind w:left="1276" w:hanging="709"/>
        <w:jc w:val="both"/>
        <w:rPr>
          <w:rFonts w:ascii="Arial" w:hAnsi="Arial" w:cs="Arial"/>
          <w:lang w:val="en-GB"/>
        </w:rPr>
      </w:pPr>
    </w:p>
    <w:p w:rsidR="00D1134F" w:rsidRPr="00B202DF" w:rsidRDefault="00B202DF" w:rsidP="000F68AF">
      <w:pPr>
        <w:pStyle w:val="ListParagraph"/>
        <w:numPr>
          <w:ilvl w:val="2"/>
          <w:numId w:val="31"/>
        </w:numPr>
        <w:tabs>
          <w:tab w:val="left" w:pos="720"/>
        </w:tabs>
        <w:ind w:left="1418" w:hanging="709"/>
        <w:jc w:val="both"/>
        <w:rPr>
          <w:rFonts w:ascii="Arial" w:hAnsi="Arial" w:cs="Arial"/>
          <w:color w:val="000000"/>
          <w:lang w:val="en-GB"/>
        </w:rPr>
      </w:pPr>
      <w:r>
        <w:rPr>
          <w:rFonts w:ascii="Arial" w:hAnsi="Arial" w:cs="Arial"/>
          <w:lang w:val="en-GB"/>
        </w:rPr>
        <w:t>P</w:t>
      </w:r>
      <w:r w:rsidRPr="00B202DF">
        <w:rPr>
          <w:rFonts w:ascii="Arial" w:hAnsi="Arial" w:cs="Arial"/>
          <w:lang w:val="en-GB"/>
        </w:rPr>
        <w:t xml:space="preserve">latinum group metals which were free issued to a final manufacturer of a catalytic converter and other cost relating to the manufacture thereof; and </w:t>
      </w:r>
    </w:p>
    <w:p w:rsidR="00C0073E" w:rsidRPr="003463C7" w:rsidRDefault="00C0073E" w:rsidP="003463C7">
      <w:pPr>
        <w:pStyle w:val="ListParagraph"/>
        <w:tabs>
          <w:tab w:val="left" w:pos="720"/>
        </w:tabs>
        <w:ind w:left="1418"/>
        <w:jc w:val="both"/>
        <w:rPr>
          <w:rFonts w:ascii="Arial" w:hAnsi="Arial" w:cs="Arial"/>
          <w:color w:val="000000"/>
          <w:lang w:val="en-GB"/>
        </w:rPr>
      </w:pPr>
    </w:p>
    <w:p w:rsidR="00513C9D" w:rsidRPr="003463C7" w:rsidRDefault="00B202DF" w:rsidP="000F68AF">
      <w:pPr>
        <w:pStyle w:val="ListParagraph"/>
        <w:numPr>
          <w:ilvl w:val="2"/>
          <w:numId w:val="31"/>
        </w:numPr>
        <w:tabs>
          <w:tab w:val="left" w:pos="720"/>
        </w:tabs>
        <w:ind w:left="1418" w:hanging="709"/>
        <w:jc w:val="both"/>
        <w:rPr>
          <w:rFonts w:ascii="Arial" w:hAnsi="Arial" w:cs="Arial"/>
          <w:color w:val="000000"/>
          <w:lang w:val="en-GB"/>
        </w:rPr>
      </w:pPr>
      <w:r>
        <w:rPr>
          <w:rFonts w:ascii="Arial" w:hAnsi="Arial" w:cs="Arial"/>
          <w:lang w:val="en-GB"/>
        </w:rPr>
        <w:t>V</w:t>
      </w:r>
      <w:r w:rsidR="00D1134F" w:rsidRPr="00C0073E">
        <w:rPr>
          <w:rFonts w:ascii="Arial" w:hAnsi="Arial" w:cs="Arial"/>
          <w:lang w:val="en-GB"/>
        </w:rPr>
        <w:t xml:space="preserve">alue added </w:t>
      </w:r>
      <w:r w:rsidR="00C0073E" w:rsidRPr="003463C7">
        <w:rPr>
          <w:rFonts w:ascii="Arial" w:hAnsi="Arial" w:cs="Arial"/>
          <w:lang w:val="en-GB"/>
        </w:rPr>
        <w:t xml:space="preserve">activities applicable to products bought from a component manufacturer </w:t>
      </w:r>
      <w:r w:rsidR="00C0073E">
        <w:rPr>
          <w:rFonts w:ascii="Arial" w:hAnsi="Arial" w:cs="Arial"/>
          <w:lang w:val="en-GB"/>
        </w:rPr>
        <w:t>and exported</w:t>
      </w:r>
      <w:r w:rsidR="00AA4E11" w:rsidRPr="003463C7">
        <w:rPr>
          <w:rFonts w:ascii="Arial" w:hAnsi="Arial" w:cs="Arial"/>
          <w:lang w:val="en-GB"/>
        </w:rPr>
        <w:t>.</w:t>
      </w:r>
    </w:p>
    <w:p w:rsidR="00513C9D" w:rsidRDefault="00513C9D" w:rsidP="005F1480">
      <w:pPr>
        <w:numPr>
          <w:ilvl w:val="12"/>
          <w:numId w:val="0"/>
        </w:numPr>
        <w:rPr>
          <w:rFonts w:ascii="Arial" w:hAnsi="Arial" w:cs="Arial"/>
          <w:color w:val="000000"/>
          <w:lang w:val="en-GB"/>
        </w:rPr>
      </w:pPr>
    </w:p>
    <w:p w:rsidR="00B86529" w:rsidRDefault="00B86529" w:rsidP="005F1480">
      <w:pPr>
        <w:pStyle w:val="ListParagraph"/>
        <w:tabs>
          <w:tab w:val="left" w:pos="720"/>
          <w:tab w:val="left" w:pos="1440"/>
        </w:tabs>
        <w:ind w:left="709" w:hanging="709"/>
        <w:jc w:val="both"/>
        <w:rPr>
          <w:rFonts w:ascii="Arial" w:hAnsi="Arial" w:cs="Arial"/>
          <w:color w:val="000000"/>
          <w:lang w:val="en-GB"/>
        </w:rPr>
      </w:pPr>
      <w:r>
        <w:rPr>
          <w:rFonts w:ascii="Arial" w:hAnsi="Arial" w:cs="Arial"/>
          <w:color w:val="000000"/>
          <w:lang w:val="en-GB"/>
        </w:rPr>
        <w:t>2.</w:t>
      </w:r>
      <w:r w:rsidR="00513C9D">
        <w:rPr>
          <w:rFonts w:ascii="Arial" w:hAnsi="Arial" w:cs="Arial"/>
          <w:color w:val="000000"/>
          <w:lang w:val="en-GB"/>
        </w:rPr>
        <w:t>4</w:t>
      </w:r>
      <w:r>
        <w:rPr>
          <w:rFonts w:ascii="Arial" w:hAnsi="Arial" w:cs="Arial"/>
          <w:color w:val="000000"/>
          <w:lang w:val="en-GB"/>
        </w:rPr>
        <w:tab/>
        <w:t xml:space="preserve">By registering under and participating in this programme, a manufacturer unconditionally binds </w:t>
      </w:r>
      <w:r w:rsidR="0033268B">
        <w:rPr>
          <w:rFonts w:ascii="Arial" w:hAnsi="Arial" w:cs="Arial"/>
          <w:color w:val="000000"/>
          <w:lang w:val="en-GB"/>
        </w:rPr>
        <w:t>it</w:t>
      </w:r>
      <w:r>
        <w:rPr>
          <w:rFonts w:ascii="Arial" w:hAnsi="Arial" w:cs="Arial"/>
          <w:color w:val="000000"/>
          <w:lang w:val="en-GB"/>
        </w:rPr>
        <w:t>self to the rules and conditions of the programme and the interpretation thereof by ITAC.</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3.</w:t>
      </w:r>
      <w:r>
        <w:rPr>
          <w:rFonts w:ascii="Arial" w:hAnsi="Arial" w:cs="Arial"/>
          <w:color w:val="000000"/>
          <w:lang w:val="en-GB"/>
        </w:rPr>
        <w:tab/>
      </w:r>
      <w:r>
        <w:rPr>
          <w:rFonts w:ascii="Arial" w:hAnsi="Arial" w:cs="Arial"/>
          <w:b/>
          <w:bCs/>
          <w:color w:val="000000"/>
          <w:lang w:val="en-GB"/>
        </w:rPr>
        <w:t>ELIGIBLE PRODUCTS</w:t>
      </w:r>
    </w:p>
    <w:p w:rsidR="00B86529" w:rsidRDefault="00B86529" w:rsidP="005F1480">
      <w:pPr>
        <w:numPr>
          <w:ilvl w:val="12"/>
          <w:numId w:val="0"/>
        </w:numPr>
        <w:ind w:left="963" w:hanging="243"/>
        <w:rPr>
          <w:rFonts w:ascii="Arial" w:hAnsi="Arial" w:cs="Arial"/>
          <w:color w:val="000000"/>
          <w:lang w:val="en-GB"/>
        </w:rPr>
      </w:pPr>
      <w:r>
        <w:rPr>
          <w:rFonts w:ascii="Arial" w:hAnsi="Arial" w:cs="Arial"/>
          <w:color w:val="000000"/>
          <w:lang w:val="en-GB"/>
        </w:rPr>
        <w:t>(</w:t>
      </w:r>
      <w:r w:rsidR="00D6737D" w:rsidRPr="00D6737D">
        <w:rPr>
          <w:rFonts w:ascii="Arial" w:hAnsi="Arial" w:cs="Arial"/>
          <w:lang w:val="en-GB"/>
        </w:rPr>
        <w:t xml:space="preserve">Note </w:t>
      </w:r>
      <w:r w:rsidR="00C27CA5">
        <w:rPr>
          <w:rFonts w:ascii="Arial" w:hAnsi="Arial" w:cs="Arial"/>
          <w:lang w:val="en-GB"/>
        </w:rPr>
        <w:t>9 of the APDP Regulations</w:t>
      </w:r>
      <w:r>
        <w:rPr>
          <w:rFonts w:ascii="Arial" w:hAnsi="Arial" w:cs="Arial"/>
          <w:color w:val="000000"/>
          <w:lang w:val="en-GB"/>
        </w:rPr>
        <w:t>)</w:t>
      </w:r>
    </w:p>
    <w:p w:rsidR="00B86529" w:rsidRDefault="00B86529" w:rsidP="005F1480">
      <w:pPr>
        <w:numPr>
          <w:ilvl w:val="12"/>
          <w:numId w:val="0"/>
        </w:numPr>
        <w:ind w:left="963" w:hanging="243"/>
        <w:rPr>
          <w:rFonts w:ascii="Arial" w:hAnsi="Arial" w:cs="Arial"/>
          <w:color w:val="000000"/>
          <w:lang w:val="en-GB"/>
        </w:rPr>
      </w:pPr>
    </w:p>
    <w:p w:rsidR="00B86529" w:rsidRDefault="00B86529" w:rsidP="005F1480">
      <w:pPr>
        <w:numPr>
          <w:ilvl w:val="12"/>
          <w:numId w:val="0"/>
        </w:numPr>
        <w:ind w:left="709" w:hanging="709"/>
        <w:rPr>
          <w:rFonts w:ascii="Arial" w:hAnsi="Arial" w:cs="Arial"/>
          <w:color w:val="000000"/>
          <w:lang w:val="en-GB"/>
        </w:rPr>
      </w:pPr>
      <w:r>
        <w:rPr>
          <w:rFonts w:ascii="Arial" w:hAnsi="Arial" w:cs="Arial"/>
          <w:color w:val="000000"/>
          <w:lang w:val="en-GB"/>
        </w:rPr>
        <w:lastRenderedPageBreak/>
        <w:t>3.1</w:t>
      </w:r>
      <w:r>
        <w:rPr>
          <w:rFonts w:ascii="Arial" w:hAnsi="Arial" w:cs="Arial"/>
          <w:color w:val="000000"/>
          <w:lang w:val="en-GB"/>
        </w:rPr>
        <w:tab/>
        <w:t xml:space="preserve">Specified motor vehicles that are light motor vehicles consisting of motor cars (including station wagons), minibuses and light commercial vehicles, fitted with an engine and gear-box, manufactured in </w:t>
      </w:r>
      <w:r w:rsidR="00B67197">
        <w:rPr>
          <w:rFonts w:ascii="Arial" w:hAnsi="Arial" w:cs="Arial"/>
          <w:color w:val="000000"/>
          <w:lang w:val="en-GB"/>
        </w:rPr>
        <w:t>a</w:t>
      </w:r>
      <w:r>
        <w:rPr>
          <w:rFonts w:ascii="Arial" w:hAnsi="Arial" w:cs="Arial"/>
          <w:color w:val="000000"/>
          <w:lang w:val="en-GB"/>
        </w:rPr>
        <w:t xml:space="preserve"> licensed, special vehicle manufacturing warehouse</w:t>
      </w:r>
      <w:r w:rsidR="005A6857">
        <w:rPr>
          <w:rFonts w:ascii="Arial" w:hAnsi="Arial" w:cs="Arial"/>
          <w:color w:val="000000"/>
          <w:lang w:val="en-GB"/>
        </w:rPr>
        <w:t xml:space="preserve">. </w:t>
      </w:r>
      <w:r>
        <w:rPr>
          <w:rFonts w:ascii="Arial" w:hAnsi="Arial" w:cs="Arial"/>
          <w:color w:val="000000"/>
          <w:lang w:val="en-GB"/>
        </w:rPr>
        <w:t xml:space="preserve">(See </w:t>
      </w:r>
      <w:r w:rsidR="00423557">
        <w:rPr>
          <w:rFonts w:ascii="Arial" w:hAnsi="Arial" w:cs="Arial"/>
          <w:lang w:val="en-GB"/>
        </w:rPr>
        <w:t xml:space="preserve">Note </w:t>
      </w:r>
      <w:r w:rsidR="00C27CA5">
        <w:rPr>
          <w:rFonts w:ascii="Arial" w:hAnsi="Arial" w:cs="Arial"/>
          <w:lang w:val="en-GB"/>
        </w:rPr>
        <w:t>9.1.1 of the APDP Regulations</w:t>
      </w:r>
      <w:r>
        <w:rPr>
          <w:rFonts w:ascii="Arial" w:hAnsi="Arial" w:cs="Arial"/>
          <w:color w:val="000000"/>
          <w:lang w:val="en-GB"/>
        </w:rPr>
        <w:t>).</w:t>
      </w:r>
    </w:p>
    <w:p w:rsidR="00B86529" w:rsidRPr="00DD1829" w:rsidRDefault="00B86529" w:rsidP="005F1480">
      <w:pPr>
        <w:numPr>
          <w:ilvl w:val="12"/>
          <w:numId w:val="0"/>
        </w:numPr>
        <w:ind w:left="709" w:hanging="709"/>
        <w:rPr>
          <w:rFonts w:ascii="Arial" w:hAnsi="Arial" w:cs="Arial"/>
          <w:b/>
          <w:bCs/>
          <w:color w:val="000000"/>
          <w:lang w:val="en-GB"/>
        </w:rPr>
      </w:pPr>
    </w:p>
    <w:p w:rsidR="00B86529" w:rsidRDefault="00B86529" w:rsidP="005F1480">
      <w:pPr>
        <w:tabs>
          <w:tab w:val="left" w:pos="720"/>
          <w:tab w:val="num" w:pos="1440"/>
        </w:tabs>
        <w:ind w:left="709" w:hanging="709"/>
        <w:jc w:val="both"/>
        <w:rPr>
          <w:rFonts w:ascii="Arial" w:hAnsi="Arial" w:cs="Arial"/>
          <w:color w:val="000000"/>
          <w:lang w:val="en-GB"/>
        </w:rPr>
      </w:pPr>
      <w:r>
        <w:rPr>
          <w:rFonts w:ascii="Arial" w:hAnsi="Arial" w:cs="Arial"/>
          <w:color w:val="000000"/>
          <w:lang w:val="en-GB"/>
        </w:rPr>
        <w:t>3.2</w:t>
      </w:r>
      <w:r>
        <w:rPr>
          <w:rFonts w:ascii="Arial" w:hAnsi="Arial" w:cs="Arial"/>
          <w:color w:val="000000"/>
          <w:lang w:val="en-GB"/>
        </w:rPr>
        <w:tab/>
        <w:t>Specified motor vehicles that are light motor vehicles consisting of motor cars (including station wagons), minibuses and light commercial vehicles, not fitted with an engine or gear-box, manufactured in the licensed, special vehicle manufacturing warehouse</w:t>
      </w:r>
      <w:r w:rsidR="00C36FD2">
        <w:rPr>
          <w:rFonts w:ascii="Arial" w:hAnsi="Arial" w:cs="Arial"/>
          <w:color w:val="000000"/>
          <w:lang w:val="en-GB"/>
        </w:rPr>
        <w:t>.</w:t>
      </w:r>
      <w:r>
        <w:rPr>
          <w:rFonts w:ascii="Arial" w:hAnsi="Arial" w:cs="Arial"/>
          <w:color w:val="000000"/>
          <w:lang w:val="en-GB"/>
        </w:rPr>
        <w:t xml:space="preserve"> (See </w:t>
      </w:r>
      <w:r w:rsidR="00D6737D" w:rsidRPr="00D6737D">
        <w:rPr>
          <w:rFonts w:ascii="Arial" w:hAnsi="Arial" w:cs="Arial"/>
          <w:lang w:val="en-GB"/>
        </w:rPr>
        <w:t xml:space="preserve">Note </w:t>
      </w:r>
      <w:r w:rsidR="00C27CA5">
        <w:rPr>
          <w:rFonts w:ascii="Arial" w:hAnsi="Arial" w:cs="Arial"/>
          <w:lang w:val="en-GB"/>
        </w:rPr>
        <w:t>9.1.</w:t>
      </w:r>
      <w:r w:rsidR="00322510">
        <w:rPr>
          <w:rFonts w:ascii="Arial" w:hAnsi="Arial" w:cs="Arial"/>
          <w:lang w:val="en-GB"/>
        </w:rPr>
        <w:t>2</w:t>
      </w:r>
      <w:r w:rsidR="00C27CA5">
        <w:rPr>
          <w:rFonts w:ascii="Arial" w:hAnsi="Arial" w:cs="Arial"/>
          <w:lang w:val="en-GB"/>
        </w:rPr>
        <w:t xml:space="preserve"> of the APDP Regulations</w:t>
      </w:r>
      <w:r>
        <w:rPr>
          <w:rFonts w:ascii="Arial" w:hAnsi="Arial" w:cs="Arial"/>
          <w:color w:val="000000"/>
          <w:lang w:val="en-GB"/>
        </w:rPr>
        <w:t xml:space="preserve">). </w:t>
      </w:r>
    </w:p>
    <w:p w:rsidR="00FB0A19" w:rsidRDefault="00FB0A19" w:rsidP="005F1480">
      <w:pPr>
        <w:tabs>
          <w:tab w:val="left" w:pos="720"/>
          <w:tab w:val="num" w:pos="1440"/>
        </w:tabs>
        <w:ind w:left="709" w:hanging="709"/>
        <w:jc w:val="both"/>
        <w:rPr>
          <w:rFonts w:ascii="Arial" w:hAnsi="Arial" w:cs="Arial"/>
          <w:color w:val="000000"/>
          <w:lang w:val="en-GB"/>
        </w:rPr>
      </w:pPr>
    </w:p>
    <w:p w:rsidR="00B86529" w:rsidRDefault="00B86529" w:rsidP="005F1480">
      <w:pPr>
        <w:tabs>
          <w:tab w:val="left" w:pos="720"/>
        </w:tabs>
        <w:ind w:left="709" w:hanging="709"/>
        <w:jc w:val="both"/>
        <w:rPr>
          <w:rFonts w:ascii="Arial" w:hAnsi="Arial" w:cs="Arial"/>
          <w:b/>
          <w:i/>
          <w:color w:val="548DD4" w:themeColor="text2" w:themeTint="99"/>
          <w:lang w:val="en-GB"/>
        </w:rPr>
      </w:pPr>
      <w:r>
        <w:rPr>
          <w:rFonts w:ascii="Arial" w:hAnsi="Arial" w:cs="Arial"/>
          <w:color w:val="000000"/>
          <w:lang w:val="en-GB"/>
        </w:rPr>
        <w:t>3.3</w:t>
      </w:r>
      <w:r>
        <w:rPr>
          <w:rFonts w:ascii="Arial" w:hAnsi="Arial" w:cs="Arial"/>
          <w:color w:val="000000"/>
          <w:lang w:val="en-GB"/>
        </w:rPr>
        <w:tab/>
      </w:r>
      <w:r w:rsidR="00AF6BF5">
        <w:rPr>
          <w:rFonts w:ascii="Arial" w:hAnsi="Arial" w:cs="Arial"/>
          <w:color w:val="000000"/>
          <w:lang w:val="en-GB"/>
        </w:rPr>
        <w:t>A</w:t>
      </w:r>
      <w:r>
        <w:rPr>
          <w:rFonts w:ascii="Arial" w:hAnsi="Arial" w:cs="Arial"/>
          <w:color w:val="000000"/>
          <w:lang w:val="en-GB"/>
        </w:rPr>
        <w:t xml:space="preserve">utomotive components </w:t>
      </w:r>
      <w:r w:rsidR="00F11396">
        <w:rPr>
          <w:rFonts w:ascii="Arial" w:hAnsi="Arial" w:cs="Arial"/>
          <w:color w:val="000000"/>
          <w:lang w:val="en-GB"/>
        </w:rPr>
        <w:t>and tooling</w:t>
      </w:r>
      <w:r w:rsidR="00BE1F3E" w:rsidRPr="00BE1F3E">
        <w:rPr>
          <w:rFonts w:ascii="Arial" w:hAnsi="Arial" w:cs="Arial"/>
          <w:b/>
          <w:lang w:val="en-GB"/>
        </w:rPr>
        <w:t>.</w:t>
      </w:r>
    </w:p>
    <w:p w:rsidR="00160C28" w:rsidRDefault="00160C28" w:rsidP="005F1480">
      <w:pPr>
        <w:tabs>
          <w:tab w:val="left" w:pos="720"/>
        </w:tabs>
        <w:ind w:left="709" w:hanging="709"/>
        <w:jc w:val="both"/>
        <w:rPr>
          <w:rFonts w:ascii="Arial" w:hAnsi="Arial" w:cs="Arial"/>
          <w:b/>
          <w:i/>
          <w:color w:val="548DD4" w:themeColor="text2" w:themeTint="99"/>
          <w:lang w:val="en-GB"/>
        </w:rPr>
      </w:pPr>
    </w:p>
    <w:p w:rsidR="00160C28" w:rsidRDefault="00160C28" w:rsidP="00B46D61">
      <w:pPr>
        <w:tabs>
          <w:tab w:val="left" w:pos="851"/>
        </w:tabs>
        <w:ind w:left="709" w:hanging="709"/>
        <w:jc w:val="both"/>
        <w:rPr>
          <w:rFonts w:ascii="Arial" w:hAnsi="Arial" w:cs="Arial"/>
          <w:color w:val="000000"/>
          <w:lang w:val="en-GB"/>
        </w:rPr>
      </w:pPr>
      <w:r w:rsidRPr="00BE1F3E">
        <w:rPr>
          <w:rFonts w:ascii="Arial" w:hAnsi="Arial" w:cs="Arial"/>
          <w:lang w:val="en-GB"/>
        </w:rPr>
        <w:t>3.4</w:t>
      </w:r>
      <w:r w:rsidRPr="00BE1F3E">
        <w:rPr>
          <w:rFonts w:ascii="Arial" w:hAnsi="Arial" w:cs="Arial"/>
          <w:b/>
          <w:lang w:val="en-GB"/>
        </w:rPr>
        <w:t xml:space="preserve">   </w:t>
      </w:r>
      <w:r w:rsidR="00BE1F3E" w:rsidRPr="00BE1F3E">
        <w:rPr>
          <w:rFonts w:ascii="Arial" w:hAnsi="Arial" w:cs="Arial"/>
          <w:b/>
          <w:lang w:val="en-GB"/>
        </w:rPr>
        <w:t xml:space="preserve"> </w:t>
      </w:r>
      <w:r w:rsidR="00BE1F3E" w:rsidRPr="00F974C4">
        <w:rPr>
          <w:rFonts w:ascii="Arial" w:hAnsi="Arial" w:cs="Arial"/>
          <w:lang w:val="en-GB"/>
        </w:rPr>
        <w:t xml:space="preserve"> </w:t>
      </w:r>
      <w:r w:rsidR="00F974C4" w:rsidRPr="00F974C4">
        <w:rPr>
          <w:rFonts w:ascii="Arial" w:hAnsi="Arial" w:cs="Arial"/>
          <w:lang w:val="en-GB"/>
        </w:rPr>
        <w:t>S</w:t>
      </w:r>
      <w:r w:rsidR="00F974C4" w:rsidRPr="00F974C4">
        <w:rPr>
          <w:rFonts w:ascii="Arial" w:hAnsi="Arial" w:cs="Arial"/>
          <w:color w:val="000000"/>
          <w:lang w:val="en-GB"/>
        </w:rPr>
        <w:t>pecified motor vehicles manufactured in a licenced, special manufacturing warehouse in South Africa, destined for assembly outside the borders of the Republic, must be in the form of kits that have untrimmed painted bodies with no parts assembled to the body (excluding those of subheading 8701.20 and 8706).</w:t>
      </w:r>
    </w:p>
    <w:p w:rsidR="003A44B3" w:rsidRPr="00BE1F3E" w:rsidRDefault="003A44B3" w:rsidP="00B46D61">
      <w:pPr>
        <w:tabs>
          <w:tab w:val="left" w:pos="851"/>
        </w:tabs>
        <w:ind w:left="709" w:hanging="709"/>
        <w:jc w:val="both"/>
        <w:rPr>
          <w:rFonts w:ascii="Arial" w:hAnsi="Arial" w:cs="Arial"/>
          <w:color w:val="000000"/>
          <w:lang w:val="en-GB"/>
        </w:rPr>
      </w:pPr>
    </w:p>
    <w:p w:rsidR="003463C7" w:rsidRDefault="003463C7" w:rsidP="005F1480">
      <w:pPr>
        <w:tabs>
          <w:tab w:val="left" w:pos="720"/>
        </w:tabs>
        <w:ind w:left="709" w:hanging="709"/>
        <w:jc w:val="both"/>
        <w:rPr>
          <w:rFonts w:ascii="Arial" w:hAnsi="Arial" w:cs="Arial"/>
          <w:color w:val="000000"/>
          <w:lang w:val="en-GB"/>
        </w:rPr>
      </w:pPr>
    </w:p>
    <w:p w:rsidR="00B86529" w:rsidRDefault="00B86529" w:rsidP="005F1480">
      <w:pPr>
        <w:numPr>
          <w:ilvl w:val="12"/>
          <w:numId w:val="0"/>
        </w:numPr>
        <w:tabs>
          <w:tab w:val="left" w:pos="720"/>
        </w:tabs>
        <w:ind w:left="963" w:hanging="963"/>
        <w:rPr>
          <w:rFonts w:ascii="Arial" w:hAnsi="Arial" w:cs="Arial"/>
          <w:color w:val="000000"/>
          <w:lang w:val="en-GB"/>
        </w:rPr>
      </w:pPr>
      <w:r>
        <w:rPr>
          <w:rFonts w:ascii="Arial" w:hAnsi="Arial" w:cs="Arial"/>
          <w:color w:val="000000"/>
          <w:lang w:val="en-GB"/>
        </w:rPr>
        <w:t>3.</w:t>
      </w:r>
      <w:r w:rsidR="00160C28">
        <w:rPr>
          <w:rFonts w:ascii="Arial" w:hAnsi="Arial" w:cs="Arial"/>
          <w:color w:val="000000"/>
          <w:lang w:val="en-GB"/>
        </w:rPr>
        <w:t>5</w:t>
      </w:r>
      <w:r>
        <w:rPr>
          <w:rFonts w:ascii="Arial" w:hAnsi="Arial" w:cs="Arial"/>
          <w:color w:val="000000"/>
          <w:lang w:val="en-GB"/>
        </w:rPr>
        <w:tab/>
        <w:t>In order to qualify for a PRCC:</w:t>
      </w:r>
    </w:p>
    <w:p w:rsidR="00B86529" w:rsidRPr="008121E5" w:rsidRDefault="00B86529" w:rsidP="005F1480">
      <w:pPr>
        <w:numPr>
          <w:ilvl w:val="12"/>
          <w:numId w:val="0"/>
        </w:numPr>
        <w:rPr>
          <w:rFonts w:ascii="Arial" w:hAnsi="Arial" w:cs="Arial"/>
          <w:color w:val="000000"/>
          <w:lang w:val="en-GB"/>
        </w:rPr>
      </w:pPr>
    </w:p>
    <w:p w:rsidR="00B86529" w:rsidRDefault="00B86529" w:rsidP="005F1480">
      <w:pPr>
        <w:pStyle w:val="Quick"/>
        <w:numPr>
          <w:ilvl w:val="12"/>
          <w:numId w:val="0"/>
        </w:numPr>
        <w:tabs>
          <w:tab w:val="left" w:pos="720"/>
        </w:tabs>
        <w:ind w:left="1440" w:hanging="731"/>
        <w:rPr>
          <w:rFonts w:ascii="Arial" w:hAnsi="Arial" w:cs="Arial"/>
          <w:color w:val="000000"/>
          <w:sz w:val="24"/>
          <w:lang w:val="en-GB"/>
        </w:rPr>
      </w:pPr>
      <w:r w:rsidRPr="008121E5">
        <w:rPr>
          <w:rFonts w:ascii="Arial" w:hAnsi="Arial" w:cs="Arial"/>
          <w:color w:val="000000"/>
          <w:sz w:val="24"/>
          <w:lang w:val="en-GB"/>
        </w:rPr>
        <w:t>3.</w:t>
      </w:r>
      <w:r w:rsidR="00160C28">
        <w:rPr>
          <w:rFonts w:ascii="Arial" w:hAnsi="Arial" w:cs="Arial"/>
          <w:color w:val="000000"/>
          <w:sz w:val="24"/>
          <w:lang w:val="en-GB"/>
        </w:rPr>
        <w:t>5</w:t>
      </w:r>
      <w:r w:rsidRPr="008121E5">
        <w:rPr>
          <w:rFonts w:ascii="Arial" w:hAnsi="Arial" w:cs="Arial"/>
          <w:color w:val="000000"/>
          <w:sz w:val="24"/>
          <w:lang w:val="en-GB"/>
        </w:rPr>
        <w:t>.1</w:t>
      </w:r>
      <w:r w:rsidRPr="008121E5">
        <w:rPr>
          <w:rFonts w:ascii="Arial" w:hAnsi="Arial" w:cs="Arial"/>
          <w:color w:val="000000"/>
          <w:sz w:val="24"/>
          <w:lang w:val="en-GB"/>
        </w:rPr>
        <w:tab/>
      </w:r>
      <w:r w:rsidR="00BA4313">
        <w:rPr>
          <w:rFonts w:ascii="Arial" w:hAnsi="Arial" w:cs="Arial"/>
          <w:color w:val="000000"/>
          <w:sz w:val="24"/>
          <w:lang w:val="en-GB"/>
        </w:rPr>
        <w:t>The products listed in 3.1, 3.2</w:t>
      </w:r>
      <w:r w:rsidR="00F974C4">
        <w:rPr>
          <w:rFonts w:ascii="Arial" w:hAnsi="Arial" w:cs="Arial"/>
          <w:color w:val="000000"/>
          <w:sz w:val="24"/>
          <w:lang w:val="en-GB"/>
        </w:rPr>
        <w:t>, 3.3 and 3.4</w:t>
      </w:r>
      <w:r w:rsidR="00BA4313">
        <w:rPr>
          <w:rFonts w:ascii="Arial" w:hAnsi="Arial" w:cs="Arial"/>
          <w:color w:val="000000"/>
          <w:sz w:val="24"/>
          <w:lang w:val="en-GB"/>
        </w:rPr>
        <w:t xml:space="preserve"> must be </w:t>
      </w:r>
      <w:r w:rsidR="00AF6BF5">
        <w:rPr>
          <w:rFonts w:ascii="Arial" w:hAnsi="Arial" w:cs="Arial"/>
          <w:color w:val="000000"/>
          <w:sz w:val="24"/>
          <w:lang w:val="en-GB"/>
        </w:rPr>
        <w:t xml:space="preserve">wholly </w:t>
      </w:r>
      <w:r w:rsidR="00BA4313">
        <w:rPr>
          <w:rFonts w:ascii="Arial" w:hAnsi="Arial" w:cs="Arial"/>
          <w:color w:val="000000"/>
          <w:sz w:val="24"/>
          <w:lang w:val="en-GB"/>
        </w:rPr>
        <w:t xml:space="preserve">manufactured in </w:t>
      </w:r>
      <w:r w:rsidR="0073068F">
        <w:rPr>
          <w:rFonts w:ascii="Arial" w:hAnsi="Arial" w:cs="Arial"/>
          <w:color w:val="000000"/>
          <w:sz w:val="24"/>
          <w:lang w:val="en-GB"/>
        </w:rPr>
        <w:t>S</w:t>
      </w:r>
      <w:r w:rsidR="00322510">
        <w:rPr>
          <w:rFonts w:ascii="Arial" w:hAnsi="Arial" w:cs="Arial"/>
          <w:color w:val="000000"/>
          <w:sz w:val="24"/>
          <w:lang w:val="en-GB"/>
        </w:rPr>
        <w:t xml:space="preserve">outh </w:t>
      </w:r>
      <w:r w:rsidR="0073068F">
        <w:rPr>
          <w:rFonts w:ascii="Arial" w:hAnsi="Arial" w:cs="Arial"/>
          <w:color w:val="000000"/>
          <w:sz w:val="24"/>
          <w:lang w:val="en-GB"/>
        </w:rPr>
        <w:t>A</w:t>
      </w:r>
      <w:r w:rsidR="00322510">
        <w:rPr>
          <w:rFonts w:ascii="Arial" w:hAnsi="Arial" w:cs="Arial"/>
          <w:color w:val="000000"/>
          <w:sz w:val="24"/>
          <w:lang w:val="en-GB"/>
        </w:rPr>
        <w:t>frica</w:t>
      </w:r>
      <w:r w:rsidR="00BA4313">
        <w:rPr>
          <w:rFonts w:ascii="Arial" w:hAnsi="Arial" w:cs="Arial"/>
          <w:color w:val="000000"/>
          <w:sz w:val="24"/>
          <w:lang w:val="en-GB"/>
        </w:rPr>
        <w:t xml:space="preserve"> </w:t>
      </w:r>
      <w:r w:rsidR="00BA4313" w:rsidRPr="00BA4313">
        <w:rPr>
          <w:rFonts w:ascii="Arial" w:hAnsi="Arial" w:cs="Arial"/>
          <w:color w:val="000000"/>
          <w:sz w:val="24"/>
          <w:lang w:val="en-GB"/>
        </w:rPr>
        <w:t xml:space="preserve">- refer </w:t>
      </w:r>
      <w:r w:rsidR="00D6737D" w:rsidRPr="00D6737D">
        <w:rPr>
          <w:rFonts w:ascii="Arial" w:hAnsi="Arial" w:cs="Arial"/>
          <w:sz w:val="24"/>
          <w:lang w:val="en-GB"/>
        </w:rPr>
        <w:t xml:space="preserve">Note </w:t>
      </w:r>
      <w:r w:rsidR="00C27CA5">
        <w:rPr>
          <w:rFonts w:ascii="Arial" w:hAnsi="Arial" w:cs="Arial"/>
          <w:sz w:val="24"/>
          <w:lang w:val="en-GB"/>
        </w:rPr>
        <w:t>9.</w:t>
      </w:r>
      <w:r w:rsidR="00724AD5">
        <w:rPr>
          <w:rFonts w:ascii="Arial" w:hAnsi="Arial" w:cs="Arial"/>
          <w:sz w:val="24"/>
          <w:lang w:val="en-GB"/>
        </w:rPr>
        <w:t>3</w:t>
      </w:r>
      <w:r w:rsidR="00C27CA5">
        <w:rPr>
          <w:rFonts w:ascii="Arial" w:hAnsi="Arial" w:cs="Arial"/>
          <w:sz w:val="24"/>
          <w:lang w:val="en-GB"/>
        </w:rPr>
        <w:t>.1 of the APDP Regulations</w:t>
      </w:r>
      <w:r w:rsidR="00BA4313">
        <w:rPr>
          <w:rFonts w:ascii="Arial" w:hAnsi="Arial" w:cs="Arial"/>
          <w:color w:val="000000"/>
          <w:sz w:val="24"/>
          <w:lang w:val="en-GB"/>
        </w:rPr>
        <w:t>;</w:t>
      </w:r>
    </w:p>
    <w:p w:rsidR="003636D3" w:rsidRPr="00A1729B" w:rsidRDefault="003636D3" w:rsidP="003636D3">
      <w:pPr>
        <w:pStyle w:val="ListParagraph"/>
        <w:rPr>
          <w:rFonts w:ascii="Arial" w:hAnsi="Arial" w:cs="Arial"/>
          <w:b/>
          <w:sz w:val="20"/>
          <w:szCs w:val="20"/>
        </w:rPr>
      </w:pPr>
    </w:p>
    <w:p w:rsidR="003636D3" w:rsidRPr="003636D3" w:rsidRDefault="003636D3" w:rsidP="005B1A24">
      <w:pPr>
        <w:pStyle w:val="ListParagraph"/>
        <w:spacing w:after="200" w:line="276" w:lineRule="auto"/>
        <w:ind w:left="1418"/>
        <w:jc w:val="both"/>
        <w:rPr>
          <w:rFonts w:ascii="Arial" w:hAnsi="Arial" w:cs="Arial"/>
          <w:b/>
        </w:rPr>
      </w:pPr>
      <w:r w:rsidRPr="003636D3">
        <w:rPr>
          <w:rFonts w:ascii="Arial" w:hAnsi="Arial" w:cs="Arial"/>
        </w:rPr>
        <w:t>If the qualifying sales value of catalytic converters includes the value of the PGM sourced in the SACU, PRCCs will only be considered for those catalytic converters that comply with the following conditions:</w:t>
      </w:r>
    </w:p>
    <w:p w:rsidR="003636D3" w:rsidRPr="003636D3" w:rsidRDefault="003636D3" w:rsidP="003636D3">
      <w:pPr>
        <w:pStyle w:val="ListParagraph"/>
        <w:ind w:left="778"/>
        <w:rPr>
          <w:rFonts w:ascii="Arial" w:hAnsi="Arial" w:cs="Arial"/>
          <w:b/>
        </w:rPr>
      </w:pPr>
    </w:p>
    <w:p w:rsidR="003636D3" w:rsidRPr="003636D3" w:rsidRDefault="003636D3" w:rsidP="000F68AF">
      <w:pPr>
        <w:pStyle w:val="ListParagraph"/>
        <w:numPr>
          <w:ilvl w:val="0"/>
          <w:numId w:val="36"/>
        </w:numPr>
        <w:spacing w:after="200" w:line="276" w:lineRule="auto"/>
        <w:ind w:left="1843" w:hanging="425"/>
        <w:rPr>
          <w:rFonts w:ascii="Arial" w:hAnsi="Arial" w:cs="Arial"/>
        </w:rPr>
      </w:pPr>
      <w:r w:rsidRPr="003636D3">
        <w:rPr>
          <w:rFonts w:ascii="Arial" w:hAnsi="Arial" w:cs="Arial"/>
        </w:rPr>
        <w:t>Platinum rhodium and palladium received from a refinery in the SACU.</w:t>
      </w:r>
    </w:p>
    <w:p w:rsidR="003636D3" w:rsidRPr="003636D3" w:rsidRDefault="003636D3" w:rsidP="003636D3">
      <w:pPr>
        <w:pStyle w:val="ListParagraph"/>
        <w:ind w:left="1211"/>
        <w:rPr>
          <w:rFonts w:ascii="Arial" w:hAnsi="Arial" w:cs="Arial"/>
        </w:rPr>
      </w:pPr>
    </w:p>
    <w:p w:rsidR="003636D3" w:rsidRPr="003636D3" w:rsidRDefault="003636D3" w:rsidP="000F68AF">
      <w:pPr>
        <w:pStyle w:val="ListParagraph"/>
        <w:numPr>
          <w:ilvl w:val="0"/>
          <w:numId w:val="36"/>
        </w:numPr>
        <w:spacing w:after="200" w:line="276" w:lineRule="auto"/>
        <w:ind w:left="1843" w:hanging="425"/>
        <w:rPr>
          <w:rFonts w:ascii="Arial" w:hAnsi="Arial" w:cs="Arial"/>
        </w:rPr>
      </w:pPr>
      <w:r w:rsidRPr="003636D3">
        <w:rPr>
          <w:rFonts w:ascii="Arial" w:hAnsi="Arial" w:cs="Arial"/>
        </w:rPr>
        <w:t xml:space="preserve">The </w:t>
      </w:r>
      <w:r>
        <w:rPr>
          <w:rFonts w:ascii="Arial" w:hAnsi="Arial" w:cs="Arial"/>
        </w:rPr>
        <w:t xml:space="preserve">wash coat and </w:t>
      </w:r>
      <w:r w:rsidRPr="003636D3">
        <w:rPr>
          <w:rFonts w:ascii="Arial" w:hAnsi="Arial" w:cs="Arial"/>
        </w:rPr>
        <w:t>coating mixture has to be produced in the SACU using the PGM mentioned in a) and the coating must take place in the SACU.</w:t>
      </w:r>
    </w:p>
    <w:p w:rsidR="003636D3" w:rsidRPr="003636D3" w:rsidRDefault="003636D3" w:rsidP="003636D3">
      <w:pPr>
        <w:pStyle w:val="ListParagraph"/>
        <w:ind w:left="1211"/>
        <w:rPr>
          <w:rFonts w:ascii="Arial" w:hAnsi="Arial" w:cs="Arial"/>
        </w:rPr>
      </w:pPr>
    </w:p>
    <w:p w:rsidR="003636D3" w:rsidRPr="003636D3" w:rsidRDefault="003636D3" w:rsidP="005B1A24">
      <w:pPr>
        <w:pStyle w:val="ListParagraph"/>
        <w:numPr>
          <w:ilvl w:val="0"/>
          <w:numId w:val="36"/>
        </w:numPr>
        <w:spacing w:after="200" w:line="276" w:lineRule="auto"/>
        <w:ind w:left="1843" w:hanging="425"/>
        <w:jc w:val="both"/>
        <w:rPr>
          <w:rFonts w:ascii="Arial" w:hAnsi="Arial" w:cs="Arial"/>
        </w:rPr>
      </w:pPr>
      <w:r w:rsidRPr="003636D3">
        <w:rPr>
          <w:rFonts w:ascii="Arial" w:hAnsi="Arial" w:cs="Arial"/>
        </w:rPr>
        <w:t>Imported stainless steel may be used in the canning process, but the value thereof will be non-standard material.</w:t>
      </w:r>
    </w:p>
    <w:p w:rsidR="003636D3" w:rsidRPr="003636D3" w:rsidRDefault="003636D3" w:rsidP="003636D3">
      <w:pPr>
        <w:pStyle w:val="ListParagraph"/>
        <w:rPr>
          <w:rFonts w:ascii="Arial" w:hAnsi="Arial" w:cs="Arial"/>
        </w:rPr>
      </w:pPr>
    </w:p>
    <w:p w:rsidR="003636D3" w:rsidRPr="003636D3" w:rsidRDefault="003636D3" w:rsidP="005B1A24">
      <w:pPr>
        <w:pStyle w:val="ListParagraph"/>
        <w:numPr>
          <w:ilvl w:val="0"/>
          <w:numId w:val="36"/>
        </w:numPr>
        <w:spacing w:after="200" w:line="276" w:lineRule="auto"/>
        <w:ind w:left="1843" w:hanging="425"/>
        <w:jc w:val="both"/>
        <w:rPr>
          <w:rFonts w:ascii="Arial" w:hAnsi="Arial" w:cs="Arial"/>
        </w:rPr>
      </w:pPr>
      <w:r w:rsidRPr="003636D3">
        <w:rPr>
          <w:rFonts w:ascii="Arial" w:hAnsi="Arial" w:cs="Arial"/>
        </w:rPr>
        <w:t xml:space="preserve">The complete canning process has to be undertaken within the SACU. (i.e. casing must be formed, moulded, shells must be pressed/formed and welded and the end cones must be welded to the body of the catalytic converter shell) Only complete (welded) catalytic converters sold will be considered for a PRCC, unless otherwise determined by the Commission. </w:t>
      </w:r>
    </w:p>
    <w:p w:rsidR="003636D3" w:rsidRPr="003636D3" w:rsidRDefault="003636D3" w:rsidP="003636D3">
      <w:pPr>
        <w:pStyle w:val="ListParagraph"/>
        <w:rPr>
          <w:rFonts w:ascii="Arial" w:hAnsi="Arial" w:cs="Arial"/>
        </w:rPr>
      </w:pPr>
    </w:p>
    <w:p w:rsidR="003636D3" w:rsidRDefault="003636D3" w:rsidP="00B46D61">
      <w:pPr>
        <w:pStyle w:val="Quick"/>
        <w:numPr>
          <w:ilvl w:val="12"/>
          <w:numId w:val="0"/>
        </w:numPr>
        <w:tabs>
          <w:tab w:val="left" w:pos="720"/>
        </w:tabs>
        <w:ind w:left="1418"/>
        <w:jc w:val="both"/>
        <w:rPr>
          <w:rFonts w:ascii="Arial" w:hAnsi="Arial" w:cs="Arial"/>
          <w:color w:val="000000"/>
          <w:sz w:val="24"/>
          <w:lang w:val="en-GB"/>
        </w:rPr>
      </w:pPr>
      <w:r w:rsidRPr="003636D3">
        <w:rPr>
          <w:rFonts w:ascii="Arial" w:hAnsi="Arial" w:cs="Arial"/>
          <w:sz w:val="24"/>
        </w:rPr>
        <w:t>Where the application for catalytic converters to earn a PRCC does not include PGM sourced in the SACU and or the coating mixture is prepared and/or the coating process is undertaken outside the SACU but the canning process is undertaken in the SACU, the rules for all other PRCC applications will apply.</w:t>
      </w:r>
    </w:p>
    <w:p w:rsidR="00B86529" w:rsidRPr="008121E5" w:rsidRDefault="00B86529" w:rsidP="005F1480">
      <w:pPr>
        <w:numPr>
          <w:ilvl w:val="12"/>
          <w:numId w:val="0"/>
        </w:numPr>
        <w:rPr>
          <w:rFonts w:ascii="Arial" w:hAnsi="Arial" w:cs="Arial"/>
          <w:color w:val="000000"/>
          <w:lang w:val="en-GB"/>
        </w:rPr>
      </w:pPr>
    </w:p>
    <w:p w:rsidR="00B86529" w:rsidRDefault="00B86529" w:rsidP="005F1480">
      <w:pPr>
        <w:numPr>
          <w:ilvl w:val="12"/>
          <w:numId w:val="0"/>
        </w:numPr>
        <w:tabs>
          <w:tab w:val="left" w:pos="720"/>
        </w:tabs>
        <w:ind w:left="1437" w:hanging="1437"/>
        <w:rPr>
          <w:rFonts w:ascii="Arial" w:hAnsi="Arial" w:cs="Arial"/>
          <w:color w:val="000000"/>
          <w:lang w:val="en-GB"/>
        </w:rPr>
      </w:pPr>
      <w:r w:rsidRPr="008121E5">
        <w:rPr>
          <w:rFonts w:ascii="Arial" w:hAnsi="Arial" w:cs="Arial"/>
          <w:color w:val="000000"/>
          <w:lang w:val="en-GB"/>
        </w:rPr>
        <w:tab/>
        <w:t>3.</w:t>
      </w:r>
      <w:r w:rsidR="00160C28">
        <w:rPr>
          <w:rFonts w:ascii="Arial" w:hAnsi="Arial" w:cs="Arial"/>
          <w:color w:val="000000"/>
          <w:lang w:val="en-GB"/>
        </w:rPr>
        <w:t>5</w:t>
      </w:r>
      <w:r w:rsidRPr="008121E5">
        <w:rPr>
          <w:rFonts w:ascii="Arial" w:hAnsi="Arial" w:cs="Arial"/>
          <w:color w:val="000000"/>
          <w:lang w:val="en-GB"/>
        </w:rPr>
        <w:t>.2</w:t>
      </w:r>
      <w:r w:rsidRPr="008121E5">
        <w:rPr>
          <w:rFonts w:ascii="Arial" w:hAnsi="Arial" w:cs="Arial"/>
          <w:color w:val="000000"/>
          <w:lang w:val="en-GB"/>
        </w:rPr>
        <w:tab/>
      </w:r>
      <w:r w:rsidR="00BA4313">
        <w:rPr>
          <w:rFonts w:ascii="Arial" w:hAnsi="Arial" w:cs="Arial"/>
          <w:color w:val="000000"/>
          <w:lang w:val="en-GB"/>
        </w:rPr>
        <w:t xml:space="preserve">The products listed in 3.3 must be covered by an EPC certificate; </w:t>
      </w:r>
      <w:r>
        <w:rPr>
          <w:rFonts w:ascii="Arial" w:hAnsi="Arial" w:cs="Arial"/>
          <w:color w:val="000000"/>
          <w:lang w:val="en-GB"/>
        </w:rPr>
        <w:t xml:space="preserve">refer </w:t>
      </w:r>
      <w:r w:rsidR="00D6737D" w:rsidRPr="00D6737D">
        <w:rPr>
          <w:rFonts w:ascii="Arial" w:hAnsi="Arial" w:cs="Arial"/>
          <w:lang w:val="en-GB"/>
        </w:rPr>
        <w:t xml:space="preserve">Note </w:t>
      </w:r>
      <w:r w:rsidR="00C27CA5">
        <w:rPr>
          <w:rFonts w:ascii="Arial" w:hAnsi="Arial" w:cs="Arial"/>
          <w:lang w:val="en-GB"/>
        </w:rPr>
        <w:t>9.2.1 of the APDP Regulations</w:t>
      </w:r>
      <w:r>
        <w:rPr>
          <w:rFonts w:ascii="Arial" w:hAnsi="Arial" w:cs="Arial"/>
          <w:color w:val="000000"/>
          <w:lang w:val="en-GB"/>
        </w:rPr>
        <w:t xml:space="preserve">. </w:t>
      </w:r>
    </w:p>
    <w:p w:rsidR="00D6737D" w:rsidRDefault="00D6737D" w:rsidP="00D6737D">
      <w:pPr>
        <w:numPr>
          <w:ilvl w:val="12"/>
          <w:numId w:val="0"/>
        </w:numPr>
        <w:ind w:left="2127" w:hanging="709"/>
        <w:rPr>
          <w:rFonts w:ascii="Arial" w:hAnsi="Arial" w:cs="Arial"/>
          <w:color w:val="000000"/>
          <w:lang w:val="en-GB"/>
        </w:rPr>
      </w:pPr>
    </w:p>
    <w:p w:rsidR="00D6737D" w:rsidRDefault="00155DD8" w:rsidP="00AE2CE6">
      <w:pPr>
        <w:numPr>
          <w:ilvl w:val="12"/>
          <w:numId w:val="0"/>
        </w:numPr>
        <w:ind w:left="1418" w:hanging="709"/>
        <w:jc w:val="both"/>
        <w:rPr>
          <w:rFonts w:ascii="Arial" w:hAnsi="Arial" w:cs="Arial"/>
          <w:color w:val="000000"/>
          <w:lang w:val="en-GB"/>
        </w:rPr>
      </w:pPr>
      <w:r>
        <w:rPr>
          <w:rFonts w:ascii="Arial" w:hAnsi="Arial" w:cs="Arial"/>
          <w:color w:val="000000"/>
          <w:lang w:val="en-GB"/>
        </w:rPr>
        <w:lastRenderedPageBreak/>
        <w:t>3.</w:t>
      </w:r>
      <w:r w:rsidR="00160C28">
        <w:rPr>
          <w:rFonts w:ascii="Arial" w:hAnsi="Arial" w:cs="Arial"/>
          <w:color w:val="000000"/>
          <w:lang w:val="en-GB"/>
        </w:rPr>
        <w:t>5</w:t>
      </w:r>
      <w:r>
        <w:rPr>
          <w:rFonts w:ascii="Arial" w:hAnsi="Arial" w:cs="Arial"/>
          <w:color w:val="000000"/>
          <w:lang w:val="en-GB"/>
        </w:rPr>
        <w:t>.3</w:t>
      </w:r>
      <w:r>
        <w:rPr>
          <w:rFonts w:ascii="Arial" w:hAnsi="Arial" w:cs="Arial"/>
          <w:color w:val="000000"/>
          <w:lang w:val="en-GB"/>
        </w:rPr>
        <w:tab/>
      </w:r>
      <w:r w:rsidR="00FB0A19">
        <w:rPr>
          <w:rFonts w:ascii="Arial" w:hAnsi="Arial" w:cs="Arial"/>
          <w:color w:val="000000"/>
          <w:lang w:val="en-GB"/>
        </w:rPr>
        <w:t>Not</w:t>
      </w:r>
      <w:r w:rsidR="003C4071" w:rsidRPr="00BF4CF8">
        <w:rPr>
          <w:rFonts w:ascii="Arial" w:hAnsi="Arial" w:cs="Arial"/>
          <w:bCs/>
        </w:rPr>
        <w:t xml:space="preserve"> less than 25 </w:t>
      </w:r>
      <w:r>
        <w:rPr>
          <w:rFonts w:ascii="Arial" w:hAnsi="Arial" w:cs="Arial"/>
          <w:bCs/>
        </w:rPr>
        <w:t>p</w:t>
      </w:r>
      <w:r w:rsidR="003C4071" w:rsidRPr="00BF4CF8">
        <w:rPr>
          <w:rFonts w:ascii="Arial" w:hAnsi="Arial" w:cs="Arial"/>
          <w:bCs/>
        </w:rPr>
        <w:t>er cent of the ex-factory selling price</w:t>
      </w:r>
      <w:r w:rsidR="002A3AB2">
        <w:rPr>
          <w:rFonts w:ascii="Arial" w:hAnsi="Arial" w:cs="Arial"/>
          <w:bCs/>
        </w:rPr>
        <w:t xml:space="preserve"> </w:t>
      </w:r>
      <w:r w:rsidR="002A3AB2" w:rsidRPr="002A3AB2">
        <w:rPr>
          <w:rFonts w:ascii="Arial" w:hAnsi="Arial" w:cs="Arial"/>
          <w:bCs/>
        </w:rPr>
        <w:t>(</w:t>
      </w:r>
      <w:r w:rsidR="002A3AB2" w:rsidRPr="002A3AB2">
        <w:rPr>
          <w:rFonts w:ascii="Arial" w:hAnsi="Arial" w:cs="Arial"/>
        </w:rPr>
        <w:t xml:space="preserve">exclusive of VAT, </w:t>
      </w:r>
      <w:r w:rsidR="002A3AB2" w:rsidRPr="002A3AB2">
        <w:rPr>
          <w:rFonts w:ascii="Arial" w:hAnsi="Arial" w:cs="Arial"/>
          <w:i/>
        </w:rPr>
        <w:t>ad valorem</w:t>
      </w:r>
      <w:r w:rsidR="002A3AB2" w:rsidRPr="002A3AB2">
        <w:rPr>
          <w:rFonts w:ascii="Arial" w:hAnsi="Arial" w:cs="Arial"/>
        </w:rPr>
        <w:t xml:space="preserve"> excise duty and environmental levy)</w:t>
      </w:r>
      <w:r w:rsidR="003C4071" w:rsidRPr="00BF4CF8">
        <w:rPr>
          <w:rFonts w:ascii="Arial" w:hAnsi="Arial" w:cs="Arial"/>
          <w:bCs/>
        </w:rPr>
        <w:t xml:space="preserve"> of </w:t>
      </w:r>
      <w:r w:rsidR="00F0586D">
        <w:rPr>
          <w:rFonts w:ascii="Arial" w:hAnsi="Arial" w:cs="Arial"/>
          <w:bCs/>
        </w:rPr>
        <w:t>the components as contemplated in note 3.3</w:t>
      </w:r>
      <w:r w:rsidR="00AF6BF5">
        <w:rPr>
          <w:rFonts w:ascii="Arial" w:hAnsi="Arial" w:cs="Arial"/>
          <w:bCs/>
        </w:rPr>
        <w:t>, at the time of sale,</w:t>
      </w:r>
      <w:r w:rsidR="003C4071" w:rsidRPr="00BF4CF8">
        <w:rPr>
          <w:rFonts w:ascii="Arial" w:hAnsi="Arial" w:cs="Arial"/>
          <w:bCs/>
        </w:rPr>
        <w:t xml:space="preserve"> </w:t>
      </w:r>
      <w:r w:rsidR="003C4071">
        <w:rPr>
          <w:rFonts w:ascii="Arial" w:hAnsi="Arial" w:cs="Arial"/>
          <w:bCs/>
        </w:rPr>
        <w:t>be</w:t>
      </w:r>
      <w:r w:rsidR="003C4071" w:rsidRPr="00BF4CF8">
        <w:rPr>
          <w:rFonts w:ascii="Arial" w:hAnsi="Arial" w:cs="Arial"/>
          <w:bCs/>
        </w:rPr>
        <w:t xml:space="preserve"> represented by the sum of –</w:t>
      </w:r>
    </w:p>
    <w:p w:rsidR="003C4071" w:rsidRPr="00BF4CF8" w:rsidRDefault="003C4071" w:rsidP="003C4071">
      <w:pPr>
        <w:autoSpaceDE w:val="0"/>
        <w:autoSpaceDN w:val="0"/>
        <w:adjustRightInd w:val="0"/>
        <w:ind w:left="720" w:firstLine="720"/>
        <w:rPr>
          <w:rFonts w:ascii="Arial" w:hAnsi="Arial" w:cs="Arial"/>
          <w:bCs/>
        </w:rPr>
      </w:pPr>
    </w:p>
    <w:p w:rsidR="00D6737D" w:rsidRDefault="003C4071" w:rsidP="00D6737D">
      <w:pPr>
        <w:autoSpaceDE w:val="0"/>
        <w:autoSpaceDN w:val="0"/>
        <w:adjustRightInd w:val="0"/>
        <w:ind w:left="1985" w:hanging="567"/>
        <w:rPr>
          <w:rFonts w:ascii="Arial" w:hAnsi="Arial" w:cs="Arial"/>
          <w:bCs/>
        </w:rPr>
      </w:pPr>
      <w:r>
        <w:rPr>
          <w:rFonts w:ascii="Arial" w:hAnsi="Arial" w:cs="Arial"/>
          <w:bCs/>
        </w:rPr>
        <w:t>-</w:t>
      </w:r>
      <w:r>
        <w:rPr>
          <w:rFonts w:ascii="Arial" w:hAnsi="Arial" w:cs="Arial"/>
          <w:bCs/>
        </w:rPr>
        <w:tab/>
      </w:r>
      <w:r w:rsidRPr="00BF4CF8">
        <w:rPr>
          <w:rFonts w:ascii="Arial" w:hAnsi="Arial" w:cs="Arial"/>
          <w:bCs/>
        </w:rPr>
        <w:t xml:space="preserve">the cost of labour in the </w:t>
      </w:r>
      <w:r w:rsidR="0033268B">
        <w:rPr>
          <w:rFonts w:ascii="Arial" w:hAnsi="Arial" w:cs="Arial"/>
          <w:bCs/>
        </w:rPr>
        <w:t>SACU</w:t>
      </w:r>
      <w:r w:rsidRPr="00BF4CF8">
        <w:rPr>
          <w:rFonts w:ascii="Arial" w:hAnsi="Arial" w:cs="Arial"/>
          <w:bCs/>
        </w:rPr>
        <w:t>;</w:t>
      </w:r>
    </w:p>
    <w:p w:rsidR="003C4071" w:rsidRDefault="003C4071" w:rsidP="003C4071">
      <w:pPr>
        <w:autoSpaceDE w:val="0"/>
        <w:autoSpaceDN w:val="0"/>
        <w:adjustRightInd w:val="0"/>
        <w:ind w:left="2410" w:hanging="283"/>
        <w:rPr>
          <w:rFonts w:ascii="Arial" w:hAnsi="Arial" w:cs="Arial"/>
          <w:bCs/>
        </w:rPr>
      </w:pPr>
    </w:p>
    <w:p w:rsidR="00D6737D" w:rsidRDefault="003C4071" w:rsidP="00D6737D">
      <w:pPr>
        <w:autoSpaceDE w:val="0"/>
        <w:autoSpaceDN w:val="0"/>
        <w:adjustRightInd w:val="0"/>
        <w:ind w:left="1985" w:hanging="567"/>
        <w:rPr>
          <w:rFonts w:ascii="Arial" w:hAnsi="Arial" w:cs="Arial"/>
          <w:bCs/>
        </w:rPr>
      </w:pPr>
      <w:r w:rsidRPr="00BF4CF8">
        <w:rPr>
          <w:rFonts w:ascii="Arial" w:hAnsi="Arial" w:cs="Arial"/>
          <w:bCs/>
        </w:rPr>
        <w:t>-</w:t>
      </w:r>
      <w:r>
        <w:rPr>
          <w:rFonts w:ascii="Arial" w:hAnsi="Arial" w:cs="Arial"/>
          <w:bCs/>
        </w:rPr>
        <w:tab/>
      </w:r>
      <w:r w:rsidRPr="00BF4CF8">
        <w:rPr>
          <w:rFonts w:ascii="Arial" w:hAnsi="Arial" w:cs="Arial"/>
          <w:bCs/>
        </w:rPr>
        <w:t xml:space="preserve">the value of materials </w:t>
      </w:r>
      <w:r w:rsidR="00322510">
        <w:rPr>
          <w:rFonts w:ascii="Arial" w:hAnsi="Arial" w:cs="Arial"/>
          <w:bCs/>
        </w:rPr>
        <w:t xml:space="preserve">originating in </w:t>
      </w:r>
      <w:r w:rsidRPr="00BF4CF8">
        <w:rPr>
          <w:rFonts w:ascii="Arial" w:hAnsi="Arial" w:cs="Arial"/>
          <w:bCs/>
        </w:rPr>
        <w:t xml:space="preserve">the </w:t>
      </w:r>
      <w:r w:rsidR="0033268B">
        <w:rPr>
          <w:rFonts w:ascii="Arial" w:hAnsi="Arial" w:cs="Arial"/>
          <w:bCs/>
        </w:rPr>
        <w:t>SACU</w:t>
      </w:r>
      <w:r w:rsidRPr="00BF4CF8">
        <w:rPr>
          <w:rFonts w:ascii="Arial" w:hAnsi="Arial" w:cs="Arial"/>
          <w:bCs/>
        </w:rPr>
        <w:t>;</w:t>
      </w:r>
    </w:p>
    <w:p w:rsidR="003C4071" w:rsidRDefault="003C4071" w:rsidP="003C4071">
      <w:pPr>
        <w:autoSpaceDE w:val="0"/>
        <w:autoSpaceDN w:val="0"/>
        <w:adjustRightInd w:val="0"/>
        <w:ind w:left="2410" w:hanging="283"/>
        <w:rPr>
          <w:rFonts w:ascii="Arial" w:hAnsi="Arial" w:cs="Arial"/>
          <w:bCs/>
        </w:rPr>
      </w:pPr>
    </w:p>
    <w:p w:rsidR="00D6737D" w:rsidRDefault="003C4071" w:rsidP="00D6737D">
      <w:pPr>
        <w:autoSpaceDE w:val="0"/>
        <w:autoSpaceDN w:val="0"/>
        <w:adjustRightInd w:val="0"/>
        <w:ind w:left="1985" w:hanging="567"/>
        <w:rPr>
          <w:rFonts w:ascii="Arial" w:hAnsi="Arial" w:cs="Arial"/>
          <w:bCs/>
        </w:rPr>
      </w:pPr>
      <w:r>
        <w:rPr>
          <w:rFonts w:ascii="Arial" w:hAnsi="Arial" w:cs="Arial"/>
          <w:bCs/>
        </w:rPr>
        <w:t>-</w:t>
      </w:r>
      <w:r>
        <w:rPr>
          <w:rFonts w:ascii="Arial" w:hAnsi="Arial" w:cs="Arial"/>
          <w:bCs/>
        </w:rPr>
        <w:tab/>
      </w:r>
      <w:r w:rsidRPr="00BF4CF8">
        <w:rPr>
          <w:rFonts w:ascii="Arial" w:hAnsi="Arial" w:cs="Arial"/>
          <w:bCs/>
        </w:rPr>
        <w:t>the factory overhead expenses (excluding profit</w:t>
      </w:r>
      <w:r w:rsidR="00B80FB0">
        <w:rPr>
          <w:rFonts w:ascii="Arial" w:hAnsi="Arial" w:cs="Arial"/>
          <w:bCs/>
        </w:rPr>
        <w:t>)</w:t>
      </w:r>
      <w:r w:rsidRPr="00BF4CF8">
        <w:rPr>
          <w:rFonts w:ascii="Arial" w:hAnsi="Arial" w:cs="Arial"/>
          <w:bCs/>
        </w:rPr>
        <w:t xml:space="preserve"> incurred in </w:t>
      </w:r>
      <w:r w:rsidR="00904036">
        <w:rPr>
          <w:rFonts w:ascii="Arial" w:hAnsi="Arial" w:cs="Arial"/>
          <w:bCs/>
        </w:rPr>
        <w:t>South Africa</w:t>
      </w:r>
      <w:r w:rsidRPr="00BF4CF8">
        <w:rPr>
          <w:rFonts w:ascii="Arial" w:hAnsi="Arial" w:cs="Arial"/>
          <w:bCs/>
        </w:rPr>
        <w:t xml:space="preserve"> in respect of components</w:t>
      </w:r>
      <w:r>
        <w:rPr>
          <w:rFonts w:ascii="Arial" w:hAnsi="Arial" w:cs="Arial"/>
          <w:bCs/>
        </w:rPr>
        <w:t>; and</w:t>
      </w:r>
    </w:p>
    <w:p w:rsidR="004A523C" w:rsidRDefault="004A523C" w:rsidP="004A523C">
      <w:pPr>
        <w:autoSpaceDE w:val="0"/>
        <w:autoSpaceDN w:val="0"/>
        <w:adjustRightInd w:val="0"/>
        <w:ind w:left="1985" w:hanging="567"/>
        <w:rPr>
          <w:rFonts w:ascii="Arial" w:hAnsi="Arial" w:cs="Arial"/>
          <w:bCs/>
        </w:rPr>
      </w:pPr>
    </w:p>
    <w:p w:rsidR="00D6737D" w:rsidRDefault="004A523C" w:rsidP="00F44A0B">
      <w:pPr>
        <w:pStyle w:val="ListParagraph"/>
        <w:autoSpaceDE w:val="0"/>
        <w:autoSpaceDN w:val="0"/>
        <w:adjustRightInd w:val="0"/>
        <w:ind w:left="1418"/>
        <w:jc w:val="both"/>
        <w:rPr>
          <w:rFonts w:ascii="Arial" w:hAnsi="Arial" w:cs="Arial"/>
          <w:bCs/>
        </w:rPr>
      </w:pPr>
      <w:r>
        <w:rPr>
          <w:rFonts w:ascii="Arial" w:hAnsi="Arial" w:cs="Arial"/>
          <w:bCs/>
        </w:rPr>
        <w:t>the final process of manufacture was carried out in</w:t>
      </w:r>
      <w:r w:rsidR="00904036">
        <w:rPr>
          <w:rFonts w:ascii="Arial" w:hAnsi="Arial" w:cs="Arial"/>
          <w:bCs/>
        </w:rPr>
        <w:t xml:space="preserve"> South Africa</w:t>
      </w:r>
      <w:r w:rsidRPr="00BD3DEC">
        <w:rPr>
          <w:rFonts w:ascii="Arial" w:hAnsi="Arial" w:cs="Arial"/>
          <w:lang w:val="en-GB"/>
        </w:rPr>
        <w:t xml:space="preserve">, provided that operations </w:t>
      </w:r>
      <w:r w:rsidR="003C395B">
        <w:rPr>
          <w:rFonts w:ascii="Arial" w:hAnsi="Arial" w:cs="Arial"/>
          <w:lang w:val="en-GB"/>
        </w:rPr>
        <w:t>that consi</w:t>
      </w:r>
      <w:r w:rsidR="00933AB4">
        <w:rPr>
          <w:rFonts w:ascii="Arial" w:hAnsi="Arial" w:cs="Arial"/>
          <w:lang w:val="en-GB"/>
        </w:rPr>
        <w:t>s</w:t>
      </w:r>
      <w:r w:rsidR="003C395B">
        <w:rPr>
          <w:rFonts w:ascii="Arial" w:hAnsi="Arial" w:cs="Arial"/>
          <w:lang w:val="en-GB"/>
        </w:rPr>
        <w:t xml:space="preserve">t only </w:t>
      </w:r>
      <w:r w:rsidRPr="00BD3DEC">
        <w:rPr>
          <w:rFonts w:ascii="Arial" w:hAnsi="Arial" w:cs="Arial"/>
          <w:lang w:val="en-GB"/>
        </w:rPr>
        <w:t>of packing or painting shall not qualify as manufacturing processes</w:t>
      </w:r>
      <w:r>
        <w:rPr>
          <w:rFonts w:ascii="Arial" w:hAnsi="Arial" w:cs="Arial"/>
          <w:lang w:val="en-GB"/>
        </w:rPr>
        <w:t>.</w:t>
      </w:r>
      <w:r w:rsidR="00D92786" w:rsidRPr="004A523C" w:rsidDel="00203C0C">
        <w:rPr>
          <w:rFonts w:ascii="Arial" w:hAnsi="Arial" w:cs="Arial"/>
          <w:bCs/>
        </w:rPr>
        <w:t xml:space="preserve"> </w:t>
      </w:r>
    </w:p>
    <w:p w:rsidR="003C4071" w:rsidRDefault="003C4071" w:rsidP="003C4071">
      <w:pPr>
        <w:pStyle w:val="ListParagraph"/>
        <w:autoSpaceDE w:val="0"/>
        <w:autoSpaceDN w:val="0"/>
        <w:adjustRightInd w:val="0"/>
        <w:ind w:left="2410"/>
        <w:rPr>
          <w:rFonts w:ascii="Arial" w:hAnsi="Arial" w:cs="Arial"/>
          <w:bCs/>
        </w:rPr>
      </w:pPr>
    </w:p>
    <w:p w:rsidR="003C4071" w:rsidRDefault="003C4071" w:rsidP="00F44A0B">
      <w:pPr>
        <w:pStyle w:val="ListParagraph"/>
        <w:autoSpaceDE w:val="0"/>
        <w:autoSpaceDN w:val="0"/>
        <w:adjustRightInd w:val="0"/>
        <w:ind w:left="1418" w:hanging="709"/>
        <w:jc w:val="both"/>
        <w:rPr>
          <w:rFonts w:ascii="Arial" w:hAnsi="Arial" w:cs="Arial"/>
          <w:bCs/>
        </w:rPr>
      </w:pPr>
      <w:r>
        <w:rPr>
          <w:rFonts w:ascii="Arial" w:hAnsi="Arial" w:cs="Arial"/>
          <w:bCs/>
        </w:rPr>
        <w:t>3.</w:t>
      </w:r>
      <w:r w:rsidR="00160C28">
        <w:rPr>
          <w:rFonts w:ascii="Arial" w:hAnsi="Arial" w:cs="Arial"/>
          <w:bCs/>
        </w:rPr>
        <w:t>5</w:t>
      </w:r>
      <w:r>
        <w:rPr>
          <w:rFonts w:ascii="Arial" w:hAnsi="Arial" w:cs="Arial"/>
          <w:bCs/>
        </w:rPr>
        <w:t>.4</w:t>
      </w:r>
      <w:r>
        <w:rPr>
          <w:rFonts w:ascii="Arial" w:hAnsi="Arial" w:cs="Arial"/>
          <w:bCs/>
        </w:rPr>
        <w:tab/>
        <w:t xml:space="preserve">Manufacturers </w:t>
      </w:r>
      <w:r w:rsidR="004A523C">
        <w:rPr>
          <w:rFonts w:ascii="Arial" w:hAnsi="Arial" w:cs="Arial"/>
          <w:bCs/>
        </w:rPr>
        <w:t xml:space="preserve">of components </w:t>
      </w:r>
      <w:r>
        <w:rPr>
          <w:rFonts w:ascii="Arial" w:hAnsi="Arial" w:cs="Arial"/>
          <w:bCs/>
        </w:rPr>
        <w:t xml:space="preserve">must achieve a </w:t>
      </w:r>
      <w:r w:rsidR="003C395B">
        <w:rPr>
          <w:rFonts w:ascii="Arial" w:hAnsi="Arial" w:cs="Arial"/>
          <w:bCs/>
        </w:rPr>
        <w:t xml:space="preserve">local and/or international </w:t>
      </w:r>
      <w:r>
        <w:rPr>
          <w:rFonts w:ascii="Arial" w:hAnsi="Arial" w:cs="Arial"/>
          <w:bCs/>
        </w:rPr>
        <w:t xml:space="preserve">OEM supply chain turnover of at least 25% of total automotive turnover or R10m in OEM supply chain invoicing </w:t>
      </w:r>
      <w:r w:rsidR="002A3AB2" w:rsidRPr="002A3AB2">
        <w:rPr>
          <w:rFonts w:ascii="Arial" w:hAnsi="Arial" w:cs="Arial"/>
          <w:bCs/>
        </w:rPr>
        <w:t>(</w:t>
      </w:r>
      <w:r w:rsidR="002A3AB2" w:rsidRPr="002A3AB2">
        <w:rPr>
          <w:rFonts w:ascii="Arial" w:hAnsi="Arial" w:cs="Arial"/>
        </w:rPr>
        <w:t xml:space="preserve">exclusive of VAT, </w:t>
      </w:r>
      <w:r w:rsidR="002A3AB2" w:rsidRPr="002A3AB2">
        <w:rPr>
          <w:rFonts w:ascii="Arial" w:hAnsi="Arial" w:cs="Arial"/>
          <w:i/>
        </w:rPr>
        <w:t>ad valorem</w:t>
      </w:r>
      <w:r w:rsidR="002A3AB2" w:rsidRPr="002A3AB2">
        <w:rPr>
          <w:rFonts w:ascii="Arial" w:hAnsi="Arial" w:cs="Arial"/>
        </w:rPr>
        <w:t xml:space="preserve"> excise duty and environmental levy)</w:t>
      </w:r>
      <w:r w:rsidR="003C395B">
        <w:rPr>
          <w:rFonts w:ascii="Arial" w:hAnsi="Arial" w:cs="Arial"/>
        </w:rPr>
        <w:t xml:space="preserve"> </w:t>
      </w:r>
      <w:r>
        <w:rPr>
          <w:rFonts w:ascii="Arial" w:hAnsi="Arial" w:cs="Arial"/>
          <w:bCs/>
        </w:rPr>
        <w:t>per annum, whichever comes first.</w:t>
      </w:r>
      <w:r w:rsidR="004A523C">
        <w:rPr>
          <w:rFonts w:ascii="Arial" w:hAnsi="Arial" w:cs="Arial"/>
          <w:bCs/>
        </w:rPr>
        <w:t xml:space="preserve"> (See Note 9.2.2 of the APDP Regulations)</w:t>
      </w:r>
      <w:r w:rsidDel="00462E40">
        <w:rPr>
          <w:rFonts w:ascii="Arial" w:hAnsi="Arial" w:cs="Arial"/>
          <w:bCs/>
        </w:rPr>
        <w:t xml:space="preserve"> </w:t>
      </w:r>
    </w:p>
    <w:p w:rsidR="003C4071" w:rsidRDefault="003C4071" w:rsidP="003C4071">
      <w:pPr>
        <w:pStyle w:val="ListParagraph"/>
        <w:autoSpaceDE w:val="0"/>
        <w:autoSpaceDN w:val="0"/>
        <w:adjustRightInd w:val="0"/>
        <w:ind w:left="1418" w:hanging="709"/>
        <w:rPr>
          <w:rFonts w:ascii="Arial" w:hAnsi="Arial" w:cs="Arial"/>
          <w:bCs/>
        </w:rPr>
      </w:pPr>
    </w:p>
    <w:p w:rsidR="003C4071" w:rsidRPr="00C626CB" w:rsidRDefault="003C4071" w:rsidP="003C4071">
      <w:pPr>
        <w:pStyle w:val="ListParagraph"/>
        <w:autoSpaceDE w:val="0"/>
        <w:autoSpaceDN w:val="0"/>
        <w:adjustRightInd w:val="0"/>
        <w:ind w:left="1418" w:hanging="709"/>
        <w:rPr>
          <w:rFonts w:ascii="Arial" w:hAnsi="Arial" w:cs="Arial"/>
          <w:bCs/>
        </w:rPr>
      </w:pPr>
      <w:r>
        <w:rPr>
          <w:rFonts w:ascii="Arial" w:hAnsi="Arial" w:cs="Arial"/>
          <w:bCs/>
        </w:rPr>
        <w:t>3.</w:t>
      </w:r>
      <w:r w:rsidR="00160C28">
        <w:rPr>
          <w:rFonts w:ascii="Arial" w:hAnsi="Arial" w:cs="Arial"/>
          <w:bCs/>
        </w:rPr>
        <w:t>5</w:t>
      </w:r>
      <w:r>
        <w:rPr>
          <w:rFonts w:ascii="Arial" w:hAnsi="Arial" w:cs="Arial"/>
          <w:bCs/>
        </w:rPr>
        <w:t>.5</w:t>
      </w:r>
      <w:r>
        <w:rPr>
          <w:rFonts w:ascii="Arial" w:hAnsi="Arial" w:cs="Arial"/>
          <w:bCs/>
        </w:rPr>
        <w:tab/>
      </w:r>
      <w:r w:rsidRPr="00164209">
        <w:rPr>
          <w:rFonts w:ascii="Arial" w:hAnsi="Arial" w:cs="Arial"/>
          <w:color w:val="000000"/>
          <w:lang w:val="en-GB"/>
        </w:rPr>
        <w:t xml:space="preserve">Components manufactured for which a PI </w:t>
      </w:r>
      <w:r w:rsidR="00EB7036" w:rsidRPr="00164209">
        <w:rPr>
          <w:rFonts w:ascii="Arial" w:hAnsi="Arial" w:cs="Arial"/>
          <w:color w:val="000000"/>
          <w:lang w:val="en-GB"/>
        </w:rPr>
        <w:t>is</w:t>
      </w:r>
      <w:r w:rsidRPr="00164209">
        <w:rPr>
          <w:rFonts w:ascii="Arial" w:hAnsi="Arial" w:cs="Arial"/>
          <w:color w:val="000000"/>
          <w:lang w:val="en-GB"/>
        </w:rPr>
        <w:t xml:space="preserve"> claimed must be</w:t>
      </w:r>
      <w:r>
        <w:rPr>
          <w:rFonts w:ascii="Arial" w:hAnsi="Arial" w:cs="Arial"/>
          <w:color w:val="000000"/>
          <w:lang w:val="en-GB"/>
        </w:rPr>
        <w:t>:</w:t>
      </w:r>
    </w:p>
    <w:p w:rsidR="003C4071" w:rsidRDefault="003C4071" w:rsidP="003C4071">
      <w:pPr>
        <w:pStyle w:val="ListParagraph"/>
        <w:tabs>
          <w:tab w:val="left" w:pos="720"/>
          <w:tab w:val="left" w:pos="1440"/>
        </w:tabs>
        <w:ind w:left="1418"/>
        <w:jc w:val="both"/>
        <w:rPr>
          <w:rFonts w:ascii="Arial" w:hAnsi="Arial" w:cs="Arial"/>
          <w:color w:val="000000"/>
          <w:lang w:val="en-GB"/>
        </w:rPr>
      </w:pPr>
    </w:p>
    <w:p w:rsidR="003C4071" w:rsidRDefault="003C4071" w:rsidP="006972C9">
      <w:pPr>
        <w:pStyle w:val="ListParagraph"/>
        <w:numPr>
          <w:ilvl w:val="0"/>
          <w:numId w:val="11"/>
        </w:numPr>
        <w:tabs>
          <w:tab w:val="left" w:pos="720"/>
          <w:tab w:val="left" w:pos="1440"/>
        </w:tabs>
        <w:ind w:left="1985" w:hanging="567"/>
        <w:jc w:val="both"/>
        <w:rPr>
          <w:rFonts w:ascii="Arial" w:hAnsi="Arial" w:cs="Arial"/>
          <w:color w:val="000000"/>
          <w:lang w:val="en-GB"/>
        </w:rPr>
      </w:pPr>
      <w:r>
        <w:rPr>
          <w:rFonts w:ascii="Arial" w:hAnsi="Arial" w:cs="Arial"/>
          <w:color w:val="000000"/>
          <w:lang w:val="en-GB"/>
        </w:rPr>
        <w:t>P</w:t>
      </w:r>
      <w:r w:rsidRPr="002236B9">
        <w:rPr>
          <w:rFonts w:ascii="Arial" w:hAnsi="Arial" w:cs="Arial"/>
          <w:color w:val="000000"/>
          <w:lang w:val="en-GB"/>
        </w:rPr>
        <w:t xml:space="preserve">art of </w:t>
      </w:r>
      <w:r>
        <w:rPr>
          <w:rFonts w:ascii="Arial" w:hAnsi="Arial" w:cs="Arial"/>
          <w:color w:val="000000"/>
          <w:lang w:val="en-GB"/>
        </w:rPr>
        <w:t xml:space="preserve">a local or international </w:t>
      </w:r>
      <w:r w:rsidRPr="002236B9">
        <w:rPr>
          <w:rFonts w:ascii="Arial" w:hAnsi="Arial" w:cs="Arial"/>
          <w:color w:val="000000"/>
          <w:lang w:val="en-GB"/>
        </w:rPr>
        <w:t>OEM supply chain;</w:t>
      </w:r>
    </w:p>
    <w:p w:rsidR="00FD5C70" w:rsidRDefault="00FD5C70" w:rsidP="00FD5C70">
      <w:pPr>
        <w:tabs>
          <w:tab w:val="left" w:pos="720"/>
          <w:tab w:val="left" w:pos="1440"/>
        </w:tabs>
        <w:jc w:val="both"/>
        <w:rPr>
          <w:rFonts w:ascii="Arial" w:hAnsi="Arial" w:cs="Arial"/>
          <w:color w:val="000000"/>
          <w:lang w:val="en-GB"/>
        </w:rPr>
      </w:pPr>
    </w:p>
    <w:p w:rsidR="00FD5C70" w:rsidRPr="00FD5C70" w:rsidRDefault="00FD5C70" w:rsidP="003463C7">
      <w:pPr>
        <w:pStyle w:val="ListParagraph"/>
        <w:numPr>
          <w:ilvl w:val="0"/>
          <w:numId w:val="11"/>
        </w:numPr>
        <w:tabs>
          <w:tab w:val="left" w:pos="720"/>
          <w:tab w:val="left" w:pos="1440"/>
        </w:tabs>
        <w:ind w:left="1985" w:hanging="567"/>
        <w:jc w:val="both"/>
        <w:rPr>
          <w:rFonts w:ascii="Arial" w:hAnsi="Arial" w:cs="Arial"/>
          <w:color w:val="000000"/>
          <w:lang w:val="en-GB"/>
        </w:rPr>
      </w:pPr>
      <w:r>
        <w:rPr>
          <w:rFonts w:ascii="Arial" w:hAnsi="Arial" w:cs="Arial"/>
          <w:color w:val="000000"/>
          <w:lang w:val="en-GB"/>
        </w:rPr>
        <w:lastRenderedPageBreak/>
        <w:t>Replacements parts manufactured by a manufacturer adhering to the conditions set in 3.4.2, 3.4.3 and 3.4.4. (See Note 9.2.3 of the APDP Regulations)</w:t>
      </w:r>
    </w:p>
    <w:p w:rsidR="00C0073E" w:rsidRDefault="00C0073E" w:rsidP="00C0073E">
      <w:pPr>
        <w:tabs>
          <w:tab w:val="left" w:pos="720"/>
          <w:tab w:val="left" w:pos="1440"/>
        </w:tabs>
        <w:jc w:val="both"/>
        <w:rPr>
          <w:rFonts w:ascii="Arial" w:hAnsi="Arial" w:cs="Arial"/>
          <w:color w:val="000000"/>
          <w:lang w:val="en-GB"/>
        </w:rPr>
      </w:pPr>
    </w:p>
    <w:p w:rsidR="00B86529" w:rsidRPr="001938E4" w:rsidRDefault="00B86529" w:rsidP="005F1480">
      <w:pPr>
        <w:ind w:left="709" w:hanging="709"/>
        <w:rPr>
          <w:rFonts w:ascii="Arial" w:hAnsi="Arial" w:cs="Arial"/>
          <w:b/>
          <w:bCs/>
          <w:lang w:val="en-GB"/>
        </w:rPr>
      </w:pPr>
      <w:r w:rsidRPr="001938E4">
        <w:rPr>
          <w:rFonts w:ascii="Arial" w:hAnsi="Arial" w:cs="Arial"/>
          <w:lang w:val="en-GB"/>
        </w:rPr>
        <w:t>3.</w:t>
      </w:r>
      <w:r w:rsidR="00160C28">
        <w:rPr>
          <w:rFonts w:ascii="Arial" w:hAnsi="Arial" w:cs="Arial"/>
          <w:lang w:val="en-GB"/>
        </w:rPr>
        <w:t>6</w:t>
      </w:r>
      <w:r w:rsidRPr="001938E4">
        <w:rPr>
          <w:rFonts w:ascii="Arial" w:hAnsi="Arial" w:cs="Arial"/>
          <w:lang w:val="en-GB"/>
        </w:rPr>
        <w:tab/>
        <w:t xml:space="preserve">The guidelines and application forms relating to eligible </w:t>
      </w:r>
      <w:r w:rsidR="000028AC">
        <w:rPr>
          <w:rFonts w:ascii="Arial" w:hAnsi="Arial" w:cs="Arial"/>
          <w:lang w:val="en-GB"/>
        </w:rPr>
        <w:t xml:space="preserve">production </w:t>
      </w:r>
      <w:r w:rsidRPr="001938E4">
        <w:rPr>
          <w:rFonts w:ascii="Arial" w:hAnsi="Arial" w:cs="Arial"/>
          <w:lang w:val="en-GB"/>
        </w:rPr>
        <w:t>certificates are set out in Annex</w:t>
      </w:r>
      <w:r w:rsidR="004A4AAA">
        <w:rPr>
          <w:rFonts w:ascii="Arial" w:hAnsi="Arial" w:cs="Arial"/>
          <w:lang w:val="en-GB"/>
        </w:rPr>
        <w:t xml:space="preserve">ure </w:t>
      </w:r>
      <w:r w:rsidR="002472D7">
        <w:rPr>
          <w:rFonts w:ascii="Arial" w:hAnsi="Arial" w:cs="Arial"/>
          <w:lang w:val="en-GB"/>
        </w:rPr>
        <w:t xml:space="preserve">A1.1 and </w:t>
      </w:r>
      <w:r w:rsidR="004A4AAA">
        <w:rPr>
          <w:rFonts w:ascii="Arial" w:hAnsi="Arial" w:cs="Arial"/>
          <w:lang w:val="en-GB"/>
        </w:rPr>
        <w:t>A</w:t>
      </w:r>
      <w:r w:rsidRPr="001938E4">
        <w:rPr>
          <w:rFonts w:ascii="Arial" w:hAnsi="Arial" w:cs="Arial"/>
          <w:lang w:val="en-GB"/>
        </w:rPr>
        <w:t>1.2.</w:t>
      </w:r>
    </w:p>
    <w:p w:rsidR="00B202DF" w:rsidRPr="003636D3" w:rsidRDefault="00B202DF" w:rsidP="003636D3">
      <w:pPr>
        <w:tabs>
          <w:tab w:val="left" w:pos="720"/>
          <w:tab w:val="left" w:pos="1440"/>
        </w:tabs>
        <w:jc w:val="both"/>
        <w:rPr>
          <w:rFonts w:ascii="Arial" w:hAnsi="Arial" w:cs="Arial"/>
          <w:color w:val="000000"/>
          <w:lang w:val="en-GB"/>
        </w:rPr>
      </w:pPr>
    </w:p>
    <w:p w:rsidR="00B86529" w:rsidRDefault="00B86529" w:rsidP="005F1480">
      <w:pPr>
        <w:pStyle w:val="ListParagraph"/>
        <w:tabs>
          <w:tab w:val="left" w:pos="720"/>
          <w:tab w:val="left" w:pos="1440"/>
        </w:tabs>
        <w:ind w:left="709" w:hanging="709"/>
        <w:jc w:val="both"/>
        <w:rPr>
          <w:rFonts w:ascii="Arial" w:hAnsi="Arial" w:cs="Arial"/>
          <w:b/>
          <w:bCs/>
          <w:color w:val="000000"/>
          <w:lang w:val="en-GB"/>
        </w:rPr>
      </w:pPr>
      <w:r>
        <w:rPr>
          <w:rFonts w:ascii="Arial" w:hAnsi="Arial" w:cs="Arial"/>
          <w:color w:val="000000"/>
          <w:lang w:val="en-GB"/>
        </w:rPr>
        <w:t>4.</w:t>
      </w:r>
      <w:r>
        <w:rPr>
          <w:rFonts w:ascii="Arial" w:hAnsi="Arial" w:cs="Arial"/>
          <w:color w:val="000000"/>
          <w:lang w:val="en-GB"/>
        </w:rPr>
        <w:tab/>
      </w:r>
      <w:r>
        <w:rPr>
          <w:rFonts w:ascii="Arial" w:hAnsi="Arial" w:cs="Arial"/>
          <w:b/>
          <w:bCs/>
          <w:color w:val="000000"/>
          <w:lang w:val="en-GB"/>
        </w:rPr>
        <w:t xml:space="preserve">PRODUCTION INCENTIVE </w:t>
      </w:r>
    </w:p>
    <w:p w:rsidR="00B86529" w:rsidRDefault="00B86529" w:rsidP="005F1480">
      <w:pPr>
        <w:numPr>
          <w:ilvl w:val="12"/>
          <w:numId w:val="0"/>
        </w:numPr>
        <w:rPr>
          <w:rFonts w:ascii="Arial" w:hAnsi="Arial" w:cs="Arial"/>
          <w:b/>
          <w:bCs/>
          <w:color w:val="000000"/>
          <w:lang w:val="en-GB"/>
        </w:rPr>
      </w:pPr>
    </w:p>
    <w:p w:rsidR="00B86529" w:rsidRPr="00A63E91" w:rsidRDefault="00B86529" w:rsidP="005F1480">
      <w:pPr>
        <w:numPr>
          <w:ilvl w:val="12"/>
          <w:numId w:val="0"/>
        </w:numPr>
        <w:tabs>
          <w:tab w:val="left" w:pos="720"/>
        </w:tabs>
        <w:ind w:left="709" w:hanging="709"/>
        <w:jc w:val="both"/>
        <w:rPr>
          <w:rFonts w:ascii="Arial" w:hAnsi="Arial" w:cs="Arial"/>
          <w:color w:val="000000"/>
          <w:lang w:val="en-GB"/>
        </w:rPr>
      </w:pPr>
      <w:r>
        <w:rPr>
          <w:rFonts w:ascii="Arial" w:hAnsi="Arial" w:cs="Arial"/>
          <w:color w:val="000000"/>
          <w:lang w:val="en-GB"/>
        </w:rPr>
        <w:tab/>
        <w:t>The PI</w:t>
      </w:r>
      <w:r w:rsidR="004218E1">
        <w:rPr>
          <w:rFonts w:ascii="Arial" w:hAnsi="Arial" w:cs="Arial"/>
          <w:color w:val="000000"/>
          <w:lang w:val="en-GB"/>
        </w:rPr>
        <w:t xml:space="preserve">, basically a percentage (PI factor) of the difference between the selling price and material (value </w:t>
      </w:r>
      <w:r w:rsidR="00C90549">
        <w:rPr>
          <w:rFonts w:ascii="Arial" w:hAnsi="Arial" w:cs="Arial"/>
          <w:color w:val="000000"/>
          <w:lang w:val="en-GB"/>
        </w:rPr>
        <w:t>added</w:t>
      </w:r>
      <w:r w:rsidR="004218E1">
        <w:rPr>
          <w:rFonts w:ascii="Arial" w:hAnsi="Arial" w:cs="Arial"/>
          <w:color w:val="000000"/>
          <w:lang w:val="en-GB"/>
        </w:rPr>
        <w:t xml:space="preserve"> or VA), may be earned by the final manufacturer</w:t>
      </w:r>
      <w:r w:rsidR="001A299F">
        <w:rPr>
          <w:rFonts w:ascii="Arial" w:hAnsi="Arial" w:cs="Arial"/>
          <w:color w:val="000000"/>
          <w:lang w:val="en-GB"/>
        </w:rPr>
        <w:t xml:space="preserve"> in </w:t>
      </w:r>
      <w:r w:rsidR="00904036">
        <w:rPr>
          <w:rFonts w:ascii="Arial" w:hAnsi="Arial" w:cs="Arial"/>
          <w:color w:val="000000"/>
          <w:lang w:val="en-GB"/>
        </w:rPr>
        <w:t xml:space="preserve">South Africa </w:t>
      </w:r>
      <w:r w:rsidR="004218E1">
        <w:rPr>
          <w:rFonts w:ascii="Arial" w:hAnsi="Arial" w:cs="Arial"/>
          <w:color w:val="000000"/>
          <w:lang w:val="en-GB"/>
        </w:rPr>
        <w:t>of eligible products, see 2 and 3 above. For purposes of the APDP</w:t>
      </w:r>
      <w:r w:rsidR="00090E7E">
        <w:rPr>
          <w:rFonts w:ascii="Arial" w:hAnsi="Arial" w:cs="Arial"/>
          <w:color w:val="000000"/>
          <w:lang w:val="en-GB"/>
        </w:rPr>
        <w:t>,</w:t>
      </w:r>
      <w:r w:rsidR="004218E1">
        <w:rPr>
          <w:rFonts w:ascii="Arial" w:hAnsi="Arial" w:cs="Arial"/>
          <w:color w:val="000000"/>
          <w:lang w:val="en-GB"/>
        </w:rPr>
        <w:t xml:space="preserve"> 25</w:t>
      </w:r>
      <w:r w:rsidR="005B15DA">
        <w:rPr>
          <w:rFonts w:ascii="Arial" w:hAnsi="Arial" w:cs="Arial"/>
          <w:color w:val="000000"/>
          <w:lang w:val="en-GB"/>
        </w:rPr>
        <w:t>% of certain material, also referred to as standard material, will qualify for the PI</w:t>
      </w:r>
      <w:r>
        <w:rPr>
          <w:rFonts w:ascii="Arial" w:hAnsi="Arial" w:cs="Arial"/>
          <w:color w:val="000000"/>
          <w:lang w:val="en-GB"/>
        </w:rPr>
        <w:t xml:space="preserve">. </w:t>
      </w:r>
    </w:p>
    <w:p w:rsidR="00FB0A19" w:rsidRDefault="00FB0A19" w:rsidP="005F1480">
      <w:pPr>
        <w:numPr>
          <w:ilvl w:val="12"/>
          <w:numId w:val="0"/>
        </w:numPr>
        <w:tabs>
          <w:tab w:val="left" w:pos="720"/>
        </w:tabs>
        <w:ind w:left="709" w:hanging="709"/>
        <w:rPr>
          <w:rFonts w:ascii="Arial" w:hAnsi="Arial" w:cs="Arial"/>
          <w:color w:val="000000"/>
          <w:lang w:val="en-GB"/>
        </w:rPr>
      </w:pPr>
    </w:p>
    <w:p w:rsidR="00B86529" w:rsidRDefault="003E0A5A" w:rsidP="005F1480">
      <w:pPr>
        <w:numPr>
          <w:ilvl w:val="12"/>
          <w:numId w:val="0"/>
        </w:numPr>
        <w:tabs>
          <w:tab w:val="left" w:pos="720"/>
        </w:tabs>
        <w:ind w:left="709" w:hanging="709"/>
        <w:rPr>
          <w:rFonts w:ascii="Arial" w:hAnsi="Arial" w:cs="Arial"/>
          <w:color w:val="000000"/>
          <w:lang w:val="en-GB"/>
        </w:rPr>
      </w:pPr>
      <w:r>
        <w:rPr>
          <w:rFonts w:ascii="Arial" w:hAnsi="Arial" w:cs="Arial"/>
          <w:color w:val="000000"/>
          <w:lang w:val="en-GB"/>
        </w:rPr>
        <w:t>4</w:t>
      </w:r>
      <w:r w:rsidR="00B86529">
        <w:rPr>
          <w:rFonts w:ascii="Arial" w:hAnsi="Arial" w:cs="Arial"/>
          <w:color w:val="000000"/>
          <w:lang w:val="en-GB"/>
        </w:rPr>
        <w:t>.1</w:t>
      </w:r>
      <w:r w:rsidR="00B86529">
        <w:rPr>
          <w:rFonts w:ascii="Arial" w:hAnsi="Arial" w:cs="Arial"/>
          <w:color w:val="000000"/>
          <w:lang w:val="en-GB"/>
        </w:rPr>
        <w:tab/>
        <w:t>Calculation of the PI</w:t>
      </w:r>
    </w:p>
    <w:p w:rsidR="00B86529" w:rsidRDefault="00B86529" w:rsidP="005F1480">
      <w:pPr>
        <w:numPr>
          <w:ilvl w:val="12"/>
          <w:numId w:val="0"/>
        </w:numPr>
        <w:tabs>
          <w:tab w:val="left" w:pos="720"/>
        </w:tabs>
        <w:ind w:left="709" w:hanging="709"/>
        <w:rPr>
          <w:rFonts w:ascii="Arial" w:hAnsi="Arial" w:cs="Arial"/>
          <w:color w:val="000000"/>
          <w:lang w:val="en-GB"/>
        </w:rPr>
      </w:pPr>
    </w:p>
    <w:p w:rsidR="00B86529" w:rsidRDefault="00B86529" w:rsidP="005F1480">
      <w:pPr>
        <w:numPr>
          <w:ilvl w:val="12"/>
          <w:numId w:val="0"/>
        </w:numPr>
        <w:tabs>
          <w:tab w:val="left" w:pos="720"/>
        </w:tabs>
        <w:ind w:left="709" w:hanging="709"/>
        <w:rPr>
          <w:rFonts w:ascii="Arial" w:hAnsi="Arial" w:cs="Arial"/>
          <w:color w:val="000000"/>
          <w:lang w:val="en-GB"/>
        </w:rPr>
      </w:pPr>
      <w:r>
        <w:rPr>
          <w:rFonts w:ascii="Arial" w:hAnsi="Arial" w:cs="Arial"/>
          <w:color w:val="000000"/>
          <w:lang w:val="en-GB"/>
        </w:rPr>
        <w:tab/>
        <w:t>The PI is calculated as follows:</w:t>
      </w:r>
    </w:p>
    <w:p w:rsidR="00B86529" w:rsidRDefault="00B86529" w:rsidP="005F1480">
      <w:pPr>
        <w:numPr>
          <w:ilvl w:val="12"/>
          <w:numId w:val="0"/>
        </w:numPr>
        <w:tabs>
          <w:tab w:val="left" w:pos="720"/>
        </w:tabs>
        <w:ind w:left="709" w:hanging="709"/>
        <w:rPr>
          <w:rFonts w:ascii="Arial" w:hAnsi="Arial" w:cs="Arial"/>
          <w:color w:val="000000"/>
          <w:lang w:val="en-GB"/>
        </w:rPr>
      </w:pPr>
    </w:p>
    <w:p w:rsidR="002A3AB2" w:rsidRDefault="00B86529" w:rsidP="005F1480">
      <w:pPr>
        <w:numPr>
          <w:ilvl w:val="12"/>
          <w:numId w:val="0"/>
        </w:numPr>
        <w:tabs>
          <w:tab w:val="left" w:pos="720"/>
        </w:tabs>
        <w:ind w:left="709" w:hanging="709"/>
        <w:rPr>
          <w:rFonts w:ascii="Arial" w:hAnsi="Arial" w:cs="Arial"/>
        </w:rPr>
      </w:pPr>
      <w:r>
        <w:rPr>
          <w:rFonts w:ascii="Arial" w:hAnsi="Arial" w:cs="Arial"/>
          <w:color w:val="000000"/>
          <w:lang w:val="en-GB"/>
        </w:rPr>
        <w:tab/>
      </w:r>
      <w:r>
        <w:rPr>
          <w:rFonts w:ascii="Arial" w:hAnsi="Arial" w:cs="Arial"/>
          <w:color w:val="000000"/>
          <w:lang w:val="en-GB"/>
        </w:rPr>
        <w:tab/>
        <w:t>-</w:t>
      </w:r>
      <w:r>
        <w:rPr>
          <w:rFonts w:ascii="Arial" w:hAnsi="Arial" w:cs="Arial"/>
          <w:color w:val="000000"/>
          <w:lang w:val="en-GB"/>
        </w:rPr>
        <w:tab/>
      </w:r>
      <w:r w:rsidR="00E40097">
        <w:rPr>
          <w:rFonts w:ascii="Arial" w:hAnsi="Arial" w:cs="Arial"/>
          <w:color w:val="000000"/>
          <w:lang w:val="en-GB"/>
        </w:rPr>
        <w:t>Tax i</w:t>
      </w:r>
      <w:r>
        <w:rPr>
          <w:rFonts w:ascii="Arial" w:hAnsi="Arial" w:cs="Arial"/>
          <w:color w:val="000000"/>
          <w:lang w:val="en-GB"/>
        </w:rPr>
        <w:t>nvoice price</w:t>
      </w:r>
      <w:r w:rsidR="002A3AB2">
        <w:rPr>
          <w:rFonts w:ascii="Arial" w:hAnsi="Arial" w:cs="Arial"/>
          <w:color w:val="000000"/>
          <w:lang w:val="en-GB"/>
        </w:rPr>
        <w:t xml:space="preserve"> </w:t>
      </w:r>
      <w:r w:rsidR="002A3AB2" w:rsidRPr="002A3AB2">
        <w:rPr>
          <w:rFonts w:ascii="Arial" w:hAnsi="Arial" w:cs="Arial"/>
          <w:bCs/>
        </w:rPr>
        <w:t>(</w:t>
      </w:r>
      <w:r w:rsidR="002A3AB2" w:rsidRPr="002A3AB2">
        <w:rPr>
          <w:rFonts w:ascii="Arial" w:hAnsi="Arial" w:cs="Arial"/>
        </w:rPr>
        <w:t xml:space="preserve">exclusive of VAT, </w:t>
      </w:r>
      <w:r w:rsidR="002A3AB2" w:rsidRPr="002A3AB2">
        <w:rPr>
          <w:rFonts w:ascii="Arial" w:hAnsi="Arial" w:cs="Arial"/>
          <w:i/>
        </w:rPr>
        <w:t>ad valorem</w:t>
      </w:r>
      <w:r w:rsidR="002A3AB2" w:rsidRPr="002A3AB2">
        <w:rPr>
          <w:rFonts w:ascii="Arial" w:hAnsi="Arial" w:cs="Arial"/>
        </w:rPr>
        <w:t xml:space="preserve"> excise duty</w:t>
      </w:r>
      <w:r w:rsidR="003C395B">
        <w:rPr>
          <w:rFonts w:ascii="Arial" w:hAnsi="Arial" w:cs="Arial"/>
        </w:rPr>
        <w:t>,</w:t>
      </w:r>
      <w:r w:rsidR="002A3AB2" w:rsidRPr="002A3AB2">
        <w:rPr>
          <w:rFonts w:ascii="Arial" w:hAnsi="Arial" w:cs="Arial"/>
        </w:rPr>
        <w:t xml:space="preserve"> </w:t>
      </w:r>
    </w:p>
    <w:p w:rsidR="003C395B" w:rsidRDefault="002A3AB2" w:rsidP="005F1480">
      <w:pPr>
        <w:numPr>
          <w:ilvl w:val="12"/>
          <w:numId w:val="0"/>
        </w:numPr>
        <w:tabs>
          <w:tab w:val="left" w:pos="720"/>
        </w:tabs>
        <w:ind w:left="709" w:hanging="709"/>
        <w:rPr>
          <w:rFonts w:ascii="Arial" w:hAnsi="Arial" w:cs="Arial"/>
        </w:rPr>
      </w:pPr>
      <w:r>
        <w:rPr>
          <w:rFonts w:ascii="Arial" w:hAnsi="Arial" w:cs="Arial"/>
        </w:rPr>
        <w:tab/>
      </w:r>
      <w:r>
        <w:rPr>
          <w:rFonts w:ascii="Arial" w:hAnsi="Arial" w:cs="Arial"/>
        </w:rPr>
        <w:tab/>
      </w:r>
      <w:r>
        <w:rPr>
          <w:rFonts w:ascii="Arial" w:hAnsi="Arial" w:cs="Arial"/>
        </w:rPr>
        <w:tab/>
      </w:r>
      <w:r w:rsidRPr="002A3AB2">
        <w:rPr>
          <w:rFonts w:ascii="Arial" w:hAnsi="Arial" w:cs="Arial"/>
        </w:rPr>
        <w:t xml:space="preserve"> environmental levy</w:t>
      </w:r>
      <w:r w:rsidR="003C395B">
        <w:rPr>
          <w:rFonts w:ascii="Arial" w:hAnsi="Arial" w:cs="Arial"/>
        </w:rPr>
        <w:t xml:space="preserve"> and other adjustments as per note</w:t>
      </w:r>
    </w:p>
    <w:p w:rsidR="00B86529" w:rsidRDefault="003C395B" w:rsidP="005F1480">
      <w:pPr>
        <w:numPr>
          <w:ilvl w:val="12"/>
          <w:numId w:val="0"/>
        </w:numPr>
        <w:tabs>
          <w:tab w:val="left" w:pos="720"/>
        </w:tabs>
        <w:ind w:left="709" w:hanging="709"/>
        <w:rPr>
          <w:rFonts w:ascii="Arial" w:hAnsi="Arial" w:cs="Arial"/>
          <w:color w:val="000000"/>
          <w:lang w:val="en-GB"/>
        </w:rPr>
      </w:pPr>
      <w:r>
        <w:rPr>
          <w:rFonts w:ascii="Arial" w:hAnsi="Arial" w:cs="Arial"/>
        </w:rPr>
        <w:tab/>
      </w:r>
      <w:r>
        <w:rPr>
          <w:rFonts w:ascii="Arial" w:hAnsi="Arial" w:cs="Arial"/>
        </w:rPr>
        <w:tab/>
      </w:r>
      <w:r>
        <w:rPr>
          <w:rFonts w:ascii="Arial" w:hAnsi="Arial" w:cs="Arial"/>
        </w:rPr>
        <w:tab/>
        <w:t>4.</w:t>
      </w:r>
      <w:r w:rsidR="00F0586D">
        <w:rPr>
          <w:rFonts w:ascii="Arial" w:hAnsi="Arial" w:cs="Arial"/>
        </w:rPr>
        <w:t>3</w:t>
      </w:r>
      <w:r>
        <w:rPr>
          <w:rFonts w:ascii="Arial" w:hAnsi="Arial" w:cs="Arial"/>
        </w:rPr>
        <w:t xml:space="preserve"> below</w:t>
      </w:r>
      <w:r w:rsidR="002A3AB2">
        <w:rPr>
          <w:rFonts w:ascii="Arial" w:hAnsi="Arial" w:cs="Arial"/>
        </w:rPr>
        <w:t>)</w:t>
      </w:r>
      <w:r w:rsidR="005B15DA">
        <w:rPr>
          <w:rFonts w:ascii="Arial" w:hAnsi="Arial" w:cs="Arial"/>
          <w:color w:val="000000"/>
          <w:lang w:val="en-GB"/>
        </w:rPr>
        <w:tab/>
      </w:r>
      <w:r w:rsidR="005B15DA">
        <w:rPr>
          <w:rFonts w:ascii="Arial" w:hAnsi="Arial" w:cs="Arial"/>
          <w:color w:val="000000"/>
          <w:lang w:val="en-GB"/>
        </w:rPr>
        <w:tab/>
      </w:r>
      <w:r w:rsidR="005B15DA">
        <w:rPr>
          <w:rFonts w:ascii="Arial" w:hAnsi="Arial" w:cs="Arial"/>
          <w:color w:val="000000"/>
          <w:lang w:val="en-GB"/>
        </w:rPr>
        <w:tab/>
      </w:r>
      <w:r w:rsidR="005B15DA">
        <w:rPr>
          <w:rFonts w:ascii="Arial" w:hAnsi="Arial" w:cs="Arial"/>
          <w:color w:val="000000"/>
          <w:lang w:val="en-GB"/>
        </w:rPr>
        <w:tab/>
      </w:r>
      <w:r w:rsidR="005B15DA">
        <w:rPr>
          <w:rFonts w:ascii="Arial" w:hAnsi="Arial" w:cs="Arial"/>
          <w:color w:val="000000"/>
          <w:lang w:val="en-GB"/>
        </w:rPr>
        <w:tab/>
      </w:r>
      <w:r w:rsidR="005B15DA">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sidR="005B15DA">
        <w:rPr>
          <w:rFonts w:ascii="Arial" w:hAnsi="Arial" w:cs="Arial"/>
          <w:color w:val="000000"/>
          <w:lang w:val="en-GB"/>
        </w:rPr>
        <w:t>R xxx</w:t>
      </w:r>
      <w:r w:rsidR="005B55CB">
        <w:rPr>
          <w:rFonts w:ascii="Arial" w:hAnsi="Arial" w:cs="Arial"/>
          <w:color w:val="000000"/>
          <w:lang w:val="en-GB"/>
        </w:rPr>
        <w:t>x</w:t>
      </w:r>
    </w:p>
    <w:p w:rsidR="00B86529" w:rsidRDefault="005B15DA" w:rsidP="005F1480">
      <w:pPr>
        <w:numPr>
          <w:ilvl w:val="12"/>
          <w:numId w:val="0"/>
        </w:numPr>
        <w:tabs>
          <w:tab w:val="left" w:pos="720"/>
        </w:tabs>
        <w:ind w:left="709" w:hanging="709"/>
        <w:rPr>
          <w:rFonts w:ascii="Arial" w:hAnsi="Arial" w:cs="Arial"/>
          <w:color w:val="000000"/>
          <w:lang w:val="en-GB"/>
        </w:rPr>
      </w:pPr>
      <w:r>
        <w:rPr>
          <w:rFonts w:ascii="Arial" w:hAnsi="Arial" w:cs="Arial"/>
          <w:color w:val="000000"/>
          <w:lang w:val="en-GB"/>
        </w:rPr>
        <w:tab/>
        <w:t>-</w:t>
      </w:r>
      <w:r>
        <w:rPr>
          <w:rFonts w:ascii="Arial" w:hAnsi="Arial" w:cs="Arial"/>
          <w:color w:val="000000"/>
          <w:lang w:val="en-GB"/>
        </w:rPr>
        <w:tab/>
      </w:r>
      <w:r w:rsidRPr="005B15DA">
        <w:rPr>
          <w:rFonts w:ascii="Arial" w:hAnsi="Arial" w:cs="Arial"/>
          <w:b/>
          <w:color w:val="000000"/>
          <w:lang w:val="en-GB"/>
        </w:rPr>
        <w:t>Less</w:t>
      </w:r>
      <w:r>
        <w:rPr>
          <w:rFonts w:ascii="Arial" w:hAnsi="Arial" w:cs="Arial"/>
          <w:color w:val="000000"/>
          <w:lang w:val="en-GB"/>
        </w:rPr>
        <w:t>: Imports and non qualifying components/mate</w:t>
      </w:r>
      <w:r w:rsidR="007E5337">
        <w:rPr>
          <w:rFonts w:ascii="Arial" w:hAnsi="Arial" w:cs="Arial"/>
          <w:color w:val="000000"/>
          <w:lang w:val="en-GB"/>
        </w:rPr>
        <w:t>rial</w:t>
      </w:r>
      <w:r>
        <w:rPr>
          <w:rFonts w:ascii="Arial" w:hAnsi="Arial" w:cs="Arial"/>
          <w:color w:val="000000"/>
          <w:lang w:val="en-GB"/>
        </w:rPr>
        <w:tab/>
      </w:r>
      <w:r w:rsidR="00A17F4B">
        <w:rPr>
          <w:rFonts w:ascii="Arial" w:hAnsi="Arial" w:cs="Arial"/>
          <w:color w:val="000000"/>
          <w:lang w:val="en-GB"/>
        </w:rPr>
        <w:t>R xxxx</w:t>
      </w:r>
    </w:p>
    <w:p w:rsidR="00BD7E20" w:rsidRDefault="00B86529" w:rsidP="00061DA6">
      <w:pPr>
        <w:numPr>
          <w:ilvl w:val="12"/>
          <w:numId w:val="0"/>
        </w:numPr>
        <w:tabs>
          <w:tab w:val="left" w:pos="2694"/>
        </w:tabs>
        <w:ind w:left="2127" w:hanging="709"/>
        <w:rPr>
          <w:rFonts w:ascii="Arial" w:hAnsi="Arial" w:cs="Arial"/>
          <w:color w:val="000000"/>
          <w:lang w:val="en-GB"/>
        </w:rPr>
      </w:pPr>
      <w:r>
        <w:rPr>
          <w:rFonts w:ascii="Arial" w:hAnsi="Arial" w:cs="Arial"/>
          <w:color w:val="000000"/>
          <w:lang w:val="en-GB"/>
        </w:rPr>
        <w:t>-</w:t>
      </w:r>
      <w:r>
        <w:rPr>
          <w:rFonts w:ascii="Arial" w:hAnsi="Arial" w:cs="Arial"/>
          <w:color w:val="000000"/>
          <w:lang w:val="en-GB"/>
        </w:rPr>
        <w:tab/>
        <w:t>75% of standard material</w:t>
      </w:r>
      <w:r w:rsidR="005B55CB">
        <w:rPr>
          <w:rFonts w:ascii="Arial" w:hAnsi="Arial" w:cs="Arial"/>
          <w:color w:val="000000"/>
          <w:lang w:val="en-GB"/>
        </w:rPr>
        <w:tab/>
      </w:r>
      <w:r w:rsidR="005B55CB">
        <w:rPr>
          <w:rFonts w:ascii="Arial" w:hAnsi="Arial" w:cs="Arial"/>
          <w:color w:val="000000"/>
          <w:lang w:val="en-GB"/>
        </w:rPr>
        <w:tab/>
      </w:r>
      <w:r w:rsidR="00061DA6">
        <w:rPr>
          <w:rFonts w:ascii="Arial" w:hAnsi="Arial" w:cs="Arial"/>
          <w:color w:val="000000"/>
          <w:lang w:val="en-GB"/>
        </w:rPr>
        <w:tab/>
      </w:r>
      <w:r w:rsidR="005B55CB">
        <w:rPr>
          <w:rFonts w:ascii="Arial" w:hAnsi="Arial" w:cs="Arial"/>
          <w:color w:val="000000"/>
          <w:lang w:val="en-GB"/>
        </w:rPr>
        <w:tab/>
        <w:t>R xxxx</w:t>
      </w:r>
    </w:p>
    <w:p w:rsidR="005B15DA" w:rsidRDefault="005B15DA" w:rsidP="005B15DA">
      <w:pPr>
        <w:numPr>
          <w:ilvl w:val="12"/>
          <w:numId w:val="0"/>
        </w:numPr>
        <w:tabs>
          <w:tab w:val="left" w:pos="720"/>
        </w:tabs>
        <w:ind w:left="2694" w:hanging="426"/>
        <w:rPr>
          <w:rFonts w:ascii="Arial" w:hAnsi="Arial" w:cs="Arial"/>
          <w:color w:val="000000"/>
          <w:lang w:val="en-GB"/>
        </w:rPr>
      </w:pPr>
      <w:r>
        <w:rPr>
          <w:rFonts w:ascii="Arial" w:hAnsi="Arial" w:cs="Arial"/>
          <w:color w:val="000000"/>
          <w:lang w:val="en-GB"/>
        </w:rPr>
        <w:t>-</w:t>
      </w:r>
      <w:r>
        <w:rPr>
          <w:rFonts w:ascii="Arial" w:hAnsi="Arial" w:cs="Arial"/>
          <w:color w:val="000000"/>
          <w:lang w:val="en-GB"/>
        </w:rPr>
        <w:tab/>
        <w:t>Standard material</w:t>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t>R xxxx</w:t>
      </w:r>
    </w:p>
    <w:p w:rsidR="005B15DA" w:rsidRDefault="005B15DA" w:rsidP="005B15DA">
      <w:pPr>
        <w:numPr>
          <w:ilvl w:val="12"/>
          <w:numId w:val="0"/>
        </w:numPr>
        <w:tabs>
          <w:tab w:val="left" w:pos="720"/>
        </w:tabs>
        <w:ind w:left="2694" w:hanging="426"/>
        <w:rPr>
          <w:rFonts w:ascii="Arial" w:hAnsi="Arial" w:cs="Arial"/>
          <w:color w:val="000000"/>
          <w:lang w:val="en-GB"/>
        </w:rPr>
      </w:pPr>
      <w:r>
        <w:rPr>
          <w:rFonts w:ascii="Arial" w:hAnsi="Arial" w:cs="Arial"/>
          <w:color w:val="000000"/>
          <w:lang w:val="en-GB"/>
        </w:rPr>
        <w:lastRenderedPageBreak/>
        <w:t>-</w:t>
      </w:r>
      <w:r>
        <w:rPr>
          <w:rFonts w:ascii="Arial" w:hAnsi="Arial" w:cs="Arial"/>
          <w:color w:val="000000"/>
          <w:lang w:val="en-GB"/>
        </w:rPr>
        <w:tab/>
        <w:t>Less: 25% qualifying portion</w:t>
      </w:r>
      <w:r w:rsidR="005B55CB">
        <w:rPr>
          <w:rFonts w:ascii="Arial" w:hAnsi="Arial" w:cs="Arial"/>
          <w:color w:val="000000"/>
          <w:lang w:val="en-GB"/>
        </w:rPr>
        <w:tab/>
      </w:r>
      <w:r w:rsidR="005B55CB">
        <w:rPr>
          <w:rFonts w:ascii="Arial" w:hAnsi="Arial" w:cs="Arial"/>
          <w:color w:val="000000"/>
          <w:lang w:val="en-GB"/>
        </w:rPr>
        <w:tab/>
      </w:r>
      <w:r w:rsidR="005B55CB" w:rsidRPr="005B55CB">
        <w:rPr>
          <w:rFonts w:ascii="Arial" w:hAnsi="Arial" w:cs="Arial"/>
          <w:color w:val="000000"/>
          <w:u w:val="single"/>
          <w:lang w:val="en-GB"/>
        </w:rPr>
        <w:t>R xxxx</w:t>
      </w:r>
      <w:r w:rsidR="005B55CB">
        <w:rPr>
          <w:rFonts w:ascii="Arial" w:hAnsi="Arial" w:cs="Arial"/>
          <w:color w:val="000000"/>
          <w:lang w:val="en-GB"/>
        </w:rPr>
        <w:t xml:space="preserve">            </w:t>
      </w:r>
      <w:r w:rsidR="00A17F4B">
        <w:rPr>
          <w:rFonts w:ascii="Arial" w:hAnsi="Arial" w:cs="Arial"/>
          <w:color w:val="000000"/>
          <w:lang w:val="en-GB"/>
        </w:rPr>
        <w:t xml:space="preserve">            </w:t>
      </w:r>
      <w:r w:rsidR="005B55CB">
        <w:rPr>
          <w:rFonts w:ascii="Arial" w:hAnsi="Arial" w:cs="Arial"/>
          <w:color w:val="000000"/>
          <w:lang w:val="en-GB"/>
        </w:rPr>
        <w:t xml:space="preserve"> </w:t>
      </w:r>
    </w:p>
    <w:p w:rsidR="005B15DA" w:rsidRDefault="005B15DA" w:rsidP="005B15DA">
      <w:pPr>
        <w:numPr>
          <w:ilvl w:val="12"/>
          <w:numId w:val="0"/>
        </w:numPr>
        <w:tabs>
          <w:tab w:val="left" w:pos="720"/>
        </w:tabs>
        <w:ind w:left="2127" w:hanging="709"/>
        <w:rPr>
          <w:rFonts w:ascii="Arial" w:hAnsi="Arial" w:cs="Arial"/>
          <w:color w:val="000000"/>
          <w:lang w:val="en-GB"/>
        </w:rPr>
      </w:pPr>
      <w:r>
        <w:rPr>
          <w:rFonts w:ascii="Arial" w:hAnsi="Arial" w:cs="Arial"/>
          <w:color w:val="000000"/>
          <w:lang w:val="en-GB"/>
        </w:rPr>
        <w:t>-</w:t>
      </w:r>
      <w:r>
        <w:rPr>
          <w:rFonts w:ascii="Arial" w:hAnsi="Arial" w:cs="Arial"/>
          <w:color w:val="000000"/>
          <w:lang w:val="en-GB"/>
        </w:rPr>
        <w:tab/>
      </w:r>
      <w:r w:rsidR="00E207B3">
        <w:rPr>
          <w:rFonts w:ascii="Arial" w:hAnsi="Arial" w:cs="Arial"/>
          <w:color w:val="000000"/>
          <w:lang w:val="en-GB"/>
        </w:rPr>
        <w:t xml:space="preserve">Non-standard </w:t>
      </w:r>
      <w:r w:rsidR="003C395B">
        <w:rPr>
          <w:rFonts w:ascii="Arial" w:hAnsi="Arial" w:cs="Arial"/>
          <w:color w:val="000000"/>
          <w:lang w:val="en-GB"/>
        </w:rPr>
        <w:t>goods</w:t>
      </w:r>
      <w:r w:rsidR="005B55CB">
        <w:rPr>
          <w:rFonts w:ascii="Arial" w:hAnsi="Arial" w:cs="Arial"/>
          <w:color w:val="000000"/>
          <w:lang w:val="en-GB"/>
        </w:rPr>
        <w:tab/>
      </w:r>
      <w:r w:rsidR="005B55CB">
        <w:rPr>
          <w:rFonts w:ascii="Arial" w:hAnsi="Arial" w:cs="Arial"/>
          <w:color w:val="000000"/>
          <w:lang w:val="en-GB"/>
        </w:rPr>
        <w:tab/>
      </w:r>
      <w:r w:rsidR="00C90549">
        <w:rPr>
          <w:rFonts w:ascii="Arial" w:hAnsi="Arial" w:cs="Arial"/>
          <w:color w:val="000000"/>
          <w:lang w:val="en-GB"/>
        </w:rPr>
        <w:tab/>
      </w:r>
      <w:r w:rsidR="00C90549">
        <w:rPr>
          <w:rFonts w:ascii="Arial" w:hAnsi="Arial" w:cs="Arial"/>
          <w:color w:val="000000"/>
          <w:lang w:val="en-GB"/>
        </w:rPr>
        <w:tab/>
      </w:r>
      <w:r w:rsidR="005B55CB">
        <w:rPr>
          <w:rFonts w:ascii="Arial" w:hAnsi="Arial" w:cs="Arial"/>
          <w:color w:val="000000"/>
          <w:lang w:val="en-GB"/>
        </w:rPr>
        <w:tab/>
      </w:r>
      <w:r w:rsidR="005B55CB" w:rsidRPr="00C90549">
        <w:rPr>
          <w:rFonts w:ascii="Arial" w:hAnsi="Arial" w:cs="Arial"/>
          <w:color w:val="000000"/>
          <w:u w:val="single"/>
          <w:lang w:val="en-GB"/>
        </w:rPr>
        <w:t>R xxxx</w:t>
      </w:r>
      <w:r w:rsidR="00B604DE" w:rsidRPr="00B604DE">
        <w:rPr>
          <w:rFonts w:ascii="Arial" w:hAnsi="Arial" w:cs="Arial"/>
          <w:color w:val="000000"/>
          <w:lang w:val="en-GB"/>
        </w:rPr>
        <w:t xml:space="preserve"> </w:t>
      </w:r>
      <w:r w:rsidR="00A17F4B">
        <w:rPr>
          <w:rFonts w:ascii="Arial" w:hAnsi="Arial" w:cs="Arial"/>
          <w:color w:val="000000"/>
          <w:lang w:val="en-GB"/>
        </w:rPr>
        <w:t>______</w:t>
      </w:r>
      <w:r w:rsidR="00B604DE" w:rsidRPr="00A17F4B">
        <w:rPr>
          <w:rFonts w:ascii="Times Bold Italic" w:hAnsi="Times Bold Italic"/>
          <w:b/>
          <w:i/>
          <w:dstrike/>
          <w:u w:val="thick"/>
          <w:bdr w:val="single" w:sz="4" w:space="0" w:color="auto"/>
        </w:rPr>
        <w:t xml:space="preserve">           </w:t>
      </w:r>
      <w:r w:rsidR="005B55CB" w:rsidRPr="00A17F4B">
        <w:rPr>
          <w:rFonts w:ascii="Times Bold Italic" w:hAnsi="Times Bold Italic"/>
          <w:b/>
          <w:i/>
          <w:dstrike/>
          <w:u w:val="thick"/>
          <w:bdr w:val="single" w:sz="4" w:space="0" w:color="auto"/>
        </w:rPr>
        <w:t xml:space="preserve">  </w:t>
      </w:r>
      <w:r w:rsidR="005B55CB" w:rsidRPr="00E47B35">
        <w:rPr>
          <w:rFonts w:ascii="Times Bold Italic" w:hAnsi="Times Bold Italic"/>
          <w:b/>
          <w:i/>
          <w:dstrike/>
          <w:u w:val="thick"/>
          <w:bdr w:val="single" w:sz="4" w:space="0" w:color="auto"/>
        </w:rPr>
        <w:t xml:space="preserve">       </w:t>
      </w:r>
      <w:r w:rsidR="005B55CB" w:rsidRPr="00E47B35">
        <w:rPr>
          <w:rFonts w:ascii="Times Bold Italic" w:hAnsi="Times Bold Italic" w:cs="Arial"/>
          <w:b/>
          <w:i/>
          <w:dstrike/>
          <w:color w:val="000000"/>
          <w:u w:val="thick"/>
          <w:bdr w:val="single" w:sz="4" w:space="0" w:color="auto"/>
          <w:lang w:val="en-GB"/>
        </w:rPr>
        <w:t xml:space="preserve"> </w:t>
      </w:r>
      <w:r w:rsidR="005B55CB">
        <w:rPr>
          <w:rFonts w:ascii="Arial" w:hAnsi="Arial" w:cs="Arial"/>
          <w:color w:val="000000"/>
          <w:lang w:val="en-GB"/>
        </w:rPr>
        <w:t xml:space="preserve">                                        </w:t>
      </w:r>
    </w:p>
    <w:p w:rsidR="005B15DA" w:rsidRDefault="005B15DA" w:rsidP="005B15DA">
      <w:pPr>
        <w:numPr>
          <w:ilvl w:val="12"/>
          <w:numId w:val="0"/>
        </w:numPr>
        <w:tabs>
          <w:tab w:val="left" w:pos="720"/>
        </w:tabs>
        <w:ind w:left="1418" w:hanging="709"/>
        <w:rPr>
          <w:rFonts w:ascii="Arial" w:hAnsi="Arial" w:cs="Arial"/>
          <w:color w:val="000000"/>
          <w:lang w:val="en-GB"/>
        </w:rPr>
      </w:pPr>
      <w:r>
        <w:rPr>
          <w:rFonts w:ascii="Arial" w:hAnsi="Arial" w:cs="Arial"/>
          <w:color w:val="000000"/>
          <w:lang w:val="en-GB"/>
        </w:rPr>
        <w:t>-</w:t>
      </w:r>
      <w:r>
        <w:rPr>
          <w:rFonts w:ascii="Arial" w:hAnsi="Arial" w:cs="Arial"/>
          <w:color w:val="000000"/>
          <w:lang w:val="en-GB"/>
        </w:rPr>
        <w:tab/>
        <w:t xml:space="preserve">Value </w:t>
      </w:r>
      <w:r w:rsidR="00C90549">
        <w:rPr>
          <w:rFonts w:ascii="Arial" w:hAnsi="Arial" w:cs="Arial"/>
          <w:color w:val="000000"/>
          <w:lang w:val="en-GB"/>
        </w:rPr>
        <w:t>added</w:t>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r>
      <w:r w:rsidR="00573717">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r>
      <w:r w:rsidR="00B604DE">
        <w:rPr>
          <w:rFonts w:ascii="Arial" w:hAnsi="Arial" w:cs="Arial"/>
          <w:color w:val="000000"/>
          <w:lang w:val="en-GB"/>
        </w:rPr>
        <w:t xml:space="preserve"> </w:t>
      </w:r>
      <w:r w:rsidR="005B55CB" w:rsidRPr="00A17F4B">
        <w:rPr>
          <w:rFonts w:ascii="Arial" w:hAnsi="Arial" w:cs="Arial"/>
          <w:color w:val="000000"/>
          <w:lang w:val="en-GB"/>
        </w:rPr>
        <w:t>R xxxx</w:t>
      </w:r>
      <w:r w:rsidR="005B55CB">
        <w:rPr>
          <w:rFonts w:ascii="Arial" w:hAnsi="Arial" w:cs="Arial"/>
          <w:color w:val="000000"/>
          <w:lang w:val="en-GB"/>
        </w:rPr>
        <w:tab/>
      </w:r>
    </w:p>
    <w:p w:rsidR="005B15DA" w:rsidRDefault="005B15DA" w:rsidP="005B15DA">
      <w:pPr>
        <w:numPr>
          <w:ilvl w:val="12"/>
          <w:numId w:val="0"/>
        </w:numPr>
        <w:tabs>
          <w:tab w:val="left" w:pos="720"/>
        </w:tabs>
        <w:ind w:left="1418" w:hanging="709"/>
        <w:rPr>
          <w:rFonts w:ascii="Arial" w:hAnsi="Arial" w:cs="Arial"/>
          <w:color w:val="000000"/>
          <w:lang w:val="en-GB"/>
        </w:rPr>
      </w:pPr>
      <w:r>
        <w:rPr>
          <w:rFonts w:ascii="Arial" w:hAnsi="Arial" w:cs="Arial"/>
          <w:color w:val="000000"/>
          <w:lang w:val="en-GB"/>
        </w:rPr>
        <w:t>-</w:t>
      </w:r>
      <w:r>
        <w:rPr>
          <w:rFonts w:ascii="Arial" w:hAnsi="Arial" w:cs="Arial"/>
          <w:color w:val="000000"/>
          <w:lang w:val="en-GB"/>
        </w:rPr>
        <w:tab/>
        <w:t>PI factor</w:t>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t xml:space="preserve">     xx%</w:t>
      </w:r>
    </w:p>
    <w:p w:rsidR="005B15DA" w:rsidRDefault="005B15DA" w:rsidP="005B15DA">
      <w:pPr>
        <w:numPr>
          <w:ilvl w:val="12"/>
          <w:numId w:val="0"/>
        </w:numPr>
        <w:tabs>
          <w:tab w:val="left" w:pos="720"/>
        </w:tabs>
        <w:ind w:left="1418" w:hanging="709"/>
        <w:rPr>
          <w:rFonts w:ascii="Arial" w:hAnsi="Arial" w:cs="Arial"/>
          <w:color w:val="000000"/>
          <w:lang w:val="en-GB"/>
        </w:rPr>
      </w:pPr>
      <w:r>
        <w:rPr>
          <w:rFonts w:ascii="Arial" w:hAnsi="Arial" w:cs="Arial"/>
          <w:color w:val="000000"/>
          <w:lang w:val="en-GB"/>
        </w:rPr>
        <w:t>-</w:t>
      </w:r>
      <w:r>
        <w:rPr>
          <w:rFonts w:ascii="Arial" w:hAnsi="Arial" w:cs="Arial"/>
          <w:color w:val="000000"/>
          <w:lang w:val="en-GB"/>
        </w:rPr>
        <w:tab/>
        <w:t>PI value</w:t>
      </w:r>
      <w:r w:rsidR="003C395B">
        <w:rPr>
          <w:rFonts w:ascii="Arial" w:hAnsi="Arial" w:cs="Arial"/>
          <w:color w:val="000000"/>
          <w:lang w:val="en-GB"/>
        </w:rPr>
        <w:t xml:space="preserve"> (Rounded </w:t>
      </w:r>
      <w:r w:rsidR="00E207B3">
        <w:rPr>
          <w:rFonts w:ascii="Arial" w:hAnsi="Arial" w:cs="Arial"/>
          <w:color w:val="000000"/>
          <w:lang w:val="en-GB"/>
        </w:rPr>
        <w:t>off</w:t>
      </w:r>
      <w:r w:rsidR="003C395B">
        <w:rPr>
          <w:rFonts w:ascii="Arial" w:hAnsi="Arial" w:cs="Arial"/>
          <w:color w:val="000000"/>
          <w:lang w:val="en-GB"/>
        </w:rPr>
        <w:t xml:space="preserve"> to nearest Rand)</w:t>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r>
      <w:r w:rsidR="005B55CB">
        <w:rPr>
          <w:rFonts w:ascii="Arial" w:hAnsi="Arial" w:cs="Arial"/>
          <w:color w:val="000000"/>
          <w:lang w:val="en-GB"/>
        </w:rPr>
        <w:tab/>
      </w:r>
      <w:r w:rsidR="00B604DE">
        <w:rPr>
          <w:rFonts w:ascii="Arial" w:hAnsi="Arial" w:cs="Arial"/>
          <w:color w:val="000000"/>
          <w:lang w:val="en-GB"/>
        </w:rPr>
        <w:t xml:space="preserve"> </w:t>
      </w:r>
      <w:r w:rsidR="005B55CB">
        <w:rPr>
          <w:rFonts w:ascii="Arial" w:hAnsi="Arial" w:cs="Arial"/>
          <w:color w:val="000000"/>
          <w:lang w:val="en-GB"/>
        </w:rPr>
        <w:t>R xxxx</w:t>
      </w:r>
    </w:p>
    <w:p w:rsidR="005B15DA" w:rsidRDefault="005B15DA" w:rsidP="005B15DA">
      <w:pPr>
        <w:numPr>
          <w:ilvl w:val="12"/>
          <w:numId w:val="0"/>
        </w:numPr>
        <w:tabs>
          <w:tab w:val="left" w:pos="720"/>
        </w:tabs>
        <w:ind w:left="1418" w:hanging="709"/>
        <w:rPr>
          <w:rFonts w:ascii="Arial" w:hAnsi="Arial" w:cs="Arial"/>
          <w:color w:val="000000"/>
          <w:lang w:val="en-GB"/>
        </w:rPr>
      </w:pPr>
    </w:p>
    <w:p w:rsidR="00B86529" w:rsidRDefault="00061DA6" w:rsidP="00724011">
      <w:pPr>
        <w:numPr>
          <w:ilvl w:val="12"/>
          <w:numId w:val="0"/>
        </w:numPr>
        <w:tabs>
          <w:tab w:val="left" w:pos="1418"/>
        </w:tabs>
        <w:ind w:left="709" w:hanging="709"/>
        <w:rPr>
          <w:rFonts w:ascii="Arial" w:hAnsi="Arial" w:cs="Arial"/>
          <w:color w:val="000000"/>
          <w:lang w:val="en-GB"/>
        </w:rPr>
      </w:pPr>
      <w:r>
        <w:rPr>
          <w:rFonts w:ascii="Arial" w:hAnsi="Arial" w:cs="Arial"/>
          <w:color w:val="000000"/>
          <w:lang w:val="en-GB"/>
        </w:rPr>
        <w:tab/>
      </w:r>
      <w:r w:rsidR="005B15DA">
        <w:rPr>
          <w:rFonts w:ascii="Arial" w:hAnsi="Arial" w:cs="Arial"/>
          <w:color w:val="000000"/>
          <w:lang w:val="en-GB"/>
        </w:rPr>
        <w:t xml:space="preserve">Please note that the 25% local value deeming will be calculated by the applicant </w:t>
      </w:r>
      <w:r w:rsidR="00B07592">
        <w:rPr>
          <w:rFonts w:ascii="Arial" w:hAnsi="Arial" w:cs="Arial"/>
          <w:color w:val="000000"/>
          <w:lang w:val="en-GB"/>
        </w:rPr>
        <w:t>for</w:t>
      </w:r>
      <w:r w:rsidR="005B15DA">
        <w:rPr>
          <w:rFonts w:ascii="Arial" w:hAnsi="Arial" w:cs="Arial"/>
          <w:color w:val="000000"/>
          <w:lang w:val="en-GB"/>
        </w:rPr>
        <w:t xml:space="preserve"> the PI whilst ITAC will apply the PI factor.</w:t>
      </w:r>
    </w:p>
    <w:p w:rsidR="005B55CB" w:rsidRDefault="005B55CB" w:rsidP="005B15DA">
      <w:pPr>
        <w:numPr>
          <w:ilvl w:val="12"/>
          <w:numId w:val="0"/>
        </w:numPr>
        <w:tabs>
          <w:tab w:val="left" w:pos="720"/>
        </w:tabs>
        <w:ind w:left="709"/>
        <w:rPr>
          <w:rFonts w:ascii="Arial" w:hAnsi="Arial" w:cs="Arial"/>
          <w:color w:val="000000"/>
          <w:lang w:val="en-GB"/>
        </w:rPr>
      </w:pPr>
    </w:p>
    <w:p w:rsidR="009A3682" w:rsidRPr="005B1A24" w:rsidRDefault="00724011" w:rsidP="005B1A24">
      <w:pPr>
        <w:numPr>
          <w:ilvl w:val="12"/>
          <w:numId w:val="0"/>
        </w:numPr>
        <w:tabs>
          <w:tab w:val="left" w:pos="720"/>
        </w:tabs>
        <w:ind w:left="709"/>
        <w:rPr>
          <w:rFonts w:ascii="Arial" w:hAnsi="Arial" w:cs="Arial"/>
          <w:color w:val="000000"/>
          <w:lang w:val="en-GB"/>
        </w:rPr>
      </w:pPr>
      <w:r>
        <w:rPr>
          <w:rFonts w:ascii="Arial" w:hAnsi="Arial" w:cs="Arial"/>
          <w:color w:val="000000"/>
          <w:lang w:val="en-GB"/>
        </w:rPr>
        <w:t xml:space="preserve">See </w:t>
      </w:r>
      <w:r w:rsidR="004A4AAA">
        <w:rPr>
          <w:rFonts w:ascii="Arial" w:hAnsi="Arial" w:cs="Arial"/>
          <w:b/>
          <w:color w:val="000000"/>
          <w:lang w:val="en-GB"/>
        </w:rPr>
        <w:t>Annexure A</w:t>
      </w:r>
      <w:r w:rsidRPr="00724011">
        <w:rPr>
          <w:rFonts w:ascii="Arial" w:hAnsi="Arial" w:cs="Arial"/>
          <w:b/>
          <w:color w:val="000000"/>
          <w:lang w:val="en-GB"/>
        </w:rPr>
        <w:t>7</w:t>
      </w:r>
      <w:r>
        <w:rPr>
          <w:rFonts w:ascii="Arial" w:hAnsi="Arial" w:cs="Arial"/>
          <w:color w:val="000000"/>
          <w:lang w:val="en-GB"/>
        </w:rPr>
        <w:t xml:space="preserve"> for a more detail</w:t>
      </w:r>
      <w:r w:rsidR="00B07592">
        <w:rPr>
          <w:rFonts w:ascii="Arial" w:hAnsi="Arial" w:cs="Arial"/>
          <w:color w:val="000000"/>
          <w:lang w:val="en-GB"/>
        </w:rPr>
        <w:t>ed</w:t>
      </w:r>
      <w:r>
        <w:rPr>
          <w:rFonts w:ascii="Arial" w:hAnsi="Arial" w:cs="Arial"/>
          <w:color w:val="000000"/>
          <w:lang w:val="en-GB"/>
        </w:rPr>
        <w:t xml:space="preserve"> discussion on the calculation of the PI.</w:t>
      </w:r>
    </w:p>
    <w:p w:rsidR="009A3682" w:rsidRDefault="009A3682" w:rsidP="00513C9D">
      <w:pPr>
        <w:numPr>
          <w:ilvl w:val="12"/>
          <w:numId w:val="0"/>
        </w:numPr>
        <w:ind w:left="709" w:hanging="709"/>
        <w:jc w:val="both"/>
        <w:rPr>
          <w:rFonts w:ascii="Arial" w:hAnsi="Arial" w:cs="Arial"/>
        </w:rPr>
      </w:pPr>
    </w:p>
    <w:p w:rsidR="00513C9D" w:rsidRPr="00513C9D" w:rsidRDefault="00513C9D" w:rsidP="00513C9D">
      <w:pPr>
        <w:numPr>
          <w:ilvl w:val="12"/>
          <w:numId w:val="0"/>
        </w:numPr>
        <w:ind w:left="709" w:hanging="709"/>
        <w:jc w:val="both"/>
        <w:rPr>
          <w:rFonts w:ascii="Arial" w:hAnsi="Arial" w:cs="Arial"/>
        </w:rPr>
      </w:pPr>
      <w:r>
        <w:rPr>
          <w:rFonts w:ascii="Arial" w:hAnsi="Arial" w:cs="Arial"/>
        </w:rPr>
        <w:t>4.</w:t>
      </w:r>
      <w:r w:rsidR="00AA4E11">
        <w:rPr>
          <w:rFonts w:ascii="Arial" w:hAnsi="Arial" w:cs="Arial"/>
        </w:rPr>
        <w:t>2</w:t>
      </w:r>
      <w:r>
        <w:rPr>
          <w:rFonts w:ascii="Arial" w:hAnsi="Arial" w:cs="Arial"/>
        </w:rPr>
        <w:tab/>
      </w:r>
      <w:r w:rsidRPr="00513C9D">
        <w:rPr>
          <w:rFonts w:ascii="Arial" w:hAnsi="Arial" w:cs="Arial"/>
        </w:rPr>
        <w:t>Registered motor vehicle manufacturers and components not manufactured by itself.</w:t>
      </w:r>
    </w:p>
    <w:p w:rsidR="00513C9D" w:rsidRPr="00513C9D" w:rsidRDefault="00513C9D" w:rsidP="00513C9D">
      <w:pPr>
        <w:numPr>
          <w:ilvl w:val="12"/>
          <w:numId w:val="0"/>
        </w:numPr>
        <w:jc w:val="both"/>
        <w:rPr>
          <w:rFonts w:ascii="Arial" w:hAnsi="Arial" w:cs="Arial"/>
        </w:rPr>
      </w:pPr>
    </w:p>
    <w:p w:rsidR="00FF3814" w:rsidRPr="0098213A" w:rsidRDefault="00513C9D" w:rsidP="00FF3814">
      <w:pPr>
        <w:numPr>
          <w:ilvl w:val="12"/>
          <w:numId w:val="0"/>
        </w:numPr>
        <w:ind w:left="709"/>
        <w:jc w:val="both"/>
        <w:rPr>
          <w:rFonts w:ascii="Arial" w:hAnsi="Arial" w:cs="Arial"/>
        </w:rPr>
      </w:pPr>
      <w:r w:rsidRPr="00513C9D">
        <w:rPr>
          <w:rFonts w:ascii="Arial" w:hAnsi="Arial" w:cs="Arial"/>
        </w:rPr>
        <w:tab/>
      </w:r>
      <w:r w:rsidR="00FF3814" w:rsidRPr="0098213A">
        <w:rPr>
          <w:rFonts w:ascii="Arial" w:hAnsi="Arial" w:cs="Arial"/>
        </w:rPr>
        <w:t>4.2.1</w:t>
      </w:r>
      <w:r w:rsidR="00FF3814" w:rsidRPr="0098213A">
        <w:rPr>
          <w:rFonts w:ascii="Arial" w:hAnsi="Arial" w:cs="Arial"/>
        </w:rPr>
        <w:tab/>
        <w:t xml:space="preserve">OEMs are allowed to issue </w:t>
      </w:r>
      <w:r w:rsidR="00E40097">
        <w:rPr>
          <w:rFonts w:ascii="Arial" w:hAnsi="Arial" w:cs="Arial"/>
        </w:rPr>
        <w:t xml:space="preserve">tax </w:t>
      </w:r>
      <w:r w:rsidR="00FF3814" w:rsidRPr="0098213A">
        <w:rPr>
          <w:rFonts w:ascii="Arial" w:hAnsi="Arial" w:cs="Arial"/>
        </w:rPr>
        <w:t>invoices and to claim PRCCs for:</w:t>
      </w:r>
    </w:p>
    <w:p w:rsidR="00FF3814" w:rsidRPr="0098213A" w:rsidRDefault="00FF3814" w:rsidP="00FF3814">
      <w:pPr>
        <w:numPr>
          <w:ilvl w:val="12"/>
          <w:numId w:val="0"/>
        </w:numPr>
        <w:jc w:val="both"/>
        <w:rPr>
          <w:rFonts w:ascii="Arial" w:hAnsi="Arial" w:cs="Arial"/>
          <w:i/>
        </w:rPr>
      </w:pPr>
    </w:p>
    <w:p w:rsidR="00FF3814" w:rsidRPr="0098213A" w:rsidRDefault="00FF3814" w:rsidP="000F68AF">
      <w:pPr>
        <w:pStyle w:val="ListParagraph"/>
        <w:numPr>
          <w:ilvl w:val="0"/>
          <w:numId w:val="37"/>
        </w:numPr>
        <w:ind w:left="1985" w:hanging="567"/>
        <w:jc w:val="both"/>
        <w:rPr>
          <w:rFonts w:ascii="Arial" w:hAnsi="Arial" w:cs="Arial"/>
        </w:rPr>
      </w:pPr>
      <w:r w:rsidRPr="0098213A">
        <w:rPr>
          <w:rFonts w:ascii="Arial" w:hAnsi="Arial" w:cs="Arial"/>
          <w:i/>
        </w:rPr>
        <w:t>Catalytic converters</w:t>
      </w:r>
      <w:r w:rsidRPr="0098213A">
        <w:rPr>
          <w:rFonts w:ascii="Arial" w:hAnsi="Arial" w:cs="Arial"/>
        </w:rPr>
        <w:t>, if the OEM pays for the manufacturing cost of a catalytic converter (e.g. it is invoiced for the cost of the PGM</w:t>
      </w:r>
      <w:r w:rsidR="00C367CF">
        <w:rPr>
          <w:rFonts w:ascii="Arial" w:hAnsi="Arial" w:cs="Arial"/>
        </w:rPr>
        <w:t>,</w:t>
      </w:r>
      <w:r w:rsidRPr="0098213A">
        <w:rPr>
          <w:rFonts w:ascii="Arial" w:hAnsi="Arial" w:cs="Arial"/>
        </w:rPr>
        <w:t xml:space="preserve"> digesting </w:t>
      </w:r>
      <w:r w:rsidR="005A7D5B">
        <w:rPr>
          <w:rFonts w:ascii="Arial" w:hAnsi="Arial" w:cs="Arial"/>
        </w:rPr>
        <w:t xml:space="preserve">material, </w:t>
      </w:r>
      <w:r w:rsidRPr="0098213A">
        <w:rPr>
          <w:rFonts w:ascii="Arial" w:hAnsi="Arial" w:cs="Arial"/>
        </w:rPr>
        <w:t>coating</w:t>
      </w:r>
      <w:r w:rsidR="005A7D5B">
        <w:rPr>
          <w:rFonts w:ascii="Arial" w:hAnsi="Arial" w:cs="Arial"/>
        </w:rPr>
        <w:t xml:space="preserve"> service</w:t>
      </w:r>
      <w:r w:rsidRPr="0098213A">
        <w:rPr>
          <w:rFonts w:ascii="Arial" w:hAnsi="Arial" w:cs="Arial"/>
        </w:rPr>
        <w:t>, and canning</w:t>
      </w:r>
      <w:r w:rsidR="005A7D5B">
        <w:rPr>
          <w:rFonts w:ascii="Arial" w:hAnsi="Arial" w:cs="Arial"/>
        </w:rPr>
        <w:t xml:space="preserve"> service</w:t>
      </w:r>
      <w:r w:rsidRPr="0098213A">
        <w:rPr>
          <w:rFonts w:ascii="Arial" w:hAnsi="Arial" w:cs="Arial"/>
        </w:rPr>
        <w:t xml:space="preserve">), and if it is the exporter of the final product, </w:t>
      </w:r>
      <w:r w:rsidRPr="0098213A">
        <w:rPr>
          <w:rFonts w:ascii="Arial" w:hAnsi="Arial" w:cs="Arial"/>
          <w:lang w:val="en-GB"/>
        </w:rPr>
        <w:t>the manufacturing cost thereof</w:t>
      </w:r>
      <w:r w:rsidR="00E455B6">
        <w:rPr>
          <w:rFonts w:ascii="Arial" w:hAnsi="Arial" w:cs="Arial"/>
          <w:lang w:val="en-GB"/>
        </w:rPr>
        <w:t xml:space="preserve"> </w:t>
      </w:r>
      <w:r w:rsidRPr="0098213A">
        <w:rPr>
          <w:rFonts w:ascii="Arial" w:hAnsi="Arial" w:cs="Arial"/>
          <w:lang w:val="en-GB"/>
        </w:rPr>
        <w:t>plus 5%</w:t>
      </w:r>
      <w:r w:rsidR="00411775">
        <w:rPr>
          <w:rFonts w:ascii="Arial" w:hAnsi="Arial" w:cs="Arial"/>
          <w:lang w:val="en-GB"/>
        </w:rPr>
        <w:t>. The OEM, as the deemed final manufacturer, must apply for an EPC</w:t>
      </w:r>
      <w:r w:rsidRPr="0098213A">
        <w:rPr>
          <w:rFonts w:ascii="Arial" w:hAnsi="Arial" w:cs="Arial"/>
          <w:lang w:val="en-GB"/>
        </w:rPr>
        <w:t xml:space="preserve">; </w:t>
      </w:r>
    </w:p>
    <w:p w:rsidR="00FF3814" w:rsidRPr="0098213A" w:rsidRDefault="00FF3814" w:rsidP="00FF3814">
      <w:pPr>
        <w:pStyle w:val="ListParagraph"/>
        <w:tabs>
          <w:tab w:val="left" w:pos="1276"/>
        </w:tabs>
        <w:ind w:left="3633"/>
        <w:jc w:val="both"/>
        <w:rPr>
          <w:rFonts w:ascii="Arial" w:hAnsi="Arial" w:cs="Arial"/>
          <w:lang w:val="en-GB"/>
        </w:rPr>
      </w:pPr>
    </w:p>
    <w:p w:rsidR="00FF3814" w:rsidRPr="0098213A" w:rsidRDefault="00FF3814" w:rsidP="000F68AF">
      <w:pPr>
        <w:pStyle w:val="ListParagraph"/>
        <w:numPr>
          <w:ilvl w:val="0"/>
          <w:numId w:val="37"/>
        </w:numPr>
        <w:tabs>
          <w:tab w:val="left" w:pos="1276"/>
        </w:tabs>
        <w:ind w:left="1985" w:hanging="567"/>
        <w:jc w:val="both"/>
        <w:rPr>
          <w:rFonts w:ascii="Arial" w:hAnsi="Arial" w:cs="Arial"/>
          <w:color w:val="000000"/>
          <w:lang w:val="en-GB"/>
        </w:rPr>
      </w:pPr>
      <w:r w:rsidRPr="0098213A">
        <w:rPr>
          <w:rFonts w:ascii="Arial" w:hAnsi="Arial" w:cs="Arial"/>
          <w:i/>
        </w:rPr>
        <w:t>Other products including catalytic converters</w:t>
      </w:r>
      <w:r w:rsidRPr="0098213A">
        <w:rPr>
          <w:rFonts w:ascii="Arial" w:hAnsi="Arial" w:cs="Arial"/>
        </w:rPr>
        <w:t>, if the OEM buys products from a final manufacturer and exports it, the OEM is allowed to add 5% to the purchase price of such products. The final manufacturer is entitled to claim PI benefits for the products sold to the OEM.</w:t>
      </w:r>
    </w:p>
    <w:p w:rsidR="00FF3814" w:rsidRPr="0098213A" w:rsidRDefault="00FF3814" w:rsidP="00FF3814">
      <w:pPr>
        <w:pStyle w:val="ListParagraph"/>
        <w:rPr>
          <w:rFonts w:ascii="Arial" w:hAnsi="Arial" w:cs="Arial"/>
          <w:color w:val="000000"/>
          <w:lang w:val="en-GB"/>
        </w:rPr>
      </w:pPr>
    </w:p>
    <w:p w:rsidR="00E455B6" w:rsidRDefault="00FF3814" w:rsidP="005B1A24">
      <w:pPr>
        <w:pStyle w:val="ListParagraph"/>
        <w:ind w:left="1418" w:hanging="709"/>
        <w:jc w:val="both"/>
        <w:rPr>
          <w:rFonts w:ascii="Arial" w:hAnsi="Arial" w:cs="Arial"/>
          <w:color w:val="000000"/>
          <w:lang w:val="en-GB"/>
        </w:rPr>
      </w:pPr>
      <w:r w:rsidRPr="0098213A">
        <w:rPr>
          <w:rFonts w:ascii="Arial" w:hAnsi="Arial" w:cs="Arial"/>
          <w:color w:val="000000"/>
          <w:lang w:val="en-GB"/>
        </w:rPr>
        <w:t>4.2.2</w:t>
      </w:r>
      <w:r w:rsidRPr="0098213A">
        <w:rPr>
          <w:rFonts w:ascii="Arial" w:hAnsi="Arial" w:cs="Arial"/>
          <w:color w:val="000000"/>
          <w:lang w:val="en-GB"/>
        </w:rPr>
        <w:tab/>
        <w:t xml:space="preserve">OEMs buying PGM from a SACU refinery and supply/sell it to a coater/canner, may </w:t>
      </w:r>
      <w:r w:rsidR="00411775">
        <w:rPr>
          <w:rFonts w:ascii="Arial" w:hAnsi="Arial" w:cs="Arial"/>
          <w:color w:val="000000"/>
          <w:lang w:val="en-GB"/>
        </w:rPr>
        <w:t xml:space="preserve">claim </w:t>
      </w:r>
      <w:r w:rsidRPr="0098213A">
        <w:rPr>
          <w:rFonts w:ascii="Arial" w:hAnsi="Arial" w:cs="Arial"/>
          <w:color w:val="000000"/>
          <w:lang w:val="en-GB"/>
        </w:rPr>
        <w:t xml:space="preserve">5% </w:t>
      </w:r>
      <w:r w:rsidR="00411775">
        <w:rPr>
          <w:rFonts w:ascii="Arial" w:hAnsi="Arial" w:cs="Arial"/>
          <w:color w:val="000000"/>
          <w:lang w:val="en-GB"/>
        </w:rPr>
        <w:t xml:space="preserve">of the cost thereof. </w:t>
      </w:r>
      <w:r w:rsidRPr="0098213A">
        <w:rPr>
          <w:rFonts w:ascii="Arial" w:hAnsi="Arial" w:cs="Arial"/>
          <w:color w:val="000000"/>
          <w:lang w:val="en-GB"/>
        </w:rPr>
        <w:t>The final component manufacturer is entitled to claim the actual value and PI for the product</w:t>
      </w:r>
      <w:r w:rsidR="00411775">
        <w:rPr>
          <w:rFonts w:ascii="Arial" w:hAnsi="Arial" w:cs="Arial"/>
          <w:color w:val="000000"/>
          <w:lang w:val="en-GB"/>
        </w:rPr>
        <w:t>,</w:t>
      </w:r>
      <w:r w:rsidR="00D900A7">
        <w:rPr>
          <w:rFonts w:ascii="Arial" w:hAnsi="Arial" w:cs="Arial"/>
          <w:color w:val="000000"/>
          <w:lang w:val="en-GB"/>
        </w:rPr>
        <w:t xml:space="preserve"> which will include the PGM </w:t>
      </w:r>
      <w:r w:rsidR="00411775">
        <w:rPr>
          <w:rFonts w:ascii="Arial" w:hAnsi="Arial" w:cs="Arial"/>
          <w:color w:val="000000"/>
          <w:lang w:val="en-GB"/>
        </w:rPr>
        <w:t>(standard material value) and additional mark-up by the OEM (non-standard material).</w:t>
      </w:r>
      <w:r w:rsidRPr="0098213A">
        <w:rPr>
          <w:rFonts w:ascii="Arial" w:hAnsi="Arial" w:cs="Arial"/>
          <w:color w:val="000000"/>
          <w:lang w:val="en-GB"/>
        </w:rPr>
        <w:t xml:space="preserve">  </w:t>
      </w:r>
      <w:r w:rsidRPr="0098213A">
        <w:rPr>
          <w:rFonts w:ascii="Arial" w:hAnsi="Arial" w:cs="Arial"/>
          <w:color w:val="000000"/>
          <w:lang w:val="en-GB"/>
        </w:rPr>
        <w:tab/>
      </w:r>
    </w:p>
    <w:p w:rsidR="00E455B6" w:rsidRPr="00E455B6" w:rsidRDefault="00FF3814" w:rsidP="00E455B6">
      <w:pPr>
        <w:pStyle w:val="ListParagraph"/>
        <w:ind w:left="1418" w:hanging="709"/>
        <w:jc w:val="both"/>
        <w:rPr>
          <w:rFonts w:ascii="Arial" w:hAnsi="Arial" w:cs="Arial"/>
          <w:color w:val="000000"/>
          <w:lang w:val="en-GB"/>
        </w:rPr>
      </w:pPr>
      <w:r w:rsidRPr="0098213A">
        <w:rPr>
          <w:rFonts w:ascii="Arial" w:hAnsi="Arial" w:cs="Arial"/>
        </w:rPr>
        <w:tab/>
      </w:r>
      <w:r w:rsidRPr="0098213A">
        <w:rPr>
          <w:rFonts w:ascii="Arial" w:hAnsi="Arial" w:cs="Arial"/>
        </w:rPr>
        <w:tab/>
      </w:r>
    </w:p>
    <w:p w:rsidR="00E455B6" w:rsidRDefault="00FF3814" w:rsidP="00E455B6">
      <w:pPr>
        <w:spacing w:line="276" w:lineRule="auto"/>
        <w:ind w:left="709"/>
        <w:rPr>
          <w:rFonts w:ascii="Arial" w:hAnsi="Arial" w:cs="Arial"/>
        </w:rPr>
      </w:pPr>
      <w:r>
        <w:rPr>
          <w:rFonts w:ascii="Arial" w:hAnsi="Arial" w:cs="Arial"/>
        </w:rPr>
        <w:t>It should be noted that</w:t>
      </w:r>
      <w:r w:rsidR="00E455B6">
        <w:rPr>
          <w:rFonts w:ascii="Arial" w:hAnsi="Arial" w:cs="Arial"/>
        </w:rPr>
        <w:t>:</w:t>
      </w:r>
    </w:p>
    <w:p w:rsidR="00E455B6" w:rsidRDefault="00E455B6" w:rsidP="00E455B6">
      <w:pPr>
        <w:spacing w:line="276" w:lineRule="auto"/>
        <w:ind w:left="709"/>
        <w:rPr>
          <w:rFonts w:ascii="Arial" w:hAnsi="Arial" w:cs="Arial"/>
        </w:rPr>
      </w:pPr>
    </w:p>
    <w:p w:rsidR="00FF3814" w:rsidRPr="000F68AF" w:rsidRDefault="0012428C" w:rsidP="005B1A24">
      <w:pPr>
        <w:pStyle w:val="ListParagraph"/>
        <w:numPr>
          <w:ilvl w:val="0"/>
          <w:numId w:val="38"/>
        </w:numPr>
        <w:spacing w:line="276" w:lineRule="auto"/>
        <w:jc w:val="both"/>
        <w:rPr>
          <w:rFonts w:ascii="Arial" w:hAnsi="Arial" w:cs="Arial"/>
        </w:rPr>
      </w:pPr>
      <w:r>
        <w:rPr>
          <w:rFonts w:ascii="Arial" w:hAnsi="Arial" w:cs="Arial"/>
        </w:rPr>
        <w:t>T</w:t>
      </w:r>
      <w:r w:rsidR="00FF3814" w:rsidRPr="000F68AF">
        <w:rPr>
          <w:rFonts w:ascii="Arial" w:hAnsi="Arial" w:cs="Arial"/>
        </w:rPr>
        <w:t xml:space="preserve">he percentage referred to above is only a guidance, OEMs are allowed to add more or less to compensate for value adding activities, however, </w:t>
      </w:r>
      <w:r w:rsidR="00FB5D01" w:rsidRPr="000F68AF">
        <w:rPr>
          <w:rFonts w:ascii="Arial" w:hAnsi="Arial" w:cs="Arial"/>
        </w:rPr>
        <w:t xml:space="preserve">the PI claimable by the OEM must be based on the lesser of the purchase price/service </w:t>
      </w:r>
      <w:r w:rsidR="005B1A24">
        <w:rPr>
          <w:rFonts w:ascii="Arial" w:hAnsi="Arial" w:cs="Arial"/>
        </w:rPr>
        <w:t>charge plus 5% or the FOB value</w:t>
      </w:r>
      <w:r w:rsidR="00FF3814" w:rsidRPr="000F68AF">
        <w:rPr>
          <w:rFonts w:ascii="Arial" w:hAnsi="Arial" w:cs="Arial"/>
        </w:rPr>
        <w:t xml:space="preserve">;  </w:t>
      </w:r>
    </w:p>
    <w:p w:rsidR="00FF3814" w:rsidRDefault="00FF3814" w:rsidP="00FF3814">
      <w:pPr>
        <w:spacing w:line="276" w:lineRule="auto"/>
        <w:rPr>
          <w:rFonts w:ascii="Arial" w:hAnsi="Arial" w:cs="Arial"/>
        </w:rPr>
      </w:pPr>
    </w:p>
    <w:p w:rsidR="00053A12" w:rsidRPr="00FF3814" w:rsidRDefault="00FF3814" w:rsidP="000F68AF">
      <w:pPr>
        <w:pStyle w:val="ListParagraph"/>
        <w:numPr>
          <w:ilvl w:val="0"/>
          <w:numId w:val="38"/>
        </w:numPr>
        <w:tabs>
          <w:tab w:val="left" w:pos="1276"/>
        </w:tabs>
        <w:ind w:left="1134" w:hanging="425"/>
        <w:jc w:val="both"/>
        <w:rPr>
          <w:rFonts w:ascii="Arial" w:hAnsi="Arial" w:cs="Arial"/>
          <w:color w:val="000000"/>
          <w:lang w:val="en-GB"/>
        </w:rPr>
      </w:pPr>
      <w:r w:rsidRPr="00FF3814">
        <w:rPr>
          <w:rFonts w:ascii="Arial" w:hAnsi="Arial" w:cs="Arial"/>
        </w:rPr>
        <w:t>The cost of PGM (being a standard material) is determined by the refinery</w:t>
      </w:r>
      <w:r w:rsidR="00E455B6">
        <w:rPr>
          <w:rFonts w:ascii="Arial" w:hAnsi="Arial" w:cs="Arial"/>
        </w:rPr>
        <w:t>.</w:t>
      </w:r>
    </w:p>
    <w:p w:rsidR="003463C7" w:rsidRPr="003463C7" w:rsidRDefault="003463C7" w:rsidP="003463C7">
      <w:pPr>
        <w:tabs>
          <w:tab w:val="left" w:pos="720"/>
        </w:tabs>
        <w:rPr>
          <w:rFonts w:ascii="Arial" w:hAnsi="Arial" w:cs="Arial"/>
          <w:color w:val="000000"/>
          <w:lang w:val="en-GB"/>
        </w:rPr>
      </w:pPr>
    </w:p>
    <w:p w:rsidR="00B86529" w:rsidRDefault="00724011" w:rsidP="005F1480">
      <w:pPr>
        <w:numPr>
          <w:ilvl w:val="12"/>
          <w:numId w:val="0"/>
        </w:numPr>
        <w:tabs>
          <w:tab w:val="left" w:pos="720"/>
        </w:tabs>
        <w:ind w:left="709" w:hanging="709"/>
        <w:rPr>
          <w:rFonts w:ascii="Arial" w:hAnsi="Arial" w:cs="Arial"/>
          <w:color w:val="000000"/>
          <w:lang w:val="en-GB"/>
        </w:rPr>
      </w:pPr>
      <w:r>
        <w:rPr>
          <w:rFonts w:ascii="Arial" w:hAnsi="Arial" w:cs="Arial"/>
          <w:color w:val="000000"/>
          <w:lang w:val="en-GB"/>
        </w:rPr>
        <w:t>4.</w:t>
      </w:r>
      <w:r w:rsidR="00513C9D">
        <w:rPr>
          <w:rFonts w:ascii="Arial" w:hAnsi="Arial" w:cs="Arial"/>
          <w:color w:val="000000"/>
          <w:lang w:val="en-GB"/>
        </w:rPr>
        <w:t>3</w:t>
      </w:r>
      <w:r>
        <w:rPr>
          <w:rFonts w:ascii="Arial" w:hAnsi="Arial" w:cs="Arial"/>
          <w:color w:val="000000"/>
          <w:lang w:val="en-GB"/>
        </w:rPr>
        <w:tab/>
      </w:r>
      <w:r w:rsidR="00E40097">
        <w:rPr>
          <w:rFonts w:ascii="Arial" w:hAnsi="Arial" w:cs="Arial"/>
          <w:color w:val="000000"/>
          <w:lang w:val="en-GB"/>
        </w:rPr>
        <w:t>Tax</w:t>
      </w:r>
      <w:r w:rsidR="003C395B">
        <w:rPr>
          <w:rFonts w:ascii="Arial" w:hAnsi="Arial" w:cs="Arial"/>
          <w:color w:val="000000"/>
          <w:lang w:val="en-GB"/>
        </w:rPr>
        <w:t xml:space="preserve"> i</w:t>
      </w:r>
      <w:r w:rsidR="00B86529">
        <w:rPr>
          <w:rFonts w:ascii="Arial" w:hAnsi="Arial" w:cs="Arial"/>
          <w:color w:val="000000"/>
          <w:lang w:val="en-GB"/>
        </w:rPr>
        <w:t>nvoice price</w:t>
      </w:r>
    </w:p>
    <w:p w:rsidR="00B86529" w:rsidRDefault="00B86529" w:rsidP="005F1480">
      <w:pPr>
        <w:numPr>
          <w:ilvl w:val="12"/>
          <w:numId w:val="0"/>
        </w:numPr>
        <w:tabs>
          <w:tab w:val="left" w:pos="720"/>
        </w:tabs>
        <w:ind w:left="709" w:hanging="709"/>
        <w:rPr>
          <w:rFonts w:ascii="Arial" w:hAnsi="Arial" w:cs="Arial"/>
          <w:color w:val="000000"/>
          <w:lang w:val="en-GB"/>
        </w:rPr>
      </w:pPr>
      <w:r>
        <w:rPr>
          <w:rFonts w:ascii="Arial" w:hAnsi="Arial" w:cs="Arial"/>
          <w:color w:val="000000"/>
          <w:lang w:val="en-GB"/>
        </w:rPr>
        <w:tab/>
      </w:r>
    </w:p>
    <w:p w:rsidR="00B86529" w:rsidRDefault="00B86529" w:rsidP="00724011">
      <w:pPr>
        <w:numPr>
          <w:ilvl w:val="12"/>
          <w:numId w:val="0"/>
        </w:numPr>
        <w:tabs>
          <w:tab w:val="left" w:pos="720"/>
        </w:tabs>
        <w:ind w:left="709" w:hanging="709"/>
        <w:rPr>
          <w:rFonts w:ascii="Arial" w:hAnsi="Arial" w:cs="Arial"/>
          <w:color w:val="000000"/>
          <w:lang w:val="en-GB"/>
        </w:rPr>
      </w:pPr>
      <w:r>
        <w:rPr>
          <w:rFonts w:ascii="Arial" w:hAnsi="Arial" w:cs="Arial"/>
          <w:color w:val="000000"/>
          <w:lang w:val="en-GB"/>
        </w:rPr>
        <w:lastRenderedPageBreak/>
        <w:tab/>
      </w:r>
      <w:r>
        <w:rPr>
          <w:rFonts w:ascii="Arial" w:hAnsi="Arial" w:cs="Arial"/>
          <w:color w:val="000000"/>
          <w:lang w:val="en-GB"/>
        </w:rPr>
        <w:tab/>
        <w:t xml:space="preserve">The full </w:t>
      </w:r>
      <w:r w:rsidR="00724AD5">
        <w:rPr>
          <w:rFonts w:ascii="Arial" w:hAnsi="Arial" w:cs="Arial"/>
          <w:color w:val="000000"/>
          <w:lang w:val="en-GB"/>
        </w:rPr>
        <w:t>amount</w:t>
      </w:r>
      <w:r>
        <w:rPr>
          <w:rFonts w:ascii="Arial" w:hAnsi="Arial" w:cs="Arial"/>
          <w:color w:val="000000"/>
          <w:lang w:val="en-GB"/>
        </w:rPr>
        <w:t xml:space="preserve"> of the </w:t>
      </w:r>
      <w:r w:rsidR="00E40097">
        <w:rPr>
          <w:rFonts w:ascii="Arial" w:hAnsi="Arial" w:cs="Arial"/>
          <w:color w:val="000000"/>
          <w:lang w:val="en-GB"/>
        </w:rPr>
        <w:t>tax</w:t>
      </w:r>
      <w:r w:rsidR="00724AD5">
        <w:rPr>
          <w:rFonts w:ascii="Arial" w:hAnsi="Arial" w:cs="Arial"/>
          <w:color w:val="000000"/>
          <w:lang w:val="en-GB"/>
        </w:rPr>
        <w:t xml:space="preserve"> </w:t>
      </w:r>
      <w:r w:rsidR="007C07EC">
        <w:rPr>
          <w:rFonts w:ascii="Arial" w:hAnsi="Arial" w:cs="Arial"/>
          <w:color w:val="000000"/>
          <w:lang w:val="en-GB"/>
        </w:rPr>
        <w:t>invoice</w:t>
      </w:r>
      <w:r>
        <w:rPr>
          <w:rFonts w:ascii="Arial" w:hAnsi="Arial" w:cs="Arial"/>
          <w:color w:val="000000"/>
          <w:lang w:val="en-GB"/>
        </w:rPr>
        <w:t xml:space="preserve"> price </w:t>
      </w:r>
      <w:r w:rsidR="002A3AB2" w:rsidRPr="002A3AB2">
        <w:rPr>
          <w:rFonts w:ascii="Arial" w:hAnsi="Arial" w:cs="Arial"/>
          <w:bCs/>
        </w:rPr>
        <w:t>(</w:t>
      </w:r>
      <w:r w:rsidR="002A3AB2" w:rsidRPr="002A3AB2">
        <w:rPr>
          <w:rFonts w:ascii="Arial" w:hAnsi="Arial" w:cs="Arial"/>
        </w:rPr>
        <w:t xml:space="preserve">exclusive of VAT, </w:t>
      </w:r>
      <w:r w:rsidR="002A3AB2" w:rsidRPr="002A3AB2">
        <w:rPr>
          <w:rFonts w:ascii="Arial" w:hAnsi="Arial" w:cs="Arial"/>
          <w:i/>
        </w:rPr>
        <w:t>ad valorem</w:t>
      </w:r>
      <w:r w:rsidR="002A3AB2" w:rsidRPr="002A3AB2">
        <w:rPr>
          <w:rFonts w:ascii="Arial" w:hAnsi="Arial" w:cs="Arial"/>
        </w:rPr>
        <w:t xml:space="preserve"> excise duty and environmental levy)</w:t>
      </w:r>
      <w:r w:rsidR="002A3AB2">
        <w:rPr>
          <w:rFonts w:ascii="Arial" w:hAnsi="Arial" w:cs="Arial"/>
        </w:rPr>
        <w:t xml:space="preserve"> </w:t>
      </w:r>
      <w:r>
        <w:rPr>
          <w:rFonts w:ascii="Arial" w:hAnsi="Arial" w:cs="Arial"/>
          <w:color w:val="000000"/>
          <w:lang w:val="en-GB"/>
        </w:rPr>
        <w:t>may not in all instances qualify for the PI calculation</w:t>
      </w:r>
      <w:r w:rsidR="007C07EC">
        <w:rPr>
          <w:rFonts w:ascii="Arial" w:hAnsi="Arial" w:cs="Arial"/>
          <w:color w:val="000000"/>
          <w:lang w:val="en-GB"/>
        </w:rPr>
        <w:t>.</w:t>
      </w:r>
      <w:r>
        <w:rPr>
          <w:rFonts w:ascii="Arial" w:hAnsi="Arial" w:cs="Arial"/>
          <w:color w:val="000000"/>
          <w:lang w:val="en-GB"/>
        </w:rPr>
        <w:t xml:space="preserve"> </w:t>
      </w:r>
      <w:r w:rsidR="007C07EC">
        <w:rPr>
          <w:rFonts w:ascii="Arial" w:hAnsi="Arial" w:cs="Arial"/>
          <w:color w:val="000000"/>
          <w:lang w:val="en-GB"/>
        </w:rPr>
        <w:t>T</w:t>
      </w:r>
      <w:r>
        <w:rPr>
          <w:rFonts w:ascii="Arial" w:hAnsi="Arial" w:cs="Arial"/>
          <w:color w:val="000000"/>
          <w:lang w:val="en-GB"/>
        </w:rPr>
        <w:t>he following non production cost</w:t>
      </w:r>
      <w:r w:rsidR="007C07EC">
        <w:rPr>
          <w:rFonts w:ascii="Arial" w:hAnsi="Arial" w:cs="Arial"/>
          <w:color w:val="000000"/>
          <w:lang w:val="en-GB"/>
        </w:rPr>
        <w:t>s</w:t>
      </w:r>
      <w:r>
        <w:rPr>
          <w:rFonts w:ascii="Arial" w:hAnsi="Arial" w:cs="Arial"/>
          <w:color w:val="000000"/>
          <w:lang w:val="en-GB"/>
        </w:rPr>
        <w:t xml:space="preserve">, </w:t>
      </w:r>
      <w:r w:rsidR="007C07EC">
        <w:rPr>
          <w:rFonts w:ascii="Arial" w:hAnsi="Arial" w:cs="Arial"/>
          <w:color w:val="000000"/>
          <w:lang w:val="en-GB"/>
        </w:rPr>
        <w:t>inter alia</w:t>
      </w:r>
      <w:r>
        <w:rPr>
          <w:rFonts w:ascii="Arial" w:hAnsi="Arial" w:cs="Arial"/>
          <w:color w:val="000000"/>
          <w:lang w:val="en-GB"/>
        </w:rPr>
        <w:t xml:space="preserve">, </w:t>
      </w:r>
      <w:r w:rsidR="007C07EC">
        <w:rPr>
          <w:rFonts w:ascii="Arial" w:hAnsi="Arial" w:cs="Arial"/>
          <w:color w:val="000000"/>
          <w:lang w:val="en-GB"/>
        </w:rPr>
        <w:t>must</w:t>
      </w:r>
      <w:r>
        <w:rPr>
          <w:rFonts w:ascii="Arial" w:hAnsi="Arial" w:cs="Arial"/>
          <w:color w:val="000000"/>
          <w:lang w:val="en-GB"/>
        </w:rPr>
        <w:t xml:space="preserve"> be excluded:</w:t>
      </w:r>
    </w:p>
    <w:p w:rsidR="00B86529" w:rsidRDefault="00B86529" w:rsidP="005F1480">
      <w:pPr>
        <w:numPr>
          <w:ilvl w:val="12"/>
          <w:numId w:val="0"/>
        </w:numPr>
        <w:tabs>
          <w:tab w:val="left" w:pos="720"/>
        </w:tabs>
        <w:ind w:left="1418" w:hanging="1418"/>
        <w:rPr>
          <w:rFonts w:ascii="Arial" w:hAnsi="Arial" w:cs="Arial"/>
          <w:color w:val="000000"/>
          <w:lang w:val="en-GB"/>
        </w:rPr>
      </w:pPr>
    </w:p>
    <w:p w:rsidR="00BD7E20" w:rsidRPr="000F68AF" w:rsidRDefault="00BD4356" w:rsidP="000F68AF">
      <w:pPr>
        <w:tabs>
          <w:tab w:val="left" w:pos="720"/>
        </w:tabs>
        <w:ind w:left="1418" w:hanging="709"/>
        <w:rPr>
          <w:rFonts w:ascii="Arial" w:hAnsi="Arial" w:cs="Arial"/>
          <w:color w:val="000000"/>
          <w:lang w:val="en-GB"/>
        </w:rPr>
      </w:pPr>
      <w:r>
        <w:rPr>
          <w:rFonts w:ascii="Arial" w:hAnsi="Arial" w:cs="Arial"/>
          <w:color w:val="000000"/>
          <w:lang w:val="en-GB"/>
        </w:rPr>
        <w:t>4.3.1</w:t>
      </w:r>
      <w:r>
        <w:rPr>
          <w:rFonts w:ascii="Arial" w:hAnsi="Arial" w:cs="Arial"/>
          <w:color w:val="000000"/>
          <w:lang w:val="en-GB"/>
        </w:rPr>
        <w:tab/>
      </w:r>
      <w:r w:rsidR="003077EA" w:rsidRPr="000F68AF">
        <w:rPr>
          <w:rFonts w:ascii="Arial" w:hAnsi="Arial" w:cs="Arial"/>
          <w:color w:val="000000"/>
          <w:lang w:val="en-GB"/>
        </w:rPr>
        <w:t>In the case of eligible products exported:</w:t>
      </w:r>
    </w:p>
    <w:p w:rsidR="00BD7E20" w:rsidRDefault="003077EA">
      <w:pPr>
        <w:pStyle w:val="ListParagraph"/>
        <w:tabs>
          <w:tab w:val="left" w:pos="720"/>
        </w:tabs>
        <w:ind w:left="1418"/>
        <w:rPr>
          <w:rFonts w:ascii="Arial" w:hAnsi="Arial" w:cs="Arial"/>
          <w:color w:val="000000"/>
          <w:lang w:val="en-GB"/>
        </w:rPr>
      </w:pPr>
      <w:r>
        <w:rPr>
          <w:rFonts w:ascii="Arial" w:hAnsi="Arial" w:cs="Arial"/>
          <w:color w:val="000000"/>
          <w:lang w:val="en-GB"/>
        </w:rPr>
        <w:t xml:space="preserve"> </w:t>
      </w:r>
    </w:p>
    <w:p w:rsidR="00BD7E20" w:rsidRDefault="00B07592" w:rsidP="003463C7">
      <w:pPr>
        <w:pStyle w:val="ListParagraph"/>
        <w:numPr>
          <w:ilvl w:val="0"/>
          <w:numId w:val="11"/>
        </w:numPr>
        <w:tabs>
          <w:tab w:val="left" w:pos="720"/>
        </w:tabs>
        <w:ind w:left="1843" w:hanging="425"/>
        <w:rPr>
          <w:rFonts w:ascii="Arial" w:hAnsi="Arial" w:cs="Arial"/>
          <w:color w:val="000000"/>
          <w:lang w:val="en-GB"/>
        </w:rPr>
      </w:pPr>
      <w:r>
        <w:rPr>
          <w:rFonts w:ascii="Arial" w:hAnsi="Arial" w:cs="Arial"/>
          <w:color w:val="000000"/>
          <w:lang w:val="en-GB"/>
        </w:rPr>
        <w:t>F</w:t>
      </w:r>
      <w:r w:rsidR="00B86529">
        <w:rPr>
          <w:rFonts w:ascii="Arial" w:hAnsi="Arial" w:cs="Arial"/>
          <w:color w:val="000000"/>
          <w:lang w:val="en-GB"/>
        </w:rPr>
        <w:t>reight, insurance</w:t>
      </w:r>
      <w:r w:rsidR="000028AC">
        <w:rPr>
          <w:rFonts w:ascii="Arial" w:hAnsi="Arial" w:cs="Arial"/>
          <w:color w:val="000000"/>
          <w:lang w:val="en-GB"/>
        </w:rPr>
        <w:t xml:space="preserve">, </w:t>
      </w:r>
      <w:r w:rsidR="00B86529">
        <w:rPr>
          <w:rFonts w:ascii="Arial" w:hAnsi="Arial" w:cs="Arial"/>
          <w:color w:val="000000"/>
          <w:lang w:val="en-GB"/>
        </w:rPr>
        <w:t>distribution</w:t>
      </w:r>
      <w:r w:rsidR="000028AC">
        <w:rPr>
          <w:rFonts w:ascii="Arial" w:hAnsi="Arial" w:cs="Arial"/>
          <w:color w:val="000000"/>
          <w:lang w:val="en-GB"/>
        </w:rPr>
        <w:t xml:space="preserve"> and destination </w:t>
      </w:r>
      <w:r w:rsidR="00B86529">
        <w:rPr>
          <w:rFonts w:ascii="Arial" w:hAnsi="Arial" w:cs="Arial"/>
          <w:color w:val="000000"/>
          <w:lang w:val="en-GB"/>
        </w:rPr>
        <w:t>expenditure from the p</w:t>
      </w:r>
      <w:r w:rsidR="003077EA">
        <w:rPr>
          <w:rFonts w:ascii="Arial" w:hAnsi="Arial" w:cs="Arial"/>
          <w:color w:val="000000"/>
          <w:lang w:val="en-GB"/>
        </w:rPr>
        <w:t>o</w:t>
      </w:r>
      <w:r w:rsidR="007C07EC">
        <w:rPr>
          <w:rFonts w:ascii="Arial" w:hAnsi="Arial" w:cs="Arial"/>
          <w:color w:val="000000"/>
          <w:lang w:val="en-GB"/>
        </w:rPr>
        <w:t>rt</w:t>
      </w:r>
      <w:r w:rsidR="00B86529">
        <w:rPr>
          <w:rFonts w:ascii="Arial" w:hAnsi="Arial" w:cs="Arial"/>
          <w:color w:val="000000"/>
          <w:lang w:val="en-GB"/>
        </w:rPr>
        <w:t xml:space="preserve"> of </w:t>
      </w:r>
      <w:r w:rsidR="003077EA">
        <w:rPr>
          <w:rFonts w:ascii="Arial" w:hAnsi="Arial" w:cs="Arial"/>
          <w:color w:val="000000"/>
          <w:lang w:val="en-GB"/>
        </w:rPr>
        <w:t>export</w:t>
      </w:r>
      <w:r w:rsidR="00B86529">
        <w:rPr>
          <w:rFonts w:ascii="Arial" w:hAnsi="Arial" w:cs="Arial"/>
          <w:color w:val="000000"/>
          <w:lang w:val="en-GB"/>
        </w:rPr>
        <w:t xml:space="preserve"> to the place of </w:t>
      </w:r>
      <w:r>
        <w:rPr>
          <w:rFonts w:ascii="Arial" w:hAnsi="Arial" w:cs="Arial"/>
          <w:color w:val="000000"/>
          <w:lang w:val="en-GB"/>
        </w:rPr>
        <w:t xml:space="preserve">final </w:t>
      </w:r>
      <w:r w:rsidR="00B86529">
        <w:rPr>
          <w:rFonts w:ascii="Arial" w:hAnsi="Arial" w:cs="Arial"/>
          <w:color w:val="000000"/>
          <w:lang w:val="en-GB"/>
        </w:rPr>
        <w:t>delivery;</w:t>
      </w:r>
    </w:p>
    <w:p w:rsidR="00B86529" w:rsidRDefault="00B86529" w:rsidP="005F1480">
      <w:pPr>
        <w:pStyle w:val="ListParagraph"/>
        <w:tabs>
          <w:tab w:val="left" w:pos="720"/>
        </w:tabs>
        <w:ind w:left="1985"/>
        <w:rPr>
          <w:rFonts w:ascii="Arial" w:hAnsi="Arial" w:cs="Arial"/>
          <w:color w:val="000000"/>
          <w:lang w:val="en-GB"/>
        </w:rPr>
      </w:pPr>
    </w:p>
    <w:p w:rsidR="00BD7E20" w:rsidRPr="00CA7CFD" w:rsidRDefault="00B86529" w:rsidP="003463C7">
      <w:pPr>
        <w:pStyle w:val="ListParagraph"/>
        <w:numPr>
          <w:ilvl w:val="0"/>
          <w:numId w:val="11"/>
        </w:numPr>
        <w:tabs>
          <w:tab w:val="left" w:pos="720"/>
        </w:tabs>
        <w:ind w:left="1843" w:hanging="425"/>
        <w:rPr>
          <w:rFonts w:ascii="Arial" w:hAnsi="Arial" w:cs="Arial"/>
          <w:color w:val="000000"/>
          <w:lang w:val="en-GB"/>
        </w:rPr>
      </w:pPr>
      <w:r>
        <w:rPr>
          <w:rFonts w:ascii="Arial" w:hAnsi="Arial" w:cs="Arial"/>
          <w:color w:val="000000"/>
          <w:lang w:val="en-GB"/>
        </w:rPr>
        <w:t>Freight, insurance</w:t>
      </w:r>
      <w:r w:rsidR="000028AC">
        <w:rPr>
          <w:rFonts w:ascii="Arial" w:hAnsi="Arial" w:cs="Arial"/>
          <w:color w:val="000000"/>
          <w:lang w:val="en-GB"/>
        </w:rPr>
        <w:t xml:space="preserve">, </w:t>
      </w:r>
      <w:r>
        <w:rPr>
          <w:rFonts w:ascii="Arial" w:hAnsi="Arial" w:cs="Arial"/>
          <w:color w:val="000000"/>
          <w:lang w:val="en-GB"/>
        </w:rPr>
        <w:t xml:space="preserve"> distribution </w:t>
      </w:r>
      <w:r w:rsidR="000028AC">
        <w:rPr>
          <w:rFonts w:ascii="Arial" w:hAnsi="Arial" w:cs="Arial"/>
          <w:color w:val="000000"/>
          <w:lang w:val="en-GB"/>
        </w:rPr>
        <w:t xml:space="preserve">and destination </w:t>
      </w:r>
      <w:r>
        <w:rPr>
          <w:rFonts w:ascii="Arial" w:hAnsi="Arial" w:cs="Arial"/>
          <w:color w:val="000000"/>
          <w:lang w:val="en-GB"/>
        </w:rPr>
        <w:t xml:space="preserve">expenditure outside the </w:t>
      </w:r>
      <w:r w:rsidR="008741AB">
        <w:rPr>
          <w:rFonts w:ascii="Arial" w:hAnsi="Arial" w:cs="Arial"/>
          <w:color w:val="000000"/>
          <w:lang w:val="en-GB"/>
        </w:rPr>
        <w:t>SACU</w:t>
      </w:r>
      <w:r>
        <w:rPr>
          <w:rFonts w:ascii="Arial" w:hAnsi="Arial" w:cs="Arial"/>
          <w:color w:val="000000"/>
          <w:lang w:val="en-GB"/>
        </w:rPr>
        <w:t xml:space="preserve"> </w:t>
      </w:r>
      <w:r>
        <w:rPr>
          <w:rFonts w:ascii="Arial" w:hAnsi="Arial" w:cs="Arial"/>
          <w:bCs/>
          <w:color w:val="000000"/>
          <w:lang w:val="en-GB"/>
        </w:rPr>
        <w:t>even if the cost is paid by another entity within SACU;</w:t>
      </w:r>
    </w:p>
    <w:p w:rsidR="00CA7CFD" w:rsidRPr="000F68AF" w:rsidRDefault="00CA7CFD" w:rsidP="000F68AF">
      <w:pPr>
        <w:pStyle w:val="ListParagraph"/>
        <w:rPr>
          <w:rFonts w:ascii="Arial" w:hAnsi="Arial" w:cs="Arial"/>
          <w:color w:val="000000"/>
          <w:lang w:val="en-GB"/>
        </w:rPr>
      </w:pPr>
    </w:p>
    <w:p w:rsidR="00217994" w:rsidRDefault="00217994" w:rsidP="003463C7">
      <w:pPr>
        <w:pStyle w:val="ListParagraph"/>
        <w:numPr>
          <w:ilvl w:val="0"/>
          <w:numId w:val="11"/>
        </w:numPr>
        <w:tabs>
          <w:tab w:val="left" w:pos="720"/>
        </w:tabs>
        <w:ind w:left="1843" w:hanging="425"/>
        <w:rPr>
          <w:rFonts w:ascii="Arial" w:hAnsi="Arial" w:cs="Arial"/>
          <w:color w:val="000000"/>
          <w:lang w:val="en-GB"/>
        </w:rPr>
      </w:pPr>
      <w:r>
        <w:rPr>
          <w:rFonts w:ascii="Arial" w:hAnsi="Arial" w:cs="Arial"/>
          <w:color w:val="000000"/>
          <w:lang w:val="en-GB"/>
        </w:rPr>
        <w:t>Commissions and discounts;</w:t>
      </w:r>
    </w:p>
    <w:p w:rsidR="00B86529" w:rsidRPr="00025B15" w:rsidRDefault="00B86529" w:rsidP="005F1480">
      <w:pPr>
        <w:pStyle w:val="ListParagraph"/>
        <w:rPr>
          <w:rFonts w:ascii="Arial" w:hAnsi="Arial" w:cs="Arial"/>
          <w:bCs/>
          <w:color w:val="000000"/>
          <w:lang w:val="en-GB"/>
        </w:rPr>
      </w:pPr>
    </w:p>
    <w:p w:rsidR="00BD7E20" w:rsidRDefault="00B86529" w:rsidP="003463C7">
      <w:pPr>
        <w:pStyle w:val="ListParagraph"/>
        <w:numPr>
          <w:ilvl w:val="0"/>
          <w:numId w:val="11"/>
        </w:numPr>
        <w:ind w:left="1843" w:hanging="425"/>
        <w:jc w:val="both"/>
        <w:rPr>
          <w:rFonts w:ascii="Arial" w:hAnsi="Arial" w:cs="Arial"/>
          <w:color w:val="000000"/>
          <w:lang w:val="en-GB"/>
        </w:rPr>
      </w:pPr>
      <w:r w:rsidRPr="00025B15">
        <w:rPr>
          <w:rFonts w:ascii="Arial" w:hAnsi="Arial" w:cs="Arial"/>
          <w:color w:val="000000"/>
          <w:lang w:val="en-GB"/>
        </w:rPr>
        <w:t>Commission, salaries, etc, paid in the SACU and tran</w:t>
      </w:r>
      <w:r w:rsidR="007E5337">
        <w:rPr>
          <w:rFonts w:ascii="Arial" w:hAnsi="Arial" w:cs="Arial"/>
          <w:color w:val="000000"/>
          <w:lang w:val="en-GB"/>
        </w:rPr>
        <w:t>sferred abroad at a later stage</w:t>
      </w:r>
      <w:r w:rsidR="00217994">
        <w:rPr>
          <w:rFonts w:ascii="Arial" w:hAnsi="Arial" w:cs="Arial"/>
          <w:color w:val="000000"/>
          <w:lang w:val="en-GB"/>
        </w:rPr>
        <w:t>;</w:t>
      </w:r>
    </w:p>
    <w:p w:rsidR="00B86529" w:rsidRPr="00025B15" w:rsidRDefault="00B86529" w:rsidP="005F1480">
      <w:pPr>
        <w:pStyle w:val="ListParagraph"/>
        <w:rPr>
          <w:rFonts w:ascii="Arial" w:hAnsi="Arial" w:cs="Arial"/>
          <w:color w:val="000000"/>
          <w:lang w:val="en-GB"/>
        </w:rPr>
      </w:pPr>
    </w:p>
    <w:p w:rsidR="005618C6" w:rsidRPr="005618C6" w:rsidRDefault="00B86529" w:rsidP="00BE1F3E">
      <w:pPr>
        <w:pStyle w:val="ListParagraph"/>
        <w:numPr>
          <w:ilvl w:val="0"/>
          <w:numId w:val="11"/>
        </w:numPr>
        <w:ind w:left="1843" w:hanging="425"/>
        <w:jc w:val="both"/>
        <w:rPr>
          <w:rFonts w:ascii="Arial" w:hAnsi="Arial" w:cs="Arial"/>
          <w:color w:val="000000"/>
          <w:lang w:val="en-GB"/>
        </w:rPr>
      </w:pPr>
      <w:r w:rsidRPr="00025B15">
        <w:rPr>
          <w:rFonts w:ascii="Arial" w:hAnsi="Arial" w:cs="Arial"/>
          <w:bCs/>
          <w:color w:val="000000"/>
          <w:lang w:val="en-GB"/>
        </w:rPr>
        <w:t>Cost of warehousing</w:t>
      </w:r>
      <w:r w:rsidR="00160C28">
        <w:rPr>
          <w:rFonts w:ascii="Arial" w:hAnsi="Arial" w:cs="Arial"/>
          <w:bCs/>
          <w:color w:val="000000"/>
          <w:lang w:val="en-GB"/>
        </w:rPr>
        <w:t>;</w:t>
      </w:r>
    </w:p>
    <w:p w:rsidR="005618C6" w:rsidRPr="00BE1F3E" w:rsidRDefault="005618C6" w:rsidP="00BE1F3E">
      <w:pPr>
        <w:pStyle w:val="ListParagraph"/>
        <w:rPr>
          <w:rFonts w:ascii="Arial" w:hAnsi="Arial" w:cs="Arial"/>
          <w:bCs/>
          <w:color w:val="000000"/>
          <w:lang w:val="en-GB"/>
        </w:rPr>
      </w:pPr>
    </w:p>
    <w:p w:rsidR="004A07C2" w:rsidRPr="005B1A24" w:rsidRDefault="00BE1F3E" w:rsidP="005B1A24">
      <w:pPr>
        <w:pStyle w:val="ListParagraph"/>
        <w:numPr>
          <w:ilvl w:val="0"/>
          <w:numId w:val="11"/>
        </w:numPr>
        <w:ind w:left="1843" w:hanging="425"/>
        <w:jc w:val="both"/>
        <w:rPr>
          <w:rFonts w:ascii="Arial" w:hAnsi="Arial" w:cs="Arial"/>
          <w:color w:val="000000"/>
          <w:lang w:val="en-GB"/>
        </w:rPr>
      </w:pPr>
      <w:r w:rsidRPr="005B1A24">
        <w:rPr>
          <w:rFonts w:ascii="Arial" w:hAnsi="Arial" w:cs="Arial"/>
        </w:rPr>
        <w:t>Packaging or packing materials for specified motor vehicles, inclusive of those for vehicles as provided for in Note 5(b) to Chapter 98</w:t>
      </w:r>
      <w:r w:rsidR="005618C6" w:rsidRPr="005B1A24">
        <w:rPr>
          <w:rFonts w:ascii="Arial" w:hAnsi="Arial" w:cs="Arial"/>
        </w:rPr>
        <w:t>.</w:t>
      </w:r>
    </w:p>
    <w:p w:rsidR="00CB2B18" w:rsidRPr="00BE1F3E" w:rsidRDefault="00CB2B18" w:rsidP="00BE1F3E">
      <w:pPr>
        <w:rPr>
          <w:rFonts w:ascii="Arial" w:hAnsi="Arial" w:cs="Arial"/>
          <w:color w:val="000000"/>
          <w:lang w:val="en-GB"/>
        </w:rPr>
      </w:pPr>
    </w:p>
    <w:p w:rsidR="004A07C2" w:rsidRDefault="004A07C2" w:rsidP="004A07C2">
      <w:pPr>
        <w:pStyle w:val="ListParagraph"/>
        <w:rPr>
          <w:rFonts w:ascii="Arial" w:hAnsi="Arial" w:cs="Arial"/>
          <w:color w:val="000000"/>
          <w:lang w:val="en-GB"/>
        </w:rPr>
      </w:pPr>
      <w:r>
        <w:rPr>
          <w:rFonts w:ascii="Arial" w:hAnsi="Arial" w:cs="Arial"/>
          <w:color w:val="000000"/>
          <w:lang w:val="en-GB"/>
        </w:rPr>
        <w:lastRenderedPageBreak/>
        <w:t>4.3.2</w:t>
      </w:r>
      <w:r>
        <w:rPr>
          <w:rFonts w:ascii="Arial" w:hAnsi="Arial" w:cs="Arial"/>
          <w:color w:val="000000"/>
          <w:lang w:val="en-GB"/>
        </w:rPr>
        <w:tab/>
      </w:r>
      <w:r w:rsidRPr="004A07C2">
        <w:rPr>
          <w:rFonts w:ascii="Arial" w:hAnsi="Arial" w:cs="Arial"/>
          <w:color w:val="000000"/>
          <w:lang w:val="en-GB"/>
        </w:rPr>
        <w:t>In the case of local sales</w:t>
      </w:r>
      <w:r w:rsidR="00CF7694">
        <w:rPr>
          <w:rFonts w:ascii="Arial" w:hAnsi="Arial" w:cs="Arial"/>
          <w:color w:val="000000"/>
          <w:lang w:val="en-GB"/>
        </w:rPr>
        <w:t>,</w:t>
      </w:r>
      <w:r w:rsidRPr="004A07C2">
        <w:rPr>
          <w:rFonts w:ascii="Arial" w:hAnsi="Arial" w:cs="Arial"/>
          <w:color w:val="000000"/>
          <w:lang w:val="en-GB"/>
        </w:rPr>
        <w:t xml:space="preserve"> commissions</w:t>
      </w:r>
      <w:r w:rsidR="001D1BC3">
        <w:rPr>
          <w:rFonts w:ascii="Arial" w:hAnsi="Arial" w:cs="Arial"/>
          <w:color w:val="000000"/>
          <w:lang w:val="en-GB"/>
        </w:rPr>
        <w:t xml:space="preserve"> and</w:t>
      </w:r>
      <w:r w:rsidR="00CA7CFD">
        <w:rPr>
          <w:rFonts w:ascii="Arial" w:hAnsi="Arial" w:cs="Arial"/>
          <w:color w:val="000000"/>
          <w:lang w:val="en-GB"/>
        </w:rPr>
        <w:t xml:space="preserve">, </w:t>
      </w:r>
      <w:r w:rsidRPr="004A07C2">
        <w:rPr>
          <w:rFonts w:ascii="Arial" w:hAnsi="Arial" w:cs="Arial"/>
          <w:color w:val="000000"/>
          <w:lang w:val="en-GB"/>
        </w:rPr>
        <w:t>discounts.</w:t>
      </w:r>
    </w:p>
    <w:p w:rsidR="004A07C2" w:rsidRPr="004A07C2" w:rsidRDefault="004A07C2" w:rsidP="004A07C2">
      <w:pPr>
        <w:pStyle w:val="ListParagraph"/>
        <w:rPr>
          <w:rFonts w:ascii="Arial" w:hAnsi="Arial" w:cs="Arial"/>
          <w:color w:val="000000"/>
          <w:lang w:val="en-GB"/>
        </w:rPr>
      </w:pPr>
    </w:p>
    <w:p w:rsidR="00B86529" w:rsidRDefault="004A07C2" w:rsidP="000F68AF">
      <w:pPr>
        <w:pStyle w:val="ListParagraph"/>
        <w:ind w:left="1418" w:hanging="698"/>
        <w:rPr>
          <w:rFonts w:ascii="Arial" w:hAnsi="Arial" w:cs="Arial"/>
          <w:color w:val="000000"/>
          <w:lang w:val="en-GB"/>
        </w:rPr>
      </w:pPr>
      <w:r w:rsidRPr="004A07C2">
        <w:rPr>
          <w:rFonts w:ascii="Arial" w:hAnsi="Arial" w:cs="Arial"/>
          <w:color w:val="000000"/>
          <w:lang w:val="en-GB"/>
        </w:rPr>
        <w:t>4.3.3</w:t>
      </w:r>
      <w:r w:rsidRPr="004A07C2">
        <w:rPr>
          <w:rFonts w:ascii="Arial" w:hAnsi="Arial" w:cs="Arial"/>
          <w:color w:val="000000"/>
          <w:lang w:val="en-GB"/>
        </w:rPr>
        <w:tab/>
      </w:r>
      <w:r w:rsidRPr="004A07C2">
        <w:rPr>
          <w:rFonts w:ascii="Arial" w:hAnsi="Arial" w:cs="Arial"/>
          <w:bCs/>
          <w:color w:val="000000"/>
          <w:lang w:val="en-GB"/>
        </w:rPr>
        <w:t>In the case of new vehicles capitalised by an OEM as part of its “company fleet”, for which no invoices were issued, the capitalised amount will be deemed to be the sales price thereof.</w:t>
      </w:r>
      <w:r w:rsidRPr="004A07C2" w:rsidDel="004A07C2">
        <w:rPr>
          <w:rFonts w:ascii="Arial" w:hAnsi="Arial" w:cs="Arial"/>
          <w:color w:val="000000"/>
          <w:lang w:val="en-GB"/>
        </w:rPr>
        <w:t xml:space="preserve"> </w:t>
      </w:r>
    </w:p>
    <w:p w:rsidR="00CA7CFD" w:rsidRDefault="00CA7CFD" w:rsidP="000F68AF">
      <w:pPr>
        <w:pStyle w:val="ListParagraph"/>
        <w:ind w:left="1418" w:hanging="698"/>
        <w:rPr>
          <w:rFonts w:ascii="Arial" w:hAnsi="Arial" w:cs="Arial"/>
          <w:color w:val="000000"/>
          <w:lang w:val="en-GB"/>
        </w:rPr>
      </w:pPr>
    </w:p>
    <w:p w:rsidR="00CA7CFD" w:rsidRPr="004A07C2" w:rsidRDefault="00CA7CFD" w:rsidP="000F68AF">
      <w:pPr>
        <w:pStyle w:val="ListParagraph"/>
        <w:ind w:left="1418" w:hanging="698"/>
        <w:rPr>
          <w:rFonts w:ascii="Arial" w:hAnsi="Arial" w:cs="Arial"/>
          <w:color w:val="000000"/>
          <w:lang w:val="en-GB"/>
        </w:rPr>
      </w:pPr>
      <w:r>
        <w:rPr>
          <w:rFonts w:ascii="Arial" w:hAnsi="Arial" w:cs="Arial"/>
          <w:color w:val="000000"/>
          <w:lang w:val="en-GB"/>
        </w:rPr>
        <w:t>4.3.4</w:t>
      </w:r>
      <w:r>
        <w:rPr>
          <w:rFonts w:ascii="Arial" w:hAnsi="Arial" w:cs="Arial"/>
          <w:color w:val="000000"/>
          <w:lang w:val="en-GB"/>
        </w:rPr>
        <w:tab/>
        <w:t>In the case of component manufacturers manufacturing components adhering to the qualifying criteria as set out in 3.4, utilising such components for its own use, the value as per its internal documentation.</w:t>
      </w:r>
    </w:p>
    <w:p w:rsidR="00B86529" w:rsidRDefault="00B86529" w:rsidP="005F1480">
      <w:pPr>
        <w:numPr>
          <w:ilvl w:val="12"/>
          <w:numId w:val="0"/>
        </w:numPr>
        <w:ind w:left="709" w:hanging="709"/>
        <w:jc w:val="both"/>
        <w:rPr>
          <w:rFonts w:ascii="Arial" w:hAnsi="Arial" w:cs="Arial"/>
          <w:color w:val="000000"/>
          <w:lang w:val="en-GB"/>
        </w:rPr>
      </w:pPr>
    </w:p>
    <w:p w:rsidR="00B86529" w:rsidRDefault="00B86529" w:rsidP="007C07EC">
      <w:pPr>
        <w:pStyle w:val="ListParagraph"/>
        <w:tabs>
          <w:tab w:val="left" w:pos="709"/>
        </w:tabs>
        <w:ind w:left="709"/>
        <w:jc w:val="both"/>
        <w:rPr>
          <w:rFonts w:ascii="Arial" w:hAnsi="Arial" w:cs="Arial"/>
          <w:color w:val="000000"/>
          <w:lang w:val="en-GB"/>
        </w:rPr>
      </w:pPr>
      <w:r w:rsidRPr="00025B15">
        <w:rPr>
          <w:rFonts w:ascii="Arial" w:hAnsi="Arial" w:cs="Arial"/>
          <w:color w:val="000000"/>
          <w:lang w:val="en-GB"/>
        </w:rPr>
        <w:t xml:space="preserve">ITAC reserves the right to allow only a portion of the </w:t>
      </w:r>
      <w:r w:rsidR="00D94369">
        <w:rPr>
          <w:rFonts w:ascii="Arial" w:hAnsi="Arial" w:cs="Arial"/>
          <w:color w:val="000000"/>
          <w:lang w:val="en-GB"/>
        </w:rPr>
        <w:t>sales</w:t>
      </w:r>
      <w:r w:rsidRPr="00025B15">
        <w:rPr>
          <w:rFonts w:ascii="Arial" w:hAnsi="Arial" w:cs="Arial"/>
          <w:color w:val="000000"/>
          <w:lang w:val="en-GB"/>
        </w:rPr>
        <w:t xml:space="preserve"> price for purposes of claiming PRCCs. In determining the </w:t>
      </w:r>
      <w:r w:rsidR="007C07EC">
        <w:rPr>
          <w:rFonts w:ascii="Arial" w:hAnsi="Arial" w:cs="Arial"/>
          <w:color w:val="000000"/>
          <w:lang w:val="en-GB"/>
        </w:rPr>
        <w:t>amount</w:t>
      </w:r>
      <w:r w:rsidRPr="00025B15">
        <w:rPr>
          <w:rFonts w:ascii="Arial" w:hAnsi="Arial" w:cs="Arial"/>
          <w:color w:val="000000"/>
          <w:lang w:val="en-GB"/>
        </w:rPr>
        <w:t xml:space="preserve"> that will qualify, ITAC will take account of the local selling price of equivalent, comparable or substitute products</w:t>
      </w:r>
      <w:r>
        <w:rPr>
          <w:rFonts w:ascii="Arial" w:hAnsi="Arial" w:cs="Arial"/>
          <w:color w:val="000000"/>
          <w:lang w:val="en-GB"/>
        </w:rPr>
        <w:t xml:space="preserve"> and/or world market prices of equivalent or comparable or substitute products.</w:t>
      </w:r>
    </w:p>
    <w:p w:rsidR="00D5482D" w:rsidRDefault="00D5482D" w:rsidP="005F1480">
      <w:pPr>
        <w:pStyle w:val="ListParagraph"/>
        <w:tabs>
          <w:tab w:val="left" w:pos="720"/>
          <w:tab w:val="left" w:pos="1418"/>
        </w:tabs>
        <w:ind w:left="1985"/>
        <w:jc w:val="both"/>
        <w:rPr>
          <w:rFonts w:ascii="Arial" w:hAnsi="Arial" w:cs="Arial"/>
          <w:color w:val="000000"/>
          <w:lang w:val="en-GB"/>
        </w:rPr>
      </w:pPr>
    </w:p>
    <w:p w:rsidR="00B86529" w:rsidRPr="00724011" w:rsidRDefault="00724011" w:rsidP="00724011">
      <w:pPr>
        <w:pStyle w:val="ListParagraph"/>
        <w:tabs>
          <w:tab w:val="left" w:pos="720"/>
          <w:tab w:val="left" w:pos="1418"/>
        </w:tabs>
        <w:ind w:left="709" w:hanging="709"/>
        <w:jc w:val="both"/>
        <w:rPr>
          <w:rFonts w:ascii="Arial" w:hAnsi="Arial" w:cs="Arial"/>
          <w:color w:val="000000"/>
          <w:lang w:val="en-GB"/>
        </w:rPr>
      </w:pPr>
      <w:r>
        <w:rPr>
          <w:rFonts w:ascii="Arial" w:hAnsi="Arial" w:cs="Arial"/>
          <w:color w:val="000000"/>
          <w:lang w:val="en-GB"/>
        </w:rPr>
        <w:t>4.</w:t>
      </w:r>
      <w:r w:rsidR="003463C7">
        <w:rPr>
          <w:rFonts w:ascii="Arial" w:hAnsi="Arial" w:cs="Arial"/>
          <w:color w:val="000000"/>
          <w:lang w:val="en-GB"/>
        </w:rPr>
        <w:t>4</w:t>
      </w:r>
      <w:r>
        <w:rPr>
          <w:rFonts w:ascii="Arial" w:hAnsi="Arial" w:cs="Arial"/>
          <w:color w:val="000000"/>
          <w:lang w:val="en-GB"/>
        </w:rPr>
        <w:tab/>
      </w:r>
      <w:r w:rsidR="00B86529" w:rsidRPr="00724011">
        <w:rPr>
          <w:rFonts w:ascii="Arial" w:hAnsi="Arial" w:cs="Arial"/>
          <w:color w:val="000000"/>
          <w:lang w:val="en-GB"/>
        </w:rPr>
        <w:t xml:space="preserve">Standard material </w:t>
      </w:r>
    </w:p>
    <w:p w:rsidR="00D6737D" w:rsidRDefault="00D6737D" w:rsidP="00D6737D">
      <w:pPr>
        <w:pStyle w:val="ListParagraph"/>
        <w:ind w:left="1424" w:hanging="715"/>
        <w:rPr>
          <w:rFonts w:ascii="Arial" w:hAnsi="Arial" w:cs="Arial"/>
        </w:rPr>
      </w:pPr>
    </w:p>
    <w:p w:rsidR="00D6737D" w:rsidRDefault="00F70CC1" w:rsidP="00D6737D">
      <w:pPr>
        <w:ind w:left="1418" w:hanging="709"/>
        <w:rPr>
          <w:rFonts w:ascii="Arial" w:hAnsi="Arial" w:cs="Arial"/>
        </w:rPr>
      </w:pPr>
      <w:r>
        <w:rPr>
          <w:rFonts w:ascii="Arial" w:hAnsi="Arial" w:cs="Arial"/>
        </w:rPr>
        <w:t>4.</w:t>
      </w:r>
      <w:r w:rsidR="003463C7">
        <w:rPr>
          <w:rFonts w:ascii="Arial" w:hAnsi="Arial" w:cs="Arial"/>
        </w:rPr>
        <w:t>4</w:t>
      </w:r>
      <w:r w:rsidR="00430047">
        <w:rPr>
          <w:rFonts w:ascii="Arial" w:hAnsi="Arial" w:cs="Arial"/>
        </w:rPr>
        <w:t>.1</w:t>
      </w:r>
      <w:r w:rsidR="00430047">
        <w:rPr>
          <w:rFonts w:ascii="Arial" w:hAnsi="Arial" w:cs="Arial"/>
        </w:rPr>
        <w:tab/>
      </w:r>
      <w:r w:rsidR="00B86529">
        <w:rPr>
          <w:rFonts w:ascii="Arial" w:hAnsi="Arial" w:cs="Arial"/>
        </w:rPr>
        <w:t xml:space="preserve">Standard material is the </w:t>
      </w:r>
      <w:r>
        <w:rPr>
          <w:rFonts w:ascii="Arial" w:hAnsi="Arial" w:cs="Arial"/>
        </w:rPr>
        <w:t>sum</w:t>
      </w:r>
      <w:r w:rsidR="00D86D7F">
        <w:rPr>
          <w:rFonts w:ascii="Arial" w:hAnsi="Arial" w:cs="Arial"/>
        </w:rPr>
        <w:t xml:space="preserve"> </w:t>
      </w:r>
      <w:r w:rsidR="00B86529">
        <w:rPr>
          <w:rFonts w:ascii="Arial" w:hAnsi="Arial" w:cs="Arial"/>
        </w:rPr>
        <w:t>of the following local materials</w:t>
      </w:r>
      <w:r w:rsidR="00983C60">
        <w:rPr>
          <w:rFonts w:ascii="Arial" w:hAnsi="Arial" w:cs="Arial"/>
        </w:rPr>
        <w:t xml:space="preserve"> originating in the SACU</w:t>
      </w:r>
      <w:r w:rsidR="00724011">
        <w:rPr>
          <w:rFonts w:ascii="Arial" w:hAnsi="Arial" w:cs="Arial"/>
        </w:rPr>
        <w:t xml:space="preserve">, </w:t>
      </w:r>
      <w:r w:rsidR="00B07592">
        <w:rPr>
          <w:rFonts w:ascii="Arial" w:hAnsi="Arial" w:cs="Arial"/>
        </w:rPr>
        <w:t xml:space="preserve">of which </w:t>
      </w:r>
      <w:r w:rsidR="00724011">
        <w:rPr>
          <w:rFonts w:ascii="Arial" w:hAnsi="Arial" w:cs="Arial"/>
        </w:rPr>
        <w:t>25% of the value will be deemed to be local</w:t>
      </w:r>
      <w:r w:rsidR="007C07EC">
        <w:rPr>
          <w:rFonts w:ascii="Arial" w:hAnsi="Arial" w:cs="Arial"/>
        </w:rPr>
        <w:t xml:space="preserve"> value added</w:t>
      </w:r>
      <w:r w:rsidR="00B86529">
        <w:rPr>
          <w:rFonts w:ascii="Arial" w:hAnsi="Arial" w:cs="Arial"/>
        </w:rPr>
        <w:t>:</w:t>
      </w:r>
    </w:p>
    <w:p w:rsidR="006E3B6C" w:rsidRDefault="006E3B6C" w:rsidP="00D6737D">
      <w:pPr>
        <w:ind w:left="1418" w:hanging="709"/>
        <w:rPr>
          <w:rFonts w:ascii="Arial" w:hAnsi="Arial" w:cs="Arial"/>
        </w:rPr>
      </w:pPr>
    </w:p>
    <w:p w:rsidR="00BC1E66" w:rsidRDefault="00303C24" w:rsidP="000F68AF">
      <w:pPr>
        <w:pStyle w:val="ListParagraph"/>
        <w:numPr>
          <w:ilvl w:val="0"/>
          <w:numId w:val="25"/>
        </w:numPr>
        <w:rPr>
          <w:rFonts w:ascii="Arial" w:hAnsi="Arial" w:cs="Arial"/>
        </w:rPr>
      </w:pPr>
      <w:r w:rsidRPr="00303C24">
        <w:rPr>
          <w:rFonts w:ascii="Arial" w:hAnsi="Arial" w:cs="Arial"/>
        </w:rPr>
        <w:t>Aluminium;</w:t>
      </w:r>
    </w:p>
    <w:p w:rsidR="00BC1E66" w:rsidRDefault="00B0382C" w:rsidP="000F68AF">
      <w:pPr>
        <w:pStyle w:val="ListParagraph"/>
        <w:numPr>
          <w:ilvl w:val="0"/>
          <w:numId w:val="25"/>
        </w:numPr>
        <w:rPr>
          <w:rFonts w:ascii="Arial" w:hAnsi="Arial" w:cs="Arial"/>
        </w:rPr>
      </w:pPr>
      <w:r>
        <w:rPr>
          <w:rFonts w:ascii="Arial" w:hAnsi="Arial" w:cs="Arial"/>
        </w:rPr>
        <w:t>Brass;</w:t>
      </w:r>
    </w:p>
    <w:p w:rsidR="00BC1E66" w:rsidRDefault="00B0382C" w:rsidP="000F68AF">
      <w:pPr>
        <w:pStyle w:val="ListParagraph"/>
        <w:numPr>
          <w:ilvl w:val="0"/>
          <w:numId w:val="25"/>
        </w:numPr>
        <w:rPr>
          <w:rFonts w:ascii="Arial" w:hAnsi="Arial" w:cs="Arial"/>
        </w:rPr>
      </w:pPr>
      <w:r>
        <w:rPr>
          <w:rFonts w:ascii="Arial" w:hAnsi="Arial" w:cs="Arial"/>
        </w:rPr>
        <w:t>Leather;</w:t>
      </w:r>
    </w:p>
    <w:p w:rsidR="00BC1E66" w:rsidRDefault="00B0382C" w:rsidP="000F68AF">
      <w:pPr>
        <w:pStyle w:val="ListParagraph"/>
        <w:numPr>
          <w:ilvl w:val="0"/>
          <w:numId w:val="25"/>
        </w:numPr>
        <w:rPr>
          <w:rFonts w:ascii="Arial" w:hAnsi="Arial" w:cs="Arial"/>
        </w:rPr>
      </w:pPr>
      <w:r>
        <w:rPr>
          <w:rFonts w:ascii="Arial" w:hAnsi="Arial" w:cs="Arial"/>
        </w:rPr>
        <w:t>Platinum group metal;</w:t>
      </w:r>
    </w:p>
    <w:p w:rsidR="00BC1E66" w:rsidRDefault="00B0382C" w:rsidP="000F68AF">
      <w:pPr>
        <w:pStyle w:val="ListParagraph"/>
        <w:numPr>
          <w:ilvl w:val="0"/>
          <w:numId w:val="25"/>
        </w:numPr>
        <w:rPr>
          <w:rFonts w:ascii="Arial" w:hAnsi="Arial" w:cs="Arial"/>
        </w:rPr>
      </w:pPr>
      <w:r>
        <w:rPr>
          <w:rFonts w:ascii="Arial" w:hAnsi="Arial" w:cs="Arial"/>
        </w:rPr>
        <w:t>Stainless steel; and</w:t>
      </w:r>
    </w:p>
    <w:p w:rsidR="00BC1E66" w:rsidRDefault="00B0382C" w:rsidP="000F68AF">
      <w:pPr>
        <w:pStyle w:val="ListParagraph"/>
        <w:numPr>
          <w:ilvl w:val="0"/>
          <w:numId w:val="25"/>
        </w:numPr>
        <w:rPr>
          <w:rFonts w:ascii="Arial" w:hAnsi="Arial" w:cs="Arial"/>
        </w:rPr>
      </w:pPr>
      <w:r>
        <w:rPr>
          <w:rFonts w:ascii="Arial" w:hAnsi="Arial" w:cs="Arial"/>
        </w:rPr>
        <w:lastRenderedPageBreak/>
        <w:t>Steel.</w:t>
      </w:r>
    </w:p>
    <w:p w:rsidR="00B86529" w:rsidRDefault="00B86529" w:rsidP="00430047">
      <w:pPr>
        <w:pStyle w:val="ListParagraph"/>
        <w:ind w:left="1418" w:hanging="1418"/>
        <w:rPr>
          <w:rFonts w:ascii="Arial" w:hAnsi="Arial" w:cs="Arial"/>
        </w:rPr>
      </w:pPr>
    </w:p>
    <w:p w:rsidR="007B6681" w:rsidRPr="00355B28" w:rsidRDefault="007B6681" w:rsidP="007B6681">
      <w:pPr>
        <w:pStyle w:val="ListParagraph"/>
        <w:ind w:left="1418" w:hanging="709"/>
        <w:rPr>
          <w:rFonts w:ascii="Arial" w:hAnsi="Arial" w:cs="Arial"/>
        </w:rPr>
      </w:pPr>
      <w:r w:rsidRPr="00355B28">
        <w:rPr>
          <w:rFonts w:ascii="Arial" w:hAnsi="Arial" w:cs="Arial"/>
        </w:rPr>
        <w:t>4.4.2</w:t>
      </w:r>
      <w:r w:rsidRPr="00355B28">
        <w:rPr>
          <w:rFonts w:ascii="Arial" w:hAnsi="Arial" w:cs="Arial"/>
        </w:rPr>
        <w:tab/>
        <w:t>With regards to vulnerable products, 40% of the standard material listed in note 4.4.1 applicable to the products listed below will be deemed to be local:</w:t>
      </w:r>
    </w:p>
    <w:p w:rsidR="007B6681" w:rsidRPr="00355B28" w:rsidRDefault="007B6681" w:rsidP="007B6681">
      <w:pPr>
        <w:pStyle w:val="ListParagraph"/>
        <w:ind w:left="1418" w:hanging="709"/>
        <w:rPr>
          <w:rFonts w:ascii="Arial" w:hAnsi="Arial" w:cs="Arial"/>
        </w:rPr>
      </w:pPr>
    </w:p>
    <w:p w:rsidR="007B6681" w:rsidRPr="00355B28" w:rsidRDefault="007B6681" w:rsidP="007B6681">
      <w:pPr>
        <w:pStyle w:val="ListParagraph"/>
        <w:numPr>
          <w:ilvl w:val="0"/>
          <w:numId w:val="4"/>
        </w:numPr>
        <w:ind w:left="1985" w:hanging="567"/>
        <w:rPr>
          <w:rFonts w:ascii="Arial" w:hAnsi="Arial" w:cs="Arial"/>
        </w:rPr>
      </w:pPr>
      <w:r w:rsidRPr="00355B28">
        <w:rPr>
          <w:rFonts w:ascii="Arial" w:hAnsi="Arial" w:cs="Arial"/>
        </w:rPr>
        <w:t>Alloy wheels;</w:t>
      </w:r>
    </w:p>
    <w:p w:rsidR="007B6681" w:rsidRPr="00355B28" w:rsidRDefault="007B6681" w:rsidP="007B6681">
      <w:pPr>
        <w:pStyle w:val="ListParagraph"/>
        <w:numPr>
          <w:ilvl w:val="0"/>
          <w:numId w:val="4"/>
        </w:numPr>
        <w:ind w:left="1985" w:hanging="567"/>
        <w:rPr>
          <w:rFonts w:ascii="Arial" w:hAnsi="Arial" w:cs="Arial"/>
        </w:rPr>
      </w:pPr>
      <w:r w:rsidRPr="00355B28">
        <w:rPr>
          <w:rFonts w:ascii="Arial" w:hAnsi="Arial" w:cs="Arial"/>
        </w:rPr>
        <w:t>Aluminium products (Engine and transmission components, heat exchangers and tubes therefore, suspension components and heat shields);</w:t>
      </w:r>
    </w:p>
    <w:p w:rsidR="007B6681" w:rsidRPr="00355B28" w:rsidRDefault="007B6681" w:rsidP="007B6681">
      <w:pPr>
        <w:pStyle w:val="ListParagraph"/>
        <w:numPr>
          <w:ilvl w:val="0"/>
          <w:numId w:val="4"/>
        </w:numPr>
        <w:ind w:left="1985" w:hanging="567"/>
        <w:rPr>
          <w:rFonts w:ascii="Arial" w:hAnsi="Arial" w:cs="Arial"/>
        </w:rPr>
      </w:pPr>
      <w:r w:rsidRPr="00355B28">
        <w:rPr>
          <w:rFonts w:ascii="Arial" w:hAnsi="Arial" w:cs="Arial"/>
        </w:rPr>
        <w:t>Cast iron components (Engine/axle/brake/transmission and related types of components);</w:t>
      </w:r>
    </w:p>
    <w:p w:rsidR="007B6681" w:rsidRPr="00355B28" w:rsidRDefault="007B6681" w:rsidP="007B6681">
      <w:pPr>
        <w:pStyle w:val="ListParagraph"/>
        <w:numPr>
          <w:ilvl w:val="0"/>
          <w:numId w:val="4"/>
        </w:numPr>
        <w:ind w:left="1985" w:hanging="567"/>
        <w:rPr>
          <w:rFonts w:ascii="Arial" w:hAnsi="Arial" w:cs="Arial"/>
        </w:rPr>
      </w:pPr>
      <w:r w:rsidRPr="00355B28">
        <w:rPr>
          <w:rFonts w:ascii="Arial" w:hAnsi="Arial" w:cs="Arial"/>
        </w:rPr>
        <w:t>Flexible couplings;</w:t>
      </w:r>
    </w:p>
    <w:p w:rsidR="007B6681" w:rsidRPr="00355B28" w:rsidRDefault="007B6681" w:rsidP="007B6681">
      <w:pPr>
        <w:pStyle w:val="ListParagraph"/>
        <w:numPr>
          <w:ilvl w:val="0"/>
          <w:numId w:val="4"/>
        </w:numPr>
        <w:ind w:left="1985" w:hanging="567"/>
        <w:rPr>
          <w:rFonts w:ascii="Arial" w:hAnsi="Arial" w:cs="Arial"/>
        </w:rPr>
      </w:pPr>
      <w:r w:rsidRPr="00355B28">
        <w:rPr>
          <w:rFonts w:ascii="Arial" w:hAnsi="Arial" w:cs="Arial"/>
        </w:rPr>
        <w:t>Leather interiors;</w:t>
      </w:r>
    </w:p>
    <w:p w:rsidR="007B6681" w:rsidRPr="00355B28" w:rsidRDefault="007B6681" w:rsidP="007B6681">
      <w:pPr>
        <w:pStyle w:val="ListParagraph"/>
        <w:numPr>
          <w:ilvl w:val="0"/>
          <w:numId w:val="4"/>
        </w:numPr>
        <w:ind w:left="1985" w:hanging="567"/>
        <w:rPr>
          <w:rFonts w:ascii="Arial" w:hAnsi="Arial" w:cs="Arial"/>
        </w:rPr>
      </w:pPr>
      <w:r w:rsidRPr="00355B28">
        <w:rPr>
          <w:rFonts w:ascii="Arial" w:hAnsi="Arial" w:cs="Arial"/>
        </w:rPr>
        <w:t>Machined brass components; and</w:t>
      </w:r>
    </w:p>
    <w:p w:rsidR="007B6681" w:rsidRPr="00355B28" w:rsidRDefault="007B6681" w:rsidP="007B6681">
      <w:pPr>
        <w:pStyle w:val="ListParagraph"/>
        <w:numPr>
          <w:ilvl w:val="0"/>
          <w:numId w:val="4"/>
        </w:numPr>
        <w:ind w:left="1985" w:hanging="567"/>
        <w:rPr>
          <w:rFonts w:ascii="Arial" w:hAnsi="Arial" w:cs="Arial"/>
        </w:rPr>
      </w:pPr>
      <w:r w:rsidRPr="00355B28">
        <w:rPr>
          <w:rFonts w:ascii="Arial" w:hAnsi="Arial" w:cs="Arial"/>
        </w:rPr>
        <w:t>Steel jacks.</w:t>
      </w:r>
    </w:p>
    <w:p w:rsidR="007B6681" w:rsidRPr="00355B28" w:rsidRDefault="007B6681" w:rsidP="007B6681">
      <w:pPr>
        <w:pStyle w:val="ListParagraph"/>
        <w:ind w:left="1985"/>
        <w:rPr>
          <w:rFonts w:ascii="Arial" w:hAnsi="Arial" w:cs="Arial"/>
        </w:rPr>
      </w:pPr>
    </w:p>
    <w:p w:rsidR="007B6681" w:rsidRDefault="007B6681" w:rsidP="007B6681">
      <w:pPr>
        <w:pStyle w:val="ListParagraph"/>
        <w:ind w:left="1418" w:hanging="1418"/>
        <w:rPr>
          <w:rFonts w:ascii="Arial" w:hAnsi="Arial" w:cs="Arial"/>
        </w:rPr>
      </w:pPr>
      <w:r w:rsidRPr="00355B28">
        <w:rPr>
          <w:rFonts w:ascii="Arial" w:hAnsi="Arial" w:cs="Arial"/>
        </w:rPr>
        <w:tab/>
      </w:r>
      <w:r w:rsidRPr="00355B28">
        <w:rPr>
          <w:rFonts w:ascii="Arial" w:hAnsi="Arial" w:cs="Arial"/>
        </w:rPr>
        <w:tab/>
        <w:t xml:space="preserve">The </w:t>
      </w:r>
      <w:r w:rsidR="00C37776">
        <w:rPr>
          <w:rFonts w:ascii="Arial" w:hAnsi="Arial" w:cs="Arial"/>
        </w:rPr>
        <w:t xml:space="preserve">qualifying </w:t>
      </w:r>
      <w:r w:rsidRPr="00355B28">
        <w:rPr>
          <w:rFonts w:ascii="Arial" w:hAnsi="Arial" w:cs="Arial"/>
        </w:rPr>
        <w:t>percentage</w:t>
      </w:r>
      <w:r w:rsidR="00C37776">
        <w:rPr>
          <w:rFonts w:ascii="Arial" w:hAnsi="Arial" w:cs="Arial"/>
        </w:rPr>
        <w:t xml:space="preserve"> applicable to standard materials</w:t>
      </w:r>
      <w:r w:rsidR="00CB2B18">
        <w:rPr>
          <w:rFonts w:ascii="Arial" w:hAnsi="Arial" w:cs="Arial"/>
        </w:rPr>
        <w:t xml:space="preserve"> of vulnerable products</w:t>
      </w:r>
      <w:r w:rsidRPr="00355B28">
        <w:rPr>
          <w:rFonts w:ascii="Arial" w:hAnsi="Arial" w:cs="Arial"/>
        </w:rPr>
        <w:t xml:space="preserve"> </w:t>
      </w:r>
      <w:r w:rsidR="00CB2B18">
        <w:rPr>
          <w:rFonts w:ascii="Arial" w:hAnsi="Arial" w:cs="Arial"/>
        </w:rPr>
        <w:t xml:space="preserve">and catalytic converters </w:t>
      </w:r>
      <w:r w:rsidRPr="00355B28">
        <w:rPr>
          <w:rFonts w:ascii="Arial" w:hAnsi="Arial" w:cs="Arial"/>
        </w:rPr>
        <w:t>will be reduced by 5 percentage points per annum from 1 January 2015 to 25% from 1 January 2017 onwards as indicated in Table 1.</w:t>
      </w:r>
    </w:p>
    <w:p w:rsidR="005618C6" w:rsidRPr="00355B28" w:rsidRDefault="005618C6" w:rsidP="007B6681">
      <w:pPr>
        <w:pStyle w:val="ListParagraph"/>
        <w:ind w:left="1418" w:hanging="1418"/>
        <w:rPr>
          <w:rFonts w:ascii="Arial" w:hAnsi="Arial" w:cs="Arial"/>
        </w:rPr>
      </w:pPr>
    </w:p>
    <w:p w:rsidR="007B6681" w:rsidRDefault="007B6681" w:rsidP="007B6681">
      <w:pPr>
        <w:numPr>
          <w:ilvl w:val="12"/>
          <w:numId w:val="0"/>
        </w:numPr>
        <w:ind w:left="963"/>
        <w:rPr>
          <w:rFonts w:ascii="Arial" w:hAnsi="Arial" w:cs="Arial"/>
          <w:b/>
          <w:bCs/>
          <w:lang w:val="en-GB"/>
        </w:rPr>
      </w:pPr>
    </w:p>
    <w:p w:rsidR="005B1A24" w:rsidRDefault="005B1A24" w:rsidP="00AE2CE6">
      <w:pPr>
        <w:numPr>
          <w:ilvl w:val="12"/>
          <w:numId w:val="0"/>
        </w:numPr>
        <w:rPr>
          <w:rFonts w:ascii="Arial" w:hAnsi="Arial" w:cs="Arial"/>
          <w:b/>
          <w:bCs/>
          <w:lang w:val="en-GB"/>
        </w:rPr>
      </w:pPr>
    </w:p>
    <w:p w:rsidR="00AE2CE6" w:rsidRDefault="00AE2CE6" w:rsidP="00AE2CE6">
      <w:pPr>
        <w:numPr>
          <w:ilvl w:val="12"/>
          <w:numId w:val="0"/>
        </w:numPr>
        <w:rPr>
          <w:rFonts w:ascii="Arial" w:hAnsi="Arial" w:cs="Arial"/>
          <w:b/>
          <w:bCs/>
          <w:lang w:val="en-GB"/>
        </w:rPr>
      </w:pPr>
    </w:p>
    <w:p w:rsidR="00F44A0B" w:rsidRPr="00355B28" w:rsidRDefault="00F44A0B" w:rsidP="007B6681">
      <w:pPr>
        <w:numPr>
          <w:ilvl w:val="12"/>
          <w:numId w:val="0"/>
        </w:numPr>
        <w:ind w:left="963"/>
        <w:rPr>
          <w:rFonts w:ascii="Arial" w:hAnsi="Arial" w:cs="Arial"/>
          <w:b/>
          <w:bCs/>
          <w:lang w:val="en-GB"/>
        </w:rPr>
      </w:pPr>
    </w:p>
    <w:p w:rsidR="007B6681" w:rsidRDefault="007B6681" w:rsidP="007B6681">
      <w:pPr>
        <w:numPr>
          <w:ilvl w:val="12"/>
          <w:numId w:val="0"/>
        </w:numPr>
        <w:ind w:left="963"/>
        <w:rPr>
          <w:rFonts w:ascii="Arial" w:hAnsi="Arial" w:cs="Arial"/>
          <w:b/>
          <w:bCs/>
          <w:sz w:val="20"/>
          <w:szCs w:val="20"/>
          <w:lang w:val="en-GB"/>
        </w:rPr>
      </w:pPr>
      <w:r w:rsidRPr="00355B28">
        <w:rPr>
          <w:rFonts w:ascii="Arial" w:hAnsi="Arial" w:cs="Arial"/>
          <w:b/>
          <w:bCs/>
          <w:sz w:val="20"/>
          <w:szCs w:val="20"/>
          <w:lang w:val="en-GB"/>
        </w:rPr>
        <w:t xml:space="preserve">Table 1: Phase down of standard material percentages </w:t>
      </w:r>
      <w:r w:rsidR="00C37776">
        <w:rPr>
          <w:rFonts w:ascii="Arial" w:hAnsi="Arial" w:cs="Arial"/>
          <w:b/>
          <w:bCs/>
          <w:sz w:val="20"/>
          <w:szCs w:val="20"/>
          <w:lang w:val="en-GB"/>
        </w:rPr>
        <w:t xml:space="preserve">for </w:t>
      </w:r>
      <w:r w:rsidRPr="00355B28">
        <w:rPr>
          <w:rFonts w:ascii="Arial" w:hAnsi="Arial" w:cs="Arial"/>
          <w:b/>
          <w:bCs/>
          <w:sz w:val="20"/>
          <w:szCs w:val="20"/>
          <w:lang w:val="en-GB"/>
        </w:rPr>
        <w:t>vulnerable products</w:t>
      </w:r>
      <w:r w:rsidR="00C37776">
        <w:rPr>
          <w:rFonts w:ascii="Arial" w:hAnsi="Arial" w:cs="Arial"/>
          <w:b/>
          <w:bCs/>
          <w:sz w:val="20"/>
          <w:szCs w:val="20"/>
          <w:lang w:val="en-GB"/>
        </w:rPr>
        <w:t xml:space="preserve"> and catalytic converters</w:t>
      </w:r>
    </w:p>
    <w:p w:rsidR="005618C6" w:rsidRPr="00355B28" w:rsidRDefault="005618C6" w:rsidP="007B6681">
      <w:pPr>
        <w:numPr>
          <w:ilvl w:val="12"/>
          <w:numId w:val="0"/>
        </w:numPr>
        <w:ind w:left="963"/>
        <w:rPr>
          <w:rFonts w:ascii="Arial" w:hAnsi="Arial" w:cs="Arial"/>
          <w:b/>
          <w:bCs/>
          <w:sz w:val="20"/>
          <w:szCs w:val="20"/>
          <w:lang w:val="en-GB"/>
        </w:rPr>
      </w:pPr>
    </w:p>
    <w:tbl>
      <w:tblPr>
        <w:tblW w:w="0" w:type="auto"/>
        <w:tblInd w:w="1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345"/>
        <w:gridCol w:w="4961"/>
      </w:tblGrid>
      <w:tr w:rsidR="007B6681" w:rsidRPr="00355B28" w:rsidTr="007B6681">
        <w:trPr>
          <w:cantSplit/>
        </w:trPr>
        <w:tc>
          <w:tcPr>
            <w:tcW w:w="4345" w:type="dxa"/>
          </w:tcPr>
          <w:p w:rsidR="007B6681" w:rsidRPr="00355B28" w:rsidRDefault="007B6681" w:rsidP="007B6681">
            <w:pPr>
              <w:numPr>
                <w:ilvl w:val="12"/>
                <w:numId w:val="0"/>
              </w:numPr>
              <w:spacing w:before="120" w:after="73"/>
              <w:rPr>
                <w:b/>
                <w:bCs/>
                <w:sz w:val="20"/>
                <w:szCs w:val="20"/>
              </w:rPr>
            </w:pPr>
            <w:r w:rsidRPr="00355B28">
              <w:rPr>
                <w:rFonts w:ascii="Arial" w:hAnsi="Arial" w:cs="Arial"/>
                <w:b/>
                <w:bCs/>
                <w:sz w:val="20"/>
                <w:szCs w:val="20"/>
                <w:lang w:val="en-GB"/>
              </w:rPr>
              <w:t>PRCC claims received during the period:</w:t>
            </w:r>
          </w:p>
        </w:tc>
        <w:tc>
          <w:tcPr>
            <w:tcW w:w="4961" w:type="dxa"/>
          </w:tcPr>
          <w:p w:rsidR="007B6681" w:rsidRPr="00355B28" w:rsidRDefault="007B6681" w:rsidP="007B6681">
            <w:pPr>
              <w:numPr>
                <w:ilvl w:val="12"/>
                <w:numId w:val="0"/>
              </w:numPr>
              <w:spacing w:before="120" w:after="73"/>
              <w:jc w:val="center"/>
              <w:rPr>
                <w:b/>
                <w:bCs/>
                <w:sz w:val="20"/>
                <w:szCs w:val="20"/>
              </w:rPr>
            </w:pPr>
            <w:r w:rsidRPr="00355B28">
              <w:rPr>
                <w:rFonts w:ascii="Arial" w:hAnsi="Arial" w:cs="Arial"/>
                <w:b/>
                <w:bCs/>
                <w:sz w:val="20"/>
                <w:szCs w:val="20"/>
                <w:lang w:val="en-GB"/>
              </w:rPr>
              <w:t>Qualifying percentage applicable to standard material included in vulnerable products</w:t>
            </w:r>
            <w:r>
              <w:rPr>
                <w:rFonts w:ascii="Arial" w:hAnsi="Arial" w:cs="Arial"/>
                <w:b/>
                <w:bCs/>
                <w:sz w:val="20"/>
                <w:szCs w:val="20"/>
                <w:lang w:val="en-GB"/>
              </w:rPr>
              <w:t xml:space="preserve"> and catalytic converters</w:t>
            </w:r>
          </w:p>
        </w:tc>
      </w:tr>
      <w:tr w:rsidR="007B6681" w:rsidRPr="00355B28" w:rsidTr="007B6681">
        <w:trPr>
          <w:cantSplit/>
          <w:trHeight w:val="224"/>
        </w:trPr>
        <w:tc>
          <w:tcPr>
            <w:tcW w:w="4345" w:type="dxa"/>
          </w:tcPr>
          <w:p w:rsidR="007B6681" w:rsidRPr="00355B28" w:rsidRDefault="007B6681" w:rsidP="007B6681">
            <w:pPr>
              <w:numPr>
                <w:ilvl w:val="12"/>
                <w:numId w:val="0"/>
              </w:numPr>
              <w:spacing w:before="120" w:after="73"/>
              <w:jc w:val="center"/>
              <w:rPr>
                <w:rFonts w:ascii="Arial" w:hAnsi="Arial" w:cs="Arial"/>
                <w:sz w:val="20"/>
                <w:szCs w:val="20"/>
                <w:lang w:val="en-GB"/>
              </w:rPr>
            </w:pPr>
            <w:r w:rsidRPr="00355B28">
              <w:rPr>
                <w:rFonts w:ascii="Arial" w:hAnsi="Arial" w:cs="Arial"/>
                <w:sz w:val="20"/>
                <w:szCs w:val="20"/>
                <w:lang w:val="en-GB"/>
              </w:rPr>
              <w:lastRenderedPageBreak/>
              <w:t>1 January 2013 to 31 December 2013</w:t>
            </w:r>
          </w:p>
        </w:tc>
        <w:tc>
          <w:tcPr>
            <w:tcW w:w="4961" w:type="dxa"/>
          </w:tcPr>
          <w:p w:rsidR="007B6681" w:rsidRPr="00355B28" w:rsidRDefault="007B6681" w:rsidP="007B6681">
            <w:pPr>
              <w:numPr>
                <w:ilvl w:val="12"/>
                <w:numId w:val="0"/>
              </w:numPr>
              <w:spacing w:before="120" w:after="73"/>
              <w:jc w:val="center"/>
              <w:rPr>
                <w:rFonts w:ascii="Arial" w:hAnsi="Arial" w:cs="Arial"/>
                <w:sz w:val="20"/>
                <w:szCs w:val="20"/>
                <w:lang w:val="en-GB"/>
              </w:rPr>
            </w:pPr>
            <w:r w:rsidRPr="00355B28">
              <w:rPr>
                <w:rFonts w:ascii="Arial" w:hAnsi="Arial" w:cs="Arial"/>
                <w:sz w:val="20"/>
                <w:szCs w:val="20"/>
                <w:lang w:val="en-GB"/>
              </w:rPr>
              <w:t>40</w:t>
            </w:r>
          </w:p>
        </w:tc>
      </w:tr>
      <w:tr w:rsidR="007B6681" w:rsidRPr="00355B28" w:rsidTr="007B6681">
        <w:trPr>
          <w:cantSplit/>
        </w:trPr>
        <w:tc>
          <w:tcPr>
            <w:tcW w:w="4345" w:type="dxa"/>
          </w:tcPr>
          <w:p w:rsidR="007B6681" w:rsidRPr="00355B28" w:rsidRDefault="007B6681" w:rsidP="007B6681">
            <w:pPr>
              <w:numPr>
                <w:ilvl w:val="12"/>
                <w:numId w:val="0"/>
              </w:numPr>
              <w:spacing w:before="120" w:after="73"/>
              <w:jc w:val="center"/>
              <w:rPr>
                <w:sz w:val="20"/>
                <w:szCs w:val="20"/>
              </w:rPr>
            </w:pPr>
            <w:r w:rsidRPr="00355B28">
              <w:rPr>
                <w:rFonts w:ascii="Arial" w:hAnsi="Arial" w:cs="Arial"/>
                <w:sz w:val="20"/>
                <w:szCs w:val="20"/>
                <w:lang w:val="en-GB"/>
              </w:rPr>
              <w:t>1 January 2014 to 31 December 2014</w:t>
            </w:r>
          </w:p>
        </w:tc>
        <w:tc>
          <w:tcPr>
            <w:tcW w:w="4961" w:type="dxa"/>
          </w:tcPr>
          <w:p w:rsidR="007B6681" w:rsidRPr="00355B28" w:rsidRDefault="007B6681" w:rsidP="007B6681">
            <w:pPr>
              <w:numPr>
                <w:ilvl w:val="12"/>
                <w:numId w:val="0"/>
              </w:numPr>
              <w:spacing w:before="120" w:after="73"/>
              <w:jc w:val="center"/>
              <w:rPr>
                <w:sz w:val="20"/>
                <w:szCs w:val="20"/>
              </w:rPr>
            </w:pPr>
            <w:r w:rsidRPr="00355B28">
              <w:rPr>
                <w:rFonts w:ascii="Arial" w:hAnsi="Arial" w:cs="Arial"/>
                <w:sz w:val="20"/>
                <w:szCs w:val="20"/>
                <w:lang w:val="en-GB"/>
              </w:rPr>
              <w:t>40</w:t>
            </w:r>
          </w:p>
        </w:tc>
      </w:tr>
      <w:tr w:rsidR="007B6681" w:rsidRPr="00355B28" w:rsidTr="007B6681">
        <w:trPr>
          <w:cantSplit/>
        </w:trPr>
        <w:tc>
          <w:tcPr>
            <w:tcW w:w="4345" w:type="dxa"/>
          </w:tcPr>
          <w:p w:rsidR="007B6681" w:rsidRPr="00355B28" w:rsidRDefault="007B6681" w:rsidP="007B6681">
            <w:pPr>
              <w:numPr>
                <w:ilvl w:val="12"/>
                <w:numId w:val="0"/>
              </w:numPr>
              <w:spacing w:before="120" w:after="73"/>
              <w:jc w:val="center"/>
              <w:rPr>
                <w:rFonts w:ascii="Arial" w:hAnsi="Arial" w:cs="Arial"/>
                <w:sz w:val="20"/>
                <w:szCs w:val="20"/>
                <w:lang w:val="en-GB"/>
              </w:rPr>
            </w:pPr>
            <w:r w:rsidRPr="00355B28">
              <w:rPr>
                <w:rFonts w:ascii="Arial" w:hAnsi="Arial" w:cs="Arial"/>
                <w:sz w:val="20"/>
                <w:szCs w:val="20"/>
                <w:lang w:val="en-GB"/>
              </w:rPr>
              <w:t>1 January 2015 to 31 December 2015</w:t>
            </w:r>
          </w:p>
        </w:tc>
        <w:tc>
          <w:tcPr>
            <w:tcW w:w="4961" w:type="dxa"/>
          </w:tcPr>
          <w:p w:rsidR="007B6681" w:rsidRPr="00355B28" w:rsidRDefault="007B6681" w:rsidP="007B6681">
            <w:pPr>
              <w:numPr>
                <w:ilvl w:val="12"/>
                <w:numId w:val="0"/>
              </w:numPr>
              <w:spacing w:before="120" w:after="73"/>
              <w:jc w:val="center"/>
              <w:rPr>
                <w:rFonts w:ascii="Arial" w:hAnsi="Arial" w:cs="Arial"/>
                <w:sz w:val="20"/>
                <w:szCs w:val="20"/>
                <w:lang w:val="en-GB"/>
              </w:rPr>
            </w:pPr>
            <w:r w:rsidRPr="00355B28">
              <w:rPr>
                <w:rFonts w:ascii="Arial" w:hAnsi="Arial" w:cs="Arial"/>
                <w:sz w:val="20"/>
                <w:szCs w:val="20"/>
                <w:lang w:val="en-GB"/>
              </w:rPr>
              <w:t>35</w:t>
            </w:r>
          </w:p>
        </w:tc>
      </w:tr>
      <w:tr w:rsidR="007B6681" w:rsidRPr="00355B28" w:rsidTr="007B6681">
        <w:trPr>
          <w:cantSplit/>
        </w:trPr>
        <w:tc>
          <w:tcPr>
            <w:tcW w:w="4345" w:type="dxa"/>
          </w:tcPr>
          <w:p w:rsidR="007B6681" w:rsidRPr="00355B28" w:rsidRDefault="007B6681" w:rsidP="007B6681">
            <w:pPr>
              <w:numPr>
                <w:ilvl w:val="12"/>
                <w:numId w:val="0"/>
              </w:numPr>
              <w:spacing w:before="120" w:after="73"/>
              <w:jc w:val="center"/>
              <w:rPr>
                <w:rFonts w:ascii="Arial" w:hAnsi="Arial" w:cs="Arial"/>
                <w:sz w:val="20"/>
                <w:szCs w:val="20"/>
                <w:lang w:val="en-GB"/>
              </w:rPr>
            </w:pPr>
            <w:r w:rsidRPr="00355B28">
              <w:rPr>
                <w:rFonts w:ascii="Arial" w:hAnsi="Arial" w:cs="Arial"/>
                <w:sz w:val="20"/>
                <w:szCs w:val="20"/>
                <w:lang w:val="en-GB"/>
              </w:rPr>
              <w:t>1 January 2016 to 31 December 2016</w:t>
            </w:r>
          </w:p>
        </w:tc>
        <w:tc>
          <w:tcPr>
            <w:tcW w:w="4961" w:type="dxa"/>
          </w:tcPr>
          <w:p w:rsidR="007B6681" w:rsidRPr="00355B28" w:rsidRDefault="007B6681" w:rsidP="007B6681">
            <w:pPr>
              <w:numPr>
                <w:ilvl w:val="12"/>
                <w:numId w:val="0"/>
              </w:numPr>
              <w:spacing w:before="120" w:after="73"/>
              <w:jc w:val="center"/>
              <w:rPr>
                <w:rFonts w:ascii="Arial" w:hAnsi="Arial" w:cs="Arial"/>
                <w:sz w:val="20"/>
                <w:szCs w:val="20"/>
                <w:lang w:val="en-GB"/>
              </w:rPr>
            </w:pPr>
            <w:r w:rsidRPr="00355B28">
              <w:rPr>
                <w:rFonts w:ascii="Arial" w:hAnsi="Arial" w:cs="Arial"/>
                <w:sz w:val="20"/>
                <w:szCs w:val="20"/>
                <w:lang w:val="en-GB"/>
              </w:rPr>
              <w:t>30</w:t>
            </w:r>
          </w:p>
        </w:tc>
      </w:tr>
      <w:tr w:rsidR="007B6681" w:rsidRPr="00355B28" w:rsidTr="007B6681">
        <w:trPr>
          <w:cantSplit/>
        </w:trPr>
        <w:tc>
          <w:tcPr>
            <w:tcW w:w="4345" w:type="dxa"/>
          </w:tcPr>
          <w:p w:rsidR="007B6681" w:rsidRPr="00355B28" w:rsidRDefault="007B6681" w:rsidP="007B6681">
            <w:pPr>
              <w:numPr>
                <w:ilvl w:val="12"/>
                <w:numId w:val="0"/>
              </w:numPr>
              <w:spacing w:before="120" w:after="73"/>
              <w:jc w:val="center"/>
              <w:rPr>
                <w:rFonts w:ascii="Arial" w:hAnsi="Arial" w:cs="Arial"/>
                <w:sz w:val="20"/>
                <w:szCs w:val="20"/>
                <w:lang w:val="en-GB"/>
              </w:rPr>
            </w:pPr>
            <w:r w:rsidRPr="00355B28">
              <w:rPr>
                <w:rFonts w:ascii="Arial" w:hAnsi="Arial" w:cs="Arial"/>
                <w:sz w:val="20"/>
                <w:szCs w:val="20"/>
                <w:lang w:val="en-GB"/>
              </w:rPr>
              <w:t>1 January 2017 to 31 December 2017</w:t>
            </w:r>
          </w:p>
        </w:tc>
        <w:tc>
          <w:tcPr>
            <w:tcW w:w="4961" w:type="dxa"/>
          </w:tcPr>
          <w:p w:rsidR="007B6681" w:rsidRPr="00355B28" w:rsidRDefault="007B6681" w:rsidP="007B6681">
            <w:pPr>
              <w:numPr>
                <w:ilvl w:val="12"/>
                <w:numId w:val="0"/>
              </w:numPr>
              <w:spacing w:before="120" w:after="73"/>
              <w:jc w:val="center"/>
              <w:rPr>
                <w:rFonts w:ascii="Arial" w:hAnsi="Arial" w:cs="Arial"/>
                <w:sz w:val="20"/>
                <w:szCs w:val="20"/>
                <w:lang w:val="en-GB"/>
              </w:rPr>
            </w:pPr>
            <w:r w:rsidRPr="00355B28">
              <w:rPr>
                <w:rFonts w:ascii="Arial" w:hAnsi="Arial" w:cs="Arial"/>
                <w:sz w:val="20"/>
                <w:szCs w:val="20"/>
                <w:lang w:val="en-GB"/>
              </w:rPr>
              <w:t>25</w:t>
            </w:r>
          </w:p>
        </w:tc>
      </w:tr>
      <w:tr w:rsidR="007B6681" w:rsidRPr="00355B28" w:rsidTr="007B6681">
        <w:trPr>
          <w:cantSplit/>
        </w:trPr>
        <w:tc>
          <w:tcPr>
            <w:tcW w:w="4345" w:type="dxa"/>
          </w:tcPr>
          <w:p w:rsidR="007B6681" w:rsidRPr="00355B28" w:rsidRDefault="00C37776" w:rsidP="007B6681">
            <w:pPr>
              <w:numPr>
                <w:ilvl w:val="12"/>
                <w:numId w:val="0"/>
              </w:numPr>
              <w:spacing w:before="120" w:after="73"/>
              <w:rPr>
                <w:rFonts w:ascii="Arial" w:hAnsi="Arial" w:cs="Arial"/>
                <w:sz w:val="20"/>
                <w:szCs w:val="20"/>
                <w:lang w:val="en-GB"/>
              </w:rPr>
            </w:pPr>
            <w:r>
              <w:rPr>
                <w:rFonts w:ascii="Arial" w:hAnsi="Arial" w:cs="Arial"/>
                <w:sz w:val="20"/>
                <w:szCs w:val="20"/>
                <w:lang w:val="en-GB"/>
              </w:rPr>
              <w:t xml:space="preserve">      1 January 2018 to 31 December 2018</w:t>
            </w:r>
          </w:p>
        </w:tc>
        <w:tc>
          <w:tcPr>
            <w:tcW w:w="4961" w:type="dxa"/>
          </w:tcPr>
          <w:p w:rsidR="007B6681" w:rsidRPr="00355B28" w:rsidRDefault="005106BA" w:rsidP="007B6681">
            <w:pPr>
              <w:numPr>
                <w:ilvl w:val="12"/>
                <w:numId w:val="0"/>
              </w:numPr>
              <w:spacing w:before="120" w:after="73"/>
              <w:jc w:val="center"/>
              <w:rPr>
                <w:rFonts w:ascii="Arial" w:hAnsi="Arial" w:cs="Arial"/>
                <w:sz w:val="20"/>
                <w:szCs w:val="20"/>
                <w:lang w:val="en-GB"/>
              </w:rPr>
            </w:pPr>
            <w:r w:rsidRPr="00355B28">
              <w:rPr>
                <w:rFonts w:ascii="Arial" w:hAnsi="Arial" w:cs="Arial"/>
                <w:sz w:val="20"/>
                <w:szCs w:val="20"/>
                <w:lang w:val="en-GB"/>
              </w:rPr>
              <w:t>25</w:t>
            </w:r>
          </w:p>
        </w:tc>
      </w:tr>
      <w:tr w:rsidR="00C37776" w:rsidRPr="00355B28" w:rsidTr="007B6681">
        <w:trPr>
          <w:cantSplit/>
        </w:trPr>
        <w:tc>
          <w:tcPr>
            <w:tcW w:w="4345" w:type="dxa"/>
          </w:tcPr>
          <w:p w:rsidR="00C37776" w:rsidRDefault="00C37776" w:rsidP="007B6681">
            <w:pPr>
              <w:numPr>
                <w:ilvl w:val="12"/>
                <w:numId w:val="0"/>
              </w:numPr>
              <w:spacing w:before="120" w:after="73"/>
              <w:rPr>
                <w:rFonts w:ascii="Arial" w:hAnsi="Arial" w:cs="Arial"/>
                <w:sz w:val="20"/>
                <w:szCs w:val="20"/>
                <w:lang w:val="en-GB"/>
              </w:rPr>
            </w:pPr>
            <w:r>
              <w:rPr>
                <w:rFonts w:ascii="Arial" w:hAnsi="Arial" w:cs="Arial"/>
                <w:sz w:val="20"/>
                <w:szCs w:val="20"/>
                <w:lang w:val="en-GB"/>
              </w:rPr>
              <w:t xml:space="preserve">      1 January 2019 to 31 December 2019</w:t>
            </w:r>
          </w:p>
        </w:tc>
        <w:tc>
          <w:tcPr>
            <w:tcW w:w="4961" w:type="dxa"/>
          </w:tcPr>
          <w:p w:rsidR="00C37776" w:rsidRPr="00355B28" w:rsidRDefault="005106BA" w:rsidP="007B6681">
            <w:pPr>
              <w:numPr>
                <w:ilvl w:val="12"/>
                <w:numId w:val="0"/>
              </w:numPr>
              <w:spacing w:before="120" w:after="73"/>
              <w:jc w:val="center"/>
              <w:rPr>
                <w:rFonts w:ascii="Arial" w:hAnsi="Arial" w:cs="Arial"/>
                <w:sz w:val="20"/>
                <w:szCs w:val="20"/>
                <w:lang w:val="en-GB"/>
              </w:rPr>
            </w:pPr>
            <w:r w:rsidRPr="00355B28">
              <w:rPr>
                <w:rFonts w:ascii="Arial" w:hAnsi="Arial" w:cs="Arial"/>
                <w:sz w:val="20"/>
                <w:szCs w:val="20"/>
                <w:lang w:val="en-GB"/>
              </w:rPr>
              <w:t>25</w:t>
            </w:r>
          </w:p>
        </w:tc>
      </w:tr>
      <w:tr w:rsidR="00C37776" w:rsidRPr="00355B28" w:rsidTr="007B6681">
        <w:trPr>
          <w:cantSplit/>
        </w:trPr>
        <w:tc>
          <w:tcPr>
            <w:tcW w:w="4345" w:type="dxa"/>
          </w:tcPr>
          <w:p w:rsidR="00C37776" w:rsidRDefault="00C37776" w:rsidP="007B6681">
            <w:pPr>
              <w:numPr>
                <w:ilvl w:val="12"/>
                <w:numId w:val="0"/>
              </w:numPr>
              <w:spacing w:before="120" w:after="73"/>
              <w:rPr>
                <w:rFonts w:ascii="Arial" w:hAnsi="Arial" w:cs="Arial"/>
                <w:sz w:val="20"/>
                <w:szCs w:val="20"/>
                <w:lang w:val="en-GB"/>
              </w:rPr>
            </w:pPr>
            <w:r>
              <w:rPr>
                <w:rFonts w:ascii="Arial" w:hAnsi="Arial" w:cs="Arial"/>
                <w:sz w:val="20"/>
                <w:szCs w:val="20"/>
                <w:lang w:val="en-GB"/>
              </w:rPr>
              <w:t xml:space="preserve">      </w:t>
            </w:r>
            <w:r w:rsidR="005106BA">
              <w:rPr>
                <w:rFonts w:ascii="Arial" w:hAnsi="Arial" w:cs="Arial"/>
                <w:sz w:val="20"/>
                <w:szCs w:val="20"/>
                <w:lang w:val="en-GB"/>
              </w:rPr>
              <w:t>1 January 2020 onwards</w:t>
            </w:r>
          </w:p>
        </w:tc>
        <w:tc>
          <w:tcPr>
            <w:tcW w:w="4961" w:type="dxa"/>
          </w:tcPr>
          <w:p w:rsidR="00C37776" w:rsidRPr="00355B28" w:rsidRDefault="005106BA" w:rsidP="007B6681">
            <w:pPr>
              <w:numPr>
                <w:ilvl w:val="12"/>
                <w:numId w:val="0"/>
              </w:numPr>
              <w:spacing w:before="120" w:after="73"/>
              <w:jc w:val="center"/>
              <w:rPr>
                <w:rFonts w:ascii="Arial" w:hAnsi="Arial" w:cs="Arial"/>
                <w:sz w:val="20"/>
                <w:szCs w:val="20"/>
                <w:lang w:val="en-GB"/>
              </w:rPr>
            </w:pPr>
            <w:r w:rsidRPr="00355B28">
              <w:rPr>
                <w:rFonts w:ascii="Arial" w:hAnsi="Arial" w:cs="Arial"/>
                <w:sz w:val="20"/>
                <w:szCs w:val="20"/>
                <w:lang w:val="en-GB"/>
              </w:rPr>
              <w:t>25</w:t>
            </w:r>
          </w:p>
        </w:tc>
      </w:tr>
    </w:tbl>
    <w:p w:rsidR="007B6681" w:rsidRPr="00355B28" w:rsidRDefault="007B6681" w:rsidP="007B6681">
      <w:pPr>
        <w:pStyle w:val="ListParagraph"/>
        <w:ind w:left="1418" w:hanging="1418"/>
        <w:rPr>
          <w:rFonts w:ascii="Arial" w:hAnsi="Arial" w:cs="Arial"/>
        </w:rPr>
      </w:pPr>
      <w:r w:rsidRPr="00355B28">
        <w:rPr>
          <w:rFonts w:ascii="Arial" w:hAnsi="Arial" w:cs="Arial"/>
        </w:rPr>
        <w:tab/>
      </w:r>
    </w:p>
    <w:p w:rsidR="007B6681" w:rsidRPr="00355B28" w:rsidRDefault="007B6681" w:rsidP="00A80ACA">
      <w:pPr>
        <w:pStyle w:val="ListParagraph"/>
        <w:ind w:left="851"/>
        <w:jc w:val="both"/>
        <w:rPr>
          <w:rFonts w:ascii="Arial" w:hAnsi="Arial" w:cs="Arial"/>
        </w:rPr>
      </w:pPr>
      <w:r w:rsidRPr="00355B28">
        <w:rPr>
          <w:rFonts w:ascii="Arial" w:hAnsi="Arial" w:cs="Arial"/>
        </w:rPr>
        <w:t xml:space="preserve">Vulnerable goods will lose their status of vulnerability once they form part of another product, for example, if </w:t>
      </w:r>
      <w:r>
        <w:rPr>
          <w:rFonts w:ascii="Arial" w:hAnsi="Arial" w:cs="Arial"/>
        </w:rPr>
        <w:t>leather interiors are</w:t>
      </w:r>
      <w:r w:rsidRPr="00355B28">
        <w:rPr>
          <w:rFonts w:ascii="Arial" w:hAnsi="Arial" w:cs="Arial"/>
        </w:rPr>
        <w:t xml:space="preserve"> used in the domestic production of a specified light motor vehicle by a local OEM, only 25% of qualifying material will be </w:t>
      </w:r>
    </w:p>
    <w:p w:rsidR="007B6681" w:rsidRPr="00927A33" w:rsidRDefault="005618C6" w:rsidP="00A80ACA">
      <w:pPr>
        <w:jc w:val="both"/>
        <w:rPr>
          <w:rFonts w:ascii="Arial" w:hAnsi="Arial" w:cs="Arial"/>
        </w:rPr>
      </w:pPr>
      <w:r>
        <w:rPr>
          <w:rFonts w:ascii="Arial" w:hAnsi="Arial" w:cs="Arial"/>
        </w:rPr>
        <w:t xml:space="preserve">            </w:t>
      </w:r>
      <w:r w:rsidR="007B6681" w:rsidRPr="00927A33">
        <w:rPr>
          <w:rFonts w:ascii="Arial" w:hAnsi="Arial" w:cs="Arial"/>
        </w:rPr>
        <w:t>deemed to be automotive specific whilst the PI factor applicable to the vehicle will apply.</w:t>
      </w:r>
    </w:p>
    <w:p w:rsidR="007B6681" w:rsidRPr="00355B28" w:rsidRDefault="007B6681" w:rsidP="00A80ACA">
      <w:pPr>
        <w:pStyle w:val="ListParagraph"/>
        <w:ind w:left="851"/>
        <w:jc w:val="both"/>
        <w:rPr>
          <w:rFonts w:ascii="Arial" w:hAnsi="Arial" w:cs="Arial"/>
        </w:rPr>
      </w:pPr>
      <w:r w:rsidRPr="00355B28">
        <w:rPr>
          <w:rFonts w:ascii="Arial" w:hAnsi="Arial" w:cs="Arial"/>
        </w:rPr>
        <w:t xml:space="preserve"> </w:t>
      </w:r>
    </w:p>
    <w:p w:rsidR="007B6681" w:rsidRPr="00355B28" w:rsidRDefault="007B6681" w:rsidP="00F44A0B">
      <w:pPr>
        <w:pStyle w:val="ListParagraph"/>
        <w:ind w:left="1418" w:hanging="1418"/>
        <w:jc w:val="both"/>
        <w:rPr>
          <w:rFonts w:ascii="Arial" w:hAnsi="Arial" w:cs="Arial"/>
        </w:rPr>
      </w:pPr>
      <w:r w:rsidRPr="00355B28">
        <w:rPr>
          <w:rFonts w:ascii="Arial" w:hAnsi="Arial" w:cs="Arial"/>
        </w:rPr>
        <w:t xml:space="preserve">4.4.3.1 </w:t>
      </w:r>
      <w:r w:rsidRPr="00355B28">
        <w:rPr>
          <w:rFonts w:ascii="Arial" w:hAnsi="Arial" w:cs="Arial"/>
        </w:rPr>
        <w:tab/>
      </w:r>
      <w:r w:rsidRPr="00927A33">
        <w:rPr>
          <w:rFonts w:ascii="Arial" w:hAnsi="Arial" w:cs="Arial"/>
        </w:rPr>
        <w:t>Where vulnerable products are combined into a higher level assembly, the final product (for which a vulnerable product PRCC is applied for) will retain its vulnerable status, provided that the vulnerable products makes up the majority of the cost of the final product e.g. engine assembly. The onus is on the applicant to provide sufficient information to enable a ruling.</w:t>
      </w:r>
    </w:p>
    <w:p w:rsidR="007B6681" w:rsidRPr="00355B28" w:rsidRDefault="007B6681" w:rsidP="007B6681">
      <w:pPr>
        <w:pStyle w:val="ListParagraph"/>
        <w:ind w:left="1418" w:hanging="1418"/>
        <w:rPr>
          <w:rFonts w:ascii="Arial" w:hAnsi="Arial" w:cs="Arial"/>
        </w:rPr>
      </w:pPr>
    </w:p>
    <w:p w:rsidR="007B6681" w:rsidRPr="00355B28" w:rsidRDefault="007B6681" w:rsidP="00F44A0B">
      <w:pPr>
        <w:pStyle w:val="ListParagraph"/>
        <w:ind w:left="1418" w:hanging="1418"/>
        <w:jc w:val="both"/>
        <w:rPr>
          <w:rFonts w:ascii="Arial" w:hAnsi="Arial" w:cs="Arial"/>
        </w:rPr>
      </w:pPr>
      <w:r w:rsidRPr="00355B28">
        <w:rPr>
          <w:rFonts w:ascii="Arial" w:hAnsi="Arial" w:cs="Arial"/>
        </w:rPr>
        <w:t>4.4.3.2</w:t>
      </w:r>
      <w:r w:rsidRPr="00355B28">
        <w:rPr>
          <w:rFonts w:ascii="Arial" w:hAnsi="Arial" w:cs="Arial"/>
        </w:rPr>
        <w:tab/>
        <w:t xml:space="preserve">Vulnerable </w:t>
      </w:r>
      <w:r w:rsidR="005106BA">
        <w:rPr>
          <w:rFonts w:ascii="Arial" w:hAnsi="Arial" w:cs="Arial"/>
        </w:rPr>
        <w:t>products retain their vulnerability</w:t>
      </w:r>
      <w:r w:rsidRPr="00355B28">
        <w:rPr>
          <w:rFonts w:ascii="Arial" w:hAnsi="Arial" w:cs="Arial"/>
        </w:rPr>
        <w:t xml:space="preserve"> status even if the standard material used were imported. The </w:t>
      </w:r>
      <w:r w:rsidR="005106BA">
        <w:rPr>
          <w:rFonts w:ascii="Arial" w:hAnsi="Arial" w:cs="Arial"/>
        </w:rPr>
        <w:t>imported material</w:t>
      </w:r>
      <w:r w:rsidRPr="00355B28">
        <w:rPr>
          <w:rFonts w:ascii="Arial" w:hAnsi="Arial" w:cs="Arial"/>
        </w:rPr>
        <w:t xml:space="preserve"> must be declared as non-stand</w:t>
      </w:r>
      <w:r w:rsidR="005106BA">
        <w:rPr>
          <w:rFonts w:ascii="Arial" w:hAnsi="Arial" w:cs="Arial"/>
        </w:rPr>
        <w:t>ard material on the SMD. It must be noted that the product attract vulnerability</w:t>
      </w:r>
      <w:r w:rsidRPr="00355B28">
        <w:rPr>
          <w:rFonts w:ascii="Arial" w:hAnsi="Arial" w:cs="Arial"/>
        </w:rPr>
        <w:t xml:space="preserve"> status not the material.</w:t>
      </w:r>
    </w:p>
    <w:p w:rsidR="007B6681" w:rsidRPr="00355B28" w:rsidRDefault="007B6681" w:rsidP="00F44A0B">
      <w:pPr>
        <w:pStyle w:val="ListParagraph"/>
        <w:ind w:left="1418" w:hanging="1418"/>
        <w:jc w:val="both"/>
        <w:rPr>
          <w:rFonts w:ascii="Arial" w:hAnsi="Arial" w:cs="Arial"/>
        </w:rPr>
      </w:pPr>
      <w:r w:rsidRPr="00355B28">
        <w:rPr>
          <w:rFonts w:ascii="Arial" w:hAnsi="Arial" w:cs="Arial"/>
        </w:rPr>
        <w:t xml:space="preserve"> </w:t>
      </w:r>
    </w:p>
    <w:p w:rsidR="007B6681" w:rsidRPr="00355B28" w:rsidRDefault="007B6681" w:rsidP="007B6681">
      <w:pPr>
        <w:pStyle w:val="ListParagraph"/>
        <w:ind w:left="709" w:hanging="709"/>
        <w:rPr>
          <w:rFonts w:ascii="Arial" w:hAnsi="Arial" w:cs="Arial"/>
        </w:rPr>
      </w:pPr>
      <w:r w:rsidRPr="00355B28">
        <w:rPr>
          <w:rFonts w:ascii="Arial" w:hAnsi="Arial" w:cs="Arial"/>
        </w:rPr>
        <w:t>4.5</w:t>
      </w:r>
      <w:r w:rsidRPr="00355B28">
        <w:rPr>
          <w:rFonts w:ascii="Arial" w:hAnsi="Arial" w:cs="Arial"/>
        </w:rPr>
        <w:tab/>
      </w:r>
      <w:r w:rsidRPr="00355B28">
        <w:rPr>
          <w:rFonts w:ascii="Arial" w:hAnsi="Arial" w:cs="Arial"/>
        </w:rPr>
        <w:tab/>
        <w:t>PI factor</w:t>
      </w:r>
    </w:p>
    <w:p w:rsidR="007B6681" w:rsidRPr="00355B28" w:rsidRDefault="007B6681" w:rsidP="007B6681">
      <w:pPr>
        <w:numPr>
          <w:ilvl w:val="12"/>
          <w:numId w:val="0"/>
        </w:numPr>
        <w:ind w:left="963"/>
        <w:rPr>
          <w:rFonts w:ascii="Arial" w:hAnsi="Arial" w:cs="Arial"/>
          <w:lang w:val="en-GB"/>
        </w:rPr>
      </w:pPr>
    </w:p>
    <w:p w:rsidR="007B6681" w:rsidRPr="00355B28" w:rsidRDefault="007B6681" w:rsidP="00F44A0B">
      <w:pPr>
        <w:numPr>
          <w:ilvl w:val="12"/>
          <w:numId w:val="0"/>
        </w:numPr>
        <w:ind w:left="1418" w:hanging="709"/>
        <w:jc w:val="both"/>
        <w:rPr>
          <w:rFonts w:ascii="Arial" w:hAnsi="Arial" w:cs="Arial"/>
          <w:lang w:val="en-GB"/>
        </w:rPr>
      </w:pPr>
      <w:r w:rsidRPr="00355B28">
        <w:rPr>
          <w:rFonts w:ascii="Arial" w:hAnsi="Arial" w:cs="Arial"/>
          <w:lang w:val="en-GB"/>
        </w:rPr>
        <w:t>4.5.1</w:t>
      </w:r>
      <w:r w:rsidRPr="00355B28">
        <w:rPr>
          <w:rFonts w:ascii="Arial" w:hAnsi="Arial" w:cs="Arial"/>
          <w:lang w:val="en-GB"/>
        </w:rPr>
        <w:tab/>
      </w:r>
      <w:r w:rsidRPr="00355B28">
        <w:rPr>
          <w:rFonts w:ascii="Arial" w:hAnsi="Arial" w:cs="Arial"/>
          <w:lang w:val="en-GB"/>
        </w:rPr>
        <w:tab/>
        <w:t xml:space="preserve">The PI factor for the 2013 calendar year for non- vulnerable products will be 55% per annum from 1 January 2013 and will be reduced by 1 percentage point per </w:t>
      </w:r>
      <w:r w:rsidR="005106BA">
        <w:rPr>
          <w:rFonts w:ascii="Arial" w:hAnsi="Arial" w:cs="Arial"/>
          <w:lang w:val="en-GB"/>
        </w:rPr>
        <w:t>annum to 50% from 1 January 201</w:t>
      </w:r>
      <w:r w:rsidR="00825793">
        <w:rPr>
          <w:rFonts w:ascii="Arial" w:hAnsi="Arial" w:cs="Arial"/>
          <w:lang w:val="en-GB"/>
        </w:rPr>
        <w:t>8</w:t>
      </w:r>
      <w:r w:rsidRPr="00355B28">
        <w:rPr>
          <w:rFonts w:ascii="Arial" w:hAnsi="Arial" w:cs="Arial"/>
          <w:lang w:val="en-GB"/>
        </w:rPr>
        <w:t xml:space="preserve">. </w:t>
      </w:r>
    </w:p>
    <w:p w:rsidR="007B6681" w:rsidRPr="00355B28" w:rsidRDefault="007B6681" w:rsidP="007B6681">
      <w:pPr>
        <w:numPr>
          <w:ilvl w:val="12"/>
          <w:numId w:val="0"/>
        </w:numPr>
        <w:ind w:left="1418" w:hanging="709"/>
        <w:rPr>
          <w:rFonts w:ascii="Arial" w:hAnsi="Arial" w:cs="Arial"/>
          <w:lang w:val="en-GB"/>
        </w:rPr>
      </w:pPr>
    </w:p>
    <w:p w:rsidR="005106BA" w:rsidRDefault="007B6681" w:rsidP="00F44A0B">
      <w:pPr>
        <w:numPr>
          <w:ilvl w:val="12"/>
          <w:numId w:val="0"/>
        </w:numPr>
        <w:ind w:left="1418" w:hanging="709"/>
        <w:jc w:val="both"/>
        <w:rPr>
          <w:rFonts w:ascii="Arial" w:hAnsi="Arial" w:cs="Arial"/>
          <w:lang w:val="en-GB"/>
        </w:rPr>
      </w:pPr>
      <w:r w:rsidRPr="00355B28">
        <w:rPr>
          <w:rFonts w:ascii="Arial" w:hAnsi="Arial" w:cs="Arial"/>
          <w:lang w:val="en-GB"/>
        </w:rPr>
        <w:t>4.5.2</w:t>
      </w:r>
      <w:r w:rsidRPr="00355B28">
        <w:rPr>
          <w:rFonts w:ascii="Arial" w:hAnsi="Arial" w:cs="Arial"/>
          <w:lang w:val="en-GB"/>
        </w:rPr>
        <w:tab/>
        <w:t>The PI factor for the products listed in note 4.4.2</w:t>
      </w:r>
      <w:r w:rsidR="005106BA">
        <w:rPr>
          <w:rFonts w:ascii="Arial" w:hAnsi="Arial" w:cs="Arial"/>
          <w:lang w:val="en-GB"/>
        </w:rPr>
        <w:t xml:space="preserve"> and catalytic converters </w:t>
      </w:r>
      <w:r w:rsidRPr="00355B28">
        <w:rPr>
          <w:rFonts w:ascii="Arial" w:hAnsi="Arial" w:cs="Arial"/>
          <w:lang w:val="en-GB"/>
        </w:rPr>
        <w:t xml:space="preserve">will be 80% </w:t>
      </w:r>
      <w:r w:rsidR="005106BA">
        <w:rPr>
          <w:rFonts w:ascii="Arial" w:hAnsi="Arial" w:cs="Arial"/>
          <w:lang w:val="en-GB"/>
        </w:rPr>
        <w:t xml:space="preserve">from 1 January 2013 </w:t>
      </w:r>
      <w:r w:rsidRPr="00355B28">
        <w:rPr>
          <w:rFonts w:ascii="Arial" w:hAnsi="Arial" w:cs="Arial"/>
          <w:lang w:val="en-GB"/>
        </w:rPr>
        <w:t>and will be reduced by 5 percentage points per annum from 1 January 2015 to</w:t>
      </w:r>
      <w:r w:rsidR="005106BA">
        <w:rPr>
          <w:rFonts w:ascii="Arial" w:hAnsi="Arial" w:cs="Arial"/>
          <w:lang w:val="en-GB"/>
        </w:rPr>
        <w:t xml:space="preserve"> 50% on 1 January 2020</w:t>
      </w:r>
      <w:r>
        <w:rPr>
          <w:rFonts w:ascii="Arial" w:hAnsi="Arial" w:cs="Arial"/>
          <w:lang w:val="en-GB"/>
        </w:rPr>
        <w:t xml:space="preserve">. </w:t>
      </w:r>
    </w:p>
    <w:p w:rsidR="005106BA" w:rsidRDefault="005106BA" w:rsidP="007B6681">
      <w:pPr>
        <w:numPr>
          <w:ilvl w:val="12"/>
          <w:numId w:val="0"/>
        </w:numPr>
        <w:ind w:left="1418" w:hanging="709"/>
        <w:rPr>
          <w:rFonts w:ascii="Arial" w:hAnsi="Arial" w:cs="Arial"/>
          <w:lang w:val="en-GB"/>
        </w:rPr>
      </w:pPr>
    </w:p>
    <w:p w:rsidR="007B6681" w:rsidRPr="00355B28" w:rsidRDefault="005106BA" w:rsidP="007B6681">
      <w:pPr>
        <w:numPr>
          <w:ilvl w:val="12"/>
          <w:numId w:val="0"/>
        </w:numPr>
        <w:ind w:left="1418" w:hanging="709"/>
        <w:rPr>
          <w:rFonts w:ascii="Arial" w:hAnsi="Arial" w:cs="Arial"/>
          <w:lang w:val="en-GB"/>
        </w:rPr>
      </w:pPr>
      <w:r>
        <w:rPr>
          <w:rFonts w:ascii="Arial" w:hAnsi="Arial" w:cs="Arial"/>
          <w:lang w:val="en-GB"/>
        </w:rPr>
        <w:t xml:space="preserve">           </w:t>
      </w:r>
      <w:r w:rsidR="007B6681">
        <w:rPr>
          <w:rFonts w:ascii="Arial" w:hAnsi="Arial" w:cs="Arial"/>
          <w:lang w:val="en-GB"/>
        </w:rPr>
        <w:t xml:space="preserve">The PI factor for </w:t>
      </w:r>
      <w:r w:rsidR="007B6681" w:rsidRPr="00355B28">
        <w:rPr>
          <w:rFonts w:ascii="Arial" w:hAnsi="Arial" w:cs="Arial"/>
          <w:lang w:val="en-GB"/>
        </w:rPr>
        <w:t>the catalytic converte</w:t>
      </w:r>
      <w:r w:rsidR="007B6681">
        <w:rPr>
          <w:rFonts w:ascii="Arial" w:hAnsi="Arial" w:cs="Arial"/>
          <w:lang w:val="en-GB"/>
        </w:rPr>
        <w:t>rs</w:t>
      </w:r>
      <w:r w:rsidR="007B6681" w:rsidRPr="00355B28">
        <w:rPr>
          <w:rFonts w:ascii="Arial" w:hAnsi="Arial" w:cs="Arial"/>
          <w:lang w:val="en-GB"/>
        </w:rPr>
        <w:t xml:space="preserve"> will be fixed at</w:t>
      </w:r>
      <w:r>
        <w:rPr>
          <w:rFonts w:ascii="Arial" w:hAnsi="Arial" w:cs="Arial"/>
          <w:lang w:val="en-GB"/>
        </w:rPr>
        <w:t xml:space="preserve"> 2017 levels of</w:t>
      </w:r>
      <w:r w:rsidR="007B6681" w:rsidRPr="00355B28">
        <w:rPr>
          <w:rFonts w:ascii="Arial" w:hAnsi="Arial" w:cs="Arial"/>
          <w:lang w:val="en-GB"/>
        </w:rPr>
        <w:t xml:space="preserve"> 65% </w:t>
      </w:r>
      <w:r w:rsidR="00CB2B18">
        <w:rPr>
          <w:rFonts w:ascii="Arial" w:hAnsi="Arial" w:cs="Arial"/>
          <w:lang w:val="en-GB"/>
        </w:rPr>
        <w:t xml:space="preserve">per annum. </w:t>
      </w:r>
    </w:p>
    <w:p w:rsidR="007B6681" w:rsidRDefault="007B6681" w:rsidP="007B6681">
      <w:pPr>
        <w:numPr>
          <w:ilvl w:val="12"/>
          <w:numId w:val="0"/>
        </w:numPr>
        <w:ind w:left="1418" w:hanging="709"/>
        <w:rPr>
          <w:rFonts w:ascii="Arial" w:hAnsi="Arial" w:cs="Arial"/>
          <w:lang w:val="en-GB"/>
        </w:rPr>
      </w:pPr>
    </w:p>
    <w:p w:rsidR="005618C6" w:rsidRDefault="005618C6" w:rsidP="007B6681">
      <w:pPr>
        <w:numPr>
          <w:ilvl w:val="12"/>
          <w:numId w:val="0"/>
        </w:numPr>
        <w:ind w:left="1418" w:hanging="709"/>
        <w:rPr>
          <w:rFonts w:ascii="Arial" w:hAnsi="Arial" w:cs="Arial"/>
          <w:lang w:val="en-GB"/>
        </w:rPr>
      </w:pPr>
    </w:p>
    <w:p w:rsidR="005618C6" w:rsidRDefault="005618C6" w:rsidP="007B6681">
      <w:pPr>
        <w:numPr>
          <w:ilvl w:val="12"/>
          <w:numId w:val="0"/>
        </w:numPr>
        <w:ind w:left="1418" w:hanging="709"/>
        <w:rPr>
          <w:rFonts w:ascii="Arial" w:hAnsi="Arial" w:cs="Arial"/>
          <w:lang w:val="en-GB"/>
        </w:rPr>
      </w:pPr>
    </w:p>
    <w:p w:rsidR="005B1A24" w:rsidRDefault="005B1A24" w:rsidP="007B6681">
      <w:pPr>
        <w:numPr>
          <w:ilvl w:val="12"/>
          <w:numId w:val="0"/>
        </w:numPr>
        <w:ind w:left="1418" w:hanging="709"/>
        <w:rPr>
          <w:rFonts w:ascii="Arial" w:hAnsi="Arial" w:cs="Arial"/>
          <w:lang w:val="en-GB"/>
        </w:rPr>
      </w:pPr>
    </w:p>
    <w:p w:rsidR="005618C6" w:rsidRPr="00355B28" w:rsidRDefault="005618C6" w:rsidP="007B6681">
      <w:pPr>
        <w:numPr>
          <w:ilvl w:val="12"/>
          <w:numId w:val="0"/>
        </w:numPr>
        <w:ind w:left="1418" w:hanging="709"/>
        <w:rPr>
          <w:rFonts w:ascii="Arial" w:hAnsi="Arial" w:cs="Arial"/>
          <w:lang w:val="en-GB"/>
        </w:rPr>
      </w:pPr>
    </w:p>
    <w:p w:rsidR="007B6681" w:rsidRPr="00355B28" w:rsidRDefault="007B6681" w:rsidP="007B6681">
      <w:pPr>
        <w:numPr>
          <w:ilvl w:val="12"/>
          <w:numId w:val="0"/>
        </w:numPr>
        <w:ind w:left="963"/>
        <w:rPr>
          <w:rFonts w:ascii="Arial" w:hAnsi="Arial" w:cs="Arial"/>
          <w:b/>
          <w:bCs/>
          <w:sz w:val="20"/>
          <w:szCs w:val="20"/>
          <w:lang w:val="en-GB"/>
        </w:rPr>
      </w:pPr>
      <w:r w:rsidRPr="00355B28">
        <w:rPr>
          <w:rFonts w:ascii="Arial" w:hAnsi="Arial" w:cs="Arial"/>
          <w:b/>
          <w:bCs/>
          <w:sz w:val="20"/>
          <w:szCs w:val="20"/>
          <w:lang w:val="en-GB"/>
        </w:rPr>
        <w:t>Table 2: Phase down of the PI factor applicable to non-vulnerable</w:t>
      </w:r>
      <w:r>
        <w:rPr>
          <w:rFonts w:ascii="Arial" w:hAnsi="Arial" w:cs="Arial"/>
          <w:b/>
          <w:bCs/>
          <w:sz w:val="20"/>
          <w:szCs w:val="20"/>
          <w:lang w:val="en-GB"/>
        </w:rPr>
        <w:t xml:space="preserve"> products</w:t>
      </w:r>
      <w:r w:rsidRPr="00355B28">
        <w:rPr>
          <w:rFonts w:ascii="Arial" w:hAnsi="Arial" w:cs="Arial"/>
          <w:b/>
          <w:bCs/>
          <w:sz w:val="20"/>
          <w:szCs w:val="20"/>
          <w:lang w:val="en-GB"/>
        </w:rPr>
        <w:t>, vulnerable products</w:t>
      </w:r>
      <w:r>
        <w:rPr>
          <w:rFonts w:ascii="Arial" w:hAnsi="Arial" w:cs="Arial"/>
          <w:b/>
          <w:bCs/>
          <w:sz w:val="20"/>
          <w:szCs w:val="20"/>
          <w:lang w:val="en-GB"/>
        </w:rPr>
        <w:t xml:space="preserve"> and</w:t>
      </w:r>
      <w:r w:rsidRPr="00355B28">
        <w:rPr>
          <w:rFonts w:ascii="Arial" w:hAnsi="Arial" w:cs="Arial"/>
          <w:b/>
          <w:bCs/>
          <w:sz w:val="20"/>
          <w:szCs w:val="20"/>
          <w:lang w:val="en-GB"/>
        </w:rPr>
        <w:t xml:space="preserve"> catalytic converters</w:t>
      </w:r>
    </w:p>
    <w:tbl>
      <w:tblPr>
        <w:tblStyle w:val="TableGrid"/>
        <w:tblW w:w="0" w:type="auto"/>
        <w:tblInd w:w="959" w:type="dxa"/>
        <w:tblLook w:val="04A0" w:firstRow="1" w:lastRow="0" w:firstColumn="1" w:lastColumn="0" w:noHBand="0" w:noVBand="1"/>
      </w:tblPr>
      <w:tblGrid>
        <w:gridCol w:w="3562"/>
        <w:gridCol w:w="1678"/>
        <w:gridCol w:w="1814"/>
        <w:gridCol w:w="2180"/>
      </w:tblGrid>
      <w:tr w:rsidR="007B6681" w:rsidRPr="00355B28" w:rsidTr="00927A33">
        <w:tc>
          <w:tcPr>
            <w:tcW w:w="3685" w:type="dxa"/>
            <w:vMerge w:val="restart"/>
          </w:tcPr>
          <w:p w:rsidR="007B6681" w:rsidRPr="00355B28" w:rsidRDefault="007B6681" w:rsidP="007B6681">
            <w:pPr>
              <w:numPr>
                <w:ilvl w:val="12"/>
                <w:numId w:val="0"/>
              </w:numPr>
              <w:rPr>
                <w:rFonts w:ascii="Arial" w:hAnsi="Arial" w:cs="Arial"/>
                <w:b/>
                <w:bCs/>
                <w:sz w:val="20"/>
                <w:szCs w:val="20"/>
                <w:lang w:val="en-GB"/>
              </w:rPr>
            </w:pPr>
          </w:p>
          <w:p w:rsidR="007B6681" w:rsidRPr="00355B28" w:rsidRDefault="007B6681" w:rsidP="007B6681">
            <w:pPr>
              <w:numPr>
                <w:ilvl w:val="12"/>
                <w:numId w:val="0"/>
              </w:numPr>
              <w:rPr>
                <w:b/>
                <w:bCs/>
                <w:sz w:val="20"/>
                <w:szCs w:val="20"/>
              </w:rPr>
            </w:pPr>
            <w:r w:rsidRPr="00355B28">
              <w:rPr>
                <w:rFonts w:ascii="Arial" w:hAnsi="Arial" w:cs="Arial"/>
                <w:b/>
                <w:bCs/>
                <w:sz w:val="20"/>
                <w:szCs w:val="20"/>
                <w:lang w:val="en-GB"/>
              </w:rPr>
              <w:t>PRCC claims received during the period:</w:t>
            </w:r>
          </w:p>
        </w:tc>
        <w:tc>
          <w:tcPr>
            <w:tcW w:w="5775" w:type="dxa"/>
            <w:gridSpan w:val="3"/>
            <w:vAlign w:val="center"/>
          </w:tcPr>
          <w:p w:rsidR="007B6681" w:rsidRPr="00355B28" w:rsidRDefault="007B6681" w:rsidP="007B6681">
            <w:pPr>
              <w:rPr>
                <w:rFonts w:ascii="Arial" w:hAnsi="Arial" w:cs="Arial"/>
                <w:b/>
                <w:bCs/>
                <w:sz w:val="20"/>
                <w:szCs w:val="20"/>
                <w:lang w:val="en-GB"/>
              </w:rPr>
            </w:pPr>
          </w:p>
          <w:p w:rsidR="007B6681" w:rsidRPr="00355B28" w:rsidRDefault="007B6681" w:rsidP="007B6681">
            <w:pPr>
              <w:rPr>
                <w:rFonts w:ascii="Arial" w:hAnsi="Arial" w:cs="Arial"/>
                <w:b/>
                <w:bCs/>
                <w:sz w:val="20"/>
                <w:szCs w:val="20"/>
                <w:lang w:val="en-GB"/>
              </w:rPr>
            </w:pPr>
            <w:r w:rsidRPr="00355B28">
              <w:rPr>
                <w:rFonts w:ascii="Arial" w:hAnsi="Arial" w:cs="Arial"/>
                <w:b/>
                <w:bCs/>
                <w:sz w:val="20"/>
                <w:szCs w:val="20"/>
                <w:lang w:val="en-GB"/>
              </w:rPr>
              <w:t>PI percentage applicable to non-vulnerable and vulnerable products</w:t>
            </w:r>
          </w:p>
          <w:p w:rsidR="007B6681" w:rsidRPr="00355B28" w:rsidRDefault="007B6681" w:rsidP="007B6681">
            <w:pPr>
              <w:rPr>
                <w:rFonts w:ascii="Arial" w:hAnsi="Arial" w:cs="Arial"/>
                <w:b/>
                <w:bCs/>
                <w:sz w:val="20"/>
                <w:szCs w:val="20"/>
                <w:lang w:val="en-GB"/>
              </w:rPr>
            </w:pPr>
          </w:p>
          <w:p w:rsidR="007B6681" w:rsidRPr="00355B28" w:rsidRDefault="007B6681" w:rsidP="007B6681">
            <w:pPr>
              <w:rPr>
                <w:rFonts w:ascii="Arial" w:hAnsi="Arial" w:cs="Arial"/>
                <w:b/>
                <w:bCs/>
                <w:sz w:val="20"/>
                <w:szCs w:val="20"/>
                <w:lang w:val="en-GB"/>
              </w:rPr>
            </w:pPr>
          </w:p>
        </w:tc>
      </w:tr>
      <w:tr w:rsidR="007B6681" w:rsidRPr="00355B28" w:rsidTr="00927A33">
        <w:tc>
          <w:tcPr>
            <w:tcW w:w="3685" w:type="dxa"/>
            <w:vMerge/>
            <w:vAlign w:val="center"/>
          </w:tcPr>
          <w:p w:rsidR="007B6681" w:rsidRPr="00355B28" w:rsidRDefault="007B6681" w:rsidP="007B6681">
            <w:pPr>
              <w:rPr>
                <w:rFonts w:ascii="Arial" w:hAnsi="Arial" w:cs="Arial"/>
                <w:b/>
                <w:sz w:val="20"/>
                <w:szCs w:val="20"/>
              </w:rPr>
            </w:pPr>
          </w:p>
        </w:tc>
        <w:tc>
          <w:tcPr>
            <w:tcW w:w="1701" w:type="dxa"/>
            <w:vAlign w:val="center"/>
          </w:tcPr>
          <w:p w:rsidR="007B6681" w:rsidRPr="00355B28" w:rsidRDefault="007B6681" w:rsidP="007B6681">
            <w:pPr>
              <w:jc w:val="center"/>
              <w:rPr>
                <w:rFonts w:ascii="Arial" w:hAnsi="Arial" w:cs="Arial"/>
                <w:b/>
                <w:sz w:val="20"/>
                <w:szCs w:val="20"/>
              </w:rPr>
            </w:pPr>
          </w:p>
          <w:p w:rsidR="007B6681" w:rsidRPr="00355B28" w:rsidRDefault="007B6681" w:rsidP="007B6681">
            <w:pPr>
              <w:jc w:val="center"/>
              <w:rPr>
                <w:rFonts w:ascii="Arial" w:hAnsi="Arial" w:cs="Arial"/>
                <w:b/>
                <w:sz w:val="20"/>
                <w:szCs w:val="20"/>
              </w:rPr>
            </w:pPr>
            <w:r w:rsidRPr="00355B28">
              <w:rPr>
                <w:rFonts w:ascii="Arial" w:hAnsi="Arial" w:cs="Arial"/>
                <w:b/>
                <w:sz w:val="20"/>
                <w:szCs w:val="20"/>
              </w:rPr>
              <w:t>Non-vulnerable</w:t>
            </w:r>
          </w:p>
          <w:p w:rsidR="007B6681" w:rsidRPr="00355B28" w:rsidRDefault="007B6681" w:rsidP="007B6681">
            <w:pPr>
              <w:jc w:val="center"/>
              <w:rPr>
                <w:rFonts w:ascii="Arial" w:hAnsi="Arial" w:cs="Arial"/>
                <w:b/>
                <w:sz w:val="20"/>
                <w:szCs w:val="20"/>
              </w:rPr>
            </w:pPr>
          </w:p>
        </w:tc>
        <w:tc>
          <w:tcPr>
            <w:tcW w:w="1843" w:type="dxa"/>
            <w:vAlign w:val="center"/>
          </w:tcPr>
          <w:p w:rsidR="007B6681" w:rsidRPr="00355B28" w:rsidRDefault="007B6681" w:rsidP="007B6681">
            <w:pPr>
              <w:jc w:val="center"/>
              <w:rPr>
                <w:rFonts w:ascii="Arial" w:hAnsi="Arial" w:cs="Arial"/>
                <w:b/>
                <w:sz w:val="20"/>
                <w:szCs w:val="20"/>
              </w:rPr>
            </w:pPr>
            <w:r w:rsidRPr="00355B28">
              <w:rPr>
                <w:rFonts w:ascii="Arial" w:hAnsi="Arial" w:cs="Arial"/>
                <w:b/>
                <w:sz w:val="20"/>
                <w:szCs w:val="20"/>
              </w:rPr>
              <w:t>Vulnerable</w:t>
            </w:r>
          </w:p>
        </w:tc>
        <w:tc>
          <w:tcPr>
            <w:tcW w:w="2231" w:type="dxa"/>
          </w:tcPr>
          <w:p w:rsidR="007B6681" w:rsidRDefault="007B6681" w:rsidP="007B6681">
            <w:pPr>
              <w:rPr>
                <w:rFonts w:ascii="Arial" w:hAnsi="Arial" w:cs="Arial"/>
                <w:b/>
                <w:sz w:val="20"/>
                <w:szCs w:val="20"/>
              </w:rPr>
            </w:pPr>
          </w:p>
          <w:p w:rsidR="007B6681" w:rsidRPr="00355B28" w:rsidRDefault="007B6681" w:rsidP="007B6681">
            <w:pPr>
              <w:rPr>
                <w:rFonts w:ascii="Arial" w:hAnsi="Arial" w:cs="Arial"/>
                <w:b/>
                <w:sz w:val="20"/>
                <w:szCs w:val="20"/>
              </w:rPr>
            </w:pPr>
            <w:r w:rsidRPr="00355B28">
              <w:rPr>
                <w:rFonts w:ascii="Arial" w:hAnsi="Arial" w:cs="Arial"/>
                <w:b/>
                <w:sz w:val="20"/>
                <w:szCs w:val="20"/>
              </w:rPr>
              <w:t>Catalytic Converter</w:t>
            </w:r>
          </w:p>
        </w:tc>
      </w:tr>
      <w:tr w:rsidR="007B6681" w:rsidRPr="00355B28" w:rsidTr="00927A33">
        <w:trPr>
          <w:trHeight w:val="454"/>
        </w:trPr>
        <w:tc>
          <w:tcPr>
            <w:tcW w:w="3685" w:type="dxa"/>
            <w:vAlign w:val="center"/>
          </w:tcPr>
          <w:p w:rsidR="007B6681" w:rsidRPr="00355B28" w:rsidRDefault="007B6681" w:rsidP="007B6681">
            <w:pPr>
              <w:jc w:val="center"/>
              <w:rPr>
                <w:rFonts w:ascii="Arial" w:hAnsi="Arial" w:cs="Arial"/>
                <w:sz w:val="20"/>
                <w:szCs w:val="20"/>
                <w:lang w:val="en-GB"/>
              </w:rPr>
            </w:pPr>
            <w:r w:rsidRPr="00355B28">
              <w:rPr>
                <w:rFonts w:ascii="Arial" w:hAnsi="Arial" w:cs="Arial"/>
                <w:sz w:val="20"/>
                <w:szCs w:val="20"/>
                <w:lang w:val="en-GB"/>
              </w:rPr>
              <w:t>1 January 2013 to 31 December 201</w:t>
            </w:r>
            <w:r w:rsidR="00825793">
              <w:rPr>
                <w:rFonts w:ascii="Arial" w:hAnsi="Arial" w:cs="Arial"/>
                <w:sz w:val="20"/>
                <w:szCs w:val="20"/>
                <w:lang w:val="en-GB"/>
              </w:rPr>
              <w:t>3</w:t>
            </w:r>
          </w:p>
        </w:tc>
        <w:tc>
          <w:tcPr>
            <w:tcW w:w="1701"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55</w:t>
            </w:r>
          </w:p>
        </w:tc>
        <w:tc>
          <w:tcPr>
            <w:tcW w:w="1843"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80</w:t>
            </w:r>
          </w:p>
        </w:tc>
        <w:tc>
          <w:tcPr>
            <w:tcW w:w="2231" w:type="dxa"/>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80</w:t>
            </w:r>
          </w:p>
        </w:tc>
      </w:tr>
      <w:tr w:rsidR="007B6681" w:rsidRPr="00355B28" w:rsidTr="00927A33">
        <w:trPr>
          <w:trHeight w:val="454"/>
        </w:trPr>
        <w:tc>
          <w:tcPr>
            <w:tcW w:w="3685" w:type="dxa"/>
            <w:vAlign w:val="center"/>
          </w:tcPr>
          <w:p w:rsidR="007B6681" w:rsidRPr="00355B28" w:rsidRDefault="007B6681" w:rsidP="007B6681">
            <w:pPr>
              <w:jc w:val="center"/>
              <w:rPr>
                <w:rFonts w:ascii="Arial" w:hAnsi="Arial" w:cs="Arial"/>
                <w:b/>
                <w:sz w:val="20"/>
                <w:szCs w:val="20"/>
              </w:rPr>
            </w:pPr>
            <w:r w:rsidRPr="00355B28">
              <w:rPr>
                <w:rFonts w:ascii="Arial" w:hAnsi="Arial" w:cs="Arial"/>
                <w:sz w:val="20"/>
                <w:szCs w:val="20"/>
                <w:lang w:val="en-GB"/>
              </w:rPr>
              <w:t>1 January 2014 to 31 December 2014</w:t>
            </w:r>
          </w:p>
        </w:tc>
        <w:tc>
          <w:tcPr>
            <w:tcW w:w="1701"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54</w:t>
            </w:r>
          </w:p>
        </w:tc>
        <w:tc>
          <w:tcPr>
            <w:tcW w:w="1843"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80</w:t>
            </w:r>
          </w:p>
        </w:tc>
        <w:tc>
          <w:tcPr>
            <w:tcW w:w="2231" w:type="dxa"/>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80</w:t>
            </w:r>
          </w:p>
        </w:tc>
      </w:tr>
      <w:tr w:rsidR="007B6681" w:rsidRPr="00355B28" w:rsidTr="00927A33">
        <w:trPr>
          <w:trHeight w:val="454"/>
        </w:trPr>
        <w:tc>
          <w:tcPr>
            <w:tcW w:w="3685" w:type="dxa"/>
            <w:vAlign w:val="center"/>
          </w:tcPr>
          <w:p w:rsidR="007B6681" w:rsidRPr="00355B28" w:rsidRDefault="007B6681" w:rsidP="007B6681">
            <w:pPr>
              <w:jc w:val="center"/>
              <w:rPr>
                <w:rFonts w:ascii="Arial" w:hAnsi="Arial" w:cs="Arial"/>
                <w:b/>
                <w:sz w:val="20"/>
                <w:szCs w:val="20"/>
              </w:rPr>
            </w:pPr>
            <w:r w:rsidRPr="00355B28">
              <w:rPr>
                <w:rFonts w:ascii="Arial" w:hAnsi="Arial" w:cs="Arial"/>
                <w:sz w:val="20"/>
                <w:szCs w:val="20"/>
                <w:lang w:val="en-GB"/>
              </w:rPr>
              <w:t>1 January 2015 to 31 December 2015</w:t>
            </w:r>
          </w:p>
        </w:tc>
        <w:tc>
          <w:tcPr>
            <w:tcW w:w="1701"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53</w:t>
            </w:r>
          </w:p>
        </w:tc>
        <w:tc>
          <w:tcPr>
            <w:tcW w:w="1843"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75</w:t>
            </w:r>
          </w:p>
        </w:tc>
        <w:tc>
          <w:tcPr>
            <w:tcW w:w="2231" w:type="dxa"/>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75</w:t>
            </w:r>
          </w:p>
        </w:tc>
      </w:tr>
      <w:tr w:rsidR="007B6681" w:rsidRPr="00355B28" w:rsidTr="00927A33">
        <w:trPr>
          <w:trHeight w:val="454"/>
        </w:trPr>
        <w:tc>
          <w:tcPr>
            <w:tcW w:w="3685" w:type="dxa"/>
            <w:vAlign w:val="center"/>
          </w:tcPr>
          <w:p w:rsidR="00825793" w:rsidRDefault="00825793" w:rsidP="007B6681">
            <w:pPr>
              <w:jc w:val="center"/>
              <w:rPr>
                <w:rFonts w:ascii="Arial" w:hAnsi="Arial" w:cs="Arial"/>
                <w:sz w:val="20"/>
                <w:szCs w:val="20"/>
                <w:lang w:val="en-GB"/>
              </w:rPr>
            </w:pPr>
          </w:p>
          <w:p w:rsidR="007B6681" w:rsidRPr="00355B28" w:rsidRDefault="007B6681" w:rsidP="007B6681">
            <w:pPr>
              <w:jc w:val="center"/>
              <w:rPr>
                <w:rFonts w:ascii="Arial" w:hAnsi="Arial" w:cs="Arial"/>
                <w:b/>
                <w:sz w:val="20"/>
                <w:szCs w:val="20"/>
              </w:rPr>
            </w:pPr>
            <w:r w:rsidRPr="00355B28">
              <w:rPr>
                <w:rFonts w:ascii="Arial" w:hAnsi="Arial" w:cs="Arial"/>
                <w:sz w:val="20"/>
                <w:szCs w:val="20"/>
                <w:lang w:val="en-GB"/>
              </w:rPr>
              <w:t>1 January 2016 to 31 December 2016</w:t>
            </w:r>
          </w:p>
        </w:tc>
        <w:tc>
          <w:tcPr>
            <w:tcW w:w="1701"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52</w:t>
            </w:r>
          </w:p>
        </w:tc>
        <w:tc>
          <w:tcPr>
            <w:tcW w:w="1843"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70</w:t>
            </w:r>
          </w:p>
        </w:tc>
        <w:tc>
          <w:tcPr>
            <w:tcW w:w="2231" w:type="dxa"/>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70</w:t>
            </w:r>
          </w:p>
        </w:tc>
      </w:tr>
      <w:tr w:rsidR="007B6681" w:rsidRPr="00355B28" w:rsidTr="00927A33">
        <w:trPr>
          <w:trHeight w:val="369"/>
        </w:trPr>
        <w:tc>
          <w:tcPr>
            <w:tcW w:w="3685" w:type="dxa"/>
            <w:vAlign w:val="center"/>
          </w:tcPr>
          <w:p w:rsidR="007B6681" w:rsidRPr="00355B28" w:rsidRDefault="007B6681" w:rsidP="007B6681">
            <w:pPr>
              <w:jc w:val="center"/>
              <w:rPr>
                <w:rFonts w:ascii="Arial" w:hAnsi="Arial" w:cs="Arial"/>
                <w:b/>
                <w:sz w:val="20"/>
                <w:szCs w:val="20"/>
              </w:rPr>
            </w:pPr>
            <w:r w:rsidRPr="00355B28">
              <w:rPr>
                <w:rFonts w:ascii="Arial" w:hAnsi="Arial" w:cs="Arial"/>
                <w:sz w:val="20"/>
                <w:szCs w:val="20"/>
                <w:lang w:val="en-GB"/>
              </w:rPr>
              <w:t>1 January 2017 to 31 December 2017</w:t>
            </w:r>
          </w:p>
        </w:tc>
        <w:tc>
          <w:tcPr>
            <w:tcW w:w="1701" w:type="dxa"/>
            <w:vAlign w:val="center"/>
          </w:tcPr>
          <w:p w:rsidR="00825793" w:rsidRDefault="00825793" w:rsidP="007B6681">
            <w:pPr>
              <w:jc w:val="center"/>
              <w:rPr>
                <w:rFonts w:ascii="Arial" w:hAnsi="Arial" w:cs="Arial"/>
                <w:sz w:val="20"/>
                <w:szCs w:val="20"/>
              </w:rPr>
            </w:pPr>
          </w:p>
          <w:p w:rsidR="007B6681" w:rsidRPr="00355B28" w:rsidRDefault="00825793" w:rsidP="00825793">
            <w:pPr>
              <w:rPr>
                <w:rFonts w:ascii="Arial" w:hAnsi="Arial" w:cs="Arial"/>
                <w:sz w:val="20"/>
                <w:szCs w:val="20"/>
              </w:rPr>
            </w:pPr>
            <w:r>
              <w:rPr>
                <w:rFonts w:ascii="Arial" w:hAnsi="Arial" w:cs="Arial"/>
                <w:sz w:val="20"/>
                <w:szCs w:val="20"/>
              </w:rPr>
              <w:t xml:space="preserve">           </w:t>
            </w:r>
            <w:r w:rsidR="007B6681" w:rsidRPr="00355B28">
              <w:rPr>
                <w:rFonts w:ascii="Arial" w:hAnsi="Arial" w:cs="Arial"/>
                <w:sz w:val="20"/>
                <w:szCs w:val="20"/>
              </w:rPr>
              <w:t>5</w:t>
            </w:r>
            <w:r w:rsidR="008B2C7E">
              <w:rPr>
                <w:rFonts w:ascii="Arial" w:hAnsi="Arial" w:cs="Arial"/>
                <w:sz w:val="20"/>
                <w:szCs w:val="20"/>
              </w:rPr>
              <w:t>1</w:t>
            </w:r>
          </w:p>
        </w:tc>
        <w:tc>
          <w:tcPr>
            <w:tcW w:w="1843"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65</w:t>
            </w:r>
          </w:p>
        </w:tc>
        <w:tc>
          <w:tcPr>
            <w:tcW w:w="2231" w:type="dxa"/>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65</w:t>
            </w:r>
          </w:p>
        </w:tc>
      </w:tr>
      <w:tr w:rsidR="007B6681" w:rsidRPr="00355B28" w:rsidTr="00927A33">
        <w:trPr>
          <w:trHeight w:val="454"/>
        </w:trPr>
        <w:tc>
          <w:tcPr>
            <w:tcW w:w="3685" w:type="dxa"/>
            <w:vAlign w:val="center"/>
          </w:tcPr>
          <w:p w:rsidR="007B6681" w:rsidRPr="00355B28" w:rsidRDefault="007B6681" w:rsidP="007B6681">
            <w:pPr>
              <w:jc w:val="center"/>
              <w:rPr>
                <w:rFonts w:ascii="Arial" w:hAnsi="Arial" w:cs="Arial"/>
                <w:b/>
                <w:sz w:val="20"/>
                <w:szCs w:val="20"/>
              </w:rPr>
            </w:pPr>
            <w:r w:rsidRPr="00355B28">
              <w:rPr>
                <w:rFonts w:ascii="Arial" w:hAnsi="Arial" w:cs="Arial"/>
                <w:sz w:val="20"/>
                <w:szCs w:val="20"/>
                <w:lang w:val="en-GB"/>
              </w:rPr>
              <w:t>1 January 2018 to 31 December 2018</w:t>
            </w:r>
          </w:p>
        </w:tc>
        <w:tc>
          <w:tcPr>
            <w:tcW w:w="1701"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50</w:t>
            </w:r>
          </w:p>
        </w:tc>
        <w:tc>
          <w:tcPr>
            <w:tcW w:w="1843"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60</w:t>
            </w:r>
          </w:p>
        </w:tc>
        <w:tc>
          <w:tcPr>
            <w:tcW w:w="2231" w:type="dxa"/>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65</w:t>
            </w:r>
          </w:p>
        </w:tc>
      </w:tr>
      <w:tr w:rsidR="007B6681" w:rsidRPr="00355B28" w:rsidTr="00927A33">
        <w:trPr>
          <w:trHeight w:val="454"/>
        </w:trPr>
        <w:tc>
          <w:tcPr>
            <w:tcW w:w="3685" w:type="dxa"/>
            <w:vAlign w:val="center"/>
          </w:tcPr>
          <w:p w:rsidR="007B6681" w:rsidRPr="00355B28" w:rsidRDefault="007B6681" w:rsidP="007B6681">
            <w:pPr>
              <w:jc w:val="center"/>
              <w:rPr>
                <w:rFonts w:ascii="Arial" w:hAnsi="Arial" w:cs="Arial"/>
                <w:b/>
                <w:sz w:val="20"/>
                <w:szCs w:val="20"/>
              </w:rPr>
            </w:pPr>
            <w:r w:rsidRPr="00355B28">
              <w:rPr>
                <w:rFonts w:ascii="Arial" w:hAnsi="Arial" w:cs="Arial"/>
                <w:sz w:val="20"/>
                <w:szCs w:val="20"/>
                <w:lang w:val="en-GB"/>
              </w:rPr>
              <w:lastRenderedPageBreak/>
              <w:t>1 January 2019 to 31 December 2019</w:t>
            </w:r>
          </w:p>
        </w:tc>
        <w:tc>
          <w:tcPr>
            <w:tcW w:w="1701"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50</w:t>
            </w:r>
          </w:p>
        </w:tc>
        <w:tc>
          <w:tcPr>
            <w:tcW w:w="1843"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55</w:t>
            </w:r>
          </w:p>
        </w:tc>
        <w:tc>
          <w:tcPr>
            <w:tcW w:w="2231" w:type="dxa"/>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65</w:t>
            </w:r>
          </w:p>
        </w:tc>
      </w:tr>
      <w:tr w:rsidR="007B6681" w:rsidRPr="00355B28" w:rsidTr="00927A33">
        <w:trPr>
          <w:trHeight w:val="454"/>
        </w:trPr>
        <w:tc>
          <w:tcPr>
            <w:tcW w:w="3685" w:type="dxa"/>
            <w:vAlign w:val="center"/>
          </w:tcPr>
          <w:p w:rsidR="007B6681" w:rsidRPr="00355B28" w:rsidRDefault="007B6681" w:rsidP="007B6681">
            <w:pPr>
              <w:rPr>
                <w:rFonts w:ascii="Arial" w:hAnsi="Arial" w:cs="Arial"/>
                <w:b/>
                <w:sz w:val="20"/>
                <w:szCs w:val="20"/>
              </w:rPr>
            </w:pPr>
            <w:r w:rsidRPr="00355B28">
              <w:rPr>
                <w:rFonts w:ascii="Arial" w:hAnsi="Arial" w:cs="Arial"/>
                <w:sz w:val="20"/>
                <w:szCs w:val="20"/>
                <w:lang w:val="en-GB"/>
              </w:rPr>
              <w:t xml:space="preserve">  1 January 2020 onwards</w:t>
            </w:r>
          </w:p>
        </w:tc>
        <w:tc>
          <w:tcPr>
            <w:tcW w:w="1701"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50</w:t>
            </w:r>
          </w:p>
        </w:tc>
        <w:tc>
          <w:tcPr>
            <w:tcW w:w="1843" w:type="dxa"/>
            <w:vAlign w:val="center"/>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50</w:t>
            </w:r>
          </w:p>
        </w:tc>
        <w:tc>
          <w:tcPr>
            <w:tcW w:w="2231" w:type="dxa"/>
          </w:tcPr>
          <w:p w:rsidR="00825793" w:rsidRDefault="00825793" w:rsidP="007B6681">
            <w:pPr>
              <w:jc w:val="center"/>
              <w:rPr>
                <w:rFonts w:ascii="Arial" w:hAnsi="Arial" w:cs="Arial"/>
                <w:sz w:val="20"/>
                <w:szCs w:val="20"/>
              </w:rPr>
            </w:pPr>
          </w:p>
          <w:p w:rsidR="007B6681" w:rsidRPr="00355B28" w:rsidRDefault="007B6681" w:rsidP="007B6681">
            <w:pPr>
              <w:jc w:val="center"/>
              <w:rPr>
                <w:rFonts w:ascii="Arial" w:hAnsi="Arial" w:cs="Arial"/>
                <w:sz w:val="20"/>
                <w:szCs w:val="20"/>
              </w:rPr>
            </w:pPr>
            <w:r w:rsidRPr="00355B28">
              <w:rPr>
                <w:rFonts w:ascii="Arial" w:hAnsi="Arial" w:cs="Arial"/>
                <w:sz w:val="20"/>
                <w:szCs w:val="20"/>
              </w:rPr>
              <w:t>65</w:t>
            </w:r>
          </w:p>
        </w:tc>
      </w:tr>
    </w:tbl>
    <w:p w:rsidR="00CB2B18" w:rsidRDefault="00CB2B18" w:rsidP="005F1480">
      <w:pPr>
        <w:numPr>
          <w:ilvl w:val="12"/>
          <w:numId w:val="0"/>
        </w:numPr>
        <w:tabs>
          <w:tab w:val="left" w:pos="720"/>
        </w:tabs>
        <w:rPr>
          <w:rFonts w:ascii="Arial" w:hAnsi="Arial" w:cs="Arial"/>
          <w:color w:val="000000"/>
          <w:lang w:val="en-GB"/>
        </w:rPr>
      </w:pPr>
    </w:p>
    <w:p w:rsidR="00B86529" w:rsidRDefault="00B86529" w:rsidP="005F1480">
      <w:pPr>
        <w:numPr>
          <w:ilvl w:val="12"/>
          <w:numId w:val="0"/>
        </w:numPr>
        <w:tabs>
          <w:tab w:val="left" w:pos="720"/>
        </w:tabs>
        <w:rPr>
          <w:rFonts w:ascii="Arial" w:hAnsi="Arial" w:cs="Arial"/>
          <w:b/>
          <w:bCs/>
          <w:color w:val="000000"/>
          <w:lang w:val="en-GB"/>
        </w:rPr>
      </w:pPr>
      <w:r>
        <w:rPr>
          <w:rFonts w:ascii="Arial" w:hAnsi="Arial" w:cs="Arial"/>
          <w:color w:val="000000"/>
          <w:lang w:val="en-GB"/>
        </w:rPr>
        <w:t>5.</w:t>
      </w:r>
      <w:r>
        <w:rPr>
          <w:rFonts w:ascii="Arial" w:hAnsi="Arial" w:cs="Arial"/>
          <w:color w:val="000000"/>
          <w:lang w:val="en-GB"/>
        </w:rPr>
        <w:tab/>
      </w:r>
      <w:r>
        <w:rPr>
          <w:rFonts w:ascii="Arial" w:hAnsi="Arial" w:cs="Arial"/>
          <w:b/>
          <w:bCs/>
          <w:color w:val="000000"/>
          <w:lang w:val="en-GB"/>
        </w:rPr>
        <w:t>APPLICATION FOR PRODUCTION REBATE CREDIT CERTIFICATES (PRCCs)</w:t>
      </w:r>
    </w:p>
    <w:p w:rsidR="00B86529" w:rsidRDefault="00B86529" w:rsidP="005F1480">
      <w:pPr>
        <w:numPr>
          <w:ilvl w:val="12"/>
          <w:numId w:val="0"/>
        </w:numPr>
        <w:rPr>
          <w:rFonts w:ascii="Arial" w:hAnsi="Arial" w:cs="Arial"/>
          <w:b/>
          <w:bCs/>
          <w:color w:val="000000"/>
          <w:lang w:val="en-GB"/>
        </w:rPr>
      </w:pPr>
    </w:p>
    <w:p w:rsidR="00B86529" w:rsidRDefault="00B86529" w:rsidP="005F1480">
      <w:pPr>
        <w:tabs>
          <w:tab w:val="left" w:pos="180"/>
          <w:tab w:val="left" w:pos="720"/>
        </w:tabs>
        <w:ind w:left="720" w:hanging="720"/>
        <w:jc w:val="both"/>
        <w:rPr>
          <w:rFonts w:ascii="Arial" w:hAnsi="Arial" w:cs="Arial"/>
          <w:color w:val="000000"/>
          <w:lang w:val="en-GB"/>
        </w:rPr>
      </w:pPr>
      <w:r>
        <w:rPr>
          <w:rFonts w:ascii="Arial" w:hAnsi="Arial" w:cs="Arial"/>
          <w:color w:val="000000"/>
          <w:lang w:val="en-GB"/>
        </w:rPr>
        <w:t>5.1</w:t>
      </w:r>
      <w:r>
        <w:rPr>
          <w:rFonts w:ascii="Arial" w:hAnsi="Arial" w:cs="Arial"/>
          <w:color w:val="000000"/>
          <w:lang w:val="en-GB"/>
        </w:rPr>
        <w:tab/>
        <w:t xml:space="preserve">Applications for PRCCs may be lodged with ITAC at any time, provided that payment </w:t>
      </w:r>
      <w:r w:rsidR="005B049E">
        <w:rPr>
          <w:rFonts w:ascii="Arial" w:hAnsi="Arial" w:cs="Arial"/>
          <w:color w:val="000000"/>
          <w:lang w:val="en-GB"/>
        </w:rPr>
        <w:t xml:space="preserve">of the </w:t>
      </w:r>
      <w:r w:rsidR="00E40097">
        <w:rPr>
          <w:rFonts w:ascii="Arial" w:hAnsi="Arial" w:cs="Arial"/>
          <w:color w:val="000000"/>
          <w:lang w:val="en-GB"/>
        </w:rPr>
        <w:t xml:space="preserve">tax </w:t>
      </w:r>
      <w:r w:rsidR="005B049E">
        <w:rPr>
          <w:rFonts w:ascii="Arial" w:hAnsi="Arial" w:cs="Arial"/>
          <w:color w:val="000000"/>
          <w:lang w:val="en-GB"/>
        </w:rPr>
        <w:t>invoice price ha</w:t>
      </w:r>
      <w:r w:rsidR="00C146EF">
        <w:rPr>
          <w:rFonts w:ascii="Arial" w:hAnsi="Arial" w:cs="Arial"/>
          <w:color w:val="000000"/>
          <w:lang w:val="en-GB"/>
        </w:rPr>
        <w:t>d</w:t>
      </w:r>
      <w:r w:rsidR="005B049E">
        <w:rPr>
          <w:rFonts w:ascii="Arial" w:hAnsi="Arial" w:cs="Arial"/>
          <w:color w:val="000000"/>
          <w:lang w:val="en-GB"/>
        </w:rPr>
        <w:t xml:space="preserve"> been received</w:t>
      </w:r>
      <w:r>
        <w:rPr>
          <w:rFonts w:ascii="Arial" w:hAnsi="Arial" w:cs="Arial"/>
          <w:color w:val="000000"/>
          <w:lang w:val="en-GB"/>
        </w:rPr>
        <w:t xml:space="preserve">. However, in order to reduce the administrative workload, the submission of applications may be limited, should the need arise. Separate applications must be submitted in respect of the </w:t>
      </w:r>
      <w:r w:rsidR="00F62542">
        <w:rPr>
          <w:rFonts w:ascii="Arial" w:hAnsi="Arial" w:cs="Arial"/>
          <w:color w:val="000000"/>
          <w:lang w:val="en-GB"/>
        </w:rPr>
        <w:t xml:space="preserve">various </w:t>
      </w:r>
      <w:r>
        <w:rPr>
          <w:rFonts w:ascii="Arial" w:hAnsi="Arial" w:cs="Arial"/>
          <w:color w:val="000000"/>
          <w:lang w:val="en-GB"/>
        </w:rPr>
        <w:t xml:space="preserve">categories, listed in par 3 above. An example of an application form that must be used for this purpose is attached as </w:t>
      </w:r>
      <w:r w:rsidRPr="007E5337">
        <w:rPr>
          <w:rFonts w:ascii="Arial" w:hAnsi="Arial" w:cs="Arial"/>
          <w:bCs/>
          <w:color w:val="000000"/>
          <w:lang w:val="en-GB"/>
        </w:rPr>
        <w:t xml:space="preserve">Annexure </w:t>
      </w:r>
      <w:r w:rsidR="004A4AAA" w:rsidRPr="007E5337">
        <w:rPr>
          <w:rFonts w:ascii="Arial" w:hAnsi="Arial" w:cs="Arial"/>
          <w:bCs/>
          <w:color w:val="000000"/>
          <w:lang w:val="en-GB"/>
        </w:rPr>
        <w:t>A</w:t>
      </w:r>
      <w:r w:rsidRPr="007E5337">
        <w:rPr>
          <w:rFonts w:ascii="Arial" w:hAnsi="Arial" w:cs="Arial"/>
          <w:bCs/>
          <w:color w:val="000000"/>
          <w:lang w:val="en-GB"/>
        </w:rPr>
        <w:t>2</w:t>
      </w:r>
      <w:r>
        <w:rPr>
          <w:rFonts w:ascii="Arial" w:hAnsi="Arial" w:cs="Arial"/>
          <w:color w:val="000000"/>
          <w:lang w:val="en-GB"/>
        </w:rPr>
        <w:t xml:space="preserve">. Please note that should </w:t>
      </w:r>
      <w:r w:rsidR="00983C60">
        <w:rPr>
          <w:rFonts w:ascii="Arial" w:hAnsi="Arial" w:cs="Arial"/>
          <w:color w:val="000000"/>
          <w:lang w:val="en-GB"/>
        </w:rPr>
        <w:t xml:space="preserve">Annexure </w:t>
      </w:r>
      <w:r w:rsidR="004A4AAA">
        <w:rPr>
          <w:rFonts w:ascii="Arial" w:hAnsi="Arial" w:cs="Arial"/>
          <w:color w:val="000000"/>
          <w:lang w:val="en-GB"/>
        </w:rPr>
        <w:t>A</w:t>
      </w:r>
      <w:r>
        <w:rPr>
          <w:rFonts w:ascii="Arial" w:hAnsi="Arial" w:cs="Arial"/>
          <w:color w:val="000000"/>
          <w:lang w:val="en-GB"/>
        </w:rPr>
        <w:t xml:space="preserve">2 </w:t>
      </w:r>
      <w:r w:rsidR="00F62542">
        <w:rPr>
          <w:rFonts w:ascii="Arial" w:hAnsi="Arial" w:cs="Arial"/>
          <w:color w:val="000000"/>
          <w:lang w:val="en-GB"/>
        </w:rPr>
        <w:t xml:space="preserve">consist of </w:t>
      </w:r>
      <w:r>
        <w:rPr>
          <w:rFonts w:ascii="Arial" w:hAnsi="Arial" w:cs="Arial"/>
          <w:color w:val="000000"/>
          <w:lang w:val="en-GB"/>
        </w:rPr>
        <w:t xml:space="preserve">more than one page, each page must have a </w:t>
      </w:r>
      <w:r w:rsidRPr="007E5337">
        <w:rPr>
          <w:rFonts w:ascii="Arial" w:hAnsi="Arial" w:cs="Arial"/>
          <w:bCs/>
          <w:color w:val="000000"/>
          <w:lang w:val="en-GB"/>
        </w:rPr>
        <w:t>cumulative subtotal column</w:t>
      </w:r>
      <w:r>
        <w:rPr>
          <w:rFonts w:ascii="Arial" w:hAnsi="Arial" w:cs="Arial"/>
          <w:color w:val="000000"/>
          <w:lang w:val="en-GB"/>
        </w:rPr>
        <w:t xml:space="preserve"> at the bottom up to the last page where the total must be displayed</w:t>
      </w:r>
      <w:r w:rsidR="001E72D1">
        <w:rPr>
          <w:rFonts w:ascii="Arial" w:hAnsi="Arial" w:cs="Arial"/>
          <w:color w:val="000000"/>
          <w:lang w:val="en-GB"/>
        </w:rPr>
        <w:t>, the last page must also indicate contact details of the person who may</w:t>
      </w:r>
      <w:r w:rsidR="00F62542">
        <w:rPr>
          <w:rFonts w:ascii="Arial" w:hAnsi="Arial" w:cs="Arial"/>
          <w:color w:val="000000"/>
          <w:lang w:val="en-GB"/>
        </w:rPr>
        <w:t xml:space="preserve"> be</w:t>
      </w:r>
      <w:r w:rsidR="001E72D1">
        <w:rPr>
          <w:rFonts w:ascii="Arial" w:hAnsi="Arial" w:cs="Arial"/>
          <w:color w:val="000000"/>
          <w:lang w:val="en-GB"/>
        </w:rPr>
        <w:t xml:space="preserve"> contacted in the case of queries</w:t>
      </w:r>
      <w:r>
        <w:rPr>
          <w:rFonts w:ascii="Arial" w:hAnsi="Arial" w:cs="Arial"/>
          <w:color w:val="000000"/>
          <w:lang w:val="en-GB"/>
        </w:rPr>
        <w:t xml:space="preserve">. The document must be </w:t>
      </w:r>
      <w:r w:rsidR="002E0EF1">
        <w:rPr>
          <w:rFonts w:ascii="Arial" w:hAnsi="Arial" w:cs="Arial"/>
          <w:color w:val="000000"/>
          <w:lang w:val="en-GB"/>
        </w:rPr>
        <w:t>legible</w:t>
      </w:r>
      <w:r>
        <w:rPr>
          <w:rFonts w:ascii="Arial" w:hAnsi="Arial" w:cs="Arial"/>
          <w:color w:val="000000"/>
          <w:lang w:val="en-GB"/>
        </w:rPr>
        <w:t xml:space="preserve"> and the font </w:t>
      </w:r>
      <w:r w:rsidR="00B07592">
        <w:rPr>
          <w:rFonts w:ascii="Arial" w:hAnsi="Arial" w:cs="Arial"/>
          <w:color w:val="000000"/>
          <w:lang w:val="en-GB"/>
        </w:rPr>
        <w:t xml:space="preserve">size </w:t>
      </w:r>
      <w:r>
        <w:rPr>
          <w:rFonts w:ascii="Arial" w:hAnsi="Arial" w:cs="Arial"/>
          <w:color w:val="000000"/>
          <w:lang w:val="en-GB"/>
        </w:rPr>
        <w:t xml:space="preserve">used to enter information should not be less than </w:t>
      </w:r>
      <w:r w:rsidR="001E72D1">
        <w:rPr>
          <w:rFonts w:ascii="Arial" w:hAnsi="Arial" w:cs="Arial"/>
          <w:color w:val="000000"/>
          <w:lang w:val="en-GB"/>
        </w:rPr>
        <w:t>10</w:t>
      </w:r>
      <w:r>
        <w:rPr>
          <w:rFonts w:ascii="Arial" w:hAnsi="Arial" w:cs="Arial"/>
          <w:color w:val="000000"/>
          <w:lang w:val="en-GB"/>
        </w:rPr>
        <w:t>.</w:t>
      </w:r>
    </w:p>
    <w:p w:rsidR="00B86529" w:rsidRDefault="00B86529" w:rsidP="005F1480">
      <w:pPr>
        <w:tabs>
          <w:tab w:val="left" w:pos="180"/>
          <w:tab w:val="left" w:pos="720"/>
        </w:tabs>
        <w:jc w:val="both"/>
        <w:rPr>
          <w:rFonts w:ascii="Arial" w:hAnsi="Arial" w:cs="Arial"/>
          <w:color w:val="000000"/>
          <w:lang w:val="en-GB"/>
        </w:rPr>
      </w:pPr>
    </w:p>
    <w:p w:rsidR="00B86529" w:rsidRDefault="00B86529" w:rsidP="005F1480">
      <w:pPr>
        <w:numPr>
          <w:ilvl w:val="12"/>
          <w:numId w:val="0"/>
        </w:numPr>
        <w:ind w:left="720" w:hanging="720"/>
        <w:jc w:val="both"/>
      </w:pPr>
      <w:r>
        <w:rPr>
          <w:rFonts w:ascii="Arial" w:hAnsi="Arial" w:cs="Arial"/>
          <w:color w:val="000000"/>
          <w:lang w:val="en-GB"/>
        </w:rPr>
        <w:t>5.2</w:t>
      </w:r>
      <w:r>
        <w:rPr>
          <w:rFonts w:ascii="Arial" w:hAnsi="Arial" w:cs="Arial"/>
          <w:color w:val="000000"/>
          <w:lang w:val="en-GB"/>
        </w:rPr>
        <w:tab/>
        <w:t>A</w:t>
      </w:r>
      <w:r>
        <w:rPr>
          <w:rFonts w:ascii="Arial" w:hAnsi="Arial" w:cs="Arial"/>
        </w:rPr>
        <w:t xml:space="preserve"> manufacturer participating in this programme can either be a company</w:t>
      </w:r>
      <w:r w:rsidR="002E0EF1">
        <w:rPr>
          <w:rFonts w:ascii="Arial" w:hAnsi="Arial" w:cs="Arial"/>
        </w:rPr>
        <w:t xml:space="preserve"> or</w:t>
      </w:r>
      <w:r>
        <w:rPr>
          <w:rFonts w:ascii="Arial" w:hAnsi="Arial" w:cs="Arial"/>
        </w:rPr>
        <w:t xml:space="preserve"> close corporation. A division of a company will also qualify to participate in the programme if it produces audited annual financial statements and trades as a separate business entity with its own </w:t>
      </w:r>
      <w:r w:rsidR="00904036">
        <w:rPr>
          <w:rFonts w:ascii="Arial" w:hAnsi="Arial" w:cs="Arial"/>
        </w:rPr>
        <w:t xml:space="preserve">South African </w:t>
      </w:r>
      <w:r>
        <w:rPr>
          <w:rFonts w:ascii="Arial" w:hAnsi="Arial" w:cs="Arial"/>
        </w:rPr>
        <w:t xml:space="preserve">management and is situated in a separate </w:t>
      </w:r>
      <w:r w:rsidR="00753F30">
        <w:rPr>
          <w:rFonts w:ascii="Arial" w:hAnsi="Arial" w:cs="Arial"/>
        </w:rPr>
        <w:t>or</w:t>
      </w:r>
      <w:r w:rsidR="005B049E">
        <w:rPr>
          <w:rFonts w:ascii="Arial" w:hAnsi="Arial" w:cs="Arial"/>
        </w:rPr>
        <w:t xml:space="preserve"> </w:t>
      </w:r>
      <w:r>
        <w:rPr>
          <w:rFonts w:ascii="Arial" w:hAnsi="Arial" w:cs="Arial"/>
        </w:rPr>
        <w:t xml:space="preserve">single location. In the event of </w:t>
      </w:r>
      <w:r w:rsidR="00753F30">
        <w:rPr>
          <w:rFonts w:ascii="Arial" w:hAnsi="Arial" w:cs="Arial"/>
        </w:rPr>
        <w:t xml:space="preserve">the existence of </w:t>
      </w:r>
      <w:r w:rsidR="00B96CD5">
        <w:rPr>
          <w:rFonts w:ascii="Arial" w:hAnsi="Arial" w:cs="Arial"/>
        </w:rPr>
        <w:t>such</w:t>
      </w:r>
      <w:r>
        <w:rPr>
          <w:rFonts w:ascii="Arial" w:hAnsi="Arial" w:cs="Arial"/>
        </w:rPr>
        <w:t xml:space="preserve"> division, full responsibility and liability for</w:t>
      </w:r>
      <w:r w:rsidR="00753F30">
        <w:rPr>
          <w:rFonts w:ascii="Arial" w:hAnsi="Arial" w:cs="Arial"/>
        </w:rPr>
        <w:t xml:space="preserve"> any </w:t>
      </w:r>
      <w:r>
        <w:rPr>
          <w:rFonts w:ascii="Arial" w:hAnsi="Arial" w:cs="Arial"/>
        </w:rPr>
        <w:t>applications must be borne by the managing director/chief executive of the company of which such division forms part</w:t>
      </w:r>
      <w:r>
        <w:t>.</w:t>
      </w:r>
    </w:p>
    <w:p w:rsidR="00B86529" w:rsidRDefault="00B86529" w:rsidP="005F1480">
      <w:pPr>
        <w:numPr>
          <w:ilvl w:val="12"/>
          <w:numId w:val="0"/>
        </w:numPr>
        <w:ind w:left="720" w:hanging="720"/>
        <w:jc w:val="both"/>
      </w:pPr>
    </w:p>
    <w:p w:rsidR="00B86529" w:rsidRDefault="00B86529" w:rsidP="005F1480">
      <w:pPr>
        <w:numPr>
          <w:ilvl w:val="12"/>
          <w:numId w:val="0"/>
        </w:numPr>
        <w:ind w:left="720" w:hanging="720"/>
        <w:jc w:val="both"/>
      </w:pPr>
      <w:r>
        <w:rPr>
          <w:rFonts w:ascii="Arial" w:hAnsi="Arial" w:cs="Arial"/>
          <w:color w:val="000000"/>
          <w:lang w:val="en-GB"/>
        </w:rPr>
        <w:lastRenderedPageBreak/>
        <w:t>5.3</w:t>
      </w:r>
      <w:r>
        <w:rPr>
          <w:rFonts w:ascii="Arial" w:hAnsi="Arial" w:cs="Arial"/>
          <w:color w:val="000000"/>
          <w:lang w:val="en-GB"/>
        </w:rPr>
        <w:tab/>
      </w:r>
      <w:r w:rsidRPr="00967071">
        <w:rPr>
          <w:rFonts w:ascii="Arial" w:hAnsi="Arial" w:cs="Arial"/>
          <w:bCs/>
          <w:color w:val="000000"/>
          <w:lang w:val="en-GB"/>
        </w:rPr>
        <w:t xml:space="preserve">Applicants should take extreme care to ensure that duplicate claims are not submitted, as an applicant that has submitted a duplicate claim for any reason whatsoever, may be barred from participating </w:t>
      </w:r>
      <w:r w:rsidR="002E0EF1">
        <w:rPr>
          <w:rFonts w:ascii="Arial" w:hAnsi="Arial" w:cs="Arial"/>
          <w:bCs/>
          <w:color w:val="000000"/>
          <w:lang w:val="en-GB"/>
        </w:rPr>
        <w:t>under</w:t>
      </w:r>
      <w:r w:rsidRPr="00967071">
        <w:rPr>
          <w:rFonts w:ascii="Arial" w:hAnsi="Arial" w:cs="Arial"/>
          <w:bCs/>
          <w:color w:val="000000"/>
          <w:lang w:val="en-GB"/>
        </w:rPr>
        <w:t xml:space="preserve"> the </w:t>
      </w:r>
      <w:r>
        <w:rPr>
          <w:rFonts w:ascii="Arial" w:hAnsi="Arial" w:cs="Arial"/>
          <w:bCs/>
          <w:color w:val="000000"/>
          <w:lang w:val="en-GB"/>
        </w:rPr>
        <w:t xml:space="preserve">APDP </w:t>
      </w:r>
      <w:r w:rsidRPr="00967071">
        <w:rPr>
          <w:rFonts w:ascii="Arial" w:hAnsi="Arial" w:cs="Arial"/>
          <w:bCs/>
          <w:color w:val="000000"/>
          <w:lang w:val="en-GB"/>
        </w:rPr>
        <w:t>in future</w:t>
      </w:r>
      <w:r w:rsidRPr="00967071">
        <w:rPr>
          <w:rFonts w:ascii="Arial" w:hAnsi="Arial" w:cs="Arial"/>
          <w:color w:val="000000"/>
          <w:lang w:val="en-GB"/>
        </w:rPr>
        <w:t>.</w:t>
      </w:r>
    </w:p>
    <w:p w:rsidR="00183DA8" w:rsidRDefault="00183DA8" w:rsidP="00183DA8">
      <w:pPr>
        <w:numPr>
          <w:ilvl w:val="12"/>
          <w:numId w:val="0"/>
        </w:numPr>
        <w:ind w:left="720" w:hanging="720"/>
        <w:jc w:val="both"/>
        <w:rPr>
          <w:rFonts w:ascii="Arial" w:hAnsi="Arial" w:cs="Arial"/>
          <w:color w:val="000000"/>
          <w:lang w:val="en-GB"/>
        </w:rPr>
      </w:pPr>
    </w:p>
    <w:p w:rsidR="00C11EE2" w:rsidRDefault="00B86529" w:rsidP="005F1480">
      <w:pPr>
        <w:numPr>
          <w:ilvl w:val="12"/>
          <w:numId w:val="0"/>
        </w:numPr>
        <w:ind w:left="720" w:hanging="720"/>
        <w:jc w:val="both"/>
        <w:rPr>
          <w:rFonts w:ascii="Arial" w:hAnsi="Arial" w:cs="Arial"/>
        </w:rPr>
      </w:pPr>
      <w:r>
        <w:rPr>
          <w:rFonts w:ascii="Arial" w:hAnsi="Arial" w:cs="Arial"/>
          <w:color w:val="000000"/>
          <w:lang w:val="en-GB"/>
        </w:rPr>
        <w:t>5.4</w:t>
      </w:r>
      <w:r>
        <w:rPr>
          <w:rFonts w:ascii="Arial" w:hAnsi="Arial" w:cs="Arial"/>
          <w:color w:val="000000"/>
          <w:lang w:val="en-GB"/>
        </w:rPr>
        <w:tab/>
      </w:r>
      <w:r w:rsidR="0044061A" w:rsidRPr="0044061A">
        <w:rPr>
          <w:rFonts w:ascii="Arial" w:hAnsi="Arial" w:cs="Arial"/>
        </w:rPr>
        <w:t xml:space="preserve">The right to claim PRCCs lies with the applicant who is the registered manufacturer of such a product, except for </w:t>
      </w:r>
      <w:r w:rsidR="00C11EE2">
        <w:rPr>
          <w:rFonts w:ascii="Arial" w:hAnsi="Arial" w:cs="Arial"/>
        </w:rPr>
        <w:t>the following:</w:t>
      </w:r>
    </w:p>
    <w:p w:rsidR="00C11EE2" w:rsidRDefault="00C11EE2" w:rsidP="005F1480">
      <w:pPr>
        <w:numPr>
          <w:ilvl w:val="12"/>
          <w:numId w:val="0"/>
        </w:numPr>
        <w:ind w:left="720" w:hanging="720"/>
        <w:jc w:val="both"/>
        <w:rPr>
          <w:rFonts w:ascii="Arial" w:hAnsi="Arial" w:cs="Arial"/>
          <w:color w:val="000000"/>
          <w:lang w:val="en-GB"/>
        </w:rPr>
      </w:pPr>
      <w:r>
        <w:rPr>
          <w:rFonts w:ascii="Arial" w:hAnsi="Arial" w:cs="Arial"/>
          <w:color w:val="000000"/>
          <w:lang w:val="en-GB"/>
        </w:rPr>
        <w:tab/>
      </w:r>
    </w:p>
    <w:p w:rsidR="00B86529" w:rsidRDefault="00C11EE2" w:rsidP="003463C7">
      <w:pPr>
        <w:numPr>
          <w:ilvl w:val="12"/>
          <w:numId w:val="0"/>
        </w:numPr>
        <w:ind w:left="1418" w:hanging="709"/>
        <w:jc w:val="both"/>
        <w:rPr>
          <w:rFonts w:ascii="Arial" w:hAnsi="Arial" w:cs="Arial"/>
        </w:rPr>
      </w:pPr>
      <w:r>
        <w:rPr>
          <w:rFonts w:ascii="Arial" w:hAnsi="Arial" w:cs="Arial"/>
          <w:color w:val="000000"/>
          <w:lang w:val="en-GB"/>
        </w:rPr>
        <w:t>5.4.1</w:t>
      </w:r>
      <w:r>
        <w:rPr>
          <w:rFonts w:ascii="Arial" w:hAnsi="Arial" w:cs="Arial"/>
          <w:color w:val="000000"/>
          <w:lang w:val="en-GB"/>
        </w:rPr>
        <w:tab/>
        <w:t>A</w:t>
      </w:r>
      <w:r w:rsidR="0044061A" w:rsidRPr="0044061A">
        <w:rPr>
          <w:rFonts w:ascii="Arial" w:hAnsi="Arial" w:cs="Arial"/>
        </w:rPr>
        <w:t xml:space="preserve"> component manufacturer that supplies components for fitment on line to a registered local light motor vehicle manufacturer for the assembly of an eligible </w:t>
      </w:r>
      <w:r w:rsidR="00322510">
        <w:rPr>
          <w:rFonts w:ascii="Arial" w:hAnsi="Arial" w:cs="Arial"/>
        </w:rPr>
        <w:t xml:space="preserve">specified </w:t>
      </w:r>
      <w:r w:rsidR="0044061A" w:rsidRPr="0044061A">
        <w:rPr>
          <w:rFonts w:ascii="Arial" w:hAnsi="Arial" w:cs="Arial"/>
        </w:rPr>
        <w:t>light motor vehicle, in which case the value added on the applicable components will roll up to the standard material declaration of the registered light motor vehicle manufacturer, who may claim the PRCC for the manufactured vehicle which incorpo</w:t>
      </w:r>
      <w:r w:rsidR="003463C7">
        <w:rPr>
          <w:rFonts w:ascii="Arial" w:hAnsi="Arial" w:cs="Arial"/>
        </w:rPr>
        <w:t>rates the applicable components;</w:t>
      </w:r>
    </w:p>
    <w:p w:rsidR="00C11EE2" w:rsidRPr="0026236A" w:rsidRDefault="00C11EE2" w:rsidP="00C11EE2">
      <w:pPr>
        <w:numPr>
          <w:ilvl w:val="12"/>
          <w:numId w:val="0"/>
        </w:numPr>
        <w:ind w:left="1418" w:hanging="709"/>
        <w:jc w:val="both"/>
        <w:rPr>
          <w:rFonts w:cs="Arial"/>
        </w:rPr>
      </w:pPr>
      <w:r>
        <w:rPr>
          <w:rFonts w:cs="Arial"/>
          <w:lang w:val="en-GB"/>
        </w:rPr>
        <w:tab/>
      </w:r>
    </w:p>
    <w:p w:rsidR="00C11EE2" w:rsidRPr="00C11EE2" w:rsidRDefault="00C11EE2" w:rsidP="00C11EE2">
      <w:pPr>
        <w:numPr>
          <w:ilvl w:val="12"/>
          <w:numId w:val="0"/>
        </w:numPr>
        <w:ind w:left="1418" w:hanging="709"/>
        <w:jc w:val="both"/>
        <w:rPr>
          <w:rFonts w:ascii="Arial" w:hAnsi="Arial" w:cs="Arial"/>
        </w:rPr>
      </w:pPr>
      <w:r w:rsidRPr="00C11EE2">
        <w:rPr>
          <w:rFonts w:ascii="Arial" w:hAnsi="Arial" w:cs="Arial"/>
        </w:rPr>
        <w:t>5.4.2</w:t>
      </w:r>
      <w:r w:rsidRPr="00C11EE2">
        <w:rPr>
          <w:rFonts w:ascii="Arial" w:hAnsi="Arial" w:cs="Arial"/>
        </w:rPr>
        <w:tab/>
        <w:t xml:space="preserve">A registered motor vehicle manufacturer recovering </w:t>
      </w:r>
      <w:r w:rsidR="002E2E29">
        <w:rPr>
          <w:rFonts w:ascii="Arial" w:hAnsi="Arial" w:cs="Arial"/>
        </w:rPr>
        <w:t xml:space="preserve">it’s </w:t>
      </w:r>
      <w:r w:rsidRPr="00C11EE2">
        <w:rPr>
          <w:rFonts w:ascii="Arial" w:hAnsi="Arial" w:cs="Arial"/>
        </w:rPr>
        <w:t xml:space="preserve">cost </w:t>
      </w:r>
      <w:r w:rsidR="002E2E29">
        <w:rPr>
          <w:rFonts w:ascii="Arial" w:hAnsi="Arial" w:cs="Arial"/>
        </w:rPr>
        <w:t>applicable to the manufacture of a catalytic converters exported by itself, see note 4.2.1 a);</w:t>
      </w:r>
    </w:p>
    <w:p w:rsidR="00C11EE2" w:rsidRPr="00C11EE2" w:rsidRDefault="00C11EE2" w:rsidP="00C11EE2">
      <w:pPr>
        <w:numPr>
          <w:ilvl w:val="12"/>
          <w:numId w:val="0"/>
        </w:numPr>
        <w:ind w:left="1418" w:hanging="709"/>
        <w:jc w:val="both"/>
        <w:rPr>
          <w:rFonts w:ascii="Arial" w:hAnsi="Arial" w:cs="Arial"/>
        </w:rPr>
      </w:pPr>
    </w:p>
    <w:p w:rsidR="00C11EE2" w:rsidRDefault="00C11EE2" w:rsidP="00C11EE2">
      <w:pPr>
        <w:numPr>
          <w:ilvl w:val="12"/>
          <w:numId w:val="0"/>
        </w:numPr>
        <w:ind w:left="1418" w:hanging="709"/>
        <w:jc w:val="both"/>
        <w:rPr>
          <w:rFonts w:ascii="Arial" w:hAnsi="Arial" w:cs="Arial"/>
        </w:rPr>
      </w:pPr>
      <w:r w:rsidRPr="00C11EE2">
        <w:rPr>
          <w:rFonts w:ascii="Arial" w:hAnsi="Arial" w:cs="Arial"/>
        </w:rPr>
        <w:t>5.4.3</w:t>
      </w:r>
      <w:r w:rsidRPr="00C11EE2">
        <w:rPr>
          <w:rFonts w:ascii="Arial" w:hAnsi="Arial" w:cs="Arial"/>
        </w:rPr>
        <w:tab/>
        <w:t xml:space="preserve">A registered motor vehicle manufacturer recovering </w:t>
      </w:r>
      <w:r w:rsidR="00053A12">
        <w:rPr>
          <w:rFonts w:ascii="Arial" w:hAnsi="Arial" w:cs="Arial"/>
        </w:rPr>
        <w:t xml:space="preserve">the </w:t>
      </w:r>
      <w:r w:rsidRPr="00C11EE2">
        <w:rPr>
          <w:rFonts w:ascii="Arial" w:hAnsi="Arial" w:cs="Arial"/>
        </w:rPr>
        <w:t>cost</w:t>
      </w:r>
      <w:r w:rsidR="00053A12">
        <w:rPr>
          <w:rFonts w:ascii="Arial" w:hAnsi="Arial" w:cs="Arial"/>
        </w:rPr>
        <w:t xml:space="preserve"> of value adding activities </w:t>
      </w:r>
      <w:r w:rsidRPr="00C11EE2">
        <w:rPr>
          <w:rFonts w:ascii="Arial" w:hAnsi="Arial" w:cs="Arial"/>
        </w:rPr>
        <w:t xml:space="preserve">applicable to </w:t>
      </w:r>
      <w:r w:rsidR="00053A12">
        <w:rPr>
          <w:rFonts w:ascii="Arial" w:hAnsi="Arial" w:cs="Arial"/>
        </w:rPr>
        <w:t>products purchased and exported</w:t>
      </w:r>
      <w:r w:rsidR="002E2E29">
        <w:rPr>
          <w:rFonts w:ascii="Arial" w:hAnsi="Arial" w:cs="Arial"/>
        </w:rPr>
        <w:t>, see note 4.2.1 b)</w:t>
      </w:r>
      <w:r w:rsidR="006110F0">
        <w:rPr>
          <w:rFonts w:ascii="Arial" w:hAnsi="Arial" w:cs="Arial"/>
        </w:rPr>
        <w:t>;</w:t>
      </w:r>
    </w:p>
    <w:p w:rsidR="006110F0" w:rsidRDefault="006110F0" w:rsidP="00C11EE2">
      <w:pPr>
        <w:numPr>
          <w:ilvl w:val="12"/>
          <w:numId w:val="0"/>
        </w:numPr>
        <w:ind w:left="1418" w:hanging="709"/>
        <w:jc w:val="both"/>
        <w:rPr>
          <w:rFonts w:ascii="Arial" w:hAnsi="Arial" w:cs="Arial"/>
        </w:rPr>
      </w:pPr>
    </w:p>
    <w:p w:rsidR="00D81BDE" w:rsidRDefault="00D81BDE" w:rsidP="00C11EE2">
      <w:pPr>
        <w:numPr>
          <w:ilvl w:val="12"/>
          <w:numId w:val="0"/>
        </w:numPr>
        <w:ind w:left="1418" w:hanging="709"/>
        <w:jc w:val="both"/>
        <w:rPr>
          <w:rFonts w:cs="Arial"/>
          <w:lang w:val="en-GB"/>
        </w:rPr>
      </w:pPr>
      <w:r>
        <w:rPr>
          <w:rFonts w:ascii="Arial" w:hAnsi="Arial" w:cs="Arial"/>
        </w:rPr>
        <w:t>5.4.</w:t>
      </w:r>
      <w:r w:rsidR="00E652D9">
        <w:rPr>
          <w:rFonts w:ascii="Arial" w:hAnsi="Arial" w:cs="Arial"/>
        </w:rPr>
        <w:t>4</w:t>
      </w:r>
      <w:r>
        <w:rPr>
          <w:rFonts w:ascii="Arial" w:hAnsi="Arial" w:cs="Arial"/>
        </w:rPr>
        <w:tab/>
      </w:r>
      <w:r w:rsidRPr="00C11EE2">
        <w:rPr>
          <w:rFonts w:ascii="Arial" w:hAnsi="Arial" w:cs="Arial"/>
        </w:rPr>
        <w:t>A registered motor vehicle manufacturer recovering</w:t>
      </w:r>
      <w:r>
        <w:rPr>
          <w:rFonts w:ascii="Arial" w:hAnsi="Arial" w:cs="Arial"/>
        </w:rPr>
        <w:t xml:space="preserve"> the cost of value adding activities applicable to PGM sold to a component manufacturer.</w:t>
      </w:r>
    </w:p>
    <w:p w:rsidR="00B86529" w:rsidRDefault="00B86529" w:rsidP="005F1480">
      <w:pPr>
        <w:numPr>
          <w:ilvl w:val="12"/>
          <w:numId w:val="0"/>
        </w:numPr>
        <w:rPr>
          <w:rFonts w:ascii="Arial" w:hAnsi="Arial" w:cs="Arial"/>
          <w:color w:val="000000"/>
          <w:lang w:val="en-GB"/>
        </w:rPr>
      </w:pPr>
    </w:p>
    <w:p w:rsidR="00B86529" w:rsidRDefault="00B86529" w:rsidP="005F1480">
      <w:pPr>
        <w:ind w:left="709" w:hanging="709"/>
        <w:jc w:val="both"/>
        <w:rPr>
          <w:rFonts w:ascii="Arial" w:hAnsi="Arial" w:cs="Arial"/>
          <w:b/>
          <w:bCs/>
          <w:color w:val="000000"/>
          <w:lang w:val="en-GB"/>
        </w:rPr>
      </w:pPr>
      <w:r>
        <w:rPr>
          <w:rFonts w:ascii="Arial" w:hAnsi="Arial" w:cs="Arial"/>
          <w:bCs/>
          <w:color w:val="000000"/>
          <w:lang w:val="en-GB"/>
        </w:rPr>
        <w:lastRenderedPageBreak/>
        <w:t>5.5</w:t>
      </w:r>
      <w:r w:rsidRPr="00670BE9">
        <w:rPr>
          <w:rFonts w:ascii="Arial" w:hAnsi="Arial" w:cs="Arial"/>
          <w:bCs/>
          <w:color w:val="000000"/>
          <w:lang w:val="en-GB"/>
        </w:rPr>
        <w:tab/>
        <w:t xml:space="preserve">Applications must reach ITAC not later than 12 months from the date of the </w:t>
      </w:r>
      <w:r w:rsidR="00A40007">
        <w:rPr>
          <w:rFonts w:ascii="Arial" w:hAnsi="Arial" w:cs="Arial"/>
          <w:bCs/>
          <w:color w:val="000000"/>
          <w:lang w:val="en-GB"/>
        </w:rPr>
        <w:t>tax</w:t>
      </w:r>
      <w:r w:rsidR="00753F30">
        <w:rPr>
          <w:rFonts w:ascii="Arial" w:hAnsi="Arial" w:cs="Arial"/>
          <w:bCs/>
          <w:color w:val="000000"/>
          <w:lang w:val="en-GB"/>
        </w:rPr>
        <w:t xml:space="preserve"> </w:t>
      </w:r>
      <w:r w:rsidRPr="00670BE9">
        <w:rPr>
          <w:rFonts w:ascii="Arial" w:hAnsi="Arial" w:cs="Arial"/>
          <w:bCs/>
          <w:color w:val="000000"/>
          <w:lang w:val="en-GB"/>
        </w:rPr>
        <w:t>invoice</w:t>
      </w:r>
      <w:r w:rsidR="00753F30">
        <w:rPr>
          <w:rFonts w:ascii="Arial" w:hAnsi="Arial" w:cs="Arial"/>
          <w:bCs/>
          <w:color w:val="000000"/>
          <w:lang w:val="en-GB"/>
        </w:rPr>
        <w:t xml:space="preserve"> for </w:t>
      </w:r>
      <w:r w:rsidR="005B049E">
        <w:rPr>
          <w:rFonts w:ascii="Arial" w:hAnsi="Arial" w:cs="Arial"/>
          <w:bCs/>
          <w:color w:val="000000"/>
          <w:lang w:val="en-GB"/>
        </w:rPr>
        <w:t xml:space="preserve">the </w:t>
      </w:r>
      <w:r w:rsidR="00753F30">
        <w:rPr>
          <w:rFonts w:ascii="Arial" w:hAnsi="Arial" w:cs="Arial"/>
          <w:bCs/>
          <w:color w:val="000000"/>
          <w:lang w:val="en-GB"/>
        </w:rPr>
        <w:t>eligible product</w:t>
      </w:r>
      <w:r w:rsidRPr="00670BE9">
        <w:rPr>
          <w:rFonts w:ascii="Arial" w:hAnsi="Arial" w:cs="Arial"/>
          <w:bCs/>
          <w:color w:val="000000"/>
          <w:lang w:val="en-GB"/>
        </w:rPr>
        <w:t xml:space="preserve">. Incomplete applications will not be </w:t>
      </w:r>
      <w:r w:rsidR="00983C60">
        <w:rPr>
          <w:rFonts w:ascii="Arial" w:hAnsi="Arial" w:cs="Arial"/>
          <w:bCs/>
          <w:color w:val="000000"/>
          <w:lang w:val="en-GB"/>
        </w:rPr>
        <w:t xml:space="preserve">received </w:t>
      </w:r>
      <w:r w:rsidRPr="00670BE9">
        <w:rPr>
          <w:rFonts w:ascii="Arial" w:hAnsi="Arial" w:cs="Arial"/>
          <w:bCs/>
          <w:color w:val="000000"/>
          <w:lang w:val="en-GB"/>
        </w:rPr>
        <w:t xml:space="preserve">or processed nor will a </w:t>
      </w:r>
      <w:r w:rsidR="005618C6">
        <w:rPr>
          <w:rFonts w:ascii="Arial" w:hAnsi="Arial" w:cs="Arial"/>
          <w:bCs/>
          <w:color w:val="000000"/>
          <w:lang w:val="en-GB"/>
        </w:rPr>
        <w:t>Production</w:t>
      </w:r>
      <w:r w:rsidR="005618C6" w:rsidRPr="00670BE9">
        <w:rPr>
          <w:rFonts w:ascii="Arial" w:hAnsi="Arial" w:cs="Arial"/>
          <w:bCs/>
          <w:color w:val="000000"/>
          <w:lang w:val="en-GB"/>
        </w:rPr>
        <w:t xml:space="preserve"> </w:t>
      </w:r>
      <w:r w:rsidRPr="00670BE9">
        <w:rPr>
          <w:rFonts w:ascii="Arial" w:hAnsi="Arial" w:cs="Arial"/>
          <w:bCs/>
          <w:color w:val="000000"/>
          <w:lang w:val="en-GB"/>
        </w:rPr>
        <w:t>Claim Application (RCA) number be allocated.</w:t>
      </w:r>
      <w:r w:rsidRPr="00670BE9">
        <w:rPr>
          <w:rFonts w:ascii="Arial" w:hAnsi="Arial" w:cs="Arial"/>
          <w:b/>
          <w:bCs/>
          <w:color w:val="000000"/>
          <w:lang w:val="en-GB"/>
        </w:rPr>
        <w:t xml:space="preserve">  </w:t>
      </w:r>
    </w:p>
    <w:p w:rsidR="00164209" w:rsidRPr="00670BE9" w:rsidRDefault="00164209" w:rsidP="005F1480">
      <w:pPr>
        <w:ind w:left="709" w:hanging="709"/>
        <w:jc w:val="both"/>
        <w:rPr>
          <w:rFonts w:ascii="Arial" w:hAnsi="Arial" w:cs="Arial"/>
          <w:color w:val="000000"/>
          <w:lang w:val="en-GB"/>
        </w:rPr>
      </w:pPr>
    </w:p>
    <w:p w:rsidR="00B86529" w:rsidRDefault="00B86529" w:rsidP="005F1480">
      <w:pPr>
        <w:pStyle w:val="BodyTextIndent3"/>
        <w:jc w:val="both"/>
      </w:pPr>
      <w:r>
        <w:t>5.6</w:t>
      </w:r>
      <w:r>
        <w:tab/>
        <w:t xml:space="preserve">Applications found to be incomplete or amendments requested by the applicant or with discrepancies that need to be rectified before further processing, should be </w:t>
      </w:r>
      <w:r w:rsidRPr="00AE3EBE">
        <w:rPr>
          <w:bCs/>
        </w:rPr>
        <w:t>rectified within a period of 30 days</w:t>
      </w:r>
      <w:r>
        <w:rPr>
          <w:b/>
          <w:bCs/>
        </w:rPr>
        <w:t xml:space="preserve"> </w:t>
      </w:r>
      <w:r>
        <w:t xml:space="preserve">from the date of the written request to do so, otherwise such applications or part(s) thereof will be treated as new applications with all the supporting documents to be submitted, including an </w:t>
      </w:r>
      <w:r w:rsidR="00B96CD5">
        <w:t xml:space="preserve">auditor </w:t>
      </w:r>
      <w:r>
        <w:t>assurance report.</w:t>
      </w:r>
    </w:p>
    <w:p w:rsidR="00B86529" w:rsidRDefault="00B86529" w:rsidP="005F1480">
      <w:pPr>
        <w:tabs>
          <w:tab w:val="left" w:pos="180"/>
        </w:tabs>
        <w:jc w:val="both"/>
        <w:rPr>
          <w:rFonts w:ascii="Arial" w:hAnsi="Arial" w:cs="Arial"/>
          <w:color w:val="000000"/>
          <w:lang w:val="en-GB"/>
        </w:rPr>
      </w:pPr>
    </w:p>
    <w:p w:rsidR="00B86529" w:rsidRPr="00B23AF8" w:rsidRDefault="00B86529" w:rsidP="005F1480">
      <w:pPr>
        <w:tabs>
          <w:tab w:val="left" w:pos="720"/>
        </w:tabs>
        <w:ind w:left="709" w:hanging="709"/>
        <w:jc w:val="both"/>
        <w:rPr>
          <w:rFonts w:ascii="Arial" w:hAnsi="Arial" w:cs="Arial"/>
          <w:color w:val="000000"/>
          <w:lang w:val="en-GB"/>
        </w:rPr>
      </w:pPr>
      <w:r>
        <w:rPr>
          <w:rFonts w:ascii="Arial" w:hAnsi="Arial" w:cs="Arial"/>
          <w:color w:val="000000"/>
          <w:lang w:val="en-GB"/>
        </w:rPr>
        <w:t>5.7</w:t>
      </w:r>
      <w:r w:rsidRPr="00B23AF8">
        <w:rPr>
          <w:rFonts w:ascii="Arial" w:hAnsi="Arial" w:cs="Arial"/>
          <w:color w:val="000000"/>
          <w:lang w:val="en-GB"/>
        </w:rPr>
        <w:tab/>
        <w:t>Applications or parts thereof that were submitted and later withdrawn/cancelled will be treated as new applications</w:t>
      </w:r>
      <w:r w:rsidR="002E0EF1">
        <w:rPr>
          <w:rFonts w:ascii="Arial" w:hAnsi="Arial" w:cs="Arial"/>
          <w:color w:val="000000"/>
          <w:lang w:val="en-GB"/>
        </w:rPr>
        <w:t xml:space="preserve">, should </w:t>
      </w:r>
      <w:r w:rsidR="00B96CD5">
        <w:rPr>
          <w:rFonts w:ascii="Arial" w:hAnsi="Arial" w:cs="Arial"/>
          <w:color w:val="000000"/>
          <w:lang w:val="en-GB"/>
        </w:rPr>
        <w:t>they</w:t>
      </w:r>
      <w:r w:rsidR="002E0EF1">
        <w:rPr>
          <w:rFonts w:ascii="Arial" w:hAnsi="Arial" w:cs="Arial"/>
          <w:color w:val="000000"/>
          <w:lang w:val="en-GB"/>
        </w:rPr>
        <w:t xml:space="preserve"> be</w:t>
      </w:r>
      <w:r w:rsidRPr="00B23AF8">
        <w:rPr>
          <w:rFonts w:ascii="Arial" w:hAnsi="Arial" w:cs="Arial"/>
          <w:color w:val="000000"/>
          <w:lang w:val="en-GB"/>
        </w:rPr>
        <w:t xml:space="preserve"> re-submitted for processing.</w:t>
      </w:r>
    </w:p>
    <w:p w:rsidR="00B86529" w:rsidRDefault="00B86529" w:rsidP="005F1480">
      <w:pPr>
        <w:tabs>
          <w:tab w:val="left" w:pos="180"/>
        </w:tabs>
        <w:jc w:val="both"/>
        <w:rPr>
          <w:rFonts w:ascii="Arial" w:hAnsi="Arial" w:cs="Arial"/>
          <w:color w:val="000000"/>
          <w:lang w:val="en-GB"/>
        </w:rPr>
      </w:pPr>
    </w:p>
    <w:p w:rsidR="00B86529" w:rsidRDefault="00B86529" w:rsidP="005F1480">
      <w:pPr>
        <w:tabs>
          <w:tab w:val="left" w:pos="0"/>
          <w:tab w:val="left" w:pos="720"/>
        </w:tabs>
        <w:ind w:left="720" w:hanging="720"/>
        <w:jc w:val="both"/>
        <w:rPr>
          <w:rFonts w:ascii="Arial" w:hAnsi="Arial" w:cs="Arial"/>
          <w:color w:val="000000"/>
          <w:lang w:val="en-GB"/>
        </w:rPr>
      </w:pPr>
      <w:r>
        <w:rPr>
          <w:rFonts w:ascii="Arial" w:hAnsi="Arial" w:cs="Arial"/>
          <w:color w:val="000000"/>
          <w:lang w:val="en-GB"/>
        </w:rPr>
        <w:t>5.8</w:t>
      </w:r>
      <w:r>
        <w:rPr>
          <w:rFonts w:ascii="Arial" w:hAnsi="Arial" w:cs="Arial"/>
          <w:color w:val="000000"/>
          <w:lang w:val="en-GB"/>
        </w:rPr>
        <w:tab/>
        <w:t>PRCCs will not be transferred to a beneficiary after two years from the expiry date of the PRCC.</w:t>
      </w:r>
    </w:p>
    <w:p w:rsidR="00B86529" w:rsidRDefault="00B86529" w:rsidP="005F1480">
      <w:pPr>
        <w:numPr>
          <w:ilvl w:val="12"/>
          <w:numId w:val="0"/>
        </w:numPr>
        <w:rPr>
          <w:rFonts w:ascii="Arial" w:hAnsi="Arial" w:cs="Arial"/>
          <w:color w:val="000000"/>
          <w:lang w:val="en-GB"/>
        </w:rPr>
      </w:pPr>
    </w:p>
    <w:p w:rsidR="00B86529" w:rsidRDefault="00B86529" w:rsidP="005F1480">
      <w:pPr>
        <w:pStyle w:val="BodyTextIndent3"/>
        <w:numPr>
          <w:ilvl w:val="0"/>
          <w:numId w:val="0"/>
        </w:numPr>
        <w:tabs>
          <w:tab w:val="clear" w:pos="720"/>
        </w:tabs>
        <w:jc w:val="both"/>
      </w:pPr>
      <w:r>
        <w:t>5.9</w:t>
      </w:r>
      <w:r>
        <w:tab/>
        <w:t>Applications for PRCCs may be verified by ITAC.</w:t>
      </w:r>
    </w:p>
    <w:p w:rsidR="00B86529" w:rsidRDefault="00B86529" w:rsidP="005F1480">
      <w:pPr>
        <w:pStyle w:val="BodyTextIndent3"/>
        <w:numPr>
          <w:ilvl w:val="0"/>
          <w:numId w:val="0"/>
        </w:numPr>
        <w:ind w:left="720" w:hanging="720"/>
        <w:jc w:val="both"/>
      </w:pPr>
    </w:p>
    <w:p w:rsidR="00B86529" w:rsidRDefault="00B86529" w:rsidP="005F1480">
      <w:pPr>
        <w:pStyle w:val="BodyTextIndent3"/>
        <w:numPr>
          <w:ilvl w:val="0"/>
          <w:numId w:val="0"/>
        </w:numPr>
        <w:tabs>
          <w:tab w:val="clear" w:pos="720"/>
        </w:tabs>
        <w:ind w:left="720" w:hanging="720"/>
        <w:jc w:val="both"/>
      </w:pPr>
      <w:r>
        <w:t>5.10</w:t>
      </w:r>
      <w:r>
        <w:tab/>
        <w:t xml:space="preserve">Originals of all the supporting </w:t>
      </w:r>
      <w:r>
        <w:rPr>
          <w:bCs/>
        </w:rPr>
        <w:t>documents</w:t>
      </w:r>
      <w:r>
        <w:t xml:space="preserve"> must be kept available, sorted and easily accessible for verification by ITAC for a period of at least five years from the date of the </w:t>
      </w:r>
      <w:r w:rsidR="00983C60">
        <w:t>PRCC</w:t>
      </w:r>
      <w:r>
        <w:t>.</w:t>
      </w:r>
    </w:p>
    <w:p w:rsidR="00B86529" w:rsidRDefault="00B86529" w:rsidP="005F1480">
      <w:pPr>
        <w:pStyle w:val="BodyTextIndent3"/>
        <w:numPr>
          <w:ilvl w:val="0"/>
          <w:numId w:val="0"/>
        </w:numPr>
        <w:tabs>
          <w:tab w:val="clear" w:pos="720"/>
        </w:tabs>
        <w:jc w:val="both"/>
      </w:pPr>
    </w:p>
    <w:p w:rsidR="00B86529" w:rsidRDefault="00B86529" w:rsidP="005F1480">
      <w:pPr>
        <w:numPr>
          <w:ilvl w:val="12"/>
          <w:numId w:val="0"/>
        </w:numPr>
        <w:ind w:left="720" w:hanging="720"/>
        <w:jc w:val="both"/>
        <w:rPr>
          <w:rFonts w:ascii="Arial" w:hAnsi="Arial" w:cs="Arial"/>
          <w:color w:val="000000"/>
          <w:lang w:val="en-GB"/>
        </w:rPr>
      </w:pPr>
      <w:r>
        <w:rPr>
          <w:rFonts w:ascii="Arial" w:hAnsi="Arial" w:cs="Arial"/>
          <w:color w:val="000000"/>
          <w:lang w:val="en-GB"/>
        </w:rPr>
        <w:t>5.11</w:t>
      </w:r>
      <w:r>
        <w:rPr>
          <w:rFonts w:ascii="Arial" w:hAnsi="Arial" w:cs="Arial"/>
          <w:color w:val="000000"/>
          <w:lang w:val="en-GB"/>
        </w:rPr>
        <w:tab/>
        <w:t>ITAC may also request insight into all books of account specified in the Companies Act or Close Corporations Act, plus all production records.</w:t>
      </w:r>
    </w:p>
    <w:p w:rsidR="00ED7C21" w:rsidRDefault="00ED7C21" w:rsidP="005F1480">
      <w:pPr>
        <w:numPr>
          <w:ilvl w:val="12"/>
          <w:numId w:val="0"/>
        </w:numPr>
        <w:ind w:left="720" w:hanging="720"/>
        <w:jc w:val="both"/>
        <w:rPr>
          <w:rFonts w:ascii="Arial" w:hAnsi="Arial" w:cs="Arial"/>
          <w:color w:val="000000"/>
          <w:lang w:val="en-GB"/>
        </w:rPr>
      </w:pPr>
    </w:p>
    <w:p w:rsidR="00B86529" w:rsidRDefault="00B86529" w:rsidP="005F1480">
      <w:pPr>
        <w:pStyle w:val="BodyTextIndent3"/>
        <w:numPr>
          <w:ilvl w:val="0"/>
          <w:numId w:val="0"/>
        </w:numPr>
        <w:tabs>
          <w:tab w:val="clear" w:pos="720"/>
        </w:tabs>
        <w:ind w:left="720" w:hanging="720"/>
        <w:jc w:val="both"/>
      </w:pPr>
      <w:r>
        <w:lastRenderedPageBreak/>
        <w:t>5.12</w:t>
      </w:r>
      <w:r>
        <w:tab/>
        <w:t xml:space="preserve">Should an applicant not make all relevant documentation available on request within a period of 30 days, ITAC shall treat such </w:t>
      </w:r>
      <w:r w:rsidR="000A41E7">
        <w:t>sales</w:t>
      </w:r>
      <w:r>
        <w:t xml:space="preserve"> as not qualifying, and if </w:t>
      </w:r>
      <w:r w:rsidR="00EB7036">
        <w:t>a</w:t>
      </w:r>
      <w:r>
        <w:t xml:space="preserve"> </w:t>
      </w:r>
      <w:r w:rsidR="00826DDD">
        <w:t>P</w:t>
      </w:r>
      <w:r>
        <w:t xml:space="preserve">RCC had already been issued, shall arrange that all benefits relating to such </w:t>
      </w:r>
      <w:r w:rsidR="000A41E7">
        <w:t>sale</w:t>
      </w:r>
      <w:r>
        <w:t xml:space="preserve"> plus penalties be reclaimed by SARS from the end user of the certificate.</w:t>
      </w:r>
    </w:p>
    <w:p w:rsidR="00B86529" w:rsidRDefault="00B86529" w:rsidP="005F1480">
      <w:pPr>
        <w:pStyle w:val="BodyTextIndent3"/>
        <w:numPr>
          <w:ilvl w:val="0"/>
          <w:numId w:val="0"/>
        </w:numPr>
        <w:ind w:left="720" w:hanging="720"/>
        <w:jc w:val="both"/>
      </w:pPr>
    </w:p>
    <w:p w:rsidR="00B86529" w:rsidRDefault="00B86529" w:rsidP="005F1480">
      <w:pPr>
        <w:pStyle w:val="BodyTextIndent3"/>
        <w:numPr>
          <w:ilvl w:val="0"/>
          <w:numId w:val="0"/>
        </w:numPr>
        <w:ind w:left="720" w:hanging="720"/>
        <w:jc w:val="both"/>
      </w:pPr>
      <w:r>
        <w:t>5.13</w:t>
      </w:r>
      <w:r>
        <w:rPr>
          <w:b/>
          <w:bCs/>
        </w:rPr>
        <w:tab/>
      </w:r>
      <w:r>
        <w:t>The Managing Director/Chief Executive of a company or a nominated Director or the Responsible Director/person with management responsibility in the case of a Close Corporation will be held jointly or severally (if applicable) liable with the applicant for all aspects pertaining to applications for PRCCs.</w:t>
      </w:r>
    </w:p>
    <w:p w:rsidR="00B86529" w:rsidRDefault="00B86529" w:rsidP="005F1480">
      <w:pPr>
        <w:numPr>
          <w:ilvl w:val="12"/>
          <w:numId w:val="0"/>
        </w:numPr>
        <w:rPr>
          <w:rFonts w:ascii="Arial" w:hAnsi="Arial" w:cs="Arial"/>
          <w:color w:val="000000"/>
          <w:lang w:val="en-GB"/>
        </w:rPr>
      </w:pPr>
    </w:p>
    <w:p w:rsidR="00B86529" w:rsidRDefault="00B86529" w:rsidP="005F1480">
      <w:pPr>
        <w:pStyle w:val="BodyTextIndent3"/>
        <w:jc w:val="both"/>
      </w:pPr>
      <w:r>
        <w:t>5.14</w:t>
      </w:r>
      <w:r>
        <w:tab/>
        <w:t>Although the PRCC as such may be transferred, the rights to apply for such certificate may never be transferred.</w:t>
      </w:r>
    </w:p>
    <w:p w:rsidR="00B86529" w:rsidRDefault="00B86529" w:rsidP="005F1480">
      <w:pPr>
        <w:numPr>
          <w:ilvl w:val="12"/>
          <w:numId w:val="0"/>
        </w:numPr>
        <w:rPr>
          <w:rFonts w:ascii="Arial" w:hAnsi="Arial" w:cs="Arial"/>
          <w:color w:val="000000"/>
          <w:lang w:val="en-GB"/>
        </w:rPr>
      </w:pPr>
    </w:p>
    <w:p w:rsidR="00B86529" w:rsidRDefault="00B86529" w:rsidP="005F1480">
      <w:pPr>
        <w:pStyle w:val="BodyTextIndent3"/>
        <w:numPr>
          <w:ilvl w:val="0"/>
          <w:numId w:val="0"/>
        </w:numPr>
        <w:tabs>
          <w:tab w:val="clear" w:pos="720"/>
        </w:tabs>
        <w:ind w:left="720" w:hanging="720"/>
        <w:jc w:val="both"/>
      </w:pPr>
      <w:r>
        <w:t xml:space="preserve">5.15 </w:t>
      </w:r>
      <w:r>
        <w:tab/>
        <w:t xml:space="preserve">It is a specific condition for participating in the programme that no application for </w:t>
      </w:r>
      <w:r w:rsidR="00826DDD">
        <w:t>P</w:t>
      </w:r>
      <w:r>
        <w:t xml:space="preserve">RCCs will, unless otherwise decided by ITAC, be considered in respect of a </w:t>
      </w:r>
      <w:r w:rsidR="000A41E7">
        <w:t>participant</w:t>
      </w:r>
      <w:r>
        <w:t xml:space="preserve"> or related parties as defined in</w:t>
      </w:r>
      <w:r w:rsidRPr="00B134CA">
        <w:rPr>
          <w:color w:val="auto"/>
        </w:rPr>
        <w:t xml:space="preserve"> Section 66 (2) </w:t>
      </w:r>
      <w:r>
        <w:t xml:space="preserve">of the Customs and Excise Act, if such </w:t>
      </w:r>
      <w:r w:rsidR="00897307">
        <w:t>applicant</w:t>
      </w:r>
      <w:r>
        <w:t xml:space="preserve"> or related party is subject to an investigation by either the South African Police, ITAC, </w:t>
      </w:r>
      <w:r w:rsidRPr="003266BD">
        <w:t>the</w:t>
      </w:r>
      <w:r w:rsidR="00983C60" w:rsidRPr="003266BD">
        <w:t xml:space="preserve"> </w:t>
      </w:r>
      <w:r w:rsidR="00107557" w:rsidRPr="003266BD">
        <w:t>dti</w:t>
      </w:r>
      <w:r w:rsidR="005618C6">
        <w:t>c</w:t>
      </w:r>
      <w:r w:rsidR="00107557">
        <w:t xml:space="preserve">, </w:t>
      </w:r>
      <w:r>
        <w:t>or SARS into previous claims or any related matters until such time as the investigation/verification is completed and the case finalised.</w:t>
      </w:r>
    </w:p>
    <w:p w:rsidR="00BD7E20" w:rsidRDefault="00B86529">
      <w:pPr>
        <w:pStyle w:val="BodyTextIndent3"/>
        <w:numPr>
          <w:ilvl w:val="0"/>
          <w:numId w:val="0"/>
        </w:numPr>
        <w:tabs>
          <w:tab w:val="clear" w:pos="720"/>
        </w:tabs>
        <w:ind w:left="720" w:hanging="720"/>
        <w:jc w:val="both"/>
        <w:rPr>
          <w:b/>
          <w:bCs/>
          <w:i/>
          <w:iCs/>
        </w:rPr>
      </w:pPr>
      <w:r>
        <w:tab/>
      </w:r>
    </w:p>
    <w:p w:rsidR="00B86529" w:rsidRDefault="00B86529" w:rsidP="005F1480">
      <w:pPr>
        <w:ind w:left="720" w:hanging="720"/>
        <w:jc w:val="both"/>
        <w:rPr>
          <w:rFonts w:ascii="Arial" w:hAnsi="Arial" w:cs="Arial"/>
        </w:rPr>
      </w:pPr>
      <w:r>
        <w:rPr>
          <w:rFonts w:ascii="Arial" w:hAnsi="Arial" w:cs="Arial"/>
        </w:rPr>
        <w:t>5.16</w:t>
      </w:r>
      <w:r>
        <w:rPr>
          <w:rFonts w:ascii="Arial" w:hAnsi="Arial" w:cs="Arial"/>
        </w:rPr>
        <w:tab/>
        <w:t>In terms of the</w:t>
      </w:r>
      <w:r w:rsidRPr="00B134CA">
        <w:rPr>
          <w:rFonts w:ascii="Arial" w:hAnsi="Arial" w:cs="Arial"/>
        </w:rPr>
        <w:t xml:space="preserve"> Promotion of Access to Information Act, 2003, </w:t>
      </w:r>
      <w:r>
        <w:rPr>
          <w:rFonts w:ascii="Arial" w:hAnsi="Arial" w:cs="Arial"/>
        </w:rPr>
        <w:t>applicants may be requested to submit a non-confidential version of the application.</w:t>
      </w:r>
    </w:p>
    <w:p w:rsidR="00B86529" w:rsidRDefault="00B86529" w:rsidP="005F1480">
      <w:pPr>
        <w:numPr>
          <w:ilvl w:val="12"/>
          <w:numId w:val="0"/>
        </w:numPr>
        <w:ind w:left="720" w:hanging="720"/>
        <w:rPr>
          <w:rFonts w:ascii="Arial" w:hAnsi="Arial" w:cs="Arial"/>
        </w:rPr>
      </w:pPr>
    </w:p>
    <w:p w:rsidR="0092702D" w:rsidRDefault="0092702D" w:rsidP="005F1480">
      <w:pPr>
        <w:numPr>
          <w:ilvl w:val="12"/>
          <w:numId w:val="0"/>
        </w:numPr>
        <w:ind w:left="720" w:hanging="720"/>
        <w:rPr>
          <w:rFonts w:ascii="Arial" w:hAnsi="Arial" w:cs="Arial"/>
        </w:rPr>
      </w:pPr>
      <w:r>
        <w:rPr>
          <w:rFonts w:ascii="Arial" w:hAnsi="Arial" w:cs="Arial"/>
        </w:rPr>
        <w:t>5.17</w:t>
      </w:r>
      <w:r>
        <w:rPr>
          <w:rFonts w:ascii="Arial" w:hAnsi="Arial" w:cs="Arial"/>
        </w:rPr>
        <w:tab/>
      </w:r>
      <w:r w:rsidR="00BE5FED">
        <w:rPr>
          <w:rFonts w:ascii="Arial" w:hAnsi="Arial" w:cs="Arial"/>
        </w:rPr>
        <w:t>Manufactures in an IDZ importing under rebate item 498 can still supply components to light motor vehicle manufacturers provided that they adhere to the APDP rules and regulations</w:t>
      </w:r>
      <w:r>
        <w:rPr>
          <w:rFonts w:ascii="Arial" w:hAnsi="Arial" w:cs="Arial"/>
        </w:rPr>
        <w:t>.</w:t>
      </w:r>
    </w:p>
    <w:p w:rsidR="0092702D" w:rsidRDefault="0092702D" w:rsidP="005F1480">
      <w:pPr>
        <w:numPr>
          <w:ilvl w:val="12"/>
          <w:numId w:val="0"/>
        </w:numPr>
        <w:ind w:left="720" w:hanging="720"/>
        <w:rPr>
          <w:rFonts w:ascii="Arial" w:hAnsi="Arial" w:cs="Arial"/>
        </w:rPr>
      </w:pPr>
    </w:p>
    <w:p w:rsidR="00B86529" w:rsidRDefault="00B86529" w:rsidP="005F1480">
      <w:pPr>
        <w:numPr>
          <w:ilvl w:val="12"/>
          <w:numId w:val="0"/>
        </w:numPr>
        <w:tabs>
          <w:tab w:val="left" w:pos="720"/>
        </w:tabs>
        <w:ind w:left="720" w:hanging="720"/>
        <w:jc w:val="both"/>
        <w:rPr>
          <w:rFonts w:ascii="Arial" w:hAnsi="Arial" w:cs="Arial"/>
          <w:color w:val="000000"/>
          <w:lang w:val="en-GB"/>
        </w:rPr>
      </w:pPr>
      <w:r>
        <w:rPr>
          <w:rFonts w:ascii="Arial" w:hAnsi="Arial" w:cs="Arial"/>
          <w:color w:val="000000"/>
          <w:lang w:val="en-GB"/>
        </w:rPr>
        <w:t>5.1</w:t>
      </w:r>
      <w:r w:rsidR="00F0586D">
        <w:rPr>
          <w:rFonts w:ascii="Arial" w:hAnsi="Arial" w:cs="Arial"/>
          <w:color w:val="000000"/>
          <w:lang w:val="en-GB"/>
        </w:rPr>
        <w:t>8</w:t>
      </w:r>
      <w:r>
        <w:rPr>
          <w:rFonts w:ascii="Arial" w:hAnsi="Arial" w:cs="Arial"/>
          <w:color w:val="000000"/>
          <w:lang w:val="en-GB"/>
        </w:rPr>
        <w:tab/>
        <w:t xml:space="preserve">Should ITAC make any </w:t>
      </w:r>
      <w:r>
        <w:rPr>
          <w:rFonts w:ascii="Arial" w:hAnsi="Arial" w:cs="Arial"/>
          <w:color w:val="000000"/>
          <w:u w:val="single"/>
          <w:lang w:val="en-GB"/>
        </w:rPr>
        <w:t>bona</w:t>
      </w:r>
      <w:r>
        <w:rPr>
          <w:rFonts w:ascii="Arial" w:hAnsi="Arial" w:cs="Arial"/>
          <w:color w:val="000000"/>
          <w:lang w:val="en-GB"/>
        </w:rPr>
        <w:t xml:space="preserve"> </w:t>
      </w:r>
      <w:r>
        <w:rPr>
          <w:rFonts w:ascii="Arial" w:hAnsi="Arial" w:cs="Arial"/>
          <w:color w:val="000000"/>
          <w:u w:val="single"/>
          <w:lang w:val="en-GB"/>
        </w:rPr>
        <w:t>fide</w:t>
      </w:r>
      <w:r>
        <w:rPr>
          <w:rFonts w:ascii="Arial" w:hAnsi="Arial" w:cs="Arial"/>
          <w:color w:val="000000"/>
          <w:lang w:val="en-GB"/>
        </w:rPr>
        <w:t xml:space="preserve"> error in the calculation of or the issuing of a certificate, ITAC shall have the right to cancel such a certificate and issue a new certificate </w:t>
      </w:r>
      <w:r w:rsidR="00983C60">
        <w:rPr>
          <w:rFonts w:ascii="Arial" w:hAnsi="Arial" w:cs="Arial"/>
          <w:color w:val="000000"/>
          <w:lang w:val="en-GB"/>
        </w:rPr>
        <w:t xml:space="preserve">with retrospective effect </w:t>
      </w:r>
      <w:r>
        <w:rPr>
          <w:rFonts w:ascii="Arial" w:hAnsi="Arial" w:cs="Arial"/>
          <w:color w:val="000000"/>
          <w:lang w:val="en-GB"/>
        </w:rPr>
        <w:t>in order to rectify the error.</w:t>
      </w:r>
    </w:p>
    <w:p w:rsidR="00B86529" w:rsidRDefault="00B86529" w:rsidP="005F1480">
      <w:pPr>
        <w:numPr>
          <w:ilvl w:val="12"/>
          <w:numId w:val="0"/>
        </w:numPr>
        <w:rPr>
          <w:rFonts w:ascii="Arial" w:hAnsi="Arial" w:cs="Arial"/>
          <w:color w:val="000000"/>
          <w:lang w:val="en-GB"/>
        </w:rPr>
      </w:pPr>
    </w:p>
    <w:p w:rsidR="00B86529" w:rsidRPr="003314A8" w:rsidRDefault="00150472" w:rsidP="005F1480">
      <w:pPr>
        <w:pStyle w:val="BodyTextIndent3"/>
        <w:jc w:val="both"/>
      </w:pPr>
      <w:r>
        <w:t>5.</w:t>
      </w:r>
      <w:r w:rsidR="00F0586D">
        <w:t>19</w:t>
      </w:r>
      <w:r w:rsidR="00B86529">
        <w:tab/>
        <w:t xml:space="preserve">The applicant shall at all times carry the burden of proving on a balance of probabilities, the quantum of his application, the existence and authenticity of the </w:t>
      </w:r>
      <w:r w:rsidR="00897307">
        <w:t>sales</w:t>
      </w:r>
      <w:r w:rsidR="00B86529">
        <w:t xml:space="preserve"> documentation</w:t>
      </w:r>
      <w:r w:rsidR="00B96CD5">
        <w:t>,</w:t>
      </w:r>
      <w:r w:rsidR="00B86529">
        <w:t xml:space="preserve"> or any other documentation which he may rely upon, and his </w:t>
      </w:r>
      <w:r w:rsidR="00B86529" w:rsidRPr="003314A8">
        <w:t>compliance with the provisions of this programme.</w:t>
      </w:r>
    </w:p>
    <w:p w:rsidR="000526A2" w:rsidRPr="003314A8" w:rsidRDefault="000526A2" w:rsidP="005F1480">
      <w:pPr>
        <w:pStyle w:val="BodyTextIndent3"/>
        <w:numPr>
          <w:ilvl w:val="0"/>
          <w:numId w:val="0"/>
        </w:numPr>
        <w:ind w:left="720" w:hanging="720"/>
        <w:jc w:val="both"/>
        <w:rPr>
          <w:bCs/>
        </w:rPr>
      </w:pPr>
    </w:p>
    <w:p w:rsidR="00B86529" w:rsidRPr="003314A8" w:rsidRDefault="00B86529" w:rsidP="005F1480">
      <w:pPr>
        <w:pStyle w:val="BodyTextIndent3"/>
        <w:numPr>
          <w:ilvl w:val="0"/>
          <w:numId w:val="0"/>
        </w:numPr>
        <w:ind w:left="720" w:hanging="720"/>
        <w:jc w:val="both"/>
        <w:rPr>
          <w:bCs/>
        </w:rPr>
      </w:pPr>
      <w:r w:rsidRPr="003314A8">
        <w:rPr>
          <w:bCs/>
        </w:rPr>
        <w:t>6.</w:t>
      </w:r>
      <w:r>
        <w:rPr>
          <w:bCs/>
        </w:rPr>
        <w:tab/>
      </w:r>
      <w:r>
        <w:rPr>
          <w:b/>
          <w:bCs/>
        </w:rPr>
        <w:t xml:space="preserve">ISSUE AND USE OF PRCCs </w:t>
      </w:r>
    </w:p>
    <w:p w:rsidR="00B86529" w:rsidRDefault="00B86529" w:rsidP="005F1480">
      <w:pPr>
        <w:pStyle w:val="BodyTextIndent3"/>
        <w:numPr>
          <w:ilvl w:val="0"/>
          <w:numId w:val="0"/>
        </w:numPr>
        <w:jc w:val="both"/>
        <w:rPr>
          <w:b/>
          <w:bCs/>
        </w:rPr>
      </w:pPr>
    </w:p>
    <w:p w:rsidR="00B86529" w:rsidRDefault="00B86529" w:rsidP="005F1480">
      <w:pPr>
        <w:pStyle w:val="BodyTextIndent3"/>
        <w:numPr>
          <w:ilvl w:val="0"/>
          <w:numId w:val="0"/>
        </w:numPr>
        <w:jc w:val="both"/>
      </w:pPr>
      <w:r>
        <w:t>6.1</w:t>
      </w:r>
      <w:r>
        <w:tab/>
        <w:t>The following automotive products may be imported against PRCCs:</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tabs>
          <w:tab w:val="left" w:pos="720"/>
          <w:tab w:val="left" w:pos="1440"/>
        </w:tabs>
        <w:ind w:left="1440" w:hanging="720"/>
        <w:jc w:val="both"/>
        <w:rPr>
          <w:rFonts w:ascii="Arial" w:hAnsi="Arial" w:cs="Arial"/>
          <w:color w:val="000000"/>
          <w:lang w:val="en-GB"/>
        </w:rPr>
      </w:pPr>
      <w:r>
        <w:rPr>
          <w:rFonts w:ascii="Arial" w:hAnsi="Arial" w:cs="Arial"/>
          <w:color w:val="000000"/>
          <w:lang w:val="en-GB"/>
        </w:rPr>
        <w:t>(a)</w:t>
      </w:r>
      <w:r>
        <w:rPr>
          <w:rFonts w:ascii="Arial" w:hAnsi="Arial" w:cs="Arial"/>
          <w:color w:val="000000"/>
          <w:lang w:val="en-GB"/>
        </w:rPr>
        <w:tab/>
      </w:r>
      <w:r w:rsidR="005B049E">
        <w:rPr>
          <w:rFonts w:ascii="Arial" w:hAnsi="Arial" w:cs="Arial"/>
          <w:color w:val="000000"/>
          <w:lang w:val="en-GB"/>
        </w:rPr>
        <w:t>New and unused specified r</w:t>
      </w:r>
      <w:r>
        <w:rPr>
          <w:rFonts w:ascii="Arial" w:hAnsi="Arial" w:cs="Arial"/>
          <w:color w:val="000000"/>
          <w:lang w:val="en-GB"/>
        </w:rPr>
        <w:t xml:space="preserve">ight hand drive motorcars (including station wagons), minibuses and </w:t>
      </w:r>
      <w:r w:rsidR="005B049E">
        <w:rPr>
          <w:rFonts w:ascii="Arial" w:hAnsi="Arial" w:cs="Arial"/>
          <w:color w:val="000000"/>
          <w:lang w:val="en-GB"/>
        </w:rPr>
        <w:t xml:space="preserve">specified </w:t>
      </w:r>
      <w:r>
        <w:rPr>
          <w:rFonts w:ascii="Arial" w:hAnsi="Arial" w:cs="Arial"/>
          <w:color w:val="000000"/>
          <w:lang w:val="en-GB"/>
        </w:rPr>
        <w:t xml:space="preserve">light </w:t>
      </w:r>
      <w:r w:rsidR="005B049E">
        <w:rPr>
          <w:rFonts w:ascii="Arial" w:hAnsi="Arial" w:cs="Arial"/>
          <w:color w:val="000000"/>
          <w:lang w:val="en-GB"/>
        </w:rPr>
        <w:t xml:space="preserve">goods </w:t>
      </w:r>
      <w:r>
        <w:rPr>
          <w:rFonts w:ascii="Arial" w:hAnsi="Arial" w:cs="Arial"/>
          <w:color w:val="000000"/>
          <w:lang w:val="en-GB"/>
        </w:rPr>
        <w:t xml:space="preserve">vehicles (as defined in </w:t>
      </w:r>
      <w:r w:rsidR="00D6737D" w:rsidRPr="00D6737D">
        <w:rPr>
          <w:rFonts w:ascii="Arial" w:hAnsi="Arial" w:cs="Arial"/>
          <w:lang w:val="en-GB"/>
        </w:rPr>
        <w:t xml:space="preserve">Note </w:t>
      </w:r>
      <w:r w:rsidR="004A523C">
        <w:rPr>
          <w:rFonts w:ascii="Arial" w:hAnsi="Arial" w:cs="Arial"/>
          <w:lang w:val="en-GB"/>
        </w:rPr>
        <w:t>5</w:t>
      </w:r>
      <w:r w:rsidR="0048596C">
        <w:rPr>
          <w:rFonts w:ascii="Arial" w:hAnsi="Arial" w:cs="Arial"/>
          <w:lang w:val="en-GB"/>
        </w:rPr>
        <w:t>.1</w:t>
      </w:r>
      <w:r w:rsidR="004A523C">
        <w:rPr>
          <w:rFonts w:ascii="Arial" w:hAnsi="Arial" w:cs="Arial"/>
          <w:lang w:val="en-GB"/>
        </w:rPr>
        <w:t xml:space="preserve"> </w:t>
      </w:r>
      <w:r w:rsidR="00D6737D" w:rsidRPr="00D6737D">
        <w:rPr>
          <w:rFonts w:ascii="Arial" w:hAnsi="Arial" w:cs="Arial"/>
          <w:lang w:val="en-GB"/>
        </w:rPr>
        <w:t>to rebate item 317.0</w:t>
      </w:r>
      <w:r w:rsidR="004A523C">
        <w:rPr>
          <w:rFonts w:ascii="Arial" w:hAnsi="Arial" w:cs="Arial"/>
          <w:lang w:val="en-GB"/>
        </w:rPr>
        <w:t>3</w:t>
      </w:r>
      <w:r>
        <w:rPr>
          <w:rFonts w:ascii="Arial" w:hAnsi="Arial" w:cs="Arial"/>
          <w:color w:val="000000"/>
          <w:lang w:val="en-GB"/>
        </w:rPr>
        <w:t>);</w:t>
      </w: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 xml:space="preserve"> </w:t>
      </w:r>
    </w:p>
    <w:p w:rsidR="00B86529" w:rsidRDefault="00B86529" w:rsidP="005F1480">
      <w:pPr>
        <w:numPr>
          <w:ilvl w:val="12"/>
          <w:numId w:val="0"/>
        </w:numPr>
        <w:tabs>
          <w:tab w:val="left" w:pos="720"/>
          <w:tab w:val="left" w:pos="1440"/>
        </w:tabs>
        <w:ind w:left="1440" w:hanging="720"/>
        <w:jc w:val="both"/>
        <w:rPr>
          <w:rFonts w:ascii="Arial" w:hAnsi="Arial" w:cs="Arial"/>
          <w:color w:val="000000"/>
          <w:lang w:val="en-GB"/>
        </w:rPr>
      </w:pPr>
      <w:r>
        <w:rPr>
          <w:rFonts w:ascii="Arial" w:hAnsi="Arial" w:cs="Arial"/>
          <w:color w:val="000000"/>
          <w:lang w:val="en-GB"/>
        </w:rPr>
        <w:t>(</w:t>
      </w:r>
      <w:r w:rsidR="00826DDD">
        <w:rPr>
          <w:rFonts w:ascii="Arial" w:hAnsi="Arial" w:cs="Arial"/>
          <w:color w:val="000000"/>
          <w:lang w:val="en-GB"/>
        </w:rPr>
        <w:t>b</w:t>
      </w:r>
      <w:r>
        <w:rPr>
          <w:rFonts w:ascii="Arial" w:hAnsi="Arial" w:cs="Arial"/>
          <w:color w:val="000000"/>
          <w:lang w:val="en-GB"/>
        </w:rPr>
        <w:t>)</w:t>
      </w:r>
      <w:r>
        <w:rPr>
          <w:rFonts w:ascii="Arial" w:hAnsi="Arial" w:cs="Arial"/>
          <w:color w:val="000000"/>
          <w:lang w:val="en-GB"/>
        </w:rPr>
        <w:tab/>
      </w:r>
      <w:r w:rsidR="005B049E">
        <w:rPr>
          <w:rFonts w:ascii="Arial" w:hAnsi="Arial" w:cs="Arial"/>
          <w:color w:val="000000"/>
          <w:lang w:val="en-GB"/>
        </w:rPr>
        <w:t>New and unused a</w:t>
      </w:r>
      <w:r>
        <w:rPr>
          <w:rFonts w:ascii="Arial" w:hAnsi="Arial" w:cs="Arial"/>
          <w:color w:val="000000"/>
          <w:lang w:val="en-GB"/>
        </w:rPr>
        <w:t>utomotive components for all of the vehicles identified in (a) above</w:t>
      </w:r>
      <w:r w:rsidR="00B96CD5">
        <w:rPr>
          <w:rFonts w:ascii="Arial" w:hAnsi="Arial" w:cs="Arial"/>
          <w:color w:val="000000"/>
          <w:lang w:val="en-GB"/>
        </w:rPr>
        <w:t xml:space="preserve"> and a</w:t>
      </w:r>
      <w:r>
        <w:rPr>
          <w:rFonts w:ascii="Arial" w:hAnsi="Arial" w:cs="Arial"/>
          <w:color w:val="000000"/>
          <w:lang w:val="en-GB"/>
        </w:rPr>
        <w:t xml:space="preserve">utomotive components imported against </w:t>
      </w:r>
      <w:r w:rsidR="00826DDD">
        <w:rPr>
          <w:rFonts w:ascii="Arial" w:hAnsi="Arial" w:cs="Arial"/>
          <w:color w:val="000000"/>
          <w:lang w:val="en-GB"/>
        </w:rPr>
        <w:t>P</w:t>
      </w:r>
      <w:r>
        <w:rPr>
          <w:rFonts w:ascii="Arial" w:hAnsi="Arial" w:cs="Arial"/>
          <w:color w:val="000000"/>
          <w:lang w:val="en-GB"/>
        </w:rPr>
        <w:t xml:space="preserve">RCCs as listed in </w:t>
      </w:r>
      <w:r w:rsidR="00D6737D" w:rsidRPr="00D6737D">
        <w:rPr>
          <w:rFonts w:ascii="Arial" w:hAnsi="Arial" w:cs="Arial"/>
          <w:lang w:val="en-GB"/>
        </w:rPr>
        <w:t>rebate item 460.17</w:t>
      </w:r>
      <w:r w:rsidR="00B96CD5">
        <w:rPr>
          <w:rFonts w:ascii="Arial" w:hAnsi="Arial" w:cs="Arial"/>
          <w:lang w:val="en-GB"/>
        </w:rPr>
        <w:t xml:space="preserve">, </w:t>
      </w:r>
      <w:r>
        <w:rPr>
          <w:rFonts w:ascii="Arial" w:hAnsi="Arial" w:cs="Arial"/>
          <w:color w:val="000000"/>
          <w:lang w:val="en-GB"/>
        </w:rPr>
        <w:t xml:space="preserve">for the replacement </w:t>
      </w:r>
      <w:r w:rsidR="003956B7">
        <w:rPr>
          <w:rFonts w:ascii="Arial" w:hAnsi="Arial" w:cs="Arial"/>
          <w:color w:val="000000"/>
          <w:lang w:val="en-GB"/>
        </w:rPr>
        <w:t xml:space="preserve">and service </w:t>
      </w:r>
      <w:r>
        <w:rPr>
          <w:rFonts w:ascii="Arial" w:hAnsi="Arial" w:cs="Arial"/>
          <w:color w:val="000000"/>
          <w:lang w:val="en-GB"/>
        </w:rPr>
        <w:t>market or used as original equipment components</w:t>
      </w:r>
      <w:r w:rsidR="003956B7">
        <w:rPr>
          <w:rFonts w:ascii="Arial" w:hAnsi="Arial" w:cs="Arial"/>
          <w:color w:val="000000"/>
          <w:lang w:val="en-GB"/>
        </w:rPr>
        <w:t xml:space="preserve"> in the manufacture of specified motor vehicles</w:t>
      </w:r>
      <w:r>
        <w:rPr>
          <w:rFonts w:ascii="Arial" w:hAnsi="Arial" w:cs="Arial"/>
          <w:color w:val="000000"/>
          <w:lang w:val="en-GB"/>
        </w:rPr>
        <w:t>.</w:t>
      </w:r>
    </w:p>
    <w:p w:rsidR="00B86529" w:rsidRDefault="00B86529" w:rsidP="005F1480">
      <w:pPr>
        <w:numPr>
          <w:ilvl w:val="12"/>
          <w:numId w:val="0"/>
        </w:numPr>
        <w:rPr>
          <w:rFonts w:ascii="Arial" w:hAnsi="Arial" w:cs="Arial"/>
          <w:color w:val="000000"/>
          <w:lang w:val="en-GB"/>
        </w:rPr>
      </w:pPr>
    </w:p>
    <w:p w:rsidR="00B86529" w:rsidRDefault="00B86529" w:rsidP="005F1480">
      <w:pPr>
        <w:pStyle w:val="BodyTextIndent3"/>
        <w:jc w:val="both"/>
      </w:pPr>
      <w:r>
        <w:t>6.2</w:t>
      </w:r>
      <w:r>
        <w:tab/>
        <w:t>Certificates will be issued for the qualifying amount of the value added and will indicate whether it is based on production of:</w:t>
      </w:r>
    </w:p>
    <w:p w:rsidR="00B86529" w:rsidRDefault="00B86529" w:rsidP="005F1480">
      <w:pPr>
        <w:numPr>
          <w:ilvl w:val="12"/>
          <w:numId w:val="0"/>
        </w:numPr>
        <w:tabs>
          <w:tab w:val="left" w:pos="720"/>
          <w:tab w:val="left" w:pos="1440"/>
        </w:tabs>
        <w:ind w:left="1440" w:hanging="720"/>
        <w:rPr>
          <w:rFonts w:ascii="Arial" w:hAnsi="Arial" w:cs="Arial"/>
          <w:color w:val="000000"/>
          <w:lang w:val="en-GB"/>
        </w:rPr>
      </w:pPr>
    </w:p>
    <w:p w:rsidR="00BC1E66" w:rsidRDefault="00B86529">
      <w:pPr>
        <w:pStyle w:val="ListParagraph"/>
        <w:numPr>
          <w:ilvl w:val="0"/>
          <w:numId w:val="3"/>
        </w:numPr>
        <w:tabs>
          <w:tab w:val="left" w:pos="720"/>
          <w:tab w:val="left" w:pos="1276"/>
          <w:tab w:val="left" w:pos="1440"/>
        </w:tabs>
        <w:ind w:left="1418" w:hanging="698"/>
        <w:rPr>
          <w:rFonts w:ascii="Arial" w:hAnsi="Arial" w:cs="Arial"/>
          <w:color w:val="000000"/>
          <w:lang w:val="en-GB"/>
        </w:rPr>
      </w:pPr>
      <w:r>
        <w:rPr>
          <w:rFonts w:ascii="Arial" w:hAnsi="Arial" w:cs="Arial"/>
          <w:color w:val="000000"/>
          <w:lang w:val="en-GB"/>
        </w:rPr>
        <w:lastRenderedPageBreak/>
        <w:tab/>
      </w:r>
      <w:r w:rsidR="00322510">
        <w:rPr>
          <w:rFonts w:ascii="Arial" w:hAnsi="Arial" w:cs="Arial"/>
          <w:color w:val="000000"/>
          <w:lang w:val="en-GB"/>
        </w:rPr>
        <w:t>Specified l</w:t>
      </w:r>
      <w:r w:rsidRPr="001440FA">
        <w:rPr>
          <w:rFonts w:ascii="Arial" w:hAnsi="Arial" w:cs="Arial"/>
          <w:color w:val="000000"/>
          <w:lang w:val="en-GB"/>
        </w:rPr>
        <w:t>ight motor vehicles;</w:t>
      </w:r>
      <w:r w:rsidR="00B96CD5">
        <w:rPr>
          <w:rFonts w:ascii="Arial" w:hAnsi="Arial" w:cs="Arial"/>
          <w:color w:val="000000"/>
          <w:lang w:val="en-GB"/>
        </w:rPr>
        <w:t xml:space="preserve"> </w:t>
      </w:r>
    </w:p>
    <w:p w:rsidR="007B05AD" w:rsidRPr="007B05AD" w:rsidRDefault="007B05AD" w:rsidP="007B05AD">
      <w:pPr>
        <w:pStyle w:val="ListParagraph"/>
        <w:tabs>
          <w:tab w:val="left" w:pos="720"/>
          <w:tab w:val="left" w:pos="1276"/>
          <w:tab w:val="left" w:pos="1440"/>
        </w:tabs>
        <w:ind w:left="1418"/>
        <w:rPr>
          <w:rFonts w:ascii="Arial" w:hAnsi="Arial" w:cs="Arial"/>
          <w:color w:val="000000"/>
          <w:lang w:val="en-GB"/>
        </w:rPr>
      </w:pPr>
    </w:p>
    <w:p w:rsidR="00B86529" w:rsidRPr="0048596C" w:rsidRDefault="003956B7" w:rsidP="0048596C">
      <w:pPr>
        <w:pStyle w:val="ListParagraph"/>
        <w:numPr>
          <w:ilvl w:val="0"/>
          <w:numId w:val="3"/>
        </w:numPr>
        <w:ind w:left="1418" w:hanging="698"/>
        <w:rPr>
          <w:rFonts w:ascii="Arial" w:hAnsi="Arial" w:cs="Arial"/>
          <w:color w:val="000000"/>
          <w:lang w:val="en-GB"/>
        </w:rPr>
      </w:pPr>
      <w:r w:rsidRPr="0048596C">
        <w:rPr>
          <w:rFonts w:ascii="Arial" w:hAnsi="Arial" w:cs="Arial"/>
          <w:color w:val="000000"/>
          <w:lang w:val="en-GB"/>
        </w:rPr>
        <w:t xml:space="preserve">Specified motor vehicles without an engine and/or gearbox; </w:t>
      </w:r>
      <w:r w:rsidR="005126C3">
        <w:rPr>
          <w:rFonts w:ascii="Arial" w:hAnsi="Arial" w:cs="Arial"/>
          <w:color w:val="000000"/>
          <w:lang w:val="en-GB"/>
        </w:rPr>
        <w:t>or</w:t>
      </w:r>
    </w:p>
    <w:p w:rsidR="00AC507B" w:rsidRPr="003463C7" w:rsidRDefault="00AC507B" w:rsidP="003463C7">
      <w:pPr>
        <w:pStyle w:val="ListParagraph"/>
        <w:rPr>
          <w:rFonts w:ascii="Arial" w:hAnsi="Arial" w:cs="Arial"/>
          <w:color w:val="000000"/>
          <w:lang w:val="en-GB"/>
        </w:rPr>
      </w:pPr>
    </w:p>
    <w:p w:rsidR="00B86529" w:rsidRDefault="00B86529" w:rsidP="005F1480">
      <w:pPr>
        <w:numPr>
          <w:ilvl w:val="12"/>
          <w:numId w:val="0"/>
        </w:numPr>
        <w:tabs>
          <w:tab w:val="left" w:pos="720"/>
          <w:tab w:val="left" w:pos="1440"/>
        </w:tabs>
        <w:ind w:left="1440" w:hanging="720"/>
        <w:rPr>
          <w:rFonts w:ascii="Arial" w:hAnsi="Arial" w:cs="Arial"/>
          <w:color w:val="000000"/>
          <w:lang w:val="en-GB"/>
        </w:rPr>
      </w:pPr>
      <w:r>
        <w:rPr>
          <w:rFonts w:ascii="Arial" w:hAnsi="Arial" w:cs="Arial"/>
          <w:color w:val="000000"/>
          <w:lang w:val="en-GB"/>
        </w:rPr>
        <w:t>(</w:t>
      </w:r>
      <w:r w:rsidR="000F75C9">
        <w:rPr>
          <w:rFonts w:ascii="Arial" w:hAnsi="Arial" w:cs="Arial"/>
          <w:color w:val="000000"/>
          <w:lang w:val="en-GB"/>
        </w:rPr>
        <w:t>c</w:t>
      </w:r>
      <w:r>
        <w:rPr>
          <w:rFonts w:ascii="Arial" w:hAnsi="Arial" w:cs="Arial"/>
          <w:color w:val="000000"/>
          <w:lang w:val="en-GB"/>
        </w:rPr>
        <w:t>)</w:t>
      </w:r>
      <w:r>
        <w:rPr>
          <w:rFonts w:ascii="Arial" w:hAnsi="Arial" w:cs="Arial"/>
          <w:color w:val="000000"/>
          <w:lang w:val="en-GB"/>
        </w:rPr>
        <w:tab/>
        <w:t>Automotive components</w:t>
      </w:r>
      <w:r w:rsidR="00F11396">
        <w:rPr>
          <w:rFonts w:ascii="Arial" w:hAnsi="Arial" w:cs="Arial"/>
          <w:color w:val="000000"/>
          <w:lang w:val="en-GB"/>
        </w:rPr>
        <w:t xml:space="preserve"> and automotive tooling</w:t>
      </w:r>
      <w:r>
        <w:rPr>
          <w:rFonts w:ascii="Arial" w:hAnsi="Arial" w:cs="Arial"/>
          <w:color w:val="000000"/>
          <w:lang w:val="en-GB"/>
        </w:rPr>
        <w:t>.</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ind w:left="720"/>
        <w:jc w:val="both"/>
        <w:rPr>
          <w:rFonts w:ascii="Arial" w:hAnsi="Arial" w:cs="Arial"/>
          <w:color w:val="000000"/>
          <w:lang w:val="en-GB"/>
        </w:rPr>
      </w:pPr>
      <w:r>
        <w:rPr>
          <w:rFonts w:ascii="Arial" w:hAnsi="Arial" w:cs="Arial"/>
          <w:color w:val="000000"/>
          <w:lang w:val="en-GB"/>
        </w:rPr>
        <w:t xml:space="preserve">If a PRCC that has been issued for the </w:t>
      </w:r>
      <w:r w:rsidR="00826DDD">
        <w:rPr>
          <w:rFonts w:ascii="Arial" w:hAnsi="Arial" w:cs="Arial"/>
          <w:color w:val="000000"/>
          <w:lang w:val="en-GB"/>
        </w:rPr>
        <w:t>production</w:t>
      </w:r>
      <w:r>
        <w:rPr>
          <w:rFonts w:ascii="Arial" w:hAnsi="Arial" w:cs="Arial"/>
          <w:color w:val="000000"/>
          <w:lang w:val="en-GB"/>
        </w:rPr>
        <w:t xml:space="preserve"> of </w:t>
      </w:r>
      <w:r w:rsidR="00826DDD">
        <w:rPr>
          <w:rFonts w:ascii="Arial" w:hAnsi="Arial" w:cs="Arial"/>
          <w:color w:val="000000"/>
          <w:lang w:val="en-GB"/>
        </w:rPr>
        <w:t>automotive components is to</w:t>
      </w:r>
      <w:r>
        <w:rPr>
          <w:rFonts w:ascii="Arial" w:hAnsi="Arial" w:cs="Arial"/>
          <w:color w:val="000000"/>
          <w:lang w:val="en-GB"/>
        </w:rPr>
        <w:t xml:space="preserve"> be used to reduce the duty on import</w:t>
      </w:r>
      <w:r w:rsidR="002E0EF1">
        <w:rPr>
          <w:rFonts w:ascii="Arial" w:hAnsi="Arial" w:cs="Arial"/>
          <w:color w:val="000000"/>
          <w:lang w:val="en-GB"/>
        </w:rPr>
        <w:t>ed</w:t>
      </w:r>
      <w:r>
        <w:rPr>
          <w:rFonts w:ascii="Arial" w:hAnsi="Arial" w:cs="Arial"/>
          <w:color w:val="000000"/>
          <w:lang w:val="en-GB"/>
        </w:rPr>
        <w:t xml:space="preserve"> specified motor vehicles, SARS will reduce the value as shown on the certificate by 20%.</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tabs>
          <w:tab w:val="left" w:pos="720"/>
        </w:tabs>
        <w:ind w:left="720" w:hanging="720"/>
        <w:jc w:val="both"/>
        <w:rPr>
          <w:rFonts w:ascii="Arial" w:hAnsi="Arial" w:cs="Arial"/>
          <w:color w:val="000000"/>
          <w:lang w:val="en-GB"/>
        </w:rPr>
      </w:pPr>
      <w:r>
        <w:rPr>
          <w:rFonts w:ascii="Arial" w:hAnsi="Arial" w:cs="Arial"/>
          <w:color w:val="000000"/>
          <w:lang w:val="en-GB"/>
        </w:rPr>
        <w:t>6.3</w:t>
      </w:r>
      <w:r>
        <w:rPr>
          <w:rFonts w:ascii="Arial" w:hAnsi="Arial" w:cs="Arial"/>
          <w:color w:val="000000"/>
          <w:lang w:val="en-GB"/>
        </w:rPr>
        <w:tab/>
        <w:t xml:space="preserve">The original PRCC will be handed to SARS and </w:t>
      </w:r>
      <w:r w:rsidRPr="00381077">
        <w:rPr>
          <w:rFonts w:ascii="Arial" w:hAnsi="Arial" w:cs="Arial"/>
          <w:bCs/>
          <w:color w:val="000000"/>
          <w:lang w:val="en-GB"/>
        </w:rPr>
        <w:t>a notice</w:t>
      </w:r>
      <w:r>
        <w:rPr>
          <w:rFonts w:ascii="Arial" w:hAnsi="Arial" w:cs="Arial"/>
          <w:color w:val="000000"/>
          <w:lang w:val="en-GB"/>
        </w:rPr>
        <w:t xml:space="preserve"> that the certificate has been issued and sent to SARS will be e-mailed/faxed to the applicant as per the example in </w:t>
      </w:r>
      <w:r w:rsidRPr="0048596C">
        <w:rPr>
          <w:rFonts w:ascii="Arial" w:hAnsi="Arial" w:cs="Arial"/>
          <w:color w:val="000000"/>
          <w:lang w:val="en-GB"/>
        </w:rPr>
        <w:t xml:space="preserve">Annexure </w:t>
      </w:r>
      <w:r w:rsidR="004A4AAA" w:rsidRPr="0048596C">
        <w:rPr>
          <w:rFonts w:ascii="Arial" w:hAnsi="Arial" w:cs="Arial"/>
          <w:color w:val="000000"/>
          <w:lang w:val="en-GB"/>
        </w:rPr>
        <w:t>A</w:t>
      </w:r>
      <w:r w:rsidRPr="0048596C">
        <w:rPr>
          <w:rFonts w:ascii="Arial" w:hAnsi="Arial" w:cs="Arial"/>
          <w:color w:val="000000"/>
          <w:lang w:val="en-GB"/>
        </w:rPr>
        <w:t>4</w:t>
      </w:r>
      <w:r>
        <w:rPr>
          <w:rFonts w:ascii="Arial" w:hAnsi="Arial" w:cs="Arial"/>
          <w:color w:val="000000"/>
          <w:lang w:val="en-GB"/>
        </w:rPr>
        <w:t>. The number and the value of the certificate must be included with the motor vehicle manufacturers' quarterly accounts or submitted to SARS when applying for a rebate/refund of duty or for a reduction in the dutiable value of imported motor vehicles or automotive components.</w:t>
      </w:r>
    </w:p>
    <w:p w:rsidR="00B86529" w:rsidRDefault="00B86529" w:rsidP="005F1480">
      <w:pPr>
        <w:numPr>
          <w:ilvl w:val="12"/>
          <w:numId w:val="0"/>
        </w:numPr>
        <w:tabs>
          <w:tab w:val="left" w:pos="720"/>
        </w:tabs>
        <w:ind w:left="720" w:hanging="720"/>
        <w:jc w:val="both"/>
        <w:rPr>
          <w:rFonts w:ascii="Arial" w:hAnsi="Arial" w:cs="Arial"/>
          <w:color w:val="000000"/>
          <w:lang w:val="en-GB"/>
        </w:rPr>
      </w:pPr>
    </w:p>
    <w:p w:rsidR="004D14C7" w:rsidRDefault="00B86529" w:rsidP="000F68AF">
      <w:pPr>
        <w:pStyle w:val="ListParagraph"/>
        <w:numPr>
          <w:ilvl w:val="1"/>
          <w:numId w:val="14"/>
        </w:numPr>
        <w:tabs>
          <w:tab w:val="left" w:pos="720"/>
        </w:tabs>
        <w:ind w:hanging="720"/>
        <w:jc w:val="both"/>
        <w:rPr>
          <w:rFonts w:ascii="Arial" w:hAnsi="Arial" w:cs="Arial"/>
          <w:color w:val="000000"/>
          <w:lang w:val="en-GB"/>
        </w:rPr>
      </w:pPr>
      <w:r w:rsidRPr="000F68AF">
        <w:rPr>
          <w:rFonts w:ascii="Arial" w:hAnsi="Arial" w:cs="Arial"/>
          <w:color w:val="000000"/>
          <w:lang w:val="en-GB"/>
        </w:rPr>
        <w:t>PRCCs can be issued or transferred or sold, but</w:t>
      </w:r>
      <w:r w:rsidRPr="000F68AF">
        <w:rPr>
          <w:rFonts w:ascii="Arial" w:hAnsi="Arial" w:cs="Arial"/>
          <w:b/>
          <w:bCs/>
          <w:color w:val="000000"/>
          <w:lang w:val="en-GB"/>
        </w:rPr>
        <w:t xml:space="preserve"> </w:t>
      </w:r>
      <w:r w:rsidRPr="000F68AF">
        <w:rPr>
          <w:rFonts w:ascii="Arial" w:hAnsi="Arial" w:cs="Arial"/>
          <w:bCs/>
          <w:color w:val="000000"/>
          <w:lang w:val="en-GB"/>
        </w:rPr>
        <w:t xml:space="preserve">may not be transferred more than once after </w:t>
      </w:r>
      <w:r w:rsidR="00EB7036" w:rsidRPr="000F68AF">
        <w:rPr>
          <w:rFonts w:ascii="Arial" w:hAnsi="Arial" w:cs="Arial"/>
          <w:bCs/>
          <w:color w:val="000000"/>
          <w:lang w:val="en-GB"/>
        </w:rPr>
        <w:t>a</w:t>
      </w:r>
      <w:r w:rsidRPr="000F68AF">
        <w:rPr>
          <w:rFonts w:ascii="Arial" w:hAnsi="Arial" w:cs="Arial"/>
          <w:bCs/>
          <w:color w:val="000000"/>
          <w:lang w:val="en-GB"/>
        </w:rPr>
        <w:t xml:space="preserve"> PRCC has been issued for the first time.</w:t>
      </w:r>
      <w:r w:rsidRPr="000F68AF">
        <w:rPr>
          <w:rFonts w:ascii="Arial" w:hAnsi="Arial" w:cs="Arial"/>
          <w:b/>
          <w:bCs/>
          <w:color w:val="000000"/>
          <w:lang w:val="en-GB"/>
        </w:rPr>
        <w:t xml:space="preserve"> </w:t>
      </w:r>
      <w:r w:rsidRPr="000F68AF">
        <w:rPr>
          <w:rFonts w:ascii="Arial" w:hAnsi="Arial" w:cs="Arial"/>
          <w:color w:val="000000"/>
          <w:lang w:val="en-GB"/>
        </w:rPr>
        <w:t>This means that if a Letter of Authori</w:t>
      </w:r>
      <w:r w:rsidR="00331DEE" w:rsidRPr="000F68AF">
        <w:rPr>
          <w:rFonts w:ascii="Arial" w:hAnsi="Arial" w:cs="Arial"/>
          <w:color w:val="000000"/>
          <w:lang w:val="en-GB"/>
        </w:rPr>
        <w:t>s</w:t>
      </w:r>
      <w:r w:rsidRPr="000F68AF">
        <w:rPr>
          <w:rFonts w:ascii="Arial" w:hAnsi="Arial" w:cs="Arial"/>
          <w:color w:val="000000"/>
          <w:lang w:val="en-GB"/>
        </w:rPr>
        <w:t xml:space="preserve">ation (refer to Annexure </w:t>
      </w:r>
      <w:r w:rsidR="004A4AAA" w:rsidRPr="000F68AF">
        <w:rPr>
          <w:rFonts w:ascii="Arial" w:hAnsi="Arial" w:cs="Arial"/>
          <w:color w:val="000000"/>
          <w:lang w:val="en-GB"/>
        </w:rPr>
        <w:t>A</w:t>
      </w:r>
      <w:r w:rsidRPr="000F68AF">
        <w:rPr>
          <w:rFonts w:ascii="Arial" w:hAnsi="Arial" w:cs="Arial"/>
          <w:color w:val="000000"/>
          <w:lang w:val="en-GB"/>
        </w:rPr>
        <w:t>3</w:t>
      </w:r>
      <w:r w:rsidR="00511362" w:rsidRPr="000F68AF">
        <w:rPr>
          <w:rFonts w:ascii="Arial" w:hAnsi="Arial" w:cs="Arial"/>
          <w:color w:val="000000"/>
          <w:lang w:val="en-GB"/>
        </w:rPr>
        <w:t xml:space="preserve"> </w:t>
      </w:r>
      <w:r w:rsidRPr="000F68AF">
        <w:rPr>
          <w:rFonts w:ascii="Arial" w:hAnsi="Arial" w:cs="Arial"/>
          <w:color w:val="000000"/>
          <w:lang w:val="en-GB"/>
        </w:rPr>
        <w:t>for an example of the Letter of Authori</w:t>
      </w:r>
      <w:r w:rsidR="00511362" w:rsidRPr="000F68AF">
        <w:rPr>
          <w:rFonts w:ascii="Arial" w:hAnsi="Arial" w:cs="Arial"/>
          <w:color w:val="000000"/>
          <w:lang w:val="en-GB"/>
        </w:rPr>
        <w:t>s</w:t>
      </w:r>
      <w:r w:rsidRPr="000F68AF">
        <w:rPr>
          <w:rFonts w:ascii="Arial" w:hAnsi="Arial" w:cs="Arial"/>
          <w:color w:val="000000"/>
          <w:lang w:val="en-GB"/>
        </w:rPr>
        <w:t>ation) is included as part of the original PRCC claim, the PRCC will be issued to the person to whom the certificate is authori</w:t>
      </w:r>
      <w:r w:rsidR="00331DEE" w:rsidRPr="000F68AF">
        <w:rPr>
          <w:rFonts w:ascii="Arial" w:hAnsi="Arial" w:cs="Arial"/>
          <w:color w:val="000000"/>
          <w:lang w:val="en-GB"/>
        </w:rPr>
        <w:t>s</w:t>
      </w:r>
      <w:r w:rsidRPr="000F68AF">
        <w:rPr>
          <w:rFonts w:ascii="Arial" w:hAnsi="Arial" w:cs="Arial"/>
          <w:color w:val="000000"/>
          <w:lang w:val="en-GB"/>
        </w:rPr>
        <w:t xml:space="preserve">ed to be transferred. The </w:t>
      </w:r>
      <w:r w:rsidR="00511362" w:rsidRPr="000F68AF">
        <w:rPr>
          <w:rFonts w:ascii="Arial" w:hAnsi="Arial" w:cs="Arial"/>
          <w:color w:val="000000"/>
          <w:lang w:val="en-GB"/>
        </w:rPr>
        <w:t>P</w:t>
      </w:r>
      <w:r w:rsidRPr="000F68AF">
        <w:rPr>
          <w:rFonts w:ascii="Arial" w:hAnsi="Arial" w:cs="Arial"/>
          <w:color w:val="000000"/>
          <w:lang w:val="en-GB"/>
        </w:rPr>
        <w:t xml:space="preserve">RCC can then be transferred to another party or parties once more should a second </w:t>
      </w:r>
      <w:r w:rsidR="0048596C" w:rsidRPr="000F68AF">
        <w:rPr>
          <w:rFonts w:ascii="Arial" w:hAnsi="Arial" w:cs="Arial"/>
          <w:color w:val="000000"/>
          <w:lang w:val="en-GB"/>
        </w:rPr>
        <w:t xml:space="preserve">Annexure </w:t>
      </w:r>
      <w:r w:rsidR="004A4AAA" w:rsidRPr="000F68AF">
        <w:rPr>
          <w:rFonts w:ascii="Arial" w:hAnsi="Arial" w:cs="Arial"/>
          <w:color w:val="000000"/>
          <w:lang w:val="en-GB"/>
        </w:rPr>
        <w:t>A</w:t>
      </w:r>
      <w:r w:rsidR="00426EEC" w:rsidRPr="000F68AF">
        <w:rPr>
          <w:rFonts w:ascii="Arial" w:hAnsi="Arial" w:cs="Arial"/>
          <w:color w:val="000000"/>
          <w:lang w:val="en-GB"/>
        </w:rPr>
        <w:t>3</w:t>
      </w:r>
      <w:r w:rsidR="00511362" w:rsidRPr="000F68AF">
        <w:rPr>
          <w:rFonts w:ascii="Arial" w:hAnsi="Arial" w:cs="Arial"/>
          <w:color w:val="000000"/>
          <w:lang w:val="en-GB"/>
        </w:rPr>
        <w:t xml:space="preserve"> be rec</w:t>
      </w:r>
      <w:r w:rsidRPr="000F68AF">
        <w:rPr>
          <w:rFonts w:ascii="Arial" w:hAnsi="Arial" w:cs="Arial"/>
          <w:color w:val="000000"/>
          <w:lang w:val="en-GB"/>
        </w:rPr>
        <w:t>eived. The second</w:t>
      </w:r>
      <w:r w:rsidR="00511362" w:rsidRPr="000F68AF">
        <w:rPr>
          <w:rFonts w:ascii="Arial" w:hAnsi="Arial" w:cs="Arial"/>
          <w:color w:val="000000"/>
          <w:lang w:val="en-GB"/>
        </w:rPr>
        <w:t xml:space="preserve"> </w:t>
      </w:r>
      <w:r w:rsidR="0048596C" w:rsidRPr="000F68AF">
        <w:rPr>
          <w:rFonts w:ascii="Arial" w:hAnsi="Arial" w:cs="Arial"/>
          <w:color w:val="000000"/>
          <w:lang w:val="en-GB"/>
        </w:rPr>
        <w:t xml:space="preserve">Annexure </w:t>
      </w:r>
      <w:r w:rsidR="004A4AAA" w:rsidRPr="000F68AF">
        <w:rPr>
          <w:rFonts w:ascii="Arial" w:hAnsi="Arial" w:cs="Arial"/>
          <w:color w:val="000000"/>
          <w:lang w:val="en-GB"/>
        </w:rPr>
        <w:t>A</w:t>
      </w:r>
      <w:r w:rsidR="00426EEC" w:rsidRPr="000F68AF">
        <w:rPr>
          <w:rFonts w:ascii="Arial" w:hAnsi="Arial" w:cs="Arial"/>
          <w:color w:val="000000"/>
          <w:lang w:val="en-GB"/>
        </w:rPr>
        <w:t>3</w:t>
      </w:r>
      <w:r w:rsidRPr="000F68AF">
        <w:rPr>
          <w:rFonts w:ascii="Arial" w:hAnsi="Arial" w:cs="Arial"/>
          <w:color w:val="000000"/>
          <w:lang w:val="en-GB"/>
        </w:rPr>
        <w:t xml:space="preserve"> must be signed by a responsible employee of both the</w:t>
      </w:r>
      <w:r w:rsidRPr="000F68AF">
        <w:rPr>
          <w:rFonts w:ascii="Arial" w:hAnsi="Arial" w:cs="Arial"/>
          <w:i/>
          <w:iCs/>
          <w:color w:val="000000"/>
          <w:lang w:val="en-GB"/>
        </w:rPr>
        <w:t xml:space="preserve"> </w:t>
      </w:r>
      <w:r w:rsidRPr="000F68AF">
        <w:rPr>
          <w:rFonts w:ascii="Arial" w:hAnsi="Arial" w:cs="Arial"/>
          <w:color w:val="000000"/>
          <w:lang w:val="en-GB"/>
        </w:rPr>
        <w:t xml:space="preserve">transferor and transferee and forwarded to ITAC, together with the number of the original certificate. The original of the certificate will then be cancelled by SARS and a new certificate, </w:t>
      </w:r>
      <w:r w:rsidRPr="000F68AF">
        <w:rPr>
          <w:rFonts w:ascii="Arial" w:hAnsi="Arial" w:cs="Arial"/>
          <w:color w:val="000000"/>
          <w:lang w:val="en-GB"/>
        </w:rPr>
        <w:lastRenderedPageBreak/>
        <w:t xml:space="preserve">clearly marked </w:t>
      </w:r>
      <w:r w:rsidRPr="000F68AF">
        <w:rPr>
          <w:rFonts w:ascii="Arial" w:hAnsi="Arial" w:cs="Arial"/>
          <w:bCs/>
          <w:color w:val="000000"/>
          <w:lang w:val="en-GB"/>
        </w:rPr>
        <w:t>"Final Issue - Not Transferable"</w:t>
      </w:r>
      <w:r w:rsidRPr="000F68AF">
        <w:rPr>
          <w:rFonts w:ascii="Arial" w:hAnsi="Arial" w:cs="Arial"/>
          <w:color w:val="000000"/>
          <w:lang w:val="en-GB"/>
        </w:rPr>
        <w:t xml:space="preserve"> will be issued and forwarded to SARS (i.e. the original). A notice of the transferred certificate will be e-mailed/faxed to the seller and the buyer of the certificate.</w:t>
      </w:r>
      <w:r w:rsidR="002E0EF1" w:rsidRPr="000F68AF">
        <w:rPr>
          <w:rFonts w:ascii="Arial" w:hAnsi="Arial" w:cs="Arial"/>
          <w:color w:val="000000"/>
          <w:lang w:val="en-GB"/>
        </w:rPr>
        <w:t xml:space="preserve"> Annexure </w:t>
      </w:r>
      <w:r w:rsidR="004A4AAA" w:rsidRPr="000F68AF">
        <w:rPr>
          <w:rFonts w:ascii="Arial" w:hAnsi="Arial" w:cs="Arial"/>
          <w:color w:val="000000"/>
          <w:lang w:val="en-GB"/>
        </w:rPr>
        <w:t>A3</w:t>
      </w:r>
      <w:r w:rsidR="002E0EF1" w:rsidRPr="000F68AF">
        <w:rPr>
          <w:rFonts w:ascii="Arial" w:hAnsi="Arial" w:cs="Arial"/>
          <w:color w:val="000000"/>
          <w:lang w:val="en-GB"/>
        </w:rPr>
        <w:t xml:space="preserve"> must be signed by the off</w:t>
      </w:r>
      <w:r w:rsidR="004A4AAA" w:rsidRPr="000F68AF">
        <w:rPr>
          <w:rFonts w:ascii="Arial" w:hAnsi="Arial" w:cs="Arial"/>
          <w:color w:val="000000"/>
          <w:lang w:val="en-GB"/>
        </w:rPr>
        <w:t>icial that has signed Annexure A</w:t>
      </w:r>
      <w:r w:rsidR="002E0EF1" w:rsidRPr="000F68AF">
        <w:rPr>
          <w:rFonts w:ascii="Arial" w:hAnsi="Arial" w:cs="Arial"/>
          <w:color w:val="000000"/>
          <w:lang w:val="en-GB"/>
        </w:rPr>
        <w:t>6.</w:t>
      </w:r>
    </w:p>
    <w:p w:rsidR="004D14C7" w:rsidRDefault="004D14C7" w:rsidP="000F68AF">
      <w:pPr>
        <w:pStyle w:val="ListParagraph"/>
        <w:tabs>
          <w:tab w:val="left" w:pos="720"/>
        </w:tabs>
        <w:jc w:val="both"/>
        <w:rPr>
          <w:rFonts w:ascii="Arial" w:hAnsi="Arial" w:cs="Arial"/>
          <w:color w:val="000000"/>
          <w:lang w:val="en-GB"/>
        </w:rPr>
      </w:pPr>
    </w:p>
    <w:p w:rsidR="004D14C7" w:rsidRPr="000F68AF" w:rsidRDefault="004D14C7" w:rsidP="000F68AF">
      <w:pPr>
        <w:pStyle w:val="ListParagraph"/>
        <w:numPr>
          <w:ilvl w:val="1"/>
          <w:numId w:val="14"/>
        </w:numPr>
        <w:ind w:left="709" w:hanging="709"/>
        <w:jc w:val="both"/>
        <w:rPr>
          <w:rFonts w:ascii="Arial" w:hAnsi="Arial" w:cs="Arial"/>
          <w:color w:val="000000"/>
          <w:lang w:val="en-GB"/>
        </w:rPr>
      </w:pPr>
      <w:r w:rsidRPr="000F68AF">
        <w:rPr>
          <w:rFonts w:ascii="Arial" w:hAnsi="Arial" w:cs="Arial"/>
          <w:color w:val="000000"/>
          <w:lang w:val="en-GB"/>
        </w:rPr>
        <w:tab/>
        <w:t>One claim only per tax invoice is allowed.</w:t>
      </w:r>
    </w:p>
    <w:p w:rsidR="007B05AD" w:rsidRDefault="007B05AD" w:rsidP="007B05AD">
      <w:pPr>
        <w:numPr>
          <w:ilvl w:val="12"/>
          <w:numId w:val="0"/>
        </w:numPr>
        <w:rPr>
          <w:rFonts w:ascii="Arial" w:hAnsi="Arial" w:cs="Arial"/>
          <w:color w:val="000000"/>
          <w:lang w:val="en-GB"/>
        </w:rPr>
      </w:pPr>
    </w:p>
    <w:p w:rsidR="007B05AD" w:rsidRDefault="007B05AD" w:rsidP="007B05AD">
      <w:pPr>
        <w:ind w:left="720" w:hanging="720"/>
        <w:jc w:val="both"/>
        <w:rPr>
          <w:rFonts w:ascii="Arial" w:hAnsi="Arial" w:cs="Arial"/>
          <w:color w:val="000000"/>
          <w:lang w:val="en-GB"/>
        </w:rPr>
      </w:pPr>
      <w:r>
        <w:rPr>
          <w:rFonts w:ascii="Arial" w:hAnsi="Arial" w:cs="Arial"/>
          <w:color w:val="000000"/>
          <w:lang w:val="en-GB"/>
        </w:rPr>
        <w:t>6.</w:t>
      </w:r>
      <w:r w:rsidR="004D14C7">
        <w:rPr>
          <w:rFonts w:ascii="Arial" w:hAnsi="Arial" w:cs="Arial"/>
          <w:color w:val="000000"/>
          <w:lang w:val="en-GB"/>
        </w:rPr>
        <w:t>6</w:t>
      </w:r>
      <w:r>
        <w:rPr>
          <w:rFonts w:ascii="Arial" w:hAnsi="Arial" w:cs="Arial"/>
          <w:color w:val="000000"/>
          <w:lang w:val="en-GB"/>
        </w:rPr>
        <w:tab/>
        <w:t>The validity date of certificates will commence from the first day of the customs quarter in which the claim was submitted to ITAC. However, ITAC reserves the right to review the period of validity should the need arise.</w:t>
      </w:r>
    </w:p>
    <w:p w:rsidR="007B05AD" w:rsidRDefault="007B05AD" w:rsidP="005F1480">
      <w:pPr>
        <w:numPr>
          <w:ilvl w:val="12"/>
          <w:numId w:val="0"/>
        </w:numPr>
        <w:rPr>
          <w:rFonts w:ascii="Arial" w:hAnsi="Arial" w:cs="Arial"/>
          <w:color w:val="000000"/>
          <w:lang w:val="en-GB"/>
        </w:rPr>
      </w:pPr>
    </w:p>
    <w:p w:rsidR="00B86529" w:rsidRDefault="00B86529" w:rsidP="005F1480">
      <w:pPr>
        <w:pStyle w:val="BodyTextIndent3"/>
        <w:jc w:val="both"/>
      </w:pPr>
      <w:r>
        <w:t>6.</w:t>
      </w:r>
      <w:r w:rsidR="004D14C7">
        <w:t>7</w:t>
      </w:r>
      <w:r>
        <w:tab/>
        <w:t>PRCCs become available for use immediately upon issue by ITAC and will be valid for a period of twelve months</w:t>
      </w:r>
      <w:r w:rsidR="007B05AD">
        <w:t xml:space="preserve"> from the date of issue by ITAC</w:t>
      </w:r>
      <w:r>
        <w:t xml:space="preserve">. Beneficiaries will be notified upon notification to ITAC by SARS that the </w:t>
      </w:r>
      <w:r w:rsidR="00826DDD">
        <w:t>P</w:t>
      </w:r>
      <w:r>
        <w:t xml:space="preserve">RCCs </w:t>
      </w:r>
      <w:r w:rsidR="00B96CD5">
        <w:t>have been</w:t>
      </w:r>
      <w:r>
        <w:t xml:space="preserve"> taken into the SARS database.</w:t>
      </w:r>
    </w:p>
    <w:p w:rsidR="00B86529" w:rsidRDefault="00B86529" w:rsidP="005F1480">
      <w:pPr>
        <w:tabs>
          <w:tab w:val="left" w:pos="720"/>
        </w:tabs>
        <w:jc w:val="both"/>
        <w:rPr>
          <w:rFonts w:ascii="Arial" w:hAnsi="Arial" w:cs="Arial"/>
          <w:color w:val="000000"/>
          <w:lang w:val="en-GB"/>
        </w:rPr>
      </w:pPr>
    </w:p>
    <w:p w:rsidR="00B86529" w:rsidRDefault="00B86529" w:rsidP="005F1480">
      <w:pPr>
        <w:tabs>
          <w:tab w:val="left" w:pos="720"/>
        </w:tabs>
        <w:ind w:left="720" w:hanging="720"/>
        <w:jc w:val="both"/>
        <w:rPr>
          <w:rFonts w:ascii="Arial" w:hAnsi="Arial" w:cs="Arial"/>
          <w:color w:val="000000"/>
          <w:lang w:val="en-GB"/>
        </w:rPr>
      </w:pPr>
      <w:r>
        <w:rPr>
          <w:rFonts w:ascii="Arial" w:hAnsi="Arial" w:cs="Arial"/>
          <w:color w:val="000000"/>
          <w:lang w:val="en-GB"/>
        </w:rPr>
        <w:t>6.</w:t>
      </w:r>
      <w:r w:rsidR="004D14C7">
        <w:rPr>
          <w:rFonts w:ascii="Arial" w:hAnsi="Arial" w:cs="Arial"/>
          <w:color w:val="000000"/>
          <w:lang w:val="en-GB"/>
        </w:rPr>
        <w:t>8</w:t>
      </w:r>
      <w:r>
        <w:rPr>
          <w:rFonts w:ascii="Arial" w:hAnsi="Arial" w:cs="Arial"/>
          <w:color w:val="000000"/>
          <w:lang w:val="en-GB"/>
        </w:rPr>
        <w:tab/>
      </w:r>
      <w:r>
        <w:rPr>
          <w:rFonts w:ascii="Arial" w:hAnsi="Arial" w:cs="Arial"/>
        </w:rPr>
        <w:t xml:space="preserve">It should be made clear that the beneficiary of a certificate takes such certificate "warts and all" (with all its latent and patent defects). In other words it should be no defense for such beneficiary to allege that it was unaware of errors in the certificate or was not </w:t>
      </w:r>
      <w:r w:rsidR="002E0EF1">
        <w:rPr>
          <w:rFonts w:ascii="Arial" w:hAnsi="Arial" w:cs="Arial"/>
        </w:rPr>
        <w:t>responsible</w:t>
      </w:r>
      <w:r>
        <w:rPr>
          <w:rFonts w:ascii="Arial" w:hAnsi="Arial" w:cs="Arial"/>
        </w:rPr>
        <w:t xml:space="preserve"> for such errors.</w:t>
      </w:r>
    </w:p>
    <w:p w:rsidR="00D8032B" w:rsidRDefault="00D8032B" w:rsidP="005F1480">
      <w:pPr>
        <w:numPr>
          <w:ilvl w:val="12"/>
          <w:numId w:val="0"/>
        </w:numPr>
        <w:ind w:left="963"/>
        <w:rPr>
          <w:rFonts w:ascii="Arial" w:hAnsi="Arial" w:cs="Arial"/>
          <w:color w:val="000000"/>
          <w:lang w:val="en-GB"/>
        </w:rPr>
      </w:pPr>
    </w:p>
    <w:p w:rsidR="00B86529" w:rsidRDefault="00B86529" w:rsidP="005F1480">
      <w:pPr>
        <w:numPr>
          <w:ilvl w:val="12"/>
          <w:numId w:val="0"/>
        </w:numPr>
        <w:tabs>
          <w:tab w:val="left" w:pos="720"/>
        </w:tabs>
        <w:ind w:left="963" w:hanging="963"/>
        <w:rPr>
          <w:rFonts w:ascii="Arial" w:hAnsi="Arial" w:cs="Arial"/>
          <w:b/>
          <w:bCs/>
          <w:color w:val="000000"/>
          <w:lang w:val="en-GB"/>
        </w:rPr>
      </w:pPr>
      <w:r>
        <w:rPr>
          <w:rFonts w:ascii="Arial" w:hAnsi="Arial" w:cs="Arial"/>
          <w:color w:val="000000"/>
          <w:lang w:val="en-GB"/>
        </w:rPr>
        <w:t>7.</w:t>
      </w:r>
      <w:r>
        <w:rPr>
          <w:rFonts w:ascii="Arial" w:hAnsi="Arial" w:cs="Arial"/>
          <w:b/>
          <w:bCs/>
          <w:color w:val="000000"/>
          <w:lang w:val="en-GB"/>
        </w:rPr>
        <w:tab/>
        <w:t>CLAIM PROCEDURE</w:t>
      </w:r>
    </w:p>
    <w:p w:rsidR="00B86529" w:rsidRDefault="00B86529" w:rsidP="005F1480">
      <w:pPr>
        <w:numPr>
          <w:ilvl w:val="12"/>
          <w:numId w:val="0"/>
        </w:numPr>
        <w:rPr>
          <w:rFonts w:ascii="Arial" w:hAnsi="Arial" w:cs="Arial"/>
          <w:b/>
          <w:bCs/>
          <w:color w:val="000000"/>
          <w:lang w:val="en-GB"/>
        </w:rPr>
      </w:pPr>
    </w:p>
    <w:p w:rsidR="00B86529" w:rsidRDefault="00B86529" w:rsidP="005F1480">
      <w:pPr>
        <w:numPr>
          <w:ilvl w:val="12"/>
          <w:numId w:val="0"/>
        </w:numPr>
        <w:ind w:left="720" w:hanging="720"/>
        <w:jc w:val="both"/>
        <w:rPr>
          <w:rFonts w:ascii="Arial" w:hAnsi="Arial" w:cs="Arial"/>
          <w:color w:val="000000"/>
          <w:lang w:val="en-GB"/>
        </w:rPr>
      </w:pPr>
      <w:r>
        <w:rPr>
          <w:rFonts w:ascii="Arial" w:hAnsi="Arial" w:cs="Arial"/>
        </w:rPr>
        <w:t>7.1</w:t>
      </w:r>
      <w:r>
        <w:rPr>
          <w:rFonts w:ascii="Arial" w:hAnsi="Arial" w:cs="Arial"/>
        </w:rPr>
        <w:tab/>
        <w:t>T</w:t>
      </w:r>
      <w:r>
        <w:rPr>
          <w:rFonts w:ascii="Arial" w:hAnsi="Arial" w:cs="Arial"/>
          <w:color w:val="000000"/>
          <w:lang w:val="en-GB"/>
        </w:rPr>
        <w:t>he</w:t>
      </w:r>
      <w:r>
        <w:rPr>
          <w:rFonts w:ascii="Arial" w:hAnsi="Arial" w:cs="Arial"/>
          <w:b/>
          <w:bCs/>
          <w:color w:val="000000"/>
          <w:szCs w:val="28"/>
          <w:lang w:val="en-GB"/>
        </w:rPr>
        <w:t xml:space="preserve"> </w:t>
      </w:r>
      <w:r>
        <w:rPr>
          <w:rFonts w:ascii="Arial" w:hAnsi="Arial" w:cs="Arial"/>
          <w:b/>
          <w:bCs/>
          <w:color w:val="000000"/>
          <w:szCs w:val="28"/>
          <w:u w:val="single"/>
          <w:lang w:val="en-GB"/>
        </w:rPr>
        <w:t>originals</w:t>
      </w:r>
      <w:r>
        <w:rPr>
          <w:rFonts w:ascii="Arial" w:hAnsi="Arial" w:cs="Arial"/>
          <w:b/>
          <w:bCs/>
          <w:color w:val="000000"/>
          <w:lang w:val="en-GB"/>
        </w:rPr>
        <w:t xml:space="preserve"> </w:t>
      </w:r>
      <w:r>
        <w:rPr>
          <w:rFonts w:ascii="Arial" w:hAnsi="Arial" w:cs="Arial"/>
          <w:color w:val="000000"/>
          <w:lang w:val="en-GB"/>
        </w:rPr>
        <w:t>of the following documents (of which examples are attached) relating to the compilation of claims should be submitted:</w:t>
      </w:r>
    </w:p>
    <w:p w:rsidR="00B86529" w:rsidRDefault="00B86529" w:rsidP="005F1480">
      <w:pPr>
        <w:numPr>
          <w:ilvl w:val="12"/>
          <w:numId w:val="0"/>
        </w:numPr>
        <w:rPr>
          <w:rFonts w:ascii="Arial" w:hAnsi="Arial" w:cs="Arial"/>
          <w:color w:val="000000"/>
          <w:lang w:val="en-GB"/>
        </w:rPr>
      </w:pPr>
    </w:p>
    <w:p w:rsidR="00B86529" w:rsidRDefault="00B86529" w:rsidP="008A124A">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r>
        <w:rPr>
          <w:rFonts w:ascii="Arial" w:hAnsi="Arial" w:cs="Arial"/>
          <w:color w:val="000000"/>
          <w:lang w:val="en-GB"/>
        </w:rPr>
        <w:lastRenderedPageBreak/>
        <w:t>-</w:t>
      </w:r>
      <w:r>
        <w:rPr>
          <w:rFonts w:ascii="Arial" w:hAnsi="Arial" w:cs="Arial"/>
          <w:color w:val="000000"/>
          <w:lang w:val="en-GB"/>
        </w:rPr>
        <w:tab/>
        <w:t xml:space="preserve">Annexure </w:t>
      </w:r>
      <w:r w:rsidR="004A4AAA">
        <w:rPr>
          <w:rFonts w:ascii="Arial" w:hAnsi="Arial" w:cs="Arial"/>
          <w:color w:val="000000"/>
          <w:lang w:val="en-GB"/>
        </w:rPr>
        <w:t>A</w:t>
      </w:r>
      <w:r>
        <w:rPr>
          <w:rFonts w:ascii="Arial" w:hAnsi="Arial" w:cs="Arial"/>
          <w:color w:val="000000"/>
          <w:lang w:val="en-GB"/>
        </w:rPr>
        <w:t>2:</w:t>
      </w:r>
      <w:r>
        <w:rPr>
          <w:rFonts w:ascii="Arial" w:hAnsi="Arial" w:cs="Arial"/>
          <w:color w:val="000000"/>
          <w:lang w:val="en-GB"/>
        </w:rPr>
        <w:tab/>
        <w:t>Applicatio</w:t>
      </w:r>
      <w:r w:rsidR="00826DDD">
        <w:rPr>
          <w:rFonts w:ascii="Arial" w:hAnsi="Arial" w:cs="Arial"/>
          <w:color w:val="000000"/>
          <w:lang w:val="en-GB"/>
        </w:rPr>
        <w:t>n form for a PRCC</w:t>
      </w:r>
      <w:r w:rsidR="00AD3778">
        <w:rPr>
          <w:rFonts w:ascii="Arial" w:hAnsi="Arial" w:cs="Arial"/>
          <w:color w:val="000000"/>
          <w:lang w:val="en-GB"/>
        </w:rPr>
        <w:t xml:space="preserve">, separate applications must be submitted </w:t>
      </w:r>
      <w:r w:rsidR="00F1738A">
        <w:rPr>
          <w:rFonts w:ascii="Arial" w:hAnsi="Arial" w:cs="Arial"/>
          <w:color w:val="000000"/>
          <w:lang w:val="en-GB"/>
        </w:rPr>
        <w:t xml:space="preserve">for </w:t>
      </w:r>
      <w:r w:rsidR="00AD3778">
        <w:rPr>
          <w:rFonts w:ascii="Arial" w:hAnsi="Arial" w:cs="Arial"/>
          <w:color w:val="000000"/>
          <w:lang w:val="en-GB"/>
        </w:rPr>
        <w:t xml:space="preserve">non vulnerable and vulnerable </w:t>
      </w:r>
      <w:r w:rsidR="00F1738A">
        <w:rPr>
          <w:rFonts w:ascii="Arial" w:hAnsi="Arial" w:cs="Arial"/>
          <w:color w:val="000000"/>
          <w:lang w:val="en-GB"/>
        </w:rPr>
        <w:t>components</w:t>
      </w:r>
      <w:r w:rsidR="00AD3778">
        <w:rPr>
          <w:rFonts w:ascii="Arial" w:hAnsi="Arial" w:cs="Arial"/>
          <w:color w:val="000000"/>
          <w:lang w:val="en-GB"/>
        </w:rPr>
        <w:t xml:space="preserve">, registered light motor vehicles with </w:t>
      </w:r>
      <w:r w:rsidR="00F1738A">
        <w:rPr>
          <w:rFonts w:ascii="Arial" w:hAnsi="Arial" w:cs="Arial"/>
          <w:color w:val="000000"/>
          <w:lang w:val="en-GB"/>
        </w:rPr>
        <w:t>or</w:t>
      </w:r>
      <w:r w:rsidR="00AD3778">
        <w:rPr>
          <w:rFonts w:ascii="Arial" w:hAnsi="Arial" w:cs="Arial"/>
          <w:color w:val="000000"/>
          <w:lang w:val="en-GB"/>
        </w:rPr>
        <w:t xml:space="preserve"> without </w:t>
      </w:r>
      <w:r w:rsidR="00F1738A">
        <w:rPr>
          <w:rFonts w:ascii="Arial" w:hAnsi="Arial" w:cs="Arial"/>
          <w:color w:val="000000"/>
          <w:lang w:val="en-GB"/>
        </w:rPr>
        <w:t xml:space="preserve">an </w:t>
      </w:r>
      <w:r w:rsidR="00AD3778">
        <w:rPr>
          <w:rFonts w:ascii="Arial" w:hAnsi="Arial" w:cs="Arial"/>
          <w:color w:val="000000"/>
          <w:lang w:val="en-GB"/>
        </w:rPr>
        <w:t>engine</w:t>
      </w:r>
      <w:r w:rsidR="00826DDD">
        <w:rPr>
          <w:rFonts w:ascii="Arial" w:hAnsi="Arial" w:cs="Arial"/>
          <w:color w:val="000000"/>
          <w:lang w:val="en-GB"/>
        </w:rPr>
        <w:t>;</w:t>
      </w:r>
    </w:p>
    <w:p w:rsidR="00B86529" w:rsidRDefault="00B86529" w:rsidP="005F1480">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p>
    <w:p w:rsidR="00B86529" w:rsidRDefault="00B86529" w:rsidP="005F1480">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r>
        <w:rPr>
          <w:rFonts w:ascii="Arial" w:hAnsi="Arial" w:cs="Arial"/>
          <w:color w:val="000000"/>
          <w:lang w:val="en-GB"/>
        </w:rPr>
        <w:t>-</w:t>
      </w:r>
      <w:r>
        <w:rPr>
          <w:rFonts w:ascii="Arial" w:hAnsi="Arial" w:cs="Arial"/>
          <w:color w:val="000000"/>
          <w:lang w:val="en-GB"/>
        </w:rPr>
        <w:tab/>
        <w:t xml:space="preserve">Annexure </w:t>
      </w:r>
      <w:r w:rsidR="004A4AAA">
        <w:rPr>
          <w:rFonts w:ascii="Arial" w:hAnsi="Arial" w:cs="Arial"/>
          <w:color w:val="000000"/>
          <w:lang w:val="en-GB"/>
        </w:rPr>
        <w:t>A</w:t>
      </w:r>
      <w:r>
        <w:rPr>
          <w:rFonts w:ascii="Arial" w:hAnsi="Arial" w:cs="Arial"/>
          <w:color w:val="000000"/>
          <w:lang w:val="en-GB"/>
        </w:rPr>
        <w:t>2S</w:t>
      </w:r>
      <w:r w:rsidR="00897307">
        <w:rPr>
          <w:rFonts w:ascii="Arial" w:hAnsi="Arial" w:cs="Arial"/>
          <w:color w:val="000000"/>
          <w:lang w:val="en-GB"/>
        </w:rPr>
        <w:t>L</w:t>
      </w:r>
      <w:r>
        <w:rPr>
          <w:rFonts w:ascii="Arial" w:hAnsi="Arial" w:cs="Arial"/>
          <w:color w:val="000000"/>
          <w:lang w:val="en-GB"/>
        </w:rPr>
        <w:t>:</w:t>
      </w:r>
      <w:r>
        <w:rPr>
          <w:rFonts w:ascii="Arial" w:hAnsi="Arial" w:cs="Arial"/>
          <w:color w:val="000000"/>
          <w:lang w:val="en-GB"/>
        </w:rPr>
        <w:tab/>
        <w:t>Summary of to</w:t>
      </w:r>
      <w:r w:rsidR="00826DDD">
        <w:rPr>
          <w:rFonts w:ascii="Arial" w:hAnsi="Arial" w:cs="Arial"/>
          <w:color w:val="000000"/>
          <w:lang w:val="en-GB"/>
        </w:rPr>
        <w:t>tal claim per tariff subheading</w:t>
      </w:r>
      <w:r w:rsidR="00E73688">
        <w:rPr>
          <w:rFonts w:ascii="Arial" w:hAnsi="Arial" w:cs="Arial"/>
          <w:color w:val="000000"/>
          <w:lang w:val="en-GB"/>
        </w:rPr>
        <w:t xml:space="preserve"> of goods sold in SACU</w:t>
      </w:r>
      <w:r w:rsidR="006F739E">
        <w:rPr>
          <w:rFonts w:ascii="Arial" w:hAnsi="Arial" w:cs="Arial"/>
          <w:color w:val="000000"/>
          <w:lang w:val="en-GB"/>
        </w:rPr>
        <w:t xml:space="preserve"> </w:t>
      </w:r>
      <w:r w:rsidR="006F739E" w:rsidRPr="002A3AB2">
        <w:rPr>
          <w:rFonts w:ascii="Arial" w:hAnsi="Arial" w:cs="Arial"/>
          <w:bCs/>
        </w:rPr>
        <w:t>(</w:t>
      </w:r>
      <w:r w:rsidR="006F739E" w:rsidRPr="002A3AB2">
        <w:rPr>
          <w:rFonts w:ascii="Arial" w:hAnsi="Arial" w:cs="Arial"/>
        </w:rPr>
        <w:t xml:space="preserve">exclusive of VAT, </w:t>
      </w:r>
      <w:r w:rsidR="006F739E" w:rsidRPr="002A3AB2">
        <w:rPr>
          <w:rFonts w:ascii="Arial" w:hAnsi="Arial" w:cs="Arial"/>
          <w:i/>
        </w:rPr>
        <w:t>ad valorem</w:t>
      </w:r>
      <w:r w:rsidR="006F739E" w:rsidRPr="002A3AB2">
        <w:rPr>
          <w:rFonts w:ascii="Arial" w:hAnsi="Arial" w:cs="Arial"/>
        </w:rPr>
        <w:t xml:space="preserve"> excise duty and environmental levy)</w:t>
      </w:r>
      <w:r w:rsidR="00826DDD">
        <w:rPr>
          <w:rFonts w:ascii="Arial" w:hAnsi="Arial" w:cs="Arial"/>
          <w:color w:val="000000"/>
          <w:lang w:val="en-GB"/>
        </w:rPr>
        <w:t>;</w:t>
      </w:r>
    </w:p>
    <w:p w:rsidR="00E73688" w:rsidRDefault="00E73688" w:rsidP="005F1480">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p>
    <w:p w:rsidR="00E73688" w:rsidRDefault="00E73688" w:rsidP="005F1480">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r>
        <w:rPr>
          <w:rFonts w:ascii="Arial" w:hAnsi="Arial" w:cs="Arial"/>
          <w:color w:val="000000"/>
          <w:lang w:val="en-GB"/>
        </w:rPr>
        <w:t>-</w:t>
      </w:r>
      <w:r>
        <w:rPr>
          <w:rFonts w:ascii="Arial" w:hAnsi="Arial" w:cs="Arial"/>
          <w:color w:val="000000"/>
          <w:lang w:val="en-GB"/>
        </w:rPr>
        <w:tab/>
        <w:t xml:space="preserve">Annexure </w:t>
      </w:r>
      <w:r w:rsidR="004A4AAA">
        <w:rPr>
          <w:rFonts w:ascii="Arial" w:hAnsi="Arial" w:cs="Arial"/>
          <w:color w:val="000000"/>
          <w:lang w:val="en-GB"/>
        </w:rPr>
        <w:t>A</w:t>
      </w:r>
      <w:r>
        <w:rPr>
          <w:rFonts w:ascii="Arial" w:hAnsi="Arial" w:cs="Arial"/>
          <w:color w:val="000000"/>
          <w:lang w:val="en-GB"/>
        </w:rPr>
        <w:t>2SE:</w:t>
      </w:r>
      <w:r>
        <w:rPr>
          <w:rFonts w:ascii="Arial" w:hAnsi="Arial" w:cs="Arial"/>
          <w:color w:val="000000"/>
          <w:lang w:val="en-GB"/>
        </w:rPr>
        <w:tab/>
        <w:t>Summary of total claim per tariff subheading of goods exported</w:t>
      </w:r>
      <w:r w:rsidR="006F739E">
        <w:rPr>
          <w:rFonts w:ascii="Arial" w:hAnsi="Arial" w:cs="Arial"/>
          <w:color w:val="000000"/>
          <w:lang w:val="en-GB"/>
        </w:rPr>
        <w:t xml:space="preserve"> </w:t>
      </w:r>
      <w:r w:rsidR="006F739E" w:rsidRPr="002A3AB2">
        <w:rPr>
          <w:rFonts w:ascii="Arial" w:hAnsi="Arial" w:cs="Arial"/>
          <w:bCs/>
        </w:rPr>
        <w:t>(</w:t>
      </w:r>
      <w:r w:rsidR="006F739E" w:rsidRPr="002A3AB2">
        <w:rPr>
          <w:rFonts w:ascii="Arial" w:hAnsi="Arial" w:cs="Arial"/>
        </w:rPr>
        <w:t xml:space="preserve">exclusive of VAT, </w:t>
      </w:r>
      <w:r w:rsidR="006F739E" w:rsidRPr="002A3AB2">
        <w:rPr>
          <w:rFonts w:ascii="Arial" w:hAnsi="Arial" w:cs="Arial"/>
          <w:i/>
        </w:rPr>
        <w:t>ad valorem</w:t>
      </w:r>
      <w:r w:rsidR="006F739E" w:rsidRPr="002A3AB2">
        <w:rPr>
          <w:rFonts w:ascii="Arial" w:hAnsi="Arial" w:cs="Arial"/>
        </w:rPr>
        <w:t xml:space="preserve"> excise duty and environmental levy</w:t>
      </w:r>
      <w:r w:rsidR="006F739E">
        <w:rPr>
          <w:rFonts w:ascii="Arial" w:hAnsi="Arial" w:cs="Arial"/>
        </w:rPr>
        <w:t>, if any</w:t>
      </w:r>
      <w:r w:rsidR="006F739E" w:rsidRPr="002A3AB2">
        <w:rPr>
          <w:rFonts w:ascii="Arial" w:hAnsi="Arial" w:cs="Arial"/>
        </w:rPr>
        <w:t>)</w:t>
      </w:r>
      <w:r>
        <w:rPr>
          <w:rFonts w:ascii="Arial" w:hAnsi="Arial" w:cs="Arial"/>
          <w:color w:val="000000"/>
          <w:lang w:val="en-GB"/>
        </w:rPr>
        <w:t>;</w:t>
      </w:r>
    </w:p>
    <w:p w:rsidR="00826DDD" w:rsidRDefault="00826DDD" w:rsidP="005F1480">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p>
    <w:p w:rsidR="00826DDD" w:rsidRDefault="00826DDD" w:rsidP="008A124A">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r>
        <w:rPr>
          <w:rFonts w:ascii="Arial" w:hAnsi="Arial" w:cs="Arial"/>
          <w:color w:val="000000"/>
          <w:lang w:val="en-GB"/>
        </w:rPr>
        <w:t>-</w:t>
      </w:r>
      <w:r>
        <w:rPr>
          <w:rFonts w:ascii="Arial" w:hAnsi="Arial" w:cs="Arial"/>
          <w:color w:val="000000"/>
          <w:lang w:val="en-GB"/>
        </w:rPr>
        <w:tab/>
        <w:t xml:space="preserve">Annexure </w:t>
      </w:r>
      <w:r w:rsidR="004A4AAA">
        <w:rPr>
          <w:rFonts w:ascii="Arial" w:hAnsi="Arial" w:cs="Arial"/>
          <w:color w:val="000000"/>
          <w:lang w:val="en-GB"/>
        </w:rPr>
        <w:t>A</w:t>
      </w:r>
      <w:r>
        <w:rPr>
          <w:rFonts w:ascii="Arial" w:hAnsi="Arial" w:cs="Arial"/>
          <w:color w:val="000000"/>
          <w:lang w:val="en-GB"/>
        </w:rPr>
        <w:t>2W:</w:t>
      </w:r>
      <w:r>
        <w:rPr>
          <w:rFonts w:ascii="Arial" w:hAnsi="Arial" w:cs="Arial"/>
          <w:color w:val="000000"/>
          <w:lang w:val="en-GB"/>
        </w:rPr>
        <w:tab/>
      </w:r>
      <w:r w:rsidR="00C27612">
        <w:rPr>
          <w:rFonts w:ascii="Arial" w:hAnsi="Arial" w:cs="Arial"/>
          <w:color w:val="000000"/>
          <w:lang w:val="en-GB"/>
        </w:rPr>
        <w:t>A w</w:t>
      </w:r>
      <w:r>
        <w:rPr>
          <w:rFonts w:ascii="Arial" w:hAnsi="Arial" w:cs="Arial"/>
          <w:color w:val="000000"/>
          <w:lang w:val="en-GB"/>
        </w:rPr>
        <w:t>orksheet</w:t>
      </w:r>
      <w:r w:rsidR="00C27612">
        <w:rPr>
          <w:rFonts w:ascii="Arial" w:hAnsi="Arial" w:cs="Arial"/>
          <w:color w:val="000000"/>
          <w:lang w:val="en-GB"/>
        </w:rPr>
        <w:t xml:space="preserve"> to show how the claimed sales value was calculated</w:t>
      </w:r>
      <w:r>
        <w:rPr>
          <w:rFonts w:ascii="Arial" w:hAnsi="Arial" w:cs="Arial"/>
          <w:color w:val="000000"/>
          <w:lang w:val="en-GB"/>
        </w:rPr>
        <w:t xml:space="preserve">, if the </w:t>
      </w:r>
      <w:r w:rsidR="00E40097">
        <w:rPr>
          <w:rFonts w:ascii="Arial" w:hAnsi="Arial" w:cs="Arial"/>
          <w:color w:val="000000"/>
          <w:lang w:val="en-GB"/>
        </w:rPr>
        <w:t xml:space="preserve">tax </w:t>
      </w:r>
      <w:r>
        <w:rPr>
          <w:rFonts w:ascii="Arial" w:hAnsi="Arial" w:cs="Arial"/>
          <w:color w:val="000000"/>
          <w:lang w:val="en-GB"/>
        </w:rPr>
        <w:t>invoice value  includes other non manufacturing costs, such as freight and insurance costs etc.;</w:t>
      </w:r>
    </w:p>
    <w:p w:rsidR="007B05AD" w:rsidRDefault="007B05AD" w:rsidP="008A124A">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p>
    <w:p w:rsidR="00826DDD" w:rsidRPr="007B05AD" w:rsidRDefault="008A124A" w:rsidP="006972C9">
      <w:pPr>
        <w:pStyle w:val="ListParagraph"/>
        <w:numPr>
          <w:ilvl w:val="0"/>
          <w:numId w:val="11"/>
        </w:numPr>
        <w:tabs>
          <w:tab w:val="left" w:pos="709"/>
          <w:tab w:val="left" w:pos="1440"/>
          <w:tab w:val="left" w:pos="2160"/>
          <w:tab w:val="left" w:pos="2880"/>
          <w:tab w:val="left" w:pos="3600"/>
        </w:tabs>
        <w:ind w:left="3544" w:hanging="2835"/>
        <w:rPr>
          <w:rFonts w:ascii="Arial" w:hAnsi="Arial" w:cs="Arial"/>
          <w:color w:val="000000"/>
          <w:lang w:val="en-GB"/>
        </w:rPr>
      </w:pPr>
      <w:r w:rsidRPr="007B05AD">
        <w:rPr>
          <w:rFonts w:ascii="Arial" w:hAnsi="Arial" w:cs="Arial"/>
          <w:color w:val="000000"/>
          <w:lang w:val="en-GB"/>
        </w:rPr>
        <w:t xml:space="preserve">Annexure </w:t>
      </w:r>
      <w:r w:rsidR="004A4AAA" w:rsidRPr="007B05AD">
        <w:rPr>
          <w:rFonts w:ascii="Arial" w:hAnsi="Arial" w:cs="Arial"/>
          <w:color w:val="000000"/>
          <w:lang w:val="en-GB"/>
        </w:rPr>
        <w:t>A</w:t>
      </w:r>
      <w:r w:rsidRPr="007B05AD">
        <w:rPr>
          <w:rFonts w:ascii="Arial" w:hAnsi="Arial" w:cs="Arial"/>
          <w:color w:val="000000"/>
          <w:lang w:val="en-GB"/>
        </w:rPr>
        <w:t>3:</w:t>
      </w:r>
      <w:r w:rsidRPr="007B05AD">
        <w:rPr>
          <w:rFonts w:ascii="Arial" w:hAnsi="Arial" w:cs="Arial"/>
          <w:color w:val="000000"/>
          <w:lang w:val="en-GB"/>
        </w:rPr>
        <w:tab/>
      </w:r>
      <w:r w:rsidR="00826DDD" w:rsidRPr="007B05AD">
        <w:rPr>
          <w:rFonts w:ascii="Arial" w:hAnsi="Arial" w:cs="Arial"/>
          <w:color w:val="000000"/>
          <w:lang w:val="en-GB"/>
        </w:rPr>
        <w:t>Letter of authorisatio</w:t>
      </w:r>
      <w:r w:rsidRPr="007B05AD">
        <w:rPr>
          <w:rFonts w:ascii="Arial" w:hAnsi="Arial" w:cs="Arial"/>
          <w:color w:val="000000"/>
          <w:lang w:val="en-GB"/>
        </w:rPr>
        <w:t xml:space="preserve">n: Issue/transfer of </w:t>
      </w:r>
      <w:r w:rsidR="00331DEE" w:rsidRPr="007B05AD">
        <w:rPr>
          <w:rFonts w:ascii="Arial" w:hAnsi="Arial" w:cs="Arial"/>
          <w:color w:val="000000"/>
          <w:lang w:val="en-GB"/>
        </w:rPr>
        <w:t>p</w:t>
      </w:r>
      <w:r w:rsidRPr="007B05AD">
        <w:rPr>
          <w:rFonts w:ascii="Arial" w:hAnsi="Arial" w:cs="Arial"/>
          <w:color w:val="000000"/>
          <w:lang w:val="en-GB"/>
        </w:rPr>
        <w:t xml:space="preserve">roduction </w:t>
      </w:r>
      <w:r w:rsidR="00826DDD" w:rsidRPr="007B05AD">
        <w:rPr>
          <w:rFonts w:ascii="Arial" w:hAnsi="Arial" w:cs="Arial"/>
          <w:color w:val="000000"/>
          <w:lang w:val="en-GB"/>
        </w:rPr>
        <w:t>rebate credit;</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r>
        <w:rPr>
          <w:rFonts w:ascii="Arial" w:hAnsi="Arial" w:cs="Arial"/>
          <w:color w:val="000000"/>
          <w:lang w:val="en-GB"/>
        </w:rPr>
        <w:t>-</w:t>
      </w:r>
      <w:r>
        <w:rPr>
          <w:rFonts w:ascii="Arial" w:hAnsi="Arial" w:cs="Arial"/>
          <w:color w:val="000000"/>
          <w:lang w:val="en-GB"/>
        </w:rPr>
        <w:tab/>
        <w:t xml:space="preserve">Annexure </w:t>
      </w:r>
      <w:r w:rsidR="004A4AAA">
        <w:rPr>
          <w:rFonts w:ascii="Arial" w:hAnsi="Arial" w:cs="Arial"/>
          <w:color w:val="000000"/>
          <w:lang w:val="en-GB"/>
        </w:rPr>
        <w:t>A</w:t>
      </w:r>
      <w:r>
        <w:rPr>
          <w:rFonts w:ascii="Arial" w:hAnsi="Arial" w:cs="Arial"/>
          <w:color w:val="000000"/>
          <w:lang w:val="en-GB"/>
        </w:rPr>
        <w:t>5:</w:t>
      </w:r>
      <w:r>
        <w:rPr>
          <w:rFonts w:ascii="Arial" w:hAnsi="Arial" w:cs="Arial"/>
          <w:color w:val="000000"/>
          <w:lang w:val="en-GB"/>
        </w:rPr>
        <w:tab/>
        <w:t>Assurance report by auditors</w:t>
      </w:r>
      <w:r w:rsidR="00826DDD">
        <w:rPr>
          <w:rFonts w:ascii="Arial" w:hAnsi="Arial" w:cs="Arial"/>
          <w:color w:val="000000"/>
          <w:lang w:val="en-GB"/>
        </w:rPr>
        <w:t>;</w:t>
      </w:r>
    </w:p>
    <w:p w:rsidR="00B86529" w:rsidRDefault="00B86529" w:rsidP="005F1480">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p>
    <w:p w:rsidR="00B86529" w:rsidRDefault="004A4AAA" w:rsidP="00826DDD">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r>
        <w:rPr>
          <w:rFonts w:ascii="Arial" w:hAnsi="Arial" w:cs="Arial"/>
          <w:color w:val="000000"/>
          <w:lang w:val="en-GB"/>
        </w:rPr>
        <w:t>-</w:t>
      </w:r>
      <w:r>
        <w:rPr>
          <w:rFonts w:ascii="Arial" w:hAnsi="Arial" w:cs="Arial"/>
          <w:color w:val="000000"/>
          <w:lang w:val="en-GB"/>
        </w:rPr>
        <w:tab/>
        <w:t>Annexure A</w:t>
      </w:r>
      <w:r w:rsidR="00B86529">
        <w:rPr>
          <w:rFonts w:ascii="Arial" w:hAnsi="Arial" w:cs="Arial"/>
          <w:color w:val="000000"/>
          <w:lang w:val="en-GB"/>
        </w:rPr>
        <w:t>6:</w:t>
      </w:r>
      <w:r w:rsidR="00B86529">
        <w:rPr>
          <w:rFonts w:ascii="Arial" w:hAnsi="Arial" w:cs="Arial"/>
          <w:color w:val="000000"/>
          <w:lang w:val="en-GB"/>
        </w:rPr>
        <w:tab/>
        <w:t>Declaration by Chief Executive or Director nominated in writing by the Chief Executive</w:t>
      </w:r>
      <w:r w:rsidR="00826DDD">
        <w:rPr>
          <w:rFonts w:ascii="Arial" w:hAnsi="Arial" w:cs="Arial"/>
          <w:color w:val="000000"/>
          <w:lang w:val="en-GB"/>
        </w:rPr>
        <w:t>.</w:t>
      </w:r>
    </w:p>
    <w:p w:rsidR="00A80ACA" w:rsidRDefault="00A80ACA" w:rsidP="00826DDD">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p>
    <w:p w:rsidR="00B86529" w:rsidRDefault="00B86529" w:rsidP="005F1480">
      <w:pPr>
        <w:numPr>
          <w:ilvl w:val="12"/>
          <w:numId w:val="0"/>
        </w:numPr>
        <w:tabs>
          <w:tab w:val="left" w:pos="720"/>
        </w:tabs>
        <w:ind w:left="720" w:hanging="720"/>
        <w:jc w:val="both"/>
        <w:rPr>
          <w:rFonts w:ascii="Arial" w:hAnsi="Arial" w:cs="Arial"/>
          <w:color w:val="000000"/>
          <w:lang w:val="en-GB"/>
        </w:rPr>
      </w:pPr>
      <w:r>
        <w:rPr>
          <w:rFonts w:ascii="Arial" w:hAnsi="Arial" w:cs="Arial"/>
          <w:color w:val="000000"/>
          <w:lang w:val="en-GB"/>
        </w:rPr>
        <w:t>7.2</w:t>
      </w:r>
      <w:r>
        <w:rPr>
          <w:rFonts w:ascii="Arial" w:hAnsi="Arial" w:cs="Arial"/>
          <w:color w:val="000000"/>
          <w:lang w:val="en-GB"/>
        </w:rPr>
        <w:tab/>
      </w:r>
      <w:r>
        <w:rPr>
          <w:rFonts w:ascii="Arial" w:hAnsi="Arial" w:cs="Arial"/>
          <w:b/>
          <w:bCs/>
          <w:color w:val="000000"/>
          <w:szCs w:val="28"/>
          <w:u w:val="single"/>
          <w:lang w:val="en-GB"/>
        </w:rPr>
        <w:t>Copies</w:t>
      </w:r>
      <w:r>
        <w:rPr>
          <w:rFonts w:ascii="Arial" w:hAnsi="Arial" w:cs="Arial"/>
          <w:color w:val="000000"/>
          <w:lang w:val="en-GB"/>
        </w:rPr>
        <w:t xml:space="preserve"> of the following documents must be submitted with those required in paragraph </w:t>
      </w:r>
      <w:r w:rsidR="008F20B2">
        <w:rPr>
          <w:rFonts w:ascii="Arial" w:hAnsi="Arial" w:cs="Arial"/>
          <w:color w:val="000000"/>
          <w:lang w:val="en-GB"/>
        </w:rPr>
        <w:t>7</w:t>
      </w:r>
      <w:r>
        <w:rPr>
          <w:rFonts w:ascii="Arial" w:hAnsi="Arial" w:cs="Arial"/>
          <w:color w:val="000000"/>
          <w:lang w:val="en-GB"/>
        </w:rPr>
        <w:t>.1 above with each claim:</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tabs>
          <w:tab w:val="left" w:pos="720"/>
          <w:tab w:val="left" w:pos="1440"/>
        </w:tabs>
        <w:ind w:left="1440" w:hanging="720"/>
        <w:jc w:val="both"/>
        <w:rPr>
          <w:rFonts w:ascii="Arial" w:hAnsi="Arial" w:cs="Arial"/>
          <w:color w:val="000000"/>
          <w:lang w:val="en-GB"/>
        </w:rPr>
      </w:pPr>
      <w:r>
        <w:rPr>
          <w:rFonts w:ascii="Arial" w:hAnsi="Arial" w:cs="Arial"/>
          <w:color w:val="000000"/>
          <w:lang w:val="en-GB"/>
        </w:rPr>
        <w:t>-</w:t>
      </w:r>
      <w:r>
        <w:rPr>
          <w:rFonts w:ascii="Arial" w:hAnsi="Arial" w:cs="Arial"/>
          <w:color w:val="000000"/>
          <w:lang w:val="en-GB"/>
        </w:rPr>
        <w:tab/>
        <w:t>SM</w:t>
      </w:r>
      <w:r w:rsidR="00826DDD">
        <w:rPr>
          <w:rFonts w:ascii="Arial" w:hAnsi="Arial" w:cs="Arial"/>
          <w:color w:val="000000"/>
          <w:lang w:val="en-GB"/>
        </w:rPr>
        <w:t>D;</w:t>
      </w:r>
      <w:r>
        <w:rPr>
          <w:rFonts w:ascii="Arial" w:hAnsi="Arial" w:cs="Arial"/>
          <w:color w:val="000000"/>
          <w:lang w:val="en-GB"/>
        </w:rPr>
        <w:t xml:space="preserve"> </w:t>
      </w:r>
    </w:p>
    <w:p w:rsidR="007B05AD" w:rsidRDefault="007B05AD" w:rsidP="005F1480">
      <w:pPr>
        <w:numPr>
          <w:ilvl w:val="12"/>
          <w:numId w:val="0"/>
        </w:numPr>
        <w:tabs>
          <w:tab w:val="left" w:pos="720"/>
          <w:tab w:val="left" w:pos="1440"/>
        </w:tabs>
        <w:ind w:left="1440" w:hanging="720"/>
        <w:jc w:val="both"/>
        <w:rPr>
          <w:rFonts w:ascii="Arial" w:hAnsi="Arial" w:cs="Arial"/>
          <w:color w:val="000000"/>
          <w:lang w:val="en-GB"/>
        </w:rPr>
      </w:pPr>
    </w:p>
    <w:p w:rsidR="00E73688" w:rsidRDefault="00E73688" w:rsidP="006972C9">
      <w:pPr>
        <w:pStyle w:val="ListParagraph"/>
        <w:numPr>
          <w:ilvl w:val="0"/>
          <w:numId w:val="11"/>
        </w:numPr>
        <w:tabs>
          <w:tab w:val="left" w:pos="720"/>
          <w:tab w:val="left" w:pos="1440"/>
        </w:tabs>
        <w:ind w:hanging="1778"/>
        <w:jc w:val="both"/>
        <w:rPr>
          <w:rFonts w:ascii="Arial" w:hAnsi="Arial" w:cs="Arial"/>
          <w:color w:val="000000"/>
          <w:lang w:val="en-GB"/>
        </w:rPr>
      </w:pPr>
      <w:r w:rsidRPr="007B05AD">
        <w:rPr>
          <w:rFonts w:ascii="Arial" w:hAnsi="Arial" w:cs="Arial"/>
          <w:color w:val="000000"/>
          <w:lang w:val="en-GB"/>
        </w:rPr>
        <w:lastRenderedPageBreak/>
        <w:t>EPC;</w:t>
      </w:r>
    </w:p>
    <w:p w:rsidR="00BC1E66" w:rsidRDefault="00BC1E66">
      <w:pPr>
        <w:tabs>
          <w:tab w:val="left" w:pos="720"/>
          <w:tab w:val="left" w:pos="1440"/>
        </w:tabs>
        <w:jc w:val="both"/>
        <w:rPr>
          <w:rFonts w:ascii="Arial" w:hAnsi="Arial" w:cs="Arial"/>
          <w:color w:val="000000"/>
          <w:lang w:val="en-GB"/>
        </w:rPr>
      </w:pPr>
    </w:p>
    <w:p w:rsidR="00BC1E66" w:rsidRPr="001D2B34" w:rsidRDefault="007B05AD" w:rsidP="000F68AF">
      <w:pPr>
        <w:pStyle w:val="ListParagraph"/>
        <w:numPr>
          <w:ilvl w:val="0"/>
          <w:numId w:val="11"/>
        </w:numPr>
        <w:tabs>
          <w:tab w:val="left" w:pos="720"/>
          <w:tab w:val="left" w:pos="1440"/>
        </w:tabs>
        <w:ind w:left="1418" w:hanging="709"/>
        <w:jc w:val="both"/>
        <w:rPr>
          <w:rFonts w:ascii="Arial" w:hAnsi="Arial" w:cs="Arial"/>
          <w:color w:val="000000"/>
          <w:lang w:val="en-GB"/>
        </w:rPr>
      </w:pPr>
      <w:r w:rsidRPr="001D2B34">
        <w:rPr>
          <w:rFonts w:ascii="Arial" w:hAnsi="Arial" w:cs="Arial"/>
          <w:color w:val="000000"/>
          <w:lang w:val="en-GB"/>
        </w:rPr>
        <w:t>A copy of the journal voucher applicable to vehicle capitalised</w:t>
      </w:r>
      <w:r w:rsidR="003F231E">
        <w:rPr>
          <w:rFonts w:ascii="Arial" w:hAnsi="Arial" w:cs="Arial"/>
          <w:color w:val="000000"/>
          <w:lang w:val="en-GB"/>
        </w:rPr>
        <w:t xml:space="preserve"> or components utilised for own use</w:t>
      </w:r>
      <w:r w:rsidRPr="001D2B34">
        <w:rPr>
          <w:rFonts w:ascii="Arial" w:hAnsi="Arial" w:cs="Arial"/>
          <w:color w:val="000000"/>
          <w:lang w:val="en-GB"/>
        </w:rPr>
        <w:t>;</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tabs>
          <w:tab w:val="left" w:pos="720"/>
          <w:tab w:val="left" w:pos="1440"/>
        </w:tabs>
        <w:ind w:left="1440" w:hanging="720"/>
        <w:rPr>
          <w:rFonts w:ascii="Arial" w:hAnsi="Arial" w:cs="Arial"/>
          <w:color w:val="000000"/>
          <w:lang w:val="en-GB"/>
        </w:rPr>
      </w:pPr>
      <w:r>
        <w:rPr>
          <w:rFonts w:ascii="Arial" w:hAnsi="Arial" w:cs="Arial"/>
          <w:color w:val="000000"/>
          <w:lang w:val="en-GB"/>
        </w:rPr>
        <w:t>-</w:t>
      </w:r>
      <w:r>
        <w:rPr>
          <w:rFonts w:ascii="Arial" w:hAnsi="Arial" w:cs="Arial"/>
          <w:color w:val="000000"/>
          <w:lang w:val="en-GB"/>
        </w:rPr>
        <w:tab/>
      </w:r>
      <w:r w:rsidR="00E40097">
        <w:rPr>
          <w:rFonts w:ascii="Arial" w:hAnsi="Arial" w:cs="Arial"/>
          <w:color w:val="000000"/>
          <w:lang w:val="en-GB"/>
        </w:rPr>
        <w:t>Tax i</w:t>
      </w:r>
      <w:r>
        <w:rPr>
          <w:rFonts w:ascii="Arial" w:hAnsi="Arial" w:cs="Arial"/>
          <w:color w:val="000000"/>
          <w:lang w:val="en-GB"/>
        </w:rPr>
        <w:t>nvoic</w:t>
      </w:r>
      <w:r w:rsidR="00826DDD">
        <w:rPr>
          <w:rFonts w:ascii="Arial" w:hAnsi="Arial" w:cs="Arial"/>
          <w:color w:val="000000"/>
          <w:lang w:val="en-GB"/>
        </w:rPr>
        <w:t>e, credit notes and debit notes</w:t>
      </w:r>
      <w:r w:rsidR="000A41E7">
        <w:rPr>
          <w:rFonts w:ascii="Arial" w:hAnsi="Arial" w:cs="Arial"/>
          <w:color w:val="000000"/>
          <w:lang w:val="en-GB"/>
        </w:rPr>
        <w:t>.</w:t>
      </w:r>
    </w:p>
    <w:p w:rsidR="00B86529" w:rsidRDefault="00B86529" w:rsidP="005F1480">
      <w:pPr>
        <w:numPr>
          <w:ilvl w:val="12"/>
          <w:numId w:val="0"/>
        </w:numPr>
        <w:rPr>
          <w:rFonts w:ascii="Arial" w:hAnsi="Arial" w:cs="Arial"/>
          <w:color w:val="000000"/>
          <w:lang w:val="en-GB"/>
        </w:rPr>
      </w:pPr>
    </w:p>
    <w:p w:rsidR="00C11EE2" w:rsidRDefault="00C11EE2" w:rsidP="005F1480">
      <w:pPr>
        <w:pStyle w:val="BodyTextIndent3"/>
        <w:numPr>
          <w:ilvl w:val="0"/>
          <w:numId w:val="0"/>
        </w:numPr>
        <w:tabs>
          <w:tab w:val="clear" w:pos="720"/>
        </w:tabs>
        <w:ind w:left="720" w:hanging="720"/>
        <w:jc w:val="both"/>
      </w:pPr>
      <w:r>
        <w:t>7.3</w:t>
      </w:r>
      <w:r>
        <w:tab/>
      </w:r>
      <w:r w:rsidR="004655CB">
        <w:t xml:space="preserve">An application </w:t>
      </w:r>
      <w:r>
        <w:t xml:space="preserve">by </w:t>
      </w:r>
      <w:r w:rsidR="004655CB">
        <w:t xml:space="preserve">a </w:t>
      </w:r>
      <w:r>
        <w:t>regist</w:t>
      </w:r>
      <w:r w:rsidR="004655CB">
        <w:t>ered motor vehicle manufacturer</w:t>
      </w:r>
      <w:r>
        <w:t xml:space="preserve"> to recover the cost of </w:t>
      </w:r>
      <w:r w:rsidR="004655CB">
        <w:t>va</w:t>
      </w:r>
      <w:r>
        <w:t>lue added activities</w:t>
      </w:r>
      <w:r w:rsidR="004655CB">
        <w:t xml:space="preserve"> </w:t>
      </w:r>
      <w:r w:rsidR="003C1A7E">
        <w:t xml:space="preserve">as indicated in 4.2.1 b) </w:t>
      </w:r>
      <w:r w:rsidR="0012249D">
        <w:t xml:space="preserve">and 4.2.2 </w:t>
      </w:r>
      <w:r w:rsidR="003C1A7E">
        <w:t xml:space="preserve">above, </w:t>
      </w:r>
      <w:r w:rsidR="004655CB">
        <w:t xml:space="preserve">must be accompanied by copies </w:t>
      </w:r>
      <w:r w:rsidR="00DE6202">
        <w:t>of the invoices</w:t>
      </w:r>
      <w:r w:rsidR="003C1A7E">
        <w:t xml:space="preserve">, </w:t>
      </w:r>
      <w:r w:rsidR="002E7088">
        <w:t>P</w:t>
      </w:r>
      <w:r w:rsidR="003C1A7E">
        <w:t>CA number</w:t>
      </w:r>
      <w:r w:rsidR="0012249D">
        <w:t xml:space="preserve">, </w:t>
      </w:r>
      <w:r w:rsidR="002E7088">
        <w:t>EPC numbers</w:t>
      </w:r>
      <w:r w:rsidR="003C1A7E">
        <w:t xml:space="preserve"> </w:t>
      </w:r>
      <w:r w:rsidR="0012428C">
        <w:t xml:space="preserve">and </w:t>
      </w:r>
      <w:r w:rsidR="004655CB">
        <w:t xml:space="preserve">Annexure A2 submitted by the </w:t>
      </w:r>
      <w:r w:rsidR="003C1A7E">
        <w:t xml:space="preserve">final </w:t>
      </w:r>
      <w:r w:rsidR="004655CB">
        <w:t xml:space="preserve">manufacturer </w:t>
      </w:r>
      <w:r w:rsidR="00E71E8B">
        <w:t xml:space="preserve">with its application for </w:t>
      </w:r>
      <w:r w:rsidR="004655CB">
        <w:t>APDP benefits</w:t>
      </w:r>
      <w:r w:rsidR="001D1BC3">
        <w:t>. Registered motor vehicle manufacturers submitting claims in terms of note</w:t>
      </w:r>
      <w:r w:rsidR="00BC74C3">
        <w:t>s</w:t>
      </w:r>
      <w:r w:rsidR="001D1BC3">
        <w:t xml:space="preserve"> 4.2.1 b) </w:t>
      </w:r>
      <w:r w:rsidR="00BC74C3">
        <w:t xml:space="preserve">and 4.2.2 </w:t>
      </w:r>
      <w:r w:rsidR="001D1BC3">
        <w:t>must also submit the export documentation applicable to the export.</w:t>
      </w:r>
    </w:p>
    <w:p w:rsidR="00C11EE2" w:rsidRDefault="00C11EE2" w:rsidP="005F1480">
      <w:pPr>
        <w:pStyle w:val="BodyTextIndent3"/>
        <w:numPr>
          <w:ilvl w:val="0"/>
          <w:numId w:val="0"/>
        </w:numPr>
        <w:tabs>
          <w:tab w:val="clear" w:pos="720"/>
        </w:tabs>
        <w:ind w:left="720" w:hanging="720"/>
        <w:jc w:val="both"/>
      </w:pPr>
    </w:p>
    <w:p w:rsidR="00B86529" w:rsidRDefault="00B86529" w:rsidP="005F1480">
      <w:pPr>
        <w:pStyle w:val="BodyTextIndent3"/>
        <w:numPr>
          <w:ilvl w:val="0"/>
          <w:numId w:val="0"/>
        </w:numPr>
        <w:tabs>
          <w:tab w:val="clear" w:pos="720"/>
        </w:tabs>
        <w:ind w:left="720" w:hanging="720"/>
        <w:jc w:val="both"/>
      </w:pPr>
      <w:r>
        <w:t>7.</w:t>
      </w:r>
      <w:r w:rsidR="00C11EE2">
        <w:t>4</w:t>
      </w:r>
      <w:r>
        <w:tab/>
        <w:t xml:space="preserve">ITAC may decide to apply sampling </w:t>
      </w:r>
      <w:r w:rsidR="00B96CD5">
        <w:t xml:space="preserve">in the case of </w:t>
      </w:r>
      <w:r>
        <w:t xml:space="preserve">supporting </w:t>
      </w:r>
      <w:r w:rsidR="00814A0D">
        <w:t>sales</w:t>
      </w:r>
      <w:r>
        <w:t xml:space="preserve"> documents that normally form part of a PRCC claim, in which case applicants will be notified not to include the copies as requested in 7.2 as part of the claim, but to supply the copies afterwards on request.</w:t>
      </w:r>
    </w:p>
    <w:p w:rsidR="00D8032B" w:rsidRDefault="00D8032B" w:rsidP="005F1480">
      <w:pPr>
        <w:numPr>
          <w:ilvl w:val="12"/>
          <w:numId w:val="0"/>
        </w:numPr>
        <w:tabs>
          <w:tab w:val="left" w:pos="720"/>
        </w:tabs>
        <w:ind w:left="720" w:hanging="720"/>
        <w:jc w:val="both"/>
        <w:rPr>
          <w:rFonts w:ascii="Arial" w:hAnsi="Arial" w:cs="Arial"/>
        </w:rPr>
      </w:pPr>
    </w:p>
    <w:p w:rsidR="00B86529" w:rsidRDefault="00B86529" w:rsidP="005F1480">
      <w:pPr>
        <w:numPr>
          <w:ilvl w:val="12"/>
          <w:numId w:val="0"/>
        </w:numPr>
        <w:tabs>
          <w:tab w:val="left" w:pos="720"/>
        </w:tabs>
        <w:ind w:left="720" w:hanging="720"/>
        <w:jc w:val="both"/>
        <w:rPr>
          <w:rFonts w:ascii="Arial" w:hAnsi="Arial" w:cs="Arial"/>
          <w:color w:val="000000"/>
          <w:lang w:val="en-GB"/>
        </w:rPr>
      </w:pPr>
      <w:r>
        <w:rPr>
          <w:rFonts w:ascii="Arial" w:hAnsi="Arial" w:cs="Arial"/>
        </w:rPr>
        <w:t>7.</w:t>
      </w:r>
      <w:r w:rsidR="00C11EE2">
        <w:rPr>
          <w:rFonts w:ascii="Arial" w:hAnsi="Arial" w:cs="Arial"/>
        </w:rPr>
        <w:t>5</w:t>
      </w:r>
      <w:r>
        <w:tab/>
      </w:r>
      <w:r>
        <w:rPr>
          <w:rFonts w:ascii="Arial" w:hAnsi="Arial" w:cs="Arial"/>
          <w:color w:val="000000"/>
          <w:lang w:val="en-GB"/>
        </w:rPr>
        <w:t xml:space="preserve">Claimants must supply the required basic information on </w:t>
      </w:r>
      <w:r w:rsidR="004B6DF6">
        <w:rPr>
          <w:rFonts w:ascii="Arial" w:hAnsi="Arial" w:cs="Arial"/>
          <w:color w:val="000000"/>
          <w:lang w:val="en-GB"/>
        </w:rPr>
        <w:t xml:space="preserve">Annexures </w:t>
      </w:r>
      <w:r w:rsidR="004A4AAA" w:rsidRPr="004B6DF6">
        <w:rPr>
          <w:rFonts w:ascii="Arial" w:hAnsi="Arial" w:cs="Arial"/>
          <w:color w:val="000000"/>
          <w:lang w:val="en-GB"/>
        </w:rPr>
        <w:t>A</w:t>
      </w:r>
      <w:r w:rsidRPr="004B6DF6">
        <w:rPr>
          <w:rFonts w:ascii="Arial" w:hAnsi="Arial" w:cs="Arial"/>
          <w:color w:val="000000"/>
          <w:lang w:val="en-GB"/>
        </w:rPr>
        <w:t>2</w:t>
      </w:r>
      <w:r w:rsidR="00814A0D" w:rsidRPr="004B6DF6">
        <w:rPr>
          <w:rFonts w:ascii="Arial" w:hAnsi="Arial" w:cs="Arial"/>
          <w:color w:val="000000"/>
          <w:lang w:val="en-GB"/>
        </w:rPr>
        <w:t>,</w:t>
      </w:r>
      <w:r w:rsidRPr="004B6DF6">
        <w:rPr>
          <w:rFonts w:ascii="Arial" w:hAnsi="Arial" w:cs="Arial"/>
          <w:color w:val="000000"/>
          <w:lang w:val="en-GB"/>
        </w:rPr>
        <w:t xml:space="preserve"> </w:t>
      </w:r>
      <w:r w:rsidR="004A4AAA" w:rsidRPr="004B6DF6">
        <w:rPr>
          <w:rFonts w:ascii="Arial" w:hAnsi="Arial" w:cs="Arial"/>
          <w:color w:val="000000"/>
          <w:lang w:val="en-GB"/>
        </w:rPr>
        <w:t>A</w:t>
      </w:r>
      <w:r w:rsidRPr="004B6DF6">
        <w:rPr>
          <w:rFonts w:ascii="Arial" w:hAnsi="Arial" w:cs="Arial"/>
          <w:color w:val="000000"/>
          <w:lang w:val="en-GB"/>
        </w:rPr>
        <w:t>2S</w:t>
      </w:r>
      <w:r w:rsidR="004A4AAA" w:rsidRPr="004B6DF6">
        <w:rPr>
          <w:rFonts w:ascii="Arial" w:hAnsi="Arial" w:cs="Arial"/>
          <w:color w:val="000000"/>
          <w:lang w:val="en-GB"/>
        </w:rPr>
        <w:t>L and A</w:t>
      </w:r>
      <w:r w:rsidR="00814A0D" w:rsidRPr="004B6DF6">
        <w:rPr>
          <w:rFonts w:ascii="Arial" w:hAnsi="Arial" w:cs="Arial"/>
          <w:color w:val="000000"/>
          <w:lang w:val="en-GB"/>
        </w:rPr>
        <w:t>2SE</w:t>
      </w:r>
      <w:r>
        <w:rPr>
          <w:rFonts w:ascii="Arial" w:hAnsi="Arial" w:cs="Arial"/>
          <w:color w:val="000000"/>
          <w:lang w:val="en-GB"/>
        </w:rPr>
        <w:t xml:space="preserve"> (computer form</w:t>
      </w:r>
      <w:r w:rsidR="00814A0D">
        <w:rPr>
          <w:rFonts w:ascii="Arial" w:hAnsi="Arial" w:cs="Arial"/>
          <w:color w:val="000000"/>
          <w:lang w:val="en-GB"/>
        </w:rPr>
        <w:t>s</w:t>
      </w:r>
      <w:r>
        <w:rPr>
          <w:rFonts w:ascii="Arial" w:hAnsi="Arial" w:cs="Arial"/>
          <w:color w:val="000000"/>
          <w:lang w:val="en-GB"/>
        </w:rPr>
        <w:t xml:space="preserve"> will also be allowed) to ITAC each time they submit a claim under this scheme. </w:t>
      </w:r>
    </w:p>
    <w:p w:rsidR="00BE5FED" w:rsidRDefault="00BE5FED" w:rsidP="005F1480">
      <w:pPr>
        <w:numPr>
          <w:ilvl w:val="12"/>
          <w:numId w:val="0"/>
        </w:numPr>
        <w:rPr>
          <w:rFonts w:ascii="Arial" w:hAnsi="Arial" w:cs="Arial"/>
          <w:color w:val="000000"/>
          <w:lang w:val="en-GB"/>
        </w:rPr>
      </w:pPr>
    </w:p>
    <w:p w:rsidR="0098318B" w:rsidRPr="0098318B" w:rsidRDefault="00B86529" w:rsidP="0098318B">
      <w:pPr>
        <w:numPr>
          <w:ilvl w:val="12"/>
          <w:numId w:val="0"/>
        </w:numPr>
        <w:tabs>
          <w:tab w:val="left" w:pos="720"/>
        </w:tabs>
        <w:ind w:left="709" w:hanging="709"/>
        <w:rPr>
          <w:rFonts w:ascii="Arial" w:hAnsi="Arial" w:cs="Arial"/>
          <w:i/>
        </w:rPr>
      </w:pPr>
      <w:r>
        <w:rPr>
          <w:rFonts w:ascii="Arial" w:hAnsi="Arial" w:cs="Arial"/>
          <w:color w:val="000000"/>
          <w:lang w:val="en-GB"/>
        </w:rPr>
        <w:t>7.</w:t>
      </w:r>
      <w:r w:rsidR="003463C7">
        <w:rPr>
          <w:rFonts w:ascii="Arial" w:hAnsi="Arial" w:cs="Arial"/>
          <w:color w:val="000000"/>
          <w:lang w:val="en-GB"/>
        </w:rPr>
        <w:t>6</w:t>
      </w:r>
      <w:r>
        <w:rPr>
          <w:rFonts w:ascii="Arial" w:hAnsi="Arial" w:cs="Arial"/>
          <w:b/>
          <w:bCs/>
          <w:color w:val="000000"/>
          <w:lang w:val="en-GB"/>
        </w:rPr>
        <w:tab/>
      </w:r>
      <w:r w:rsidR="004A4AAA">
        <w:rPr>
          <w:rFonts w:ascii="Arial" w:hAnsi="Arial" w:cs="Arial"/>
          <w:color w:val="000000"/>
          <w:u w:val="single"/>
          <w:lang w:val="en-GB"/>
        </w:rPr>
        <w:t>Form A</w:t>
      </w:r>
      <w:r>
        <w:rPr>
          <w:rFonts w:ascii="Arial" w:hAnsi="Arial" w:cs="Arial"/>
          <w:color w:val="000000"/>
          <w:u w:val="single"/>
          <w:lang w:val="en-GB"/>
        </w:rPr>
        <w:t>2</w:t>
      </w:r>
      <w:r>
        <w:rPr>
          <w:rFonts w:ascii="Arial" w:hAnsi="Arial" w:cs="Arial"/>
          <w:color w:val="000000"/>
          <w:lang w:val="en-GB"/>
        </w:rPr>
        <w:t>:</w:t>
      </w:r>
      <w:r w:rsidR="0098318B">
        <w:rPr>
          <w:rFonts w:ascii="Arial" w:hAnsi="Arial" w:cs="Arial"/>
          <w:color w:val="000000"/>
          <w:lang w:val="en-GB"/>
        </w:rPr>
        <w:t xml:space="preserve"> </w:t>
      </w:r>
    </w:p>
    <w:p w:rsidR="0098318B" w:rsidRDefault="0098318B" w:rsidP="005F1480">
      <w:pPr>
        <w:numPr>
          <w:ilvl w:val="12"/>
          <w:numId w:val="0"/>
        </w:numPr>
        <w:tabs>
          <w:tab w:val="left" w:pos="720"/>
        </w:tabs>
        <w:ind w:left="963" w:hanging="963"/>
        <w:rPr>
          <w:rFonts w:ascii="Arial" w:hAnsi="Arial" w:cs="Arial"/>
          <w:color w:val="000000"/>
          <w:lang w:val="en-GB"/>
        </w:rPr>
      </w:pPr>
    </w:p>
    <w:p w:rsidR="00B86529" w:rsidRDefault="00B86529" w:rsidP="005F1480">
      <w:pPr>
        <w:numPr>
          <w:ilvl w:val="12"/>
          <w:numId w:val="0"/>
        </w:numPr>
        <w:tabs>
          <w:tab w:val="left" w:pos="720"/>
        </w:tabs>
        <w:ind w:left="963" w:hanging="963"/>
        <w:rPr>
          <w:rFonts w:ascii="Arial" w:hAnsi="Arial" w:cs="Arial"/>
          <w:color w:val="000000"/>
          <w:u w:val="single"/>
          <w:lang w:val="en-GB"/>
        </w:rPr>
      </w:pPr>
      <w:r>
        <w:rPr>
          <w:rFonts w:ascii="Arial" w:hAnsi="Arial" w:cs="Arial"/>
          <w:color w:val="000000"/>
          <w:lang w:val="en-GB"/>
        </w:rPr>
        <w:tab/>
        <w:t>7.</w:t>
      </w:r>
      <w:r w:rsidR="003463C7">
        <w:rPr>
          <w:rFonts w:ascii="Arial" w:hAnsi="Arial" w:cs="Arial"/>
          <w:color w:val="000000"/>
          <w:lang w:val="en-GB"/>
        </w:rPr>
        <w:t>6</w:t>
      </w:r>
      <w:r>
        <w:rPr>
          <w:rFonts w:ascii="Arial" w:hAnsi="Arial" w:cs="Arial"/>
          <w:color w:val="000000"/>
          <w:lang w:val="en-GB"/>
        </w:rPr>
        <w:t>.1</w:t>
      </w:r>
      <w:r>
        <w:rPr>
          <w:rFonts w:ascii="Arial" w:hAnsi="Arial" w:cs="Arial"/>
          <w:color w:val="000000"/>
          <w:lang w:val="en-GB"/>
        </w:rPr>
        <w:tab/>
      </w:r>
      <w:r w:rsidR="004A4AAA">
        <w:rPr>
          <w:rFonts w:ascii="Arial" w:hAnsi="Arial" w:cs="Arial"/>
          <w:color w:val="000000"/>
          <w:u w:val="single"/>
          <w:lang w:val="en-GB"/>
        </w:rPr>
        <w:t>Completion of Annexure A</w:t>
      </w:r>
      <w:r>
        <w:rPr>
          <w:rFonts w:ascii="Arial" w:hAnsi="Arial" w:cs="Arial"/>
          <w:color w:val="000000"/>
          <w:u w:val="single"/>
          <w:lang w:val="en-GB"/>
        </w:rPr>
        <w:t>2</w:t>
      </w:r>
    </w:p>
    <w:p w:rsidR="00B86529" w:rsidRDefault="00B86529" w:rsidP="005F1480">
      <w:pPr>
        <w:numPr>
          <w:ilvl w:val="12"/>
          <w:numId w:val="0"/>
        </w:numPr>
        <w:rPr>
          <w:rFonts w:ascii="Arial" w:hAnsi="Arial" w:cs="Arial"/>
          <w:color w:val="000000"/>
          <w:u w:val="single"/>
          <w:lang w:val="en-GB"/>
        </w:rPr>
      </w:pPr>
    </w:p>
    <w:p w:rsidR="00B86529" w:rsidRDefault="00B86529" w:rsidP="005F1480">
      <w:pPr>
        <w:numPr>
          <w:ilvl w:val="12"/>
          <w:numId w:val="0"/>
        </w:numPr>
        <w:tabs>
          <w:tab w:val="left" w:pos="720"/>
          <w:tab w:val="left" w:pos="1440"/>
          <w:tab w:val="left" w:pos="2160"/>
          <w:tab w:val="left" w:pos="3600"/>
        </w:tabs>
        <w:ind w:left="3600" w:hanging="2880"/>
        <w:jc w:val="both"/>
        <w:rPr>
          <w:rFonts w:ascii="Arial" w:hAnsi="Arial" w:cs="Arial"/>
          <w:color w:val="000000"/>
          <w:lang w:val="en-GB"/>
        </w:rPr>
      </w:pPr>
      <w:r>
        <w:rPr>
          <w:rFonts w:ascii="Arial" w:hAnsi="Arial" w:cs="Arial"/>
          <w:color w:val="000000"/>
          <w:lang w:val="en-GB"/>
        </w:rPr>
        <w:tab/>
        <w:t>-</w:t>
      </w:r>
      <w:r>
        <w:rPr>
          <w:rFonts w:ascii="Arial" w:hAnsi="Arial" w:cs="Arial"/>
          <w:color w:val="000000"/>
          <w:lang w:val="en-GB"/>
        </w:rPr>
        <w:tab/>
        <w:t>Column 1:</w:t>
      </w:r>
      <w:r>
        <w:rPr>
          <w:rFonts w:ascii="Arial" w:hAnsi="Arial" w:cs="Arial"/>
          <w:color w:val="000000"/>
          <w:lang w:val="en-GB"/>
        </w:rPr>
        <w:tab/>
      </w:r>
      <w:r w:rsidR="00E40097">
        <w:rPr>
          <w:rFonts w:ascii="Arial" w:hAnsi="Arial" w:cs="Arial"/>
          <w:color w:val="000000"/>
          <w:lang w:val="en-GB"/>
        </w:rPr>
        <w:t>Tax i</w:t>
      </w:r>
      <w:r>
        <w:rPr>
          <w:rFonts w:ascii="Arial" w:hAnsi="Arial" w:cs="Arial"/>
          <w:color w:val="000000"/>
          <w:lang w:val="en-GB"/>
        </w:rPr>
        <w:t>nvoice</w:t>
      </w:r>
      <w:r w:rsidR="006F739E">
        <w:rPr>
          <w:rFonts w:ascii="Arial" w:hAnsi="Arial" w:cs="Arial"/>
          <w:color w:val="000000"/>
          <w:lang w:val="en-GB"/>
        </w:rPr>
        <w:t xml:space="preserve"> </w:t>
      </w:r>
      <w:r w:rsidR="006F739E" w:rsidRPr="002A3AB2">
        <w:rPr>
          <w:rFonts w:ascii="Arial" w:hAnsi="Arial" w:cs="Arial"/>
          <w:bCs/>
        </w:rPr>
        <w:t>(</w:t>
      </w:r>
      <w:r w:rsidR="006F739E" w:rsidRPr="002A3AB2">
        <w:rPr>
          <w:rFonts w:ascii="Arial" w:hAnsi="Arial" w:cs="Arial"/>
        </w:rPr>
        <w:t xml:space="preserve">exclusive of VAT, </w:t>
      </w:r>
      <w:r w:rsidR="006F739E" w:rsidRPr="002A3AB2">
        <w:rPr>
          <w:rFonts w:ascii="Arial" w:hAnsi="Arial" w:cs="Arial"/>
          <w:i/>
        </w:rPr>
        <w:t>ad valorem</w:t>
      </w:r>
      <w:r w:rsidR="006F739E" w:rsidRPr="002A3AB2">
        <w:rPr>
          <w:rFonts w:ascii="Arial" w:hAnsi="Arial" w:cs="Arial"/>
        </w:rPr>
        <w:t xml:space="preserve"> excise duty and environmental levy)</w:t>
      </w:r>
      <w:r>
        <w:rPr>
          <w:rFonts w:ascii="Arial" w:hAnsi="Arial" w:cs="Arial"/>
          <w:color w:val="000000"/>
          <w:lang w:val="en-GB"/>
        </w:rPr>
        <w:t>, credit</w:t>
      </w:r>
      <w:r w:rsidR="003F231E">
        <w:rPr>
          <w:rFonts w:ascii="Arial" w:hAnsi="Arial" w:cs="Arial"/>
          <w:color w:val="000000"/>
          <w:lang w:val="en-GB"/>
        </w:rPr>
        <w:t>/</w:t>
      </w:r>
      <w:r>
        <w:rPr>
          <w:rFonts w:ascii="Arial" w:hAnsi="Arial" w:cs="Arial"/>
          <w:color w:val="000000"/>
          <w:lang w:val="en-GB"/>
        </w:rPr>
        <w:t>debit note number</w:t>
      </w:r>
      <w:r w:rsidR="003F231E">
        <w:rPr>
          <w:rFonts w:ascii="Arial" w:hAnsi="Arial" w:cs="Arial"/>
          <w:color w:val="000000"/>
          <w:lang w:val="en-GB"/>
        </w:rPr>
        <w:t xml:space="preserve"> or journal number</w:t>
      </w:r>
      <w:r w:rsidR="002139FC">
        <w:rPr>
          <w:rFonts w:ascii="Arial" w:hAnsi="Arial" w:cs="Arial"/>
          <w:color w:val="000000"/>
          <w:lang w:val="en-GB"/>
        </w:rPr>
        <w:t>.</w:t>
      </w:r>
      <w:r>
        <w:rPr>
          <w:rFonts w:ascii="Arial" w:hAnsi="Arial" w:cs="Arial"/>
          <w:color w:val="000000"/>
          <w:lang w:val="en-GB"/>
        </w:rPr>
        <w:t xml:space="preserve"> </w:t>
      </w:r>
    </w:p>
    <w:p w:rsidR="007441CC" w:rsidRDefault="007441CC" w:rsidP="005F1480">
      <w:pPr>
        <w:numPr>
          <w:ilvl w:val="12"/>
          <w:numId w:val="0"/>
        </w:numPr>
        <w:tabs>
          <w:tab w:val="left" w:pos="720"/>
          <w:tab w:val="left" w:pos="1440"/>
          <w:tab w:val="left" w:pos="2160"/>
          <w:tab w:val="left" w:pos="3600"/>
        </w:tabs>
        <w:ind w:left="3600" w:hanging="2880"/>
        <w:jc w:val="both"/>
        <w:rPr>
          <w:rFonts w:ascii="Arial" w:hAnsi="Arial" w:cs="Arial"/>
          <w:color w:val="000000"/>
          <w:lang w:val="en-GB"/>
        </w:rPr>
      </w:pPr>
    </w:p>
    <w:p w:rsidR="007441CC" w:rsidRPr="007441CC" w:rsidRDefault="007441CC" w:rsidP="006972C9">
      <w:pPr>
        <w:pStyle w:val="ListParagraph"/>
        <w:numPr>
          <w:ilvl w:val="0"/>
          <w:numId w:val="11"/>
        </w:numPr>
        <w:tabs>
          <w:tab w:val="left" w:pos="720"/>
          <w:tab w:val="left" w:pos="1440"/>
          <w:tab w:val="left" w:pos="2160"/>
          <w:tab w:val="left" w:pos="3600"/>
        </w:tabs>
        <w:ind w:hanging="1069"/>
        <w:jc w:val="both"/>
        <w:rPr>
          <w:rFonts w:ascii="Arial" w:hAnsi="Arial" w:cs="Arial"/>
          <w:color w:val="000000"/>
          <w:lang w:val="en-GB"/>
        </w:rPr>
      </w:pPr>
      <w:r>
        <w:rPr>
          <w:rFonts w:ascii="Arial" w:hAnsi="Arial" w:cs="Arial"/>
          <w:color w:val="000000"/>
          <w:lang w:val="en-GB"/>
        </w:rPr>
        <w:t>Column 2:</w:t>
      </w:r>
      <w:r>
        <w:rPr>
          <w:rFonts w:ascii="Arial" w:hAnsi="Arial" w:cs="Arial"/>
          <w:color w:val="000000"/>
          <w:lang w:val="en-GB"/>
        </w:rPr>
        <w:tab/>
      </w:r>
      <w:r w:rsidR="00E40097">
        <w:rPr>
          <w:rFonts w:ascii="Arial" w:hAnsi="Arial" w:cs="Arial"/>
          <w:color w:val="000000"/>
          <w:lang w:val="en-GB"/>
        </w:rPr>
        <w:t>Tax i</w:t>
      </w:r>
      <w:r>
        <w:rPr>
          <w:rFonts w:ascii="Arial" w:hAnsi="Arial" w:cs="Arial"/>
          <w:color w:val="000000"/>
          <w:lang w:val="en-GB"/>
        </w:rPr>
        <w:t>nvoice</w:t>
      </w:r>
      <w:r w:rsidR="003F231E">
        <w:rPr>
          <w:rFonts w:ascii="Arial" w:hAnsi="Arial" w:cs="Arial"/>
          <w:color w:val="000000"/>
          <w:lang w:val="en-GB"/>
        </w:rPr>
        <w:t>, credit/debit note</w:t>
      </w:r>
      <w:r>
        <w:rPr>
          <w:rFonts w:ascii="Arial" w:hAnsi="Arial" w:cs="Arial"/>
          <w:color w:val="000000"/>
          <w:lang w:val="en-GB"/>
        </w:rPr>
        <w:t xml:space="preserve"> </w:t>
      </w:r>
      <w:r w:rsidR="003F231E">
        <w:rPr>
          <w:rFonts w:ascii="Arial" w:hAnsi="Arial" w:cs="Arial"/>
          <w:color w:val="000000"/>
          <w:lang w:val="en-GB"/>
        </w:rPr>
        <w:t xml:space="preserve">or journal </w:t>
      </w:r>
      <w:r>
        <w:rPr>
          <w:rFonts w:ascii="Arial" w:hAnsi="Arial" w:cs="Arial"/>
          <w:color w:val="000000"/>
          <w:lang w:val="en-GB"/>
        </w:rPr>
        <w:t>date</w:t>
      </w:r>
      <w:r w:rsidR="003F231E">
        <w:rPr>
          <w:rFonts w:ascii="Arial" w:hAnsi="Arial" w:cs="Arial"/>
          <w:color w:val="000000"/>
          <w:lang w:val="en-GB"/>
        </w:rPr>
        <w:t>.</w:t>
      </w:r>
    </w:p>
    <w:p w:rsidR="00B86529" w:rsidRDefault="00B86529" w:rsidP="005F1480">
      <w:pPr>
        <w:numPr>
          <w:ilvl w:val="12"/>
          <w:numId w:val="0"/>
        </w:numPr>
        <w:tabs>
          <w:tab w:val="left" w:pos="720"/>
          <w:tab w:val="left" w:pos="1440"/>
          <w:tab w:val="left" w:pos="2160"/>
          <w:tab w:val="left" w:pos="3600"/>
        </w:tabs>
        <w:ind w:left="3600" w:hanging="2880"/>
        <w:jc w:val="both"/>
        <w:rPr>
          <w:rFonts w:ascii="Arial" w:hAnsi="Arial" w:cs="Arial"/>
          <w:color w:val="000000"/>
          <w:lang w:val="en-GB"/>
        </w:rPr>
      </w:pPr>
    </w:p>
    <w:p w:rsidR="00B86529" w:rsidRDefault="00B86529" w:rsidP="005F1480">
      <w:pPr>
        <w:numPr>
          <w:ilvl w:val="12"/>
          <w:numId w:val="0"/>
        </w:numPr>
        <w:tabs>
          <w:tab w:val="left" w:pos="720"/>
          <w:tab w:val="left" w:pos="1440"/>
          <w:tab w:val="left" w:pos="2160"/>
          <w:tab w:val="left" w:pos="3600"/>
        </w:tabs>
        <w:ind w:left="3600" w:hanging="2880"/>
        <w:jc w:val="both"/>
        <w:rPr>
          <w:rFonts w:ascii="Arial" w:hAnsi="Arial" w:cs="Arial"/>
          <w:color w:val="000000"/>
          <w:lang w:val="en-GB"/>
        </w:rPr>
      </w:pPr>
      <w:r>
        <w:rPr>
          <w:rFonts w:ascii="Arial" w:hAnsi="Arial" w:cs="Arial"/>
          <w:color w:val="000000"/>
          <w:lang w:val="en-GB"/>
        </w:rPr>
        <w:tab/>
        <w:t>-</w:t>
      </w:r>
      <w:r>
        <w:rPr>
          <w:rFonts w:ascii="Arial" w:hAnsi="Arial" w:cs="Arial"/>
          <w:color w:val="000000"/>
          <w:lang w:val="en-GB"/>
        </w:rPr>
        <w:tab/>
        <w:t xml:space="preserve">Column </w:t>
      </w:r>
      <w:r w:rsidR="007441CC">
        <w:rPr>
          <w:rFonts w:ascii="Arial" w:hAnsi="Arial" w:cs="Arial"/>
          <w:color w:val="000000"/>
          <w:lang w:val="en-GB"/>
        </w:rPr>
        <w:t>3</w:t>
      </w:r>
      <w:r>
        <w:rPr>
          <w:rFonts w:ascii="Arial" w:hAnsi="Arial" w:cs="Arial"/>
          <w:color w:val="000000"/>
          <w:lang w:val="en-GB"/>
        </w:rPr>
        <w:t>:</w:t>
      </w:r>
      <w:r>
        <w:rPr>
          <w:rFonts w:ascii="Arial" w:hAnsi="Arial" w:cs="Arial"/>
          <w:color w:val="000000"/>
          <w:lang w:val="en-GB"/>
        </w:rPr>
        <w:tab/>
        <w:t>Description of the manufactured product</w:t>
      </w:r>
      <w:r w:rsidR="002E0EF1">
        <w:rPr>
          <w:rFonts w:ascii="Arial" w:hAnsi="Arial" w:cs="Arial"/>
          <w:color w:val="000000"/>
          <w:lang w:val="en-GB"/>
        </w:rPr>
        <w:t xml:space="preserve">, </w:t>
      </w:r>
      <w:r>
        <w:rPr>
          <w:rFonts w:ascii="Arial" w:hAnsi="Arial" w:cs="Arial"/>
          <w:color w:val="000000"/>
          <w:lang w:val="en-GB"/>
        </w:rPr>
        <w:t>must correspond with th</w:t>
      </w:r>
      <w:r w:rsidR="007C646D">
        <w:rPr>
          <w:rFonts w:ascii="Arial" w:hAnsi="Arial" w:cs="Arial"/>
          <w:color w:val="000000"/>
          <w:lang w:val="en-GB"/>
        </w:rPr>
        <w:t xml:space="preserve">e information on </w:t>
      </w:r>
      <w:r>
        <w:rPr>
          <w:rFonts w:ascii="Arial" w:hAnsi="Arial" w:cs="Arial"/>
          <w:color w:val="000000"/>
          <w:lang w:val="en-GB"/>
        </w:rPr>
        <w:t>the EPC</w:t>
      </w:r>
      <w:r>
        <w:rPr>
          <w:rFonts w:ascii="Arial" w:hAnsi="Arial" w:cs="Arial"/>
          <w:i/>
          <w:iCs/>
          <w:color w:val="000000"/>
          <w:lang w:val="en-GB"/>
        </w:rPr>
        <w:t>.</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tabs>
          <w:tab w:val="left" w:pos="720"/>
          <w:tab w:val="left" w:pos="1440"/>
          <w:tab w:val="left" w:pos="2160"/>
          <w:tab w:val="left" w:pos="2520"/>
          <w:tab w:val="left" w:pos="2880"/>
        </w:tabs>
        <w:ind w:left="3600" w:hanging="2880"/>
        <w:rPr>
          <w:rFonts w:ascii="Arial" w:hAnsi="Arial" w:cs="Arial"/>
          <w:color w:val="000000"/>
          <w:lang w:val="en-GB"/>
        </w:rPr>
      </w:pPr>
      <w:r>
        <w:rPr>
          <w:rFonts w:ascii="Arial" w:hAnsi="Arial" w:cs="Arial"/>
          <w:color w:val="000000"/>
          <w:lang w:val="en-GB"/>
        </w:rPr>
        <w:tab/>
        <w:t>-</w:t>
      </w:r>
      <w:r>
        <w:rPr>
          <w:rFonts w:ascii="Arial" w:hAnsi="Arial" w:cs="Arial"/>
          <w:color w:val="000000"/>
          <w:lang w:val="en-GB"/>
        </w:rPr>
        <w:tab/>
        <w:t xml:space="preserve">Column </w:t>
      </w:r>
      <w:r w:rsidR="007441CC">
        <w:rPr>
          <w:rFonts w:ascii="Arial" w:hAnsi="Arial" w:cs="Arial"/>
          <w:color w:val="000000"/>
          <w:lang w:val="en-GB"/>
        </w:rPr>
        <w:t>4</w:t>
      </w:r>
      <w:r>
        <w:rPr>
          <w:rFonts w:ascii="Arial" w:hAnsi="Arial" w:cs="Arial"/>
          <w:color w:val="000000"/>
          <w:lang w:val="en-GB"/>
        </w:rPr>
        <w:t>:</w:t>
      </w:r>
      <w:r>
        <w:rPr>
          <w:rFonts w:ascii="Arial" w:hAnsi="Arial" w:cs="Arial"/>
          <w:color w:val="000000"/>
          <w:lang w:val="en-GB"/>
        </w:rPr>
        <w:tab/>
        <w:t>Tariff subheading.</w:t>
      </w:r>
    </w:p>
    <w:p w:rsidR="00B86529" w:rsidRDefault="00B86529" w:rsidP="005F1480">
      <w:pPr>
        <w:numPr>
          <w:ilvl w:val="12"/>
          <w:numId w:val="0"/>
        </w:numPr>
        <w:ind w:left="2160"/>
        <w:rPr>
          <w:rFonts w:ascii="Arial" w:hAnsi="Arial" w:cs="Arial"/>
          <w:color w:val="000000"/>
          <w:lang w:val="en-GB"/>
        </w:rPr>
      </w:pPr>
    </w:p>
    <w:p w:rsidR="00B86529" w:rsidRDefault="00B86529" w:rsidP="005F1480">
      <w:pPr>
        <w:numPr>
          <w:ilvl w:val="12"/>
          <w:numId w:val="0"/>
        </w:numPr>
        <w:tabs>
          <w:tab w:val="left" w:pos="720"/>
          <w:tab w:val="left" w:pos="1440"/>
          <w:tab w:val="left" w:pos="2160"/>
          <w:tab w:val="left" w:pos="2880"/>
          <w:tab w:val="left" w:pos="3600"/>
        </w:tabs>
        <w:ind w:left="3600" w:hanging="2880"/>
        <w:jc w:val="both"/>
        <w:rPr>
          <w:rFonts w:ascii="Arial" w:hAnsi="Arial" w:cs="Arial"/>
          <w:color w:val="000000"/>
          <w:lang w:val="en-GB"/>
        </w:rPr>
      </w:pPr>
      <w:r>
        <w:rPr>
          <w:rFonts w:ascii="Arial" w:hAnsi="Arial" w:cs="Arial"/>
          <w:color w:val="000000"/>
          <w:lang w:val="en-GB"/>
        </w:rPr>
        <w:tab/>
        <w:t>-</w:t>
      </w:r>
      <w:r>
        <w:rPr>
          <w:rFonts w:ascii="Arial" w:hAnsi="Arial" w:cs="Arial"/>
          <w:color w:val="000000"/>
          <w:lang w:val="en-GB"/>
        </w:rPr>
        <w:tab/>
        <w:t xml:space="preserve">Column </w:t>
      </w:r>
      <w:r w:rsidR="007441CC">
        <w:rPr>
          <w:rFonts w:ascii="Arial" w:hAnsi="Arial" w:cs="Arial"/>
          <w:color w:val="000000"/>
          <w:lang w:val="en-GB"/>
        </w:rPr>
        <w:t>5</w:t>
      </w:r>
      <w:r>
        <w:rPr>
          <w:rFonts w:ascii="Arial" w:hAnsi="Arial" w:cs="Arial"/>
          <w:color w:val="000000"/>
          <w:lang w:val="en-GB"/>
        </w:rPr>
        <w:t>:</w:t>
      </w:r>
      <w:r>
        <w:rPr>
          <w:rFonts w:ascii="Arial" w:hAnsi="Arial" w:cs="Arial"/>
          <w:color w:val="000000"/>
          <w:lang w:val="en-GB"/>
        </w:rPr>
        <w:tab/>
        <w:t xml:space="preserve">EPC </w:t>
      </w:r>
      <w:r w:rsidR="008F20B2">
        <w:rPr>
          <w:rFonts w:ascii="Arial" w:hAnsi="Arial" w:cs="Arial"/>
          <w:color w:val="000000"/>
          <w:lang w:val="en-GB"/>
        </w:rPr>
        <w:t>n</w:t>
      </w:r>
      <w:r>
        <w:rPr>
          <w:rFonts w:ascii="Arial" w:hAnsi="Arial" w:cs="Arial"/>
          <w:color w:val="000000"/>
          <w:lang w:val="en-GB"/>
        </w:rPr>
        <w:t>umber.</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r>
        <w:rPr>
          <w:rFonts w:ascii="Arial" w:hAnsi="Arial" w:cs="Arial"/>
          <w:color w:val="000000"/>
          <w:lang w:val="en-GB"/>
        </w:rPr>
        <w:tab/>
        <w:t>-</w:t>
      </w:r>
      <w:r>
        <w:rPr>
          <w:rFonts w:ascii="Arial" w:hAnsi="Arial" w:cs="Arial"/>
          <w:color w:val="000000"/>
          <w:lang w:val="en-GB"/>
        </w:rPr>
        <w:tab/>
        <w:t xml:space="preserve">Column </w:t>
      </w:r>
      <w:r w:rsidR="007441CC">
        <w:rPr>
          <w:rFonts w:ascii="Arial" w:hAnsi="Arial" w:cs="Arial"/>
          <w:color w:val="000000"/>
          <w:lang w:val="en-GB"/>
        </w:rPr>
        <w:t>6</w:t>
      </w:r>
      <w:r>
        <w:rPr>
          <w:rFonts w:ascii="Arial" w:hAnsi="Arial" w:cs="Arial"/>
          <w:color w:val="000000"/>
          <w:lang w:val="en-GB"/>
        </w:rPr>
        <w:t>:</w:t>
      </w:r>
      <w:r>
        <w:rPr>
          <w:rFonts w:ascii="Arial" w:hAnsi="Arial" w:cs="Arial"/>
          <w:color w:val="000000"/>
          <w:lang w:val="en-GB"/>
        </w:rPr>
        <w:tab/>
        <w:t>SM</w:t>
      </w:r>
      <w:r w:rsidR="00814A0D">
        <w:rPr>
          <w:rFonts w:ascii="Arial" w:hAnsi="Arial" w:cs="Arial"/>
          <w:color w:val="000000"/>
          <w:lang w:val="en-GB"/>
        </w:rPr>
        <w:t>D</w:t>
      </w:r>
      <w:r>
        <w:rPr>
          <w:rFonts w:ascii="Arial" w:hAnsi="Arial" w:cs="Arial"/>
          <w:color w:val="000000"/>
          <w:lang w:val="en-GB"/>
        </w:rPr>
        <w:t xml:space="preserve"> </w:t>
      </w:r>
      <w:r w:rsidR="008F20B2">
        <w:rPr>
          <w:rFonts w:ascii="Arial" w:hAnsi="Arial" w:cs="Arial"/>
          <w:color w:val="000000"/>
          <w:lang w:val="en-GB"/>
        </w:rPr>
        <w:t>n</w:t>
      </w:r>
      <w:r>
        <w:rPr>
          <w:rFonts w:ascii="Arial" w:hAnsi="Arial" w:cs="Arial"/>
          <w:color w:val="000000"/>
          <w:lang w:val="en-GB"/>
        </w:rPr>
        <w:t>umber.</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tabs>
          <w:tab w:val="left" w:pos="720"/>
          <w:tab w:val="left" w:pos="1440"/>
          <w:tab w:val="left" w:pos="2160"/>
          <w:tab w:val="left" w:pos="2880"/>
          <w:tab w:val="left" w:pos="3600"/>
        </w:tabs>
        <w:ind w:left="3600" w:hanging="2880"/>
        <w:jc w:val="both"/>
        <w:rPr>
          <w:rFonts w:ascii="Arial" w:hAnsi="Arial" w:cs="Arial"/>
          <w:color w:val="000000"/>
          <w:lang w:val="en-GB"/>
        </w:rPr>
      </w:pPr>
      <w:r>
        <w:rPr>
          <w:rFonts w:ascii="Arial" w:hAnsi="Arial" w:cs="Arial"/>
          <w:color w:val="000000"/>
          <w:lang w:val="en-GB"/>
        </w:rPr>
        <w:tab/>
        <w:t>-</w:t>
      </w:r>
      <w:r>
        <w:rPr>
          <w:rFonts w:ascii="Arial" w:hAnsi="Arial" w:cs="Arial"/>
          <w:color w:val="000000"/>
          <w:lang w:val="en-GB"/>
        </w:rPr>
        <w:tab/>
        <w:t xml:space="preserve">Column </w:t>
      </w:r>
      <w:r w:rsidR="007441CC">
        <w:rPr>
          <w:rFonts w:ascii="Arial" w:hAnsi="Arial" w:cs="Arial"/>
          <w:color w:val="000000"/>
          <w:lang w:val="en-GB"/>
        </w:rPr>
        <w:t>7</w:t>
      </w:r>
      <w:r>
        <w:rPr>
          <w:rFonts w:ascii="Arial" w:hAnsi="Arial" w:cs="Arial"/>
          <w:color w:val="000000"/>
          <w:lang w:val="en-GB"/>
        </w:rPr>
        <w:t>:</w:t>
      </w:r>
      <w:r>
        <w:rPr>
          <w:rFonts w:ascii="Arial" w:hAnsi="Arial" w:cs="Arial"/>
          <w:color w:val="000000"/>
          <w:lang w:val="en-GB"/>
        </w:rPr>
        <w:tab/>
        <w:t>Invoice value (From Worksheet)</w:t>
      </w:r>
      <w:r w:rsidR="00C27612">
        <w:rPr>
          <w:rFonts w:ascii="Arial" w:hAnsi="Arial" w:cs="Arial"/>
          <w:color w:val="000000"/>
          <w:lang w:val="en-GB"/>
        </w:rPr>
        <w:t>, if applicable</w:t>
      </w:r>
      <w:r>
        <w:rPr>
          <w:rFonts w:ascii="Arial" w:hAnsi="Arial" w:cs="Arial"/>
          <w:color w:val="000000"/>
          <w:lang w:val="en-GB"/>
        </w:rPr>
        <w:t>.</w:t>
      </w:r>
    </w:p>
    <w:p w:rsidR="00B86529" w:rsidRDefault="00B86529" w:rsidP="005F1480">
      <w:pPr>
        <w:numPr>
          <w:ilvl w:val="12"/>
          <w:numId w:val="0"/>
        </w:numPr>
        <w:tabs>
          <w:tab w:val="left" w:pos="720"/>
          <w:tab w:val="left" w:pos="1440"/>
          <w:tab w:val="left" w:pos="2160"/>
          <w:tab w:val="left" w:pos="2880"/>
          <w:tab w:val="left" w:pos="3600"/>
        </w:tabs>
        <w:ind w:left="3600" w:hanging="2880"/>
        <w:jc w:val="both"/>
        <w:rPr>
          <w:rFonts w:ascii="Arial" w:hAnsi="Arial" w:cs="Arial"/>
          <w:color w:val="000000"/>
          <w:lang w:val="en-GB"/>
        </w:rPr>
      </w:pPr>
    </w:p>
    <w:p w:rsidR="00B86529" w:rsidRDefault="00B86529" w:rsidP="005F1480">
      <w:pPr>
        <w:numPr>
          <w:ilvl w:val="12"/>
          <w:numId w:val="0"/>
        </w:numPr>
        <w:tabs>
          <w:tab w:val="left" w:pos="720"/>
          <w:tab w:val="left" w:pos="1440"/>
          <w:tab w:val="left" w:pos="2160"/>
          <w:tab w:val="left" w:pos="2880"/>
          <w:tab w:val="left" w:pos="3600"/>
        </w:tabs>
        <w:ind w:left="3600" w:hanging="2880"/>
        <w:jc w:val="both"/>
        <w:rPr>
          <w:rFonts w:ascii="Arial" w:hAnsi="Arial" w:cs="Arial"/>
          <w:color w:val="000000"/>
          <w:lang w:val="en-GB"/>
        </w:rPr>
      </w:pPr>
      <w:r>
        <w:rPr>
          <w:rFonts w:ascii="Arial" w:hAnsi="Arial" w:cs="Arial"/>
          <w:color w:val="000000"/>
          <w:lang w:val="en-GB"/>
        </w:rPr>
        <w:tab/>
        <w:t>-</w:t>
      </w:r>
      <w:r>
        <w:rPr>
          <w:rFonts w:ascii="Arial" w:hAnsi="Arial" w:cs="Arial"/>
          <w:color w:val="000000"/>
          <w:lang w:val="en-GB"/>
        </w:rPr>
        <w:tab/>
        <w:t xml:space="preserve">Column </w:t>
      </w:r>
      <w:r w:rsidR="007441CC">
        <w:rPr>
          <w:rFonts w:ascii="Arial" w:hAnsi="Arial" w:cs="Arial"/>
          <w:color w:val="000000"/>
          <w:lang w:val="en-GB"/>
        </w:rPr>
        <w:t>8</w:t>
      </w:r>
      <w:r>
        <w:rPr>
          <w:rFonts w:ascii="Arial" w:hAnsi="Arial" w:cs="Arial"/>
          <w:color w:val="000000"/>
          <w:lang w:val="en-GB"/>
        </w:rPr>
        <w:t>:</w:t>
      </w:r>
      <w:r>
        <w:rPr>
          <w:rFonts w:ascii="Arial" w:hAnsi="Arial" w:cs="Arial"/>
          <w:color w:val="000000"/>
          <w:lang w:val="en-GB"/>
        </w:rPr>
        <w:tab/>
        <w:t>Standard material = 75%</w:t>
      </w:r>
      <w:r w:rsidR="00061577">
        <w:rPr>
          <w:rFonts w:ascii="Arial" w:hAnsi="Arial" w:cs="Arial"/>
          <w:color w:val="000000"/>
          <w:lang w:val="en-GB"/>
        </w:rPr>
        <w:t xml:space="preserve"> or 60%</w:t>
      </w:r>
      <w:r>
        <w:rPr>
          <w:rFonts w:ascii="Arial" w:hAnsi="Arial" w:cs="Arial"/>
          <w:color w:val="000000"/>
          <w:lang w:val="en-GB"/>
        </w:rPr>
        <w:t xml:space="preserve"> of SM</w:t>
      </w:r>
      <w:r w:rsidR="002139FC">
        <w:rPr>
          <w:rFonts w:ascii="Arial" w:hAnsi="Arial" w:cs="Arial"/>
          <w:color w:val="000000"/>
          <w:lang w:val="en-GB"/>
        </w:rPr>
        <w:t>D</w:t>
      </w:r>
      <w:r>
        <w:rPr>
          <w:rFonts w:ascii="Arial" w:hAnsi="Arial" w:cs="Arial"/>
          <w:color w:val="000000"/>
          <w:lang w:val="en-GB"/>
        </w:rPr>
        <w:t xml:space="preserve"> </w:t>
      </w:r>
      <w:r w:rsidR="002139FC">
        <w:rPr>
          <w:rFonts w:ascii="Arial" w:hAnsi="Arial" w:cs="Arial"/>
          <w:color w:val="000000"/>
          <w:lang w:val="en-GB"/>
        </w:rPr>
        <w:t>t</w:t>
      </w:r>
      <w:r>
        <w:rPr>
          <w:rFonts w:ascii="Arial" w:hAnsi="Arial" w:cs="Arial"/>
          <w:color w:val="000000"/>
          <w:lang w:val="en-GB"/>
        </w:rPr>
        <w:t>otal</w:t>
      </w:r>
      <w:r w:rsidR="002139FC">
        <w:rPr>
          <w:rFonts w:ascii="Arial" w:hAnsi="Arial" w:cs="Arial"/>
          <w:color w:val="000000"/>
          <w:lang w:val="en-GB"/>
        </w:rPr>
        <w:t>.</w:t>
      </w:r>
      <w:r>
        <w:rPr>
          <w:rFonts w:ascii="Arial" w:hAnsi="Arial" w:cs="Arial"/>
          <w:color w:val="000000"/>
          <w:lang w:val="en-GB"/>
        </w:rPr>
        <w:tab/>
      </w:r>
      <w:r>
        <w:rPr>
          <w:rFonts w:ascii="Arial" w:hAnsi="Arial" w:cs="Arial"/>
          <w:color w:val="000000"/>
          <w:lang w:val="en-GB"/>
        </w:rPr>
        <w:tab/>
      </w:r>
    </w:p>
    <w:p w:rsidR="00B86529" w:rsidRDefault="00B86529" w:rsidP="005F1480">
      <w:pPr>
        <w:numPr>
          <w:ilvl w:val="12"/>
          <w:numId w:val="0"/>
        </w:numPr>
        <w:tabs>
          <w:tab w:val="left" w:pos="720"/>
          <w:tab w:val="left" w:pos="1440"/>
          <w:tab w:val="left" w:pos="2160"/>
          <w:tab w:val="left" w:pos="2880"/>
          <w:tab w:val="left" w:pos="3600"/>
        </w:tabs>
        <w:ind w:left="3600" w:hanging="2880"/>
        <w:jc w:val="both"/>
        <w:rPr>
          <w:rFonts w:ascii="Arial" w:hAnsi="Arial" w:cs="Arial"/>
          <w:color w:val="000000"/>
          <w:lang w:val="en-GB"/>
        </w:rPr>
      </w:pPr>
      <w:r>
        <w:rPr>
          <w:rFonts w:ascii="Arial" w:hAnsi="Arial" w:cs="Arial"/>
          <w:color w:val="000000"/>
          <w:lang w:val="en-GB"/>
        </w:rPr>
        <w:tab/>
        <w:t>-</w:t>
      </w:r>
      <w:r>
        <w:rPr>
          <w:rFonts w:ascii="Arial" w:hAnsi="Arial" w:cs="Arial"/>
          <w:color w:val="000000"/>
          <w:lang w:val="en-GB"/>
        </w:rPr>
        <w:tab/>
        <w:t xml:space="preserve">Column </w:t>
      </w:r>
      <w:r w:rsidR="007441CC">
        <w:rPr>
          <w:rFonts w:ascii="Arial" w:hAnsi="Arial" w:cs="Arial"/>
          <w:color w:val="000000"/>
          <w:lang w:val="en-GB"/>
        </w:rPr>
        <w:t>9</w:t>
      </w:r>
      <w:r>
        <w:rPr>
          <w:rFonts w:ascii="Arial" w:hAnsi="Arial" w:cs="Arial"/>
          <w:color w:val="000000"/>
          <w:lang w:val="en-GB"/>
        </w:rPr>
        <w:t>:</w:t>
      </w:r>
      <w:r>
        <w:rPr>
          <w:rFonts w:ascii="Arial" w:hAnsi="Arial" w:cs="Arial"/>
          <w:color w:val="000000"/>
          <w:lang w:val="en-GB"/>
        </w:rPr>
        <w:tab/>
      </w:r>
      <w:r w:rsidR="00D21D84">
        <w:rPr>
          <w:rFonts w:ascii="Arial" w:hAnsi="Arial" w:cs="Arial"/>
          <w:color w:val="000000"/>
          <w:lang w:val="en-GB"/>
        </w:rPr>
        <w:t>Non-standard</w:t>
      </w:r>
      <w:r>
        <w:rPr>
          <w:rFonts w:ascii="Arial" w:hAnsi="Arial" w:cs="Arial"/>
          <w:color w:val="000000"/>
          <w:lang w:val="en-GB"/>
        </w:rPr>
        <w:t xml:space="preserve"> material = 100%</w:t>
      </w:r>
      <w:r w:rsidR="009D0891">
        <w:rPr>
          <w:rFonts w:ascii="Arial" w:hAnsi="Arial" w:cs="Arial"/>
          <w:color w:val="000000"/>
          <w:lang w:val="en-GB"/>
        </w:rPr>
        <w:t>, if a SMD was not obtained the purchase price of such goods must be deemed to be non-standard material</w:t>
      </w:r>
      <w:r w:rsidR="002139FC">
        <w:rPr>
          <w:rFonts w:ascii="Arial" w:hAnsi="Arial" w:cs="Arial"/>
          <w:color w:val="000000"/>
          <w:lang w:val="en-GB"/>
        </w:rPr>
        <w:t>.</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tabs>
          <w:tab w:val="left" w:pos="720"/>
          <w:tab w:val="left" w:pos="1440"/>
          <w:tab w:val="left" w:pos="2160"/>
        </w:tabs>
        <w:ind w:left="3600" w:hanging="2182"/>
        <w:jc w:val="both"/>
        <w:rPr>
          <w:rFonts w:ascii="Arial" w:hAnsi="Arial" w:cs="Arial"/>
          <w:color w:val="000000"/>
          <w:lang w:val="en-GB"/>
        </w:rPr>
      </w:pPr>
      <w:r>
        <w:rPr>
          <w:rFonts w:ascii="Arial" w:hAnsi="Arial" w:cs="Arial"/>
          <w:color w:val="000000"/>
          <w:lang w:val="en-GB"/>
        </w:rPr>
        <w:tab/>
        <w:t>-</w:t>
      </w:r>
      <w:r>
        <w:rPr>
          <w:rFonts w:ascii="Arial" w:hAnsi="Arial" w:cs="Arial"/>
          <w:color w:val="000000"/>
          <w:lang w:val="en-GB"/>
        </w:rPr>
        <w:tab/>
        <w:t xml:space="preserve">Column </w:t>
      </w:r>
      <w:r w:rsidR="007441CC">
        <w:rPr>
          <w:rFonts w:ascii="Arial" w:hAnsi="Arial" w:cs="Arial"/>
          <w:color w:val="000000"/>
          <w:lang w:val="en-GB"/>
        </w:rPr>
        <w:t>10</w:t>
      </w:r>
      <w:r>
        <w:rPr>
          <w:rFonts w:ascii="Arial" w:hAnsi="Arial" w:cs="Arial"/>
          <w:color w:val="000000"/>
          <w:lang w:val="en-GB"/>
        </w:rPr>
        <w:t>:</w:t>
      </w:r>
      <w:r>
        <w:rPr>
          <w:rFonts w:ascii="Arial" w:hAnsi="Arial" w:cs="Arial"/>
          <w:color w:val="000000"/>
          <w:lang w:val="en-GB"/>
        </w:rPr>
        <w:tab/>
        <w:t>Difference (Column 6 minus Columns 7</w:t>
      </w:r>
      <w:r w:rsidR="003266BD">
        <w:rPr>
          <w:rFonts w:ascii="Arial" w:hAnsi="Arial" w:cs="Arial"/>
          <w:color w:val="000000"/>
          <w:lang w:val="en-GB"/>
        </w:rPr>
        <w:t xml:space="preserve"> and</w:t>
      </w:r>
      <w:r>
        <w:rPr>
          <w:rFonts w:ascii="Arial" w:hAnsi="Arial" w:cs="Arial"/>
          <w:color w:val="000000"/>
          <w:lang w:val="en-GB"/>
        </w:rPr>
        <w:t xml:space="preserve"> 8)</w:t>
      </w:r>
      <w:r w:rsidR="002139FC">
        <w:rPr>
          <w:rFonts w:ascii="Arial" w:hAnsi="Arial" w:cs="Arial"/>
          <w:color w:val="000000"/>
          <w:lang w:val="en-GB"/>
        </w:rPr>
        <w:t>.</w:t>
      </w:r>
    </w:p>
    <w:p w:rsidR="00B86529" w:rsidRDefault="00B86529" w:rsidP="005F1480">
      <w:pPr>
        <w:numPr>
          <w:ilvl w:val="12"/>
          <w:numId w:val="0"/>
        </w:numPr>
        <w:tabs>
          <w:tab w:val="left" w:pos="720"/>
          <w:tab w:val="left" w:pos="1440"/>
          <w:tab w:val="left" w:pos="2160"/>
        </w:tabs>
        <w:ind w:left="3600" w:hanging="2182"/>
        <w:jc w:val="both"/>
        <w:rPr>
          <w:rFonts w:ascii="Arial" w:hAnsi="Arial" w:cs="Arial"/>
          <w:color w:val="000000"/>
          <w:lang w:val="en-GB"/>
        </w:rPr>
      </w:pPr>
    </w:p>
    <w:p w:rsidR="00B86529" w:rsidRDefault="00B86529" w:rsidP="003266BD">
      <w:pPr>
        <w:pStyle w:val="ListParagraph"/>
        <w:numPr>
          <w:ilvl w:val="0"/>
          <w:numId w:val="2"/>
        </w:numPr>
        <w:tabs>
          <w:tab w:val="left" w:pos="720"/>
          <w:tab w:val="left" w:pos="1440"/>
          <w:tab w:val="left" w:pos="2160"/>
        </w:tabs>
        <w:ind w:left="3686" w:hanging="2268"/>
        <w:jc w:val="both"/>
        <w:rPr>
          <w:rFonts w:ascii="Arial" w:hAnsi="Arial" w:cs="Arial"/>
          <w:color w:val="000000"/>
          <w:lang w:val="en-GB"/>
        </w:rPr>
      </w:pPr>
      <w:r>
        <w:rPr>
          <w:rFonts w:ascii="Arial" w:hAnsi="Arial" w:cs="Arial"/>
          <w:color w:val="000000"/>
          <w:lang w:val="en-GB"/>
        </w:rPr>
        <w:lastRenderedPageBreak/>
        <w:t>Column 1</w:t>
      </w:r>
      <w:r w:rsidR="007441CC">
        <w:rPr>
          <w:rFonts w:ascii="Arial" w:hAnsi="Arial" w:cs="Arial"/>
          <w:color w:val="000000"/>
          <w:lang w:val="en-GB"/>
        </w:rPr>
        <w:t>1</w:t>
      </w:r>
      <w:r>
        <w:rPr>
          <w:rFonts w:ascii="Arial" w:hAnsi="Arial" w:cs="Arial"/>
          <w:color w:val="000000"/>
          <w:lang w:val="en-GB"/>
        </w:rPr>
        <w:t>:</w:t>
      </w:r>
      <w:r>
        <w:rPr>
          <w:rFonts w:ascii="Arial" w:hAnsi="Arial" w:cs="Arial"/>
          <w:color w:val="000000"/>
          <w:lang w:val="en-GB"/>
        </w:rPr>
        <w:tab/>
      </w:r>
      <w:r w:rsidR="007B05AD">
        <w:rPr>
          <w:rFonts w:ascii="Arial" w:hAnsi="Arial" w:cs="Arial"/>
          <w:color w:val="000000"/>
          <w:lang w:val="en-GB"/>
        </w:rPr>
        <w:t>Units</w:t>
      </w:r>
      <w:r w:rsidR="002139FC">
        <w:rPr>
          <w:rFonts w:ascii="Arial" w:hAnsi="Arial" w:cs="Arial"/>
          <w:color w:val="000000"/>
          <w:lang w:val="en-GB"/>
        </w:rPr>
        <w:t>.</w:t>
      </w:r>
    </w:p>
    <w:p w:rsidR="00B86529" w:rsidRDefault="00B86529" w:rsidP="005F1480">
      <w:pPr>
        <w:pStyle w:val="ListParagraph"/>
        <w:tabs>
          <w:tab w:val="left" w:pos="720"/>
          <w:tab w:val="left" w:pos="1440"/>
          <w:tab w:val="left" w:pos="2160"/>
        </w:tabs>
        <w:ind w:left="3686"/>
        <w:jc w:val="both"/>
        <w:rPr>
          <w:rFonts w:ascii="Arial" w:hAnsi="Arial" w:cs="Arial"/>
          <w:color w:val="000000"/>
          <w:lang w:val="en-GB"/>
        </w:rPr>
      </w:pPr>
    </w:p>
    <w:p w:rsidR="00B86529" w:rsidRPr="001440FA" w:rsidRDefault="00B86529" w:rsidP="005F1480">
      <w:pPr>
        <w:pStyle w:val="ListParagraph"/>
        <w:numPr>
          <w:ilvl w:val="0"/>
          <w:numId w:val="2"/>
        </w:numPr>
        <w:tabs>
          <w:tab w:val="left" w:pos="720"/>
          <w:tab w:val="left" w:pos="1440"/>
          <w:tab w:val="left" w:pos="2160"/>
        </w:tabs>
        <w:ind w:left="3686" w:hanging="2268"/>
        <w:jc w:val="both"/>
        <w:rPr>
          <w:rFonts w:ascii="Arial" w:hAnsi="Arial" w:cs="Arial"/>
          <w:color w:val="000000"/>
          <w:lang w:val="en-GB"/>
        </w:rPr>
      </w:pPr>
      <w:r w:rsidRPr="001440FA">
        <w:rPr>
          <w:rFonts w:ascii="Arial" w:hAnsi="Arial" w:cs="Arial"/>
          <w:color w:val="000000"/>
          <w:lang w:val="en-GB"/>
        </w:rPr>
        <w:t>Column 1</w:t>
      </w:r>
      <w:r w:rsidR="007441CC">
        <w:rPr>
          <w:rFonts w:ascii="Arial" w:hAnsi="Arial" w:cs="Arial"/>
          <w:color w:val="000000"/>
          <w:lang w:val="en-GB"/>
        </w:rPr>
        <w:t>2</w:t>
      </w:r>
      <w:r w:rsidRPr="001440FA">
        <w:rPr>
          <w:rFonts w:ascii="Arial" w:hAnsi="Arial" w:cs="Arial"/>
          <w:color w:val="000000"/>
          <w:lang w:val="en-GB"/>
        </w:rPr>
        <w:t>:</w:t>
      </w:r>
      <w:r w:rsidRPr="001440FA">
        <w:rPr>
          <w:rFonts w:ascii="Arial" w:hAnsi="Arial" w:cs="Arial"/>
          <w:color w:val="000000"/>
          <w:lang w:val="en-GB"/>
        </w:rPr>
        <w:tab/>
        <w:t xml:space="preserve">Eligible Value Added </w:t>
      </w:r>
      <w:r>
        <w:rPr>
          <w:rFonts w:ascii="Arial" w:hAnsi="Arial" w:cs="Arial"/>
          <w:color w:val="000000"/>
          <w:lang w:val="en-GB"/>
        </w:rPr>
        <w:t>(</w:t>
      </w:r>
      <w:r w:rsidRPr="001440FA">
        <w:rPr>
          <w:rFonts w:ascii="Arial" w:hAnsi="Arial" w:cs="Arial"/>
          <w:color w:val="000000"/>
          <w:lang w:val="en-GB"/>
        </w:rPr>
        <w:t>Column</w:t>
      </w:r>
      <w:r>
        <w:rPr>
          <w:rFonts w:ascii="Arial" w:hAnsi="Arial" w:cs="Arial"/>
          <w:color w:val="000000"/>
          <w:lang w:val="en-GB"/>
        </w:rPr>
        <w:t>s</w:t>
      </w:r>
      <w:r w:rsidRPr="001440FA">
        <w:rPr>
          <w:rFonts w:ascii="Arial" w:hAnsi="Arial" w:cs="Arial"/>
          <w:color w:val="000000"/>
          <w:lang w:val="en-GB"/>
        </w:rPr>
        <w:t xml:space="preserve"> </w:t>
      </w:r>
      <w:r w:rsidR="007441CC">
        <w:rPr>
          <w:rFonts w:ascii="Arial" w:hAnsi="Arial" w:cs="Arial"/>
          <w:color w:val="000000"/>
          <w:lang w:val="en-GB"/>
        </w:rPr>
        <w:t xml:space="preserve">10 </w:t>
      </w:r>
      <w:r w:rsidR="00D10453">
        <w:rPr>
          <w:rFonts w:ascii="Arial" w:hAnsi="Arial" w:cs="Arial"/>
          <w:color w:val="000000"/>
          <w:lang w:val="en-GB"/>
        </w:rPr>
        <w:t>x</w:t>
      </w:r>
      <w:r w:rsidRPr="001440FA">
        <w:rPr>
          <w:rFonts w:ascii="Arial" w:hAnsi="Arial" w:cs="Arial"/>
          <w:color w:val="000000"/>
          <w:lang w:val="en-GB"/>
        </w:rPr>
        <w:t xml:space="preserve"> 1</w:t>
      </w:r>
      <w:r w:rsidR="007441CC">
        <w:rPr>
          <w:rFonts w:ascii="Arial" w:hAnsi="Arial" w:cs="Arial"/>
          <w:color w:val="000000"/>
          <w:lang w:val="en-GB"/>
        </w:rPr>
        <w:t>1</w:t>
      </w:r>
      <w:r>
        <w:rPr>
          <w:rFonts w:ascii="Arial" w:hAnsi="Arial" w:cs="Arial"/>
          <w:color w:val="000000"/>
          <w:lang w:val="en-GB"/>
        </w:rPr>
        <w:t>)</w:t>
      </w:r>
      <w:r w:rsidR="002139FC">
        <w:rPr>
          <w:rFonts w:ascii="Arial" w:hAnsi="Arial" w:cs="Arial"/>
          <w:color w:val="000000"/>
          <w:lang w:val="en-GB"/>
        </w:rPr>
        <w:t>.</w:t>
      </w:r>
    </w:p>
    <w:p w:rsidR="00B86529" w:rsidRDefault="00B86529" w:rsidP="005F1480">
      <w:pPr>
        <w:jc w:val="both"/>
        <w:rPr>
          <w:rFonts w:ascii="Arial" w:hAnsi="Arial" w:cs="Arial"/>
        </w:rPr>
      </w:pPr>
    </w:p>
    <w:p w:rsidR="00B86529" w:rsidRDefault="00B86529" w:rsidP="005F1480">
      <w:pPr>
        <w:ind w:left="1418" w:hanging="709"/>
        <w:jc w:val="both"/>
        <w:rPr>
          <w:rFonts w:ascii="Arial" w:hAnsi="Arial" w:cs="Arial"/>
          <w:color w:val="000000"/>
          <w:lang w:val="en-GB"/>
        </w:rPr>
      </w:pPr>
      <w:r>
        <w:rPr>
          <w:rFonts w:ascii="Arial" w:hAnsi="Arial" w:cs="Arial"/>
        </w:rPr>
        <w:t>7.</w:t>
      </w:r>
      <w:r w:rsidR="003463C7">
        <w:rPr>
          <w:rFonts w:ascii="Arial" w:hAnsi="Arial" w:cs="Arial"/>
        </w:rPr>
        <w:t>6</w:t>
      </w:r>
      <w:r>
        <w:rPr>
          <w:rFonts w:ascii="Arial" w:hAnsi="Arial" w:cs="Arial"/>
        </w:rPr>
        <w:t>.</w:t>
      </w:r>
      <w:r w:rsidR="003D51AE">
        <w:rPr>
          <w:rFonts w:ascii="Arial" w:hAnsi="Arial" w:cs="Arial"/>
        </w:rPr>
        <w:t>2</w:t>
      </w:r>
      <w:r>
        <w:rPr>
          <w:rFonts w:ascii="Arial" w:hAnsi="Arial" w:cs="Arial"/>
        </w:rPr>
        <w:tab/>
      </w:r>
      <w:r>
        <w:rPr>
          <w:rFonts w:ascii="Arial" w:hAnsi="Arial" w:cs="Arial"/>
          <w:color w:val="000000"/>
          <w:lang w:val="en-GB"/>
        </w:rPr>
        <w:t>If</w:t>
      </w:r>
      <w:r w:rsidR="008F20B2">
        <w:rPr>
          <w:rFonts w:ascii="Arial" w:hAnsi="Arial" w:cs="Arial"/>
          <w:color w:val="000000"/>
          <w:lang w:val="en-GB"/>
        </w:rPr>
        <w:t xml:space="preserve"> </w:t>
      </w:r>
      <w:r w:rsidR="0048596C">
        <w:rPr>
          <w:rFonts w:ascii="Arial" w:hAnsi="Arial" w:cs="Arial"/>
          <w:color w:val="000000"/>
          <w:lang w:val="en-GB"/>
        </w:rPr>
        <w:t xml:space="preserve">Annexure </w:t>
      </w:r>
      <w:r w:rsidR="004A4AAA" w:rsidRPr="0048596C">
        <w:rPr>
          <w:rFonts w:ascii="Arial" w:hAnsi="Arial" w:cs="Arial"/>
          <w:color w:val="000000"/>
          <w:lang w:val="en-GB"/>
        </w:rPr>
        <w:t>A</w:t>
      </w:r>
      <w:r w:rsidRPr="0048596C">
        <w:rPr>
          <w:rFonts w:ascii="Arial" w:hAnsi="Arial" w:cs="Arial"/>
          <w:color w:val="000000"/>
          <w:lang w:val="en-GB"/>
        </w:rPr>
        <w:t>2</w:t>
      </w:r>
      <w:r>
        <w:rPr>
          <w:rFonts w:ascii="Arial" w:hAnsi="Arial" w:cs="Arial"/>
          <w:color w:val="000000"/>
          <w:lang w:val="en-GB"/>
        </w:rPr>
        <w:t xml:space="preserve"> consists of more than one page, subtotals must be supplied at the end of each page and a grand total on the last page.</w:t>
      </w:r>
    </w:p>
    <w:p w:rsidR="009D0891" w:rsidRDefault="009D0891" w:rsidP="005F1480">
      <w:pPr>
        <w:ind w:left="1418" w:hanging="709"/>
        <w:jc w:val="both"/>
        <w:rPr>
          <w:rFonts w:ascii="Arial" w:hAnsi="Arial" w:cs="Arial"/>
          <w:color w:val="000000"/>
          <w:lang w:val="en-GB"/>
        </w:rPr>
      </w:pPr>
    </w:p>
    <w:p w:rsidR="009D0891" w:rsidRDefault="009D0891" w:rsidP="005F1480">
      <w:pPr>
        <w:ind w:left="1418" w:hanging="709"/>
        <w:jc w:val="both"/>
        <w:rPr>
          <w:rFonts w:ascii="Arial" w:hAnsi="Arial" w:cs="Arial"/>
          <w:color w:val="000000"/>
          <w:lang w:val="en-GB"/>
        </w:rPr>
      </w:pPr>
      <w:r>
        <w:rPr>
          <w:rFonts w:ascii="Arial" w:hAnsi="Arial" w:cs="Arial"/>
          <w:color w:val="000000"/>
          <w:lang w:val="en-GB"/>
        </w:rPr>
        <w:t>7.6.</w:t>
      </w:r>
      <w:r w:rsidR="003D51AE">
        <w:rPr>
          <w:rFonts w:ascii="Arial" w:hAnsi="Arial" w:cs="Arial"/>
          <w:color w:val="000000"/>
          <w:lang w:val="en-GB"/>
        </w:rPr>
        <w:t>3</w:t>
      </w:r>
      <w:r>
        <w:rPr>
          <w:rFonts w:ascii="Arial" w:hAnsi="Arial" w:cs="Arial"/>
          <w:color w:val="000000"/>
          <w:lang w:val="en-GB"/>
        </w:rPr>
        <w:tab/>
        <w:t>A reconciliation sheet must be included providing information and explanations on any adjustment to previous applications for PRCCs, if the adjustments are substantial ITAC must be contacted beforehand to enquire whether the applicable incorrect applications should not be adjusted. The total value of the adjustments should be entered on Annexure A2 with reference to the reconciliation sheet.</w:t>
      </w:r>
    </w:p>
    <w:p w:rsidR="0098318B" w:rsidRDefault="0098318B" w:rsidP="005F1480">
      <w:pPr>
        <w:ind w:left="1418" w:hanging="709"/>
        <w:jc w:val="both"/>
        <w:rPr>
          <w:rFonts w:ascii="Arial" w:hAnsi="Arial" w:cs="Arial"/>
          <w:color w:val="000000"/>
          <w:lang w:val="en-GB"/>
        </w:rPr>
      </w:pPr>
    </w:p>
    <w:p w:rsidR="0098318B" w:rsidRDefault="0098318B" w:rsidP="005F1480">
      <w:pPr>
        <w:ind w:left="1418" w:hanging="709"/>
        <w:jc w:val="both"/>
        <w:rPr>
          <w:rFonts w:ascii="Arial" w:hAnsi="Arial" w:cs="Arial"/>
        </w:rPr>
      </w:pPr>
      <w:r>
        <w:rPr>
          <w:rFonts w:ascii="Arial" w:hAnsi="Arial" w:cs="Arial"/>
          <w:color w:val="000000"/>
          <w:lang w:val="en-GB"/>
        </w:rPr>
        <w:t>7.</w:t>
      </w:r>
      <w:r w:rsidR="003463C7">
        <w:rPr>
          <w:rFonts w:ascii="Arial" w:hAnsi="Arial" w:cs="Arial"/>
          <w:color w:val="000000"/>
          <w:lang w:val="en-GB"/>
        </w:rPr>
        <w:t>6</w:t>
      </w:r>
      <w:r>
        <w:rPr>
          <w:rFonts w:ascii="Arial" w:hAnsi="Arial" w:cs="Arial"/>
          <w:color w:val="000000"/>
          <w:lang w:val="en-GB"/>
        </w:rPr>
        <w:t>.</w:t>
      </w:r>
      <w:r w:rsidR="003D51AE">
        <w:rPr>
          <w:rFonts w:ascii="Arial" w:hAnsi="Arial" w:cs="Arial"/>
          <w:color w:val="000000"/>
          <w:lang w:val="en-GB"/>
        </w:rPr>
        <w:t>4</w:t>
      </w:r>
      <w:r>
        <w:rPr>
          <w:rFonts w:ascii="Arial" w:hAnsi="Arial" w:cs="Arial"/>
          <w:color w:val="000000"/>
          <w:lang w:val="en-GB"/>
        </w:rPr>
        <w:tab/>
      </w:r>
      <w:r w:rsidRPr="0098318B">
        <w:rPr>
          <w:rFonts w:ascii="Arial" w:hAnsi="Arial" w:cs="Arial"/>
        </w:rPr>
        <w:t>Separate applications must be submitted in respect of n</w:t>
      </w:r>
      <w:r w:rsidRPr="0098318B">
        <w:rPr>
          <w:rFonts w:ascii="Arial" w:hAnsi="Arial" w:cs="Arial"/>
          <w:color w:val="000000"/>
          <w:lang w:val="en-GB"/>
        </w:rPr>
        <w:t>on vulnerable industries, vulnerable industries, registered light motor vehicles and registered light motor vehicles without an engine</w:t>
      </w:r>
      <w:r w:rsidR="00AC2664" w:rsidRPr="008444EB">
        <w:rPr>
          <w:rFonts w:ascii="Arial" w:hAnsi="Arial" w:cs="Arial"/>
          <w:color w:val="000000"/>
          <w:lang w:val="en-GB"/>
        </w:rPr>
        <w:t>.</w:t>
      </w:r>
    </w:p>
    <w:p w:rsidR="0098318B" w:rsidRDefault="0098318B" w:rsidP="005F1480">
      <w:pPr>
        <w:numPr>
          <w:ilvl w:val="12"/>
          <w:numId w:val="0"/>
        </w:numPr>
        <w:ind w:left="1440"/>
        <w:rPr>
          <w:rFonts w:ascii="Arial" w:hAnsi="Arial" w:cs="Arial"/>
          <w:color w:val="000000"/>
          <w:lang w:val="en-GB"/>
        </w:rPr>
      </w:pPr>
    </w:p>
    <w:p w:rsidR="00B86529" w:rsidRDefault="00B86529" w:rsidP="005F1480">
      <w:pPr>
        <w:jc w:val="both"/>
        <w:rPr>
          <w:rFonts w:ascii="Arial" w:hAnsi="Arial" w:cs="Arial"/>
          <w:color w:val="000000"/>
          <w:lang w:val="en-GB"/>
        </w:rPr>
      </w:pPr>
      <w:r>
        <w:rPr>
          <w:rFonts w:ascii="Arial" w:hAnsi="Arial" w:cs="Arial"/>
          <w:color w:val="000000"/>
          <w:lang w:val="en-GB"/>
        </w:rPr>
        <w:t>7.</w:t>
      </w:r>
      <w:r w:rsidR="003463C7">
        <w:rPr>
          <w:rFonts w:ascii="Arial" w:hAnsi="Arial" w:cs="Arial"/>
          <w:color w:val="000000"/>
          <w:lang w:val="en-GB"/>
        </w:rPr>
        <w:t>7</w:t>
      </w:r>
      <w:r>
        <w:rPr>
          <w:rFonts w:ascii="Arial" w:hAnsi="Arial" w:cs="Arial"/>
          <w:color w:val="000000"/>
          <w:lang w:val="en-GB"/>
        </w:rPr>
        <w:t xml:space="preserve">      </w:t>
      </w:r>
      <w:r>
        <w:rPr>
          <w:rFonts w:ascii="Arial" w:hAnsi="Arial" w:cs="Arial"/>
          <w:color w:val="000000"/>
          <w:u w:val="single"/>
          <w:lang w:val="en-GB"/>
        </w:rPr>
        <w:t>Worksheet</w:t>
      </w:r>
      <w:r>
        <w:rPr>
          <w:rFonts w:ascii="Arial" w:hAnsi="Arial" w:cs="Arial"/>
          <w:color w:val="000000"/>
          <w:lang w:val="en-GB"/>
        </w:rPr>
        <w:t>:</w:t>
      </w:r>
    </w:p>
    <w:p w:rsidR="00B86529" w:rsidRDefault="00B86529" w:rsidP="005F1480">
      <w:pPr>
        <w:jc w:val="both"/>
        <w:rPr>
          <w:rFonts w:ascii="Arial" w:hAnsi="Arial" w:cs="Arial"/>
          <w:color w:val="000000"/>
          <w:lang w:val="en-GB"/>
        </w:rPr>
      </w:pPr>
    </w:p>
    <w:p w:rsidR="003D2F9D" w:rsidRDefault="0025273B" w:rsidP="0025273B">
      <w:pPr>
        <w:ind w:left="709"/>
        <w:jc w:val="both"/>
        <w:rPr>
          <w:rFonts w:ascii="Arial" w:hAnsi="Arial" w:cs="Arial"/>
          <w:color w:val="000000"/>
          <w:lang w:val="en-GB"/>
        </w:rPr>
      </w:pPr>
      <w:r>
        <w:rPr>
          <w:rFonts w:ascii="Arial" w:hAnsi="Arial" w:cs="Arial"/>
          <w:color w:val="000000"/>
          <w:lang w:val="en-GB"/>
        </w:rPr>
        <w:tab/>
        <w:t xml:space="preserve">A worksheet must be attached if there is a difference between the </w:t>
      </w:r>
      <w:r w:rsidR="00FD0C61">
        <w:rPr>
          <w:rFonts w:ascii="Arial" w:hAnsi="Arial" w:cs="Arial"/>
          <w:color w:val="000000"/>
          <w:lang w:val="en-GB"/>
        </w:rPr>
        <w:t xml:space="preserve">tax </w:t>
      </w:r>
      <w:r>
        <w:rPr>
          <w:rFonts w:ascii="Arial" w:hAnsi="Arial" w:cs="Arial"/>
          <w:color w:val="000000"/>
          <w:lang w:val="en-GB"/>
        </w:rPr>
        <w:t xml:space="preserve">invoice price </w:t>
      </w:r>
      <w:r w:rsidRPr="002A3AB2">
        <w:rPr>
          <w:rFonts w:ascii="Arial" w:hAnsi="Arial" w:cs="Arial"/>
          <w:bCs/>
        </w:rPr>
        <w:t>(</w:t>
      </w:r>
      <w:r w:rsidRPr="002A3AB2">
        <w:rPr>
          <w:rFonts w:ascii="Arial" w:hAnsi="Arial" w:cs="Arial"/>
        </w:rPr>
        <w:t xml:space="preserve">exclusive of VAT, </w:t>
      </w:r>
      <w:r w:rsidRPr="002A3AB2">
        <w:rPr>
          <w:rFonts w:ascii="Arial" w:hAnsi="Arial" w:cs="Arial"/>
          <w:i/>
        </w:rPr>
        <w:t>ad valorem</w:t>
      </w:r>
      <w:r w:rsidRPr="002A3AB2">
        <w:rPr>
          <w:rFonts w:ascii="Arial" w:hAnsi="Arial" w:cs="Arial"/>
        </w:rPr>
        <w:t xml:space="preserve"> excise duty and environmental levy)</w:t>
      </w:r>
      <w:r>
        <w:rPr>
          <w:rFonts w:ascii="Arial" w:hAnsi="Arial" w:cs="Arial"/>
        </w:rPr>
        <w:t xml:space="preserve"> </w:t>
      </w:r>
      <w:r w:rsidR="003D2F9D">
        <w:rPr>
          <w:rFonts w:ascii="Arial" w:hAnsi="Arial" w:cs="Arial"/>
        </w:rPr>
        <w:t>and</w:t>
      </w:r>
      <w:r>
        <w:rPr>
          <w:rFonts w:ascii="Arial" w:hAnsi="Arial" w:cs="Arial"/>
        </w:rPr>
        <w:t xml:space="preserve"> </w:t>
      </w:r>
      <w:r>
        <w:rPr>
          <w:rFonts w:ascii="Arial" w:hAnsi="Arial" w:cs="Arial"/>
          <w:color w:val="000000"/>
          <w:lang w:val="en-GB"/>
        </w:rPr>
        <w:t xml:space="preserve">the value on Annexure </w:t>
      </w:r>
      <w:r w:rsidRPr="004B6DF6">
        <w:rPr>
          <w:rFonts w:ascii="Arial" w:hAnsi="Arial" w:cs="Arial"/>
          <w:color w:val="000000"/>
          <w:lang w:val="en-GB"/>
        </w:rPr>
        <w:t>A2</w:t>
      </w:r>
      <w:r w:rsidR="003D51AE">
        <w:rPr>
          <w:rFonts w:ascii="Arial" w:hAnsi="Arial" w:cs="Arial"/>
          <w:color w:val="000000"/>
          <w:lang w:val="en-GB"/>
        </w:rPr>
        <w:t xml:space="preserve"> (see note 4.3.1),</w:t>
      </w:r>
      <w:r>
        <w:rPr>
          <w:rFonts w:ascii="Arial" w:hAnsi="Arial" w:cs="Arial"/>
          <w:color w:val="000000"/>
          <w:lang w:val="en-GB"/>
        </w:rPr>
        <w:t>.</w:t>
      </w:r>
      <w:r w:rsidR="003D51AE">
        <w:rPr>
          <w:rFonts w:ascii="Arial" w:hAnsi="Arial" w:cs="Arial"/>
          <w:color w:val="000000"/>
          <w:lang w:val="en-GB"/>
        </w:rPr>
        <w:t>r</w:t>
      </w:r>
      <w:r>
        <w:rPr>
          <w:rFonts w:ascii="Arial" w:hAnsi="Arial" w:cs="Arial"/>
          <w:color w:val="000000"/>
          <w:lang w:val="en-GB"/>
        </w:rPr>
        <w:t xml:space="preserve">efer to Annexure </w:t>
      </w:r>
      <w:r w:rsidRPr="004B6DF6">
        <w:rPr>
          <w:rFonts w:ascii="Arial" w:hAnsi="Arial" w:cs="Arial"/>
          <w:color w:val="000000"/>
          <w:lang w:val="en-GB"/>
        </w:rPr>
        <w:t>A2W</w:t>
      </w:r>
      <w:r>
        <w:rPr>
          <w:rFonts w:ascii="Arial" w:hAnsi="Arial" w:cs="Arial"/>
          <w:color w:val="000000"/>
          <w:lang w:val="en-GB"/>
        </w:rPr>
        <w:t xml:space="preserve"> for an example of a worksheet. </w:t>
      </w:r>
    </w:p>
    <w:p w:rsidR="007C646D" w:rsidRDefault="007C646D" w:rsidP="007C646D">
      <w:pPr>
        <w:numPr>
          <w:ilvl w:val="12"/>
          <w:numId w:val="0"/>
        </w:numPr>
        <w:ind w:left="709" w:hanging="709"/>
        <w:jc w:val="both"/>
        <w:rPr>
          <w:rFonts w:ascii="Arial" w:hAnsi="Arial" w:cs="Arial"/>
          <w:color w:val="000000"/>
          <w:lang w:val="en-GB"/>
        </w:rPr>
      </w:pPr>
    </w:p>
    <w:p w:rsidR="00B86529" w:rsidRDefault="00B86529" w:rsidP="005F1480">
      <w:pPr>
        <w:jc w:val="both"/>
        <w:rPr>
          <w:rFonts w:ascii="Arial" w:hAnsi="Arial" w:cs="Arial"/>
          <w:i/>
          <w:iCs/>
          <w:color w:val="000000"/>
          <w:lang w:val="en-GB"/>
        </w:rPr>
      </w:pPr>
      <w:r>
        <w:rPr>
          <w:rFonts w:ascii="Arial" w:hAnsi="Arial" w:cs="Arial"/>
          <w:color w:val="000000"/>
          <w:lang w:val="en-GB"/>
        </w:rPr>
        <w:t>7.</w:t>
      </w:r>
      <w:r w:rsidR="003463C7">
        <w:rPr>
          <w:rFonts w:ascii="Arial" w:hAnsi="Arial" w:cs="Arial"/>
          <w:color w:val="000000"/>
          <w:lang w:val="en-GB"/>
        </w:rPr>
        <w:t>8</w:t>
      </w:r>
      <w:r>
        <w:rPr>
          <w:rFonts w:ascii="Arial" w:hAnsi="Arial" w:cs="Arial"/>
          <w:color w:val="000000"/>
          <w:lang w:val="en-GB"/>
        </w:rPr>
        <w:tab/>
      </w:r>
      <w:r>
        <w:rPr>
          <w:rFonts w:ascii="Arial" w:hAnsi="Arial" w:cs="Arial"/>
          <w:color w:val="000000"/>
          <w:u w:val="single"/>
          <w:lang w:val="en-GB"/>
        </w:rPr>
        <w:t xml:space="preserve">Form </w:t>
      </w:r>
      <w:r w:rsidR="005A35C5">
        <w:rPr>
          <w:rFonts w:ascii="Arial" w:hAnsi="Arial" w:cs="Arial"/>
          <w:color w:val="000000"/>
          <w:u w:val="single"/>
          <w:lang w:val="en-GB"/>
        </w:rPr>
        <w:t>A</w:t>
      </w:r>
      <w:r>
        <w:rPr>
          <w:rFonts w:ascii="Arial" w:hAnsi="Arial" w:cs="Arial"/>
          <w:color w:val="000000"/>
          <w:u w:val="single"/>
          <w:lang w:val="en-GB"/>
        </w:rPr>
        <w:t>2S</w:t>
      </w:r>
      <w:r w:rsidR="004A523C">
        <w:rPr>
          <w:rFonts w:ascii="Arial" w:hAnsi="Arial" w:cs="Arial"/>
          <w:color w:val="000000"/>
          <w:u w:val="single"/>
          <w:lang w:val="en-GB"/>
        </w:rPr>
        <w:t>L</w:t>
      </w:r>
      <w:r w:rsidR="00814A0D">
        <w:rPr>
          <w:rFonts w:ascii="Arial" w:hAnsi="Arial" w:cs="Arial"/>
          <w:color w:val="000000"/>
          <w:u w:val="single"/>
          <w:lang w:val="en-GB"/>
        </w:rPr>
        <w:t xml:space="preserve"> and </w:t>
      </w:r>
      <w:r w:rsidR="005A35C5">
        <w:rPr>
          <w:rFonts w:ascii="Arial" w:hAnsi="Arial" w:cs="Arial"/>
          <w:color w:val="000000"/>
          <w:u w:val="single"/>
          <w:lang w:val="en-GB"/>
        </w:rPr>
        <w:t>A</w:t>
      </w:r>
      <w:r w:rsidR="00814A0D">
        <w:rPr>
          <w:rFonts w:ascii="Arial" w:hAnsi="Arial" w:cs="Arial"/>
          <w:color w:val="000000"/>
          <w:u w:val="single"/>
          <w:lang w:val="en-GB"/>
        </w:rPr>
        <w:t>2SE</w:t>
      </w:r>
      <w:r>
        <w:rPr>
          <w:rFonts w:ascii="Arial" w:hAnsi="Arial" w:cs="Arial"/>
          <w:color w:val="000000"/>
          <w:lang w:val="en-GB"/>
        </w:rPr>
        <w:t>:</w:t>
      </w:r>
    </w:p>
    <w:p w:rsidR="00B86529" w:rsidRDefault="00B86529" w:rsidP="005F1480">
      <w:pPr>
        <w:numPr>
          <w:ilvl w:val="12"/>
          <w:numId w:val="0"/>
        </w:numPr>
        <w:ind w:left="2127" w:hanging="709"/>
        <w:jc w:val="both"/>
        <w:rPr>
          <w:rFonts w:ascii="Arial" w:hAnsi="Arial" w:cs="Arial"/>
          <w:i/>
          <w:iCs/>
          <w:color w:val="000000"/>
          <w:lang w:val="en-GB"/>
        </w:rPr>
      </w:pPr>
    </w:p>
    <w:p w:rsidR="00B86529" w:rsidRDefault="00B86529" w:rsidP="005F1480">
      <w:pPr>
        <w:numPr>
          <w:ilvl w:val="12"/>
          <w:numId w:val="0"/>
        </w:numPr>
        <w:tabs>
          <w:tab w:val="left" w:pos="1418"/>
        </w:tabs>
        <w:ind w:left="1418" w:hanging="709"/>
        <w:jc w:val="both"/>
        <w:rPr>
          <w:rFonts w:ascii="Arial" w:hAnsi="Arial" w:cs="Arial"/>
          <w:color w:val="000000"/>
          <w:lang w:val="en-GB"/>
        </w:rPr>
      </w:pPr>
      <w:r>
        <w:rPr>
          <w:rFonts w:ascii="Arial" w:hAnsi="Arial" w:cs="Arial"/>
          <w:color w:val="000000"/>
          <w:lang w:val="en-GB"/>
        </w:rPr>
        <w:t>7.</w:t>
      </w:r>
      <w:r w:rsidR="003463C7">
        <w:rPr>
          <w:rFonts w:ascii="Arial" w:hAnsi="Arial" w:cs="Arial"/>
          <w:color w:val="000000"/>
          <w:lang w:val="en-GB"/>
        </w:rPr>
        <w:t>8</w:t>
      </w:r>
      <w:r>
        <w:rPr>
          <w:rFonts w:ascii="Arial" w:hAnsi="Arial" w:cs="Arial"/>
          <w:color w:val="000000"/>
          <w:lang w:val="en-GB"/>
        </w:rPr>
        <w:t>.1</w:t>
      </w:r>
      <w:r>
        <w:rPr>
          <w:rFonts w:ascii="Arial" w:hAnsi="Arial" w:cs="Arial"/>
          <w:color w:val="000000"/>
          <w:lang w:val="en-GB"/>
        </w:rPr>
        <w:tab/>
      </w:r>
      <w:r w:rsidR="0048596C">
        <w:rPr>
          <w:rFonts w:ascii="Arial" w:hAnsi="Arial" w:cs="Arial"/>
          <w:color w:val="000000"/>
          <w:lang w:val="en-GB"/>
        </w:rPr>
        <w:t xml:space="preserve">Annexure </w:t>
      </w:r>
      <w:r w:rsidR="004A4AAA" w:rsidRPr="0048596C">
        <w:rPr>
          <w:rFonts w:ascii="Arial" w:hAnsi="Arial" w:cs="Arial"/>
          <w:color w:val="000000"/>
          <w:lang w:val="en-GB"/>
        </w:rPr>
        <w:t>A</w:t>
      </w:r>
      <w:r w:rsidRPr="0048596C">
        <w:rPr>
          <w:rFonts w:ascii="Arial" w:hAnsi="Arial" w:cs="Arial"/>
          <w:color w:val="000000"/>
          <w:lang w:val="en-GB"/>
        </w:rPr>
        <w:t>2S</w:t>
      </w:r>
      <w:r w:rsidR="00814A0D" w:rsidRPr="0048596C">
        <w:rPr>
          <w:rFonts w:ascii="Arial" w:hAnsi="Arial" w:cs="Arial"/>
          <w:color w:val="000000"/>
          <w:lang w:val="en-GB"/>
        </w:rPr>
        <w:t>L</w:t>
      </w:r>
      <w:r w:rsidR="00814A0D">
        <w:rPr>
          <w:rFonts w:ascii="Arial" w:hAnsi="Arial" w:cs="Arial"/>
          <w:b/>
          <w:color w:val="000000"/>
          <w:lang w:val="en-GB"/>
        </w:rPr>
        <w:t xml:space="preserve"> </w:t>
      </w:r>
      <w:r w:rsidR="00814A0D">
        <w:rPr>
          <w:rFonts w:ascii="Arial" w:hAnsi="Arial" w:cs="Arial"/>
          <w:color w:val="000000"/>
          <w:lang w:val="en-GB"/>
        </w:rPr>
        <w:t>(for sales within SACU) a</w:t>
      </w:r>
      <w:r w:rsidR="00814A0D" w:rsidRPr="00814A0D">
        <w:rPr>
          <w:rFonts w:ascii="Arial" w:hAnsi="Arial" w:cs="Arial"/>
          <w:color w:val="000000"/>
          <w:lang w:val="en-GB"/>
        </w:rPr>
        <w:t>nd</w:t>
      </w:r>
      <w:r w:rsidR="004A4AAA">
        <w:rPr>
          <w:rFonts w:ascii="Arial" w:hAnsi="Arial" w:cs="Arial"/>
          <w:b/>
          <w:color w:val="000000"/>
          <w:lang w:val="en-GB"/>
        </w:rPr>
        <w:t xml:space="preserve"> </w:t>
      </w:r>
      <w:r w:rsidR="0048596C" w:rsidRPr="0048596C">
        <w:rPr>
          <w:rFonts w:ascii="Arial" w:hAnsi="Arial" w:cs="Arial"/>
          <w:color w:val="000000"/>
          <w:lang w:val="en-GB"/>
        </w:rPr>
        <w:t xml:space="preserve">Annexure </w:t>
      </w:r>
      <w:r w:rsidR="004A4AAA" w:rsidRPr="0048596C">
        <w:rPr>
          <w:rFonts w:ascii="Arial" w:hAnsi="Arial" w:cs="Arial"/>
          <w:color w:val="000000"/>
          <w:lang w:val="en-GB"/>
        </w:rPr>
        <w:t>A</w:t>
      </w:r>
      <w:r w:rsidR="00814A0D" w:rsidRPr="0048596C">
        <w:rPr>
          <w:rFonts w:ascii="Arial" w:hAnsi="Arial" w:cs="Arial"/>
          <w:color w:val="000000"/>
          <w:lang w:val="en-GB"/>
        </w:rPr>
        <w:t>2SE</w:t>
      </w:r>
      <w:r w:rsidR="00814A0D">
        <w:rPr>
          <w:rFonts w:ascii="Arial" w:hAnsi="Arial" w:cs="Arial"/>
          <w:b/>
          <w:color w:val="000000"/>
          <w:lang w:val="en-GB"/>
        </w:rPr>
        <w:t xml:space="preserve"> </w:t>
      </w:r>
      <w:r w:rsidR="00814A0D">
        <w:rPr>
          <w:rFonts w:ascii="Arial" w:hAnsi="Arial" w:cs="Arial"/>
          <w:color w:val="000000"/>
          <w:lang w:val="en-GB"/>
        </w:rPr>
        <w:t>(for export sales)</w:t>
      </w:r>
      <w:r>
        <w:rPr>
          <w:rFonts w:ascii="Arial" w:hAnsi="Arial" w:cs="Arial"/>
          <w:color w:val="000000"/>
          <w:lang w:val="en-GB"/>
        </w:rPr>
        <w:t xml:space="preserve"> gives a </w:t>
      </w:r>
      <w:r w:rsidRPr="00D00731">
        <w:rPr>
          <w:rFonts w:ascii="Arial" w:hAnsi="Arial" w:cs="Arial"/>
          <w:bCs/>
          <w:color w:val="000000"/>
          <w:lang w:val="en-GB"/>
        </w:rPr>
        <w:t>summary</w:t>
      </w:r>
      <w:r>
        <w:rPr>
          <w:rFonts w:ascii="Arial" w:hAnsi="Arial" w:cs="Arial"/>
          <w:color w:val="000000"/>
          <w:lang w:val="en-GB"/>
        </w:rPr>
        <w:t xml:space="preserve"> of all the automotive components and </w:t>
      </w:r>
      <w:r w:rsidR="00322510">
        <w:rPr>
          <w:rFonts w:ascii="Arial" w:hAnsi="Arial" w:cs="Arial"/>
          <w:color w:val="000000"/>
          <w:lang w:val="en-GB"/>
        </w:rPr>
        <w:t xml:space="preserve">specified </w:t>
      </w:r>
      <w:r>
        <w:rPr>
          <w:rFonts w:ascii="Arial" w:hAnsi="Arial" w:cs="Arial"/>
          <w:color w:val="000000"/>
          <w:lang w:val="en-GB"/>
        </w:rPr>
        <w:t xml:space="preserve">light motor vehicles claimed, with an engine and gearbox fitted and </w:t>
      </w:r>
      <w:r w:rsidR="00322510">
        <w:rPr>
          <w:rFonts w:ascii="Arial" w:hAnsi="Arial" w:cs="Arial"/>
          <w:color w:val="000000"/>
          <w:lang w:val="en-GB"/>
        </w:rPr>
        <w:t xml:space="preserve">specified </w:t>
      </w:r>
      <w:r>
        <w:rPr>
          <w:rFonts w:ascii="Arial" w:hAnsi="Arial" w:cs="Arial"/>
          <w:color w:val="000000"/>
          <w:lang w:val="en-GB"/>
        </w:rPr>
        <w:t xml:space="preserve">light motor vehicles without an engine or gearbox fitted, </w:t>
      </w:r>
      <w:r w:rsidRPr="00D00731">
        <w:rPr>
          <w:rFonts w:ascii="Arial" w:hAnsi="Arial" w:cs="Arial"/>
          <w:bCs/>
          <w:color w:val="000000"/>
          <w:lang w:val="en-GB"/>
        </w:rPr>
        <w:t>by tariff subheading</w:t>
      </w:r>
      <w:r>
        <w:rPr>
          <w:rFonts w:ascii="Arial" w:hAnsi="Arial" w:cs="Arial"/>
          <w:color w:val="000000"/>
          <w:lang w:val="en-GB"/>
        </w:rPr>
        <w:t xml:space="preserve"> and must be submitted with each application. Please note that the </w:t>
      </w:r>
      <w:r w:rsidR="004B6DF6">
        <w:rPr>
          <w:rFonts w:ascii="Arial" w:hAnsi="Arial" w:cs="Arial"/>
          <w:color w:val="000000"/>
          <w:lang w:val="en-GB"/>
        </w:rPr>
        <w:t xml:space="preserve">Annexure </w:t>
      </w:r>
      <w:r w:rsidR="004A4AAA" w:rsidRPr="004B6DF6">
        <w:rPr>
          <w:rFonts w:ascii="Arial" w:hAnsi="Arial" w:cs="Arial"/>
          <w:color w:val="000000"/>
          <w:lang w:val="en-GB"/>
        </w:rPr>
        <w:t>A</w:t>
      </w:r>
      <w:r w:rsidRPr="004B6DF6">
        <w:rPr>
          <w:rFonts w:ascii="Arial" w:hAnsi="Arial" w:cs="Arial"/>
          <w:color w:val="000000"/>
          <w:lang w:val="en-GB"/>
        </w:rPr>
        <w:t>2S</w:t>
      </w:r>
      <w:r w:rsidR="00814A0D" w:rsidRPr="004B6DF6">
        <w:rPr>
          <w:rFonts w:ascii="Arial" w:hAnsi="Arial" w:cs="Arial"/>
          <w:color w:val="000000"/>
          <w:lang w:val="en-GB"/>
        </w:rPr>
        <w:t>L</w:t>
      </w:r>
      <w:r w:rsidR="00814A0D">
        <w:rPr>
          <w:rFonts w:ascii="Arial" w:hAnsi="Arial" w:cs="Arial"/>
          <w:b/>
          <w:color w:val="000000"/>
          <w:lang w:val="en-GB"/>
        </w:rPr>
        <w:t xml:space="preserve"> </w:t>
      </w:r>
      <w:r w:rsidR="00814A0D" w:rsidRPr="00814A0D">
        <w:rPr>
          <w:rFonts w:ascii="Arial" w:hAnsi="Arial" w:cs="Arial"/>
          <w:color w:val="000000"/>
          <w:lang w:val="en-GB"/>
        </w:rPr>
        <w:t>and</w:t>
      </w:r>
      <w:r w:rsidR="004A4AAA">
        <w:rPr>
          <w:rFonts w:ascii="Arial" w:hAnsi="Arial" w:cs="Arial"/>
          <w:b/>
          <w:color w:val="000000"/>
          <w:lang w:val="en-GB"/>
        </w:rPr>
        <w:t xml:space="preserve"> </w:t>
      </w:r>
      <w:r w:rsidR="004B6DF6" w:rsidRPr="004B6DF6">
        <w:rPr>
          <w:rFonts w:ascii="Arial" w:hAnsi="Arial" w:cs="Arial"/>
          <w:color w:val="000000"/>
          <w:lang w:val="en-GB"/>
        </w:rPr>
        <w:t xml:space="preserve">Annexure </w:t>
      </w:r>
      <w:r w:rsidR="004A4AAA" w:rsidRPr="004B6DF6">
        <w:rPr>
          <w:rFonts w:ascii="Arial" w:hAnsi="Arial" w:cs="Arial"/>
          <w:color w:val="000000"/>
          <w:lang w:val="en-GB"/>
        </w:rPr>
        <w:t>A</w:t>
      </w:r>
      <w:r w:rsidR="00814A0D" w:rsidRPr="004B6DF6">
        <w:rPr>
          <w:rFonts w:ascii="Arial" w:hAnsi="Arial" w:cs="Arial"/>
          <w:color w:val="000000"/>
          <w:lang w:val="en-GB"/>
        </w:rPr>
        <w:t>2SE</w:t>
      </w:r>
      <w:r>
        <w:rPr>
          <w:rFonts w:ascii="Arial" w:hAnsi="Arial" w:cs="Arial"/>
          <w:color w:val="000000"/>
          <w:lang w:val="en-GB"/>
        </w:rPr>
        <w:t xml:space="preserve"> is a </w:t>
      </w:r>
      <w:r w:rsidRPr="00D00731">
        <w:rPr>
          <w:rFonts w:ascii="Arial" w:hAnsi="Arial" w:cs="Arial"/>
          <w:bCs/>
          <w:color w:val="000000"/>
          <w:lang w:val="en-GB"/>
        </w:rPr>
        <w:t>summary for statistical p</w:t>
      </w:r>
      <w:r>
        <w:rPr>
          <w:rFonts w:ascii="Arial" w:hAnsi="Arial" w:cs="Arial"/>
          <w:bCs/>
          <w:color w:val="000000"/>
          <w:lang w:val="en-GB"/>
        </w:rPr>
        <w:t>urposes of all products claimed</w:t>
      </w:r>
      <w:r w:rsidRPr="00D00731">
        <w:rPr>
          <w:rFonts w:ascii="Arial" w:hAnsi="Arial" w:cs="Arial"/>
          <w:bCs/>
          <w:color w:val="000000"/>
          <w:lang w:val="en-GB"/>
        </w:rPr>
        <w:t xml:space="preserve"> by tariff subheading.</w:t>
      </w:r>
    </w:p>
    <w:p w:rsidR="00B86529" w:rsidRDefault="00B86529" w:rsidP="005F1480">
      <w:pPr>
        <w:numPr>
          <w:ilvl w:val="12"/>
          <w:numId w:val="0"/>
        </w:numPr>
        <w:ind w:left="720"/>
        <w:jc w:val="both"/>
        <w:rPr>
          <w:rFonts w:ascii="Arial" w:hAnsi="Arial" w:cs="Arial"/>
          <w:color w:val="000000"/>
          <w:lang w:val="en-GB"/>
        </w:rPr>
      </w:pPr>
    </w:p>
    <w:p w:rsidR="000F68AF" w:rsidRDefault="00B86529" w:rsidP="005F1480">
      <w:pPr>
        <w:numPr>
          <w:ilvl w:val="12"/>
          <w:numId w:val="0"/>
        </w:numPr>
        <w:ind w:left="1418" w:hanging="709"/>
        <w:jc w:val="both"/>
        <w:rPr>
          <w:rFonts w:ascii="Arial" w:hAnsi="Arial" w:cs="Arial"/>
          <w:color w:val="000000"/>
          <w:lang w:val="en-GB"/>
        </w:rPr>
      </w:pPr>
      <w:r>
        <w:rPr>
          <w:rFonts w:ascii="Arial" w:hAnsi="Arial" w:cs="Arial"/>
          <w:color w:val="000000"/>
          <w:lang w:val="en-GB"/>
        </w:rPr>
        <w:t>7.</w:t>
      </w:r>
      <w:r w:rsidR="003463C7">
        <w:rPr>
          <w:rFonts w:ascii="Arial" w:hAnsi="Arial" w:cs="Arial"/>
          <w:color w:val="000000"/>
          <w:lang w:val="en-GB"/>
        </w:rPr>
        <w:t>8</w:t>
      </w:r>
      <w:r>
        <w:rPr>
          <w:rFonts w:ascii="Arial" w:hAnsi="Arial" w:cs="Arial"/>
          <w:color w:val="000000"/>
          <w:lang w:val="en-GB"/>
        </w:rPr>
        <w:t>.2</w:t>
      </w:r>
      <w:r>
        <w:rPr>
          <w:rFonts w:ascii="Arial" w:hAnsi="Arial" w:cs="Arial"/>
          <w:color w:val="000000"/>
          <w:lang w:val="en-GB"/>
        </w:rPr>
        <w:tab/>
        <w:t xml:space="preserve">A </w:t>
      </w:r>
      <w:r w:rsidRPr="00D00731">
        <w:rPr>
          <w:rFonts w:ascii="Arial" w:hAnsi="Arial" w:cs="Arial"/>
          <w:bCs/>
          <w:color w:val="000000"/>
          <w:lang w:val="en-GB"/>
        </w:rPr>
        <w:t>summary</w:t>
      </w:r>
      <w:r>
        <w:rPr>
          <w:rFonts w:ascii="Arial" w:hAnsi="Arial" w:cs="Arial"/>
          <w:color w:val="000000"/>
          <w:lang w:val="en-GB"/>
        </w:rPr>
        <w:t xml:space="preserve"> of the </w:t>
      </w:r>
      <w:r w:rsidRPr="00D00731">
        <w:rPr>
          <w:rFonts w:ascii="Arial" w:hAnsi="Arial" w:cs="Arial"/>
          <w:bCs/>
          <w:color w:val="000000"/>
          <w:lang w:val="en-GB"/>
        </w:rPr>
        <w:t xml:space="preserve">total of all the </w:t>
      </w:r>
      <w:r w:rsidR="00814A0D">
        <w:rPr>
          <w:rFonts w:ascii="Arial" w:hAnsi="Arial" w:cs="Arial"/>
          <w:bCs/>
          <w:color w:val="000000"/>
          <w:lang w:val="en-GB"/>
        </w:rPr>
        <w:t>sales</w:t>
      </w:r>
      <w:r>
        <w:rPr>
          <w:rFonts w:ascii="Arial" w:hAnsi="Arial" w:cs="Arial"/>
          <w:color w:val="000000"/>
          <w:lang w:val="en-GB"/>
        </w:rPr>
        <w:t xml:space="preserve"> listed in all of </w:t>
      </w:r>
      <w:r w:rsidR="004B6DF6">
        <w:rPr>
          <w:rFonts w:ascii="Arial" w:hAnsi="Arial" w:cs="Arial"/>
          <w:color w:val="000000"/>
          <w:lang w:val="en-GB"/>
        </w:rPr>
        <w:t xml:space="preserve">Annexure </w:t>
      </w:r>
      <w:r w:rsidR="004A4AAA" w:rsidRPr="004B6DF6">
        <w:rPr>
          <w:rFonts w:ascii="Arial" w:hAnsi="Arial" w:cs="Arial"/>
          <w:color w:val="000000"/>
          <w:lang w:val="en-GB"/>
        </w:rPr>
        <w:t>A</w:t>
      </w:r>
      <w:r w:rsidRPr="004B6DF6">
        <w:rPr>
          <w:rFonts w:ascii="Arial" w:hAnsi="Arial" w:cs="Arial"/>
          <w:color w:val="000000"/>
          <w:lang w:val="en-GB"/>
        </w:rPr>
        <w:t>2</w:t>
      </w:r>
      <w:r>
        <w:rPr>
          <w:rFonts w:ascii="Arial" w:hAnsi="Arial" w:cs="Arial"/>
          <w:color w:val="000000"/>
          <w:lang w:val="en-GB"/>
        </w:rPr>
        <w:t xml:space="preserve"> </w:t>
      </w:r>
      <w:r w:rsidRPr="00D00731">
        <w:rPr>
          <w:rFonts w:ascii="Arial" w:hAnsi="Arial" w:cs="Arial"/>
          <w:bCs/>
          <w:color w:val="000000"/>
          <w:lang w:val="en-GB"/>
        </w:rPr>
        <w:t>by tariff subheading</w:t>
      </w:r>
      <w:r>
        <w:rPr>
          <w:rFonts w:ascii="Arial" w:hAnsi="Arial" w:cs="Arial"/>
          <w:color w:val="000000"/>
          <w:lang w:val="en-GB"/>
        </w:rPr>
        <w:t xml:space="preserve"> must be included </w:t>
      </w:r>
      <w:r>
        <w:rPr>
          <w:rFonts w:ascii="Arial" w:hAnsi="Arial" w:cs="Arial"/>
          <w:bCs/>
          <w:color w:val="000000"/>
          <w:lang w:val="en-GB"/>
        </w:rPr>
        <w:t>per P</w:t>
      </w:r>
      <w:r w:rsidRPr="00D00731">
        <w:rPr>
          <w:rFonts w:ascii="Arial" w:hAnsi="Arial" w:cs="Arial"/>
          <w:bCs/>
          <w:color w:val="000000"/>
          <w:lang w:val="en-GB"/>
        </w:rPr>
        <w:t>RCC claim (not per</w:t>
      </w:r>
      <w:r w:rsidR="00C31613">
        <w:rPr>
          <w:rFonts w:ascii="Arial" w:hAnsi="Arial" w:cs="Arial"/>
          <w:bCs/>
          <w:color w:val="000000"/>
          <w:lang w:val="en-GB"/>
        </w:rPr>
        <w:t xml:space="preserve"> </w:t>
      </w:r>
      <w:r w:rsidR="004B6DF6">
        <w:rPr>
          <w:rFonts w:ascii="Arial" w:hAnsi="Arial" w:cs="Arial"/>
          <w:bCs/>
          <w:color w:val="000000"/>
          <w:lang w:val="en-GB"/>
        </w:rPr>
        <w:t>Annexure</w:t>
      </w:r>
      <w:r w:rsidRPr="004B6DF6">
        <w:rPr>
          <w:rFonts w:ascii="Arial" w:hAnsi="Arial" w:cs="Arial"/>
          <w:bCs/>
          <w:color w:val="000000"/>
          <w:lang w:val="en-GB"/>
        </w:rPr>
        <w:t xml:space="preserve"> </w:t>
      </w:r>
      <w:r w:rsidR="004A4AAA" w:rsidRPr="004B6DF6">
        <w:rPr>
          <w:rFonts w:ascii="Arial" w:hAnsi="Arial" w:cs="Arial"/>
          <w:bCs/>
          <w:color w:val="000000"/>
          <w:lang w:val="en-GB"/>
        </w:rPr>
        <w:t>A</w:t>
      </w:r>
      <w:r w:rsidRPr="004B6DF6">
        <w:rPr>
          <w:rFonts w:ascii="Arial" w:hAnsi="Arial" w:cs="Arial"/>
          <w:bCs/>
          <w:color w:val="000000"/>
          <w:lang w:val="en-GB"/>
        </w:rPr>
        <w:t>2</w:t>
      </w:r>
      <w:r w:rsidRPr="00D00731">
        <w:rPr>
          <w:rFonts w:ascii="Arial" w:hAnsi="Arial" w:cs="Arial"/>
          <w:bCs/>
          <w:color w:val="000000"/>
          <w:lang w:val="en-GB"/>
        </w:rPr>
        <w:t>)</w:t>
      </w:r>
      <w:r>
        <w:rPr>
          <w:rFonts w:ascii="Arial" w:hAnsi="Arial" w:cs="Arial"/>
          <w:color w:val="000000"/>
          <w:lang w:val="en-GB"/>
        </w:rPr>
        <w:t xml:space="preserve">. The summary should include the total selling price, </w:t>
      </w:r>
      <w:r w:rsidR="00B96CD5">
        <w:rPr>
          <w:rFonts w:ascii="Arial" w:hAnsi="Arial" w:cs="Arial"/>
          <w:color w:val="000000"/>
          <w:lang w:val="en-GB"/>
        </w:rPr>
        <w:t>s</w:t>
      </w:r>
      <w:r>
        <w:rPr>
          <w:rFonts w:ascii="Arial" w:hAnsi="Arial" w:cs="Arial"/>
          <w:color w:val="000000"/>
          <w:lang w:val="en-GB"/>
        </w:rPr>
        <w:t xml:space="preserve">tandard material, </w:t>
      </w:r>
      <w:r w:rsidR="00D21D84">
        <w:rPr>
          <w:rFonts w:ascii="Arial" w:hAnsi="Arial" w:cs="Arial"/>
          <w:color w:val="000000"/>
          <w:lang w:val="en-GB"/>
        </w:rPr>
        <w:t>non-standard</w:t>
      </w:r>
      <w:r>
        <w:rPr>
          <w:rFonts w:ascii="Arial" w:hAnsi="Arial" w:cs="Arial"/>
          <w:color w:val="000000"/>
          <w:lang w:val="en-GB"/>
        </w:rPr>
        <w:t xml:space="preserve"> </w:t>
      </w:r>
      <w:r w:rsidR="00B96CD5">
        <w:rPr>
          <w:rFonts w:ascii="Arial" w:hAnsi="Arial" w:cs="Arial"/>
          <w:color w:val="000000"/>
          <w:lang w:val="en-GB"/>
        </w:rPr>
        <w:t>m</w:t>
      </w:r>
      <w:r>
        <w:rPr>
          <w:rFonts w:ascii="Arial" w:hAnsi="Arial" w:cs="Arial"/>
          <w:color w:val="000000"/>
          <w:lang w:val="en-GB"/>
        </w:rPr>
        <w:t xml:space="preserve">aterial and performance by tariff subheading, e.g. the </w:t>
      </w:r>
      <w:r w:rsidRPr="00D00731">
        <w:rPr>
          <w:rFonts w:ascii="Arial" w:hAnsi="Arial" w:cs="Arial"/>
          <w:bCs/>
          <w:color w:val="000000"/>
          <w:lang w:val="en-GB"/>
        </w:rPr>
        <w:t>total</w:t>
      </w:r>
      <w:r>
        <w:rPr>
          <w:rFonts w:ascii="Arial" w:hAnsi="Arial" w:cs="Arial"/>
          <w:b/>
          <w:bCs/>
          <w:color w:val="000000"/>
          <w:lang w:val="en-GB"/>
        </w:rPr>
        <w:t xml:space="preserve"> </w:t>
      </w:r>
      <w:r>
        <w:rPr>
          <w:rFonts w:ascii="Arial" w:hAnsi="Arial" w:cs="Arial"/>
          <w:color w:val="000000"/>
          <w:lang w:val="en-GB"/>
        </w:rPr>
        <w:t xml:space="preserve">of all </w:t>
      </w:r>
      <w:r w:rsidR="00814A0D">
        <w:rPr>
          <w:rFonts w:ascii="Arial" w:hAnsi="Arial" w:cs="Arial"/>
          <w:color w:val="000000"/>
          <w:lang w:val="en-GB"/>
        </w:rPr>
        <w:t>sales</w:t>
      </w:r>
      <w:r>
        <w:rPr>
          <w:rFonts w:ascii="Arial" w:hAnsi="Arial" w:cs="Arial"/>
          <w:color w:val="000000"/>
          <w:lang w:val="en-GB"/>
        </w:rPr>
        <w:t xml:space="preserve"> of 10 invoices relating to lead acid batteries of tariff subheading 8507.10 included in a </w:t>
      </w:r>
      <w:r w:rsidR="007C646D">
        <w:rPr>
          <w:rFonts w:ascii="Arial" w:hAnsi="Arial" w:cs="Arial"/>
          <w:color w:val="000000"/>
          <w:lang w:val="en-GB"/>
        </w:rPr>
        <w:t>P</w:t>
      </w:r>
      <w:r>
        <w:rPr>
          <w:rFonts w:ascii="Arial" w:hAnsi="Arial" w:cs="Arial"/>
          <w:color w:val="000000"/>
          <w:lang w:val="en-GB"/>
        </w:rPr>
        <w:t>RCC claim should be summarised in one line in the four columns indicated in</w:t>
      </w:r>
      <w:r w:rsidR="00C31613">
        <w:rPr>
          <w:rFonts w:ascii="Arial" w:hAnsi="Arial" w:cs="Arial"/>
          <w:color w:val="000000"/>
          <w:lang w:val="en-GB"/>
        </w:rPr>
        <w:t xml:space="preserve"> </w:t>
      </w:r>
      <w:r w:rsidR="004B6DF6">
        <w:rPr>
          <w:rFonts w:ascii="Arial" w:hAnsi="Arial" w:cs="Arial"/>
          <w:color w:val="000000"/>
          <w:lang w:val="en-GB"/>
        </w:rPr>
        <w:t xml:space="preserve">Annexure </w:t>
      </w:r>
      <w:r w:rsidR="004A4AAA" w:rsidRPr="004B6DF6">
        <w:rPr>
          <w:rFonts w:ascii="Arial" w:hAnsi="Arial" w:cs="Arial"/>
          <w:color w:val="000000"/>
          <w:lang w:val="en-GB"/>
        </w:rPr>
        <w:t>A</w:t>
      </w:r>
      <w:r w:rsidRPr="004B6DF6">
        <w:rPr>
          <w:rFonts w:ascii="Arial" w:hAnsi="Arial" w:cs="Arial"/>
          <w:color w:val="000000"/>
          <w:lang w:val="en-GB"/>
        </w:rPr>
        <w:t>2S</w:t>
      </w:r>
      <w:r>
        <w:rPr>
          <w:rFonts w:ascii="Arial" w:hAnsi="Arial" w:cs="Arial"/>
          <w:color w:val="000000"/>
          <w:lang w:val="en-GB"/>
        </w:rPr>
        <w:t>.</w:t>
      </w:r>
    </w:p>
    <w:p w:rsidR="000F68AF" w:rsidRDefault="000F68AF" w:rsidP="005F1480">
      <w:pPr>
        <w:tabs>
          <w:tab w:val="left" w:pos="720"/>
        </w:tabs>
        <w:rPr>
          <w:rFonts w:ascii="Arial" w:hAnsi="Arial" w:cs="Arial"/>
          <w:bCs/>
          <w:color w:val="000000"/>
          <w:lang w:val="en-GB"/>
        </w:rPr>
      </w:pPr>
    </w:p>
    <w:p w:rsidR="00B86529" w:rsidRDefault="00157FF7" w:rsidP="005F1480">
      <w:pPr>
        <w:tabs>
          <w:tab w:val="left" w:pos="720"/>
        </w:tabs>
        <w:rPr>
          <w:rFonts w:ascii="Arial" w:hAnsi="Arial" w:cs="Arial"/>
          <w:b/>
          <w:bCs/>
          <w:color w:val="000000"/>
          <w:lang w:val="en-GB"/>
        </w:rPr>
      </w:pPr>
      <w:r>
        <w:rPr>
          <w:rFonts w:ascii="Arial" w:hAnsi="Arial" w:cs="Arial"/>
          <w:bCs/>
          <w:color w:val="000000"/>
          <w:lang w:val="en-GB"/>
        </w:rPr>
        <w:t>8</w:t>
      </w:r>
      <w:r w:rsidR="00B86529" w:rsidRPr="00670BE9">
        <w:rPr>
          <w:rFonts w:ascii="Arial" w:hAnsi="Arial" w:cs="Arial"/>
          <w:bCs/>
          <w:color w:val="000000"/>
          <w:lang w:val="en-GB"/>
        </w:rPr>
        <w:t>.</w:t>
      </w:r>
      <w:r w:rsidR="00B86529" w:rsidRPr="00670BE9">
        <w:rPr>
          <w:rFonts w:ascii="Arial" w:hAnsi="Arial" w:cs="Arial"/>
          <w:bCs/>
          <w:color w:val="000000"/>
          <w:lang w:val="en-GB"/>
        </w:rPr>
        <w:tab/>
      </w:r>
      <w:r w:rsidR="00B86529">
        <w:rPr>
          <w:rFonts w:ascii="Arial" w:hAnsi="Arial" w:cs="Arial"/>
          <w:b/>
          <w:bCs/>
          <w:color w:val="000000"/>
          <w:lang w:val="en-GB"/>
        </w:rPr>
        <w:t>Proof of payment</w:t>
      </w:r>
    </w:p>
    <w:p w:rsidR="00B86529" w:rsidRDefault="00B86529" w:rsidP="005F1480">
      <w:pPr>
        <w:tabs>
          <w:tab w:val="left" w:pos="720"/>
        </w:tabs>
        <w:rPr>
          <w:rFonts w:ascii="Arial" w:hAnsi="Arial" w:cs="Arial"/>
          <w:b/>
          <w:bCs/>
          <w:color w:val="000000"/>
          <w:lang w:val="en-GB"/>
        </w:rPr>
      </w:pPr>
    </w:p>
    <w:p w:rsidR="00B86529" w:rsidRPr="00FF20A0" w:rsidRDefault="00157FF7" w:rsidP="005F1480">
      <w:pPr>
        <w:tabs>
          <w:tab w:val="left" w:pos="720"/>
        </w:tabs>
        <w:ind w:left="709" w:hanging="709"/>
        <w:rPr>
          <w:rFonts w:ascii="Arial" w:hAnsi="Arial" w:cs="Arial"/>
          <w:bCs/>
          <w:color w:val="000000"/>
          <w:lang w:val="en-GB"/>
        </w:rPr>
      </w:pPr>
      <w:r>
        <w:rPr>
          <w:rFonts w:ascii="Arial" w:hAnsi="Arial" w:cs="Arial"/>
          <w:bCs/>
          <w:color w:val="000000"/>
          <w:lang w:val="en-GB"/>
        </w:rPr>
        <w:t>8</w:t>
      </w:r>
      <w:r w:rsidR="00B86529">
        <w:rPr>
          <w:rFonts w:ascii="Arial" w:hAnsi="Arial" w:cs="Arial"/>
          <w:bCs/>
          <w:color w:val="000000"/>
          <w:lang w:val="en-GB"/>
        </w:rPr>
        <w:t>.1</w:t>
      </w:r>
      <w:r w:rsidR="00B86529">
        <w:rPr>
          <w:rFonts w:ascii="Arial" w:hAnsi="Arial" w:cs="Arial"/>
          <w:bCs/>
          <w:color w:val="000000"/>
          <w:lang w:val="en-GB"/>
        </w:rPr>
        <w:tab/>
        <w:t>R</w:t>
      </w:r>
      <w:r w:rsidR="00B86529" w:rsidRPr="00FF20A0">
        <w:rPr>
          <w:rFonts w:ascii="Arial" w:hAnsi="Arial" w:cs="Arial"/>
          <w:bCs/>
          <w:color w:val="000000"/>
          <w:lang w:val="en-GB"/>
        </w:rPr>
        <w:t>epatriation</w:t>
      </w:r>
      <w:r w:rsidR="00B86529">
        <w:rPr>
          <w:rFonts w:ascii="Arial" w:hAnsi="Arial" w:cs="Arial"/>
          <w:b/>
          <w:bCs/>
          <w:color w:val="000000"/>
          <w:lang w:val="en-GB"/>
        </w:rPr>
        <w:t xml:space="preserve"> </w:t>
      </w:r>
      <w:r w:rsidR="00B86529" w:rsidRPr="00FF20A0">
        <w:rPr>
          <w:rFonts w:ascii="Arial" w:hAnsi="Arial" w:cs="Arial"/>
          <w:bCs/>
          <w:color w:val="000000"/>
          <w:lang w:val="en-GB"/>
        </w:rPr>
        <w:t>of</w:t>
      </w:r>
      <w:r w:rsidR="00B86529">
        <w:rPr>
          <w:rFonts w:ascii="Arial" w:hAnsi="Arial" w:cs="Arial"/>
          <w:b/>
          <w:bCs/>
          <w:color w:val="000000"/>
          <w:lang w:val="en-GB"/>
        </w:rPr>
        <w:t xml:space="preserve"> </w:t>
      </w:r>
      <w:r w:rsidR="00B86529" w:rsidRPr="00FF20A0">
        <w:rPr>
          <w:rFonts w:ascii="Arial" w:hAnsi="Arial" w:cs="Arial"/>
          <w:bCs/>
          <w:color w:val="000000"/>
          <w:lang w:val="en-GB"/>
        </w:rPr>
        <w:t>export</w:t>
      </w:r>
      <w:r w:rsidR="00B86529">
        <w:rPr>
          <w:rFonts w:ascii="Arial" w:hAnsi="Arial" w:cs="Arial"/>
          <w:b/>
          <w:bCs/>
          <w:color w:val="000000"/>
          <w:lang w:val="en-GB"/>
        </w:rPr>
        <w:t xml:space="preserve"> </w:t>
      </w:r>
      <w:r w:rsidR="00B86529" w:rsidRPr="00FF20A0">
        <w:rPr>
          <w:rFonts w:ascii="Arial" w:hAnsi="Arial" w:cs="Arial"/>
          <w:bCs/>
          <w:color w:val="000000"/>
          <w:lang w:val="en-GB"/>
        </w:rPr>
        <w:t>sales</w:t>
      </w:r>
      <w:r w:rsidR="00B86529">
        <w:rPr>
          <w:rFonts w:ascii="Arial" w:hAnsi="Arial" w:cs="Arial"/>
          <w:b/>
          <w:bCs/>
          <w:color w:val="000000"/>
          <w:lang w:val="en-GB"/>
        </w:rPr>
        <w:t xml:space="preserve"> </w:t>
      </w:r>
      <w:r w:rsidR="00B86529" w:rsidRPr="00FF20A0">
        <w:rPr>
          <w:rFonts w:ascii="Arial" w:hAnsi="Arial" w:cs="Arial"/>
          <w:bCs/>
          <w:color w:val="000000"/>
          <w:lang w:val="en-GB"/>
        </w:rPr>
        <w:t>value</w:t>
      </w:r>
    </w:p>
    <w:p w:rsidR="00B86529" w:rsidRDefault="00B86529" w:rsidP="005F1480">
      <w:pPr>
        <w:numPr>
          <w:ilvl w:val="12"/>
          <w:numId w:val="0"/>
        </w:numPr>
        <w:rPr>
          <w:rFonts w:ascii="Arial" w:hAnsi="Arial" w:cs="Arial"/>
          <w:b/>
          <w:bCs/>
          <w:color w:val="000000"/>
          <w:lang w:val="en-GB"/>
        </w:rPr>
      </w:pPr>
    </w:p>
    <w:p w:rsidR="00B86529" w:rsidRDefault="00B86529" w:rsidP="005F1480">
      <w:pPr>
        <w:numPr>
          <w:ilvl w:val="12"/>
          <w:numId w:val="0"/>
        </w:numPr>
        <w:tabs>
          <w:tab w:val="left" w:pos="720"/>
        </w:tabs>
        <w:ind w:left="720" w:hanging="720"/>
        <w:jc w:val="both"/>
        <w:rPr>
          <w:rFonts w:ascii="Arial" w:hAnsi="Arial" w:cs="Arial"/>
          <w:color w:val="000000"/>
          <w:lang w:val="en-GB"/>
        </w:rPr>
      </w:pPr>
      <w:r>
        <w:rPr>
          <w:rFonts w:ascii="Arial" w:hAnsi="Arial" w:cs="Arial"/>
          <w:color w:val="000000"/>
          <w:lang w:val="en-GB"/>
        </w:rPr>
        <w:tab/>
        <w:t>Payment of such proceeds must emanate from the inflow of foreign currency exchange through a registered banking institution</w:t>
      </w:r>
      <w:r w:rsidR="008938E0">
        <w:rPr>
          <w:rFonts w:ascii="Arial" w:hAnsi="Arial" w:cs="Arial"/>
          <w:color w:val="000000"/>
          <w:lang w:val="en-GB"/>
        </w:rPr>
        <w:t>.</w:t>
      </w:r>
      <w:r>
        <w:rPr>
          <w:rFonts w:ascii="Arial" w:hAnsi="Arial" w:cs="Arial"/>
          <w:color w:val="000000"/>
          <w:lang w:val="en-GB"/>
        </w:rPr>
        <w:t xml:space="preserve"> </w:t>
      </w:r>
      <w:r w:rsidR="008938E0">
        <w:rPr>
          <w:rFonts w:ascii="Arial" w:hAnsi="Arial" w:cs="Arial"/>
          <w:color w:val="000000"/>
          <w:lang w:val="en-GB"/>
        </w:rPr>
        <w:t>A</w:t>
      </w:r>
      <w:r>
        <w:rPr>
          <w:rFonts w:ascii="Arial" w:hAnsi="Arial" w:cs="Arial"/>
          <w:color w:val="000000"/>
          <w:lang w:val="en-GB"/>
        </w:rPr>
        <w:t xml:space="preserve">ny form of "bridging finance" is not regarded as full payment for the goods exported or that repatriation of export proceeds has occurred. </w:t>
      </w:r>
      <w:r w:rsidR="00ED7C21">
        <w:rPr>
          <w:rFonts w:ascii="Arial" w:hAnsi="Arial" w:cs="Arial"/>
          <w:color w:val="000000"/>
          <w:lang w:val="en-GB"/>
        </w:rPr>
        <w:t>It is generally a</w:t>
      </w:r>
      <w:r w:rsidR="00277B33">
        <w:rPr>
          <w:rFonts w:ascii="Arial" w:hAnsi="Arial" w:cs="Arial"/>
          <w:color w:val="000000"/>
          <w:lang w:val="en-GB"/>
        </w:rPr>
        <w:t>ssumed</w:t>
      </w:r>
      <w:r w:rsidR="004B6DF6">
        <w:rPr>
          <w:rFonts w:ascii="Arial" w:hAnsi="Arial" w:cs="Arial"/>
          <w:color w:val="000000"/>
          <w:lang w:val="en-GB"/>
        </w:rPr>
        <w:t xml:space="preserve"> </w:t>
      </w:r>
      <w:r w:rsidR="00ED7C21">
        <w:rPr>
          <w:rFonts w:ascii="Arial" w:hAnsi="Arial" w:cs="Arial"/>
          <w:color w:val="000000"/>
          <w:lang w:val="en-GB"/>
        </w:rPr>
        <w:t>that b</w:t>
      </w:r>
      <w:r w:rsidR="006F739E">
        <w:rPr>
          <w:rFonts w:ascii="Arial" w:hAnsi="Arial" w:cs="Arial"/>
          <w:color w:val="000000"/>
          <w:lang w:val="en-GB"/>
        </w:rPr>
        <w:t>ridging finance</w:t>
      </w:r>
      <w:r w:rsidR="00ED7C21">
        <w:rPr>
          <w:rFonts w:ascii="Arial" w:hAnsi="Arial" w:cs="Arial"/>
          <w:color w:val="000000"/>
          <w:lang w:val="en-GB"/>
        </w:rPr>
        <w:t xml:space="preserve"> is used to maintain liquidity while waiting for an expected inf</w:t>
      </w:r>
      <w:r w:rsidR="00186420">
        <w:rPr>
          <w:rFonts w:ascii="Arial" w:hAnsi="Arial" w:cs="Arial"/>
          <w:color w:val="000000"/>
          <w:lang w:val="en-GB"/>
        </w:rPr>
        <w:t>l</w:t>
      </w:r>
      <w:r w:rsidR="00ED7C21">
        <w:rPr>
          <w:rFonts w:ascii="Arial" w:hAnsi="Arial" w:cs="Arial"/>
          <w:color w:val="000000"/>
          <w:lang w:val="en-GB"/>
        </w:rPr>
        <w:t xml:space="preserve">ow of cash. </w:t>
      </w:r>
      <w:r>
        <w:rPr>
          <w:rFonts w:ascii="Arial" w:hAnsi="Arial" w:cs="Arial"/>
          <w:color w:val="000000"/>
          <w:lang w:val="en-GB"/>
        </w:rPr>
        <w:t>It should be noted that payment of exports must emanate from a registered banking institution abroad.</w:t>
      </w: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lastRenderedPageBreak/>
        <w:t xml:space="preserve"> </w:t>
      </w:r>
    </w:p>
    <w:p w:rsidR="00B86529" w:rsidRDefault="00157FF7" w:rsidP="0076211D">
      <w:pPr>
        <w:pStyle w:val="BodyTextIndent3"/>
        <w:numPr>
          <w:ilvl w:val="0"/>
          <w:numId w:val="0"/>
        </w:numPr>
        <w:tabs>
          <w:tab w:val="clear" w:pos="720"/>
          <w:tab w:val="left" w:pos="1418"/>
        </w:tabs>
        <w:ind w:left="1418" w:hanging="710"/>
        <w:jc w:val="both"/>
      </w:pPr>
      <w:r>
        <w:t>8</w:t>
      </w:r>
      <w:r w:rsidR="0076211D">
        <w:t>.1.1</w:t>
      </w:r>
      <w:r w:rsidR="0076211D">
        <w:tab/>
      </w:r>
      <w:r w:rsidR="00B86529">
        <w:t>Exporters may only apply for a PRCC once the foreign currency earnings have been repatriated and the auditors are prepared to certify such repatriation</w:t>
      </w:r>
      <w:r w:rsidR="00B86529">
        <w:rPr>
          <w:i/>
          <w:iCs/>
        </w:rPr>
        <w:t>.</w:t>
      </w:r>
      <w:r w:rsidR="00B86529">
        <w:t xml:space="preserve"> To this extent the claimant must be in a position to submit the following documentation on request: </w:t>
      </w:r>
    </w:p>
    <w:p w:rsidR="00D10453" w:rsidRDefault="00D10453" w:rsidP="00D10453">
      <w:pPr>
        <w:pStyle w:val="BodyTextIndent3"/>
        <w:numPr>
          <w:ilvl w:val="0"/>
          <w:numId w:val="0"/>
        </w:numPr>
        <w:ind w:left="1428"/>
        <w:jc w:val="both"/>
      </w:pPr>
    </w:p>
    <w:p w:rsidR="00B86529" w:rsidRDefault="00B86529" w:rsidP="005F1480">
      <w:pPr>
        <w:pStyle w:val="BodyTextIndent3"/>
        <w:numPr>
          <w:ilvl w:val="0"/>
          <w:numId w:val="1"/>
        </w:numPr>
        <w:ind w:firstLine="338"/>
        <w:jc w:val="both"/>
      </w:pPr>
      <w:r>
        <w:t>A bank statement displaying the amount repatriated;</w:t>
      </w:r>
    </w:p>
    <w:p w:rsidR="00B86529" w:rsidRDefault="00B86529" w:rsidP="005F1480">
      <w:pPr>
        <w:pStyle w:val="BodyTextIndent3"/>
        <w:numPr>
          <w:ilvl w:val="0"/>
          <w:numId w:val="0"/>
        </w:numPr>
        <w:ind w:left="720"/>
        <w:jc w:val="both"/>
      </w:pPr>
    </w:p>
    <w:p w:rsidR="00B86529" w:rsidRDefault="00B86529" w:rsidP="005F1480">
      <w:pPr>
        <w:pStyle w:val="BodyTextIndent3"/>
        <w:numPr>
          <w:ilvl w:val="0"/>
          <w:numId w:val="0"/>
        </w:numPr>
        <w:ind w:left="2127" w:hanging="709"/>
        <w:jc w:val="both"/>
      </w:pPr>
      <w:r>
        <w:t>-</w:t>
      </w:r>
      <w:r>
        <w:tab/>
        <w:t>An advice from the bank indicating the amount repatriated and the conversion, if any, to South African Rand; and</w:t>
      </w:r>
    </w:p>
    <w:p w:rsidR="00B86529" w:rsidRDefault="00B86529" w:rsidP="005F1480">
      <w:pPr>
        <w:pStyle w:val="BodyTextIndent3"/>
        <w:numPr>
          <w:ilvl w:val="0"/>
          <w:numId w:val="0"/>
        </w:numPr>
        <w:ind w:left="720"/>
        <w:jc w:val="both"/>
      </w:pPr>
    </w:p>
    <w:p w:rsidR="00B86529" w:rsidRPr="008726C2" w:rsidRDefault="00157FF7" w:rsidP="005F1480">
      <w:pPr>
        <w:numPr>
          <w:ilvl w:val="12"/>
          <w:numId w:val="0"/>
        </w:numPr>
        <w:ind w:left="1418" w:hanging="709"/>
        <w:rPr>
          <w:rFonts w:ascii="Arial" w:hAnsi="Arial" w:cs="Arial"/>
          <w:color w:val="000000"/>
          <w:lang w:val="en-GB"/>
        </w:rPr>
      </w:pPr>
      <w:r>
        <w:rPr>
          <w:rFonts w:ascii="Arial" w:hAnsi="Arial" w:cs="Arial"/>
        </w:rPr>
        <w:t>8</w:t>
      </w:r>
      <w:r w:rsidR="00B86529">
        <w:rPr>
          <w:rFonts w:ascii="Arial" w:hAnsi="Arial" w:cs="Arial"/>
        </w:rPr>
        <w:t>.1.2</w:t>
      </w:r>
      <w:r w:rsidR="00B86529" w:rsidRPr="008726C2">
        <w:rPr>
          <w:rFonts w:ascii="Arial" w:hAnsi="Arial" w:cs="Arial"/>
        </w:rPr>
        <w:tab/>
        <w:t xml:space="preserve">Applicants making use of a “Customer Foreign Currency Account” (CFC) must ensure that: </w:t>
      </w:r>
    </w:p>
    <w:p w:rsidR="00B86529" w:rsidRPr="00A34A81" w:rsidRDefault="00B86529" w:rsidP="005F1480">
      <w:pPr>
        <w:numPr>
          <w:ilvl w:val="12"/>
          <w:numId w:val="0"/>
        </w:numPr>
        <w:ind w:left="1440" w:hanging="720"/>
        <w:jc w:val="both"/>
        <w:rPr>
          <w:rFonts w:ascii="Arial" w:hAnsi="Arial" w:cs="Arial"/>
        </w:rPr>
      </w:pPr>
    </w:p>
    <w:p w:rsidR="00B86529" w:rsidRPr="005215D9" w:rsidRDefault="00B86529" w:rsidP="005F1480">
      <w:pPr>
        <w:pStyle w:val="ListParagraph"/>
        <w:numPr>
          <w:ilvl w:val="0"/>
          <w:numId w:val="1"/>
        </w:numPr>
        <w:tabs>
          <w:tab w:val="clear" w:pos="1080"/>
          <w:tab w:val="num" w:pos="2127"/>
        </w:tabs>
        <w:ind w:left="2127" w:hanging="709"/>
        <w:jc w:val="both"/>
        <w:rPr>
          <w:rFonts w:ascii="Arial" w:hAnsi="Arial" w:cs="Arial"/>
        </w:rPr>
      </w:pPr>
      <w:r w:rsidRPr="005215D9">
        <w:rPr>
          <w:rFonts w:ascii="Arial" w:hAnsi="Arial" w:cs="Arial"/>
        </w:rPr>
        <w:t>The application for a PRCC was only submitted after foreign currency repatriated was brought to account on the CFC export account;</w:t>
      </w:r>
    </w:p>
    <w:p w:rsidR="00B86529" w:rsidRDefault="00B86529" w:rsidP="005F1480">
      <w:pPr>
        <w:numPr>
          <w:ilvl w:val="12"/>
          <w:numId w:val="0"/>
        </w:numPr>
        <w:rPr>
          <w:rFonts w:ascii="Arial" w:hAnsi="Arial" w:cs="Arial"/>
          <w:color w:val="000000"/>
          <w:lang w:val="en-GB"/>
        </w:rPr>
      </w:pPr>
    </w:p>
    <w:p w:rsidR="00B86529" w:rsidRDefault="00B86529" w:rsidP="005F1480">
      <w:pPr>
        <w:pStyle w:val="BodyTextIndent3"/>
        <w:numPr>
          <w:ilvl w:val="0"/>
          <w:numId w:val="1"/>
        </w:numPr>
        <w:ind w:left="2127" w:hanging="709"/>
        <w:jc w:val="both"/>
      </w:pPr>
      <w:r>
        <w:t xml:space="preserve">A clear link exists between foreign currency per export invoice and foreign currency repatriated per export account. In order to accomplish aforesaid, remittance advices from the overseas importer must be produced confirming the payment in foreign currency with reference to the invoice numbers being paid. Unless indicated on the CFC export account, confirmation from the commercial bank that repatriation for specific export invoices were received </w:t>
      </w:r>
      <w:r w:rsidR="00EC32A1">
        <w:t xml:space="preserve">and </w:t>
      </w:r>
      <w:r>
        <w:t>an indication of the invoice numbers being paid.</w:t>
      </w:r>
    </w:p>
    <w:p w:rsidR="00B84BF4" w:rsidRDefault="00B84BF4" w:rsidP="005F1480">
      <w:pPr>
        <w:pStyle w:val="BodyTextIndent3"/>
        <w:ind w:left="1440" w:hanging="1440"/>
        <w:jc w:val="both"/>
      </w:pPr>
    </w:p>
    <w:p w:rsidR="00B86529" w:rsidRDefault="00157FF7" w:rsidP="005F1480">
      <w:pPr>
        <w:pStyle w:val="BodyTextIndent3"/>
        <w:ind w:left="1440" w:hanging="1440"/>
        <w:jc w:val="both"/>
      </w:pPr>
      <w:r>
        <w:t>8</w:t>
      </w:r>
      <w:r w:rsidR="00B86529">
        <w:t>.2</w:t>
      </w:r>
      <w:r w:rsidR="00B86529">
        <w:tab/>
        <w:t xml:space="preserve">Payment within South Africa </w:t>
      </w:r>
    </w:p>
    <w:p w:rsidR="00B86529" w:rsidRDefault="00B86529" w:rsidP="005F1480">
      <w:pPr>
        <w:pStyle w:val="BodyTextIndent3"/>
        <w:ind w:left="1440" w:hanging="1440"/>
        <w:jc w:val="both"/>
      </w:pPr>
    </w:p>
    <w:p w:rsidR="004E7E7A" w:rsidRDefault="004E7E7A" w:rsidP="004E7E7A">
      <w:pPr>
        <w:numPr>
          <w:ilvl w:val="12"/>
          <w:numId w:val="0"/>
        </w:numPr>
        <w:tabs>
          <w:tab w:val="left" w:pos="720"/>
        </w:tabs>
        <w:ind w:left="720" w:hanging="720"/>
        <w:jc w:val="both"/>
        <w:rPr>
          <w:rFonts w:ascii="Arial" w:hAnsi="Arial" w:cs="Arial"/>
          <w:color w:val="000000"/>
          <w:lang w:val="en-GB"/>
        </w:rPr>
      </w:pPr>
      <w:r>
        <w:rPr>
          <w:rFonts w:ascii="Arial" w:hAnsi="Arial" w:cs="Arial"/>
          <w:color w:val="000000"/>
          <w:lang w:val="en-GB"/>
        </w:rPr>
        <w:tab/>
      </w:r>
      <w:r w:rsidR="008938E0">
        <w:rPr>
          <w:rFonts w:ascii="Arial" w:hAnsi="Arial" w:cs="Arial"/>
          <w:color w:val="000000"/>
          <w:lang w:val="en-GB"/>
        </w:rPr>
        <w:t>The applicant may only apply if payment was made by, and received by, a registered banking institution</w:t>
      </w:r>
      <w:r w:rsidR="005A35C5">
        <w:rPr>
          <w:rFonts w:ascii="Arial" w:hAnsi="Arial" w:cs="Arial"/>
          <w:color w:val="000000"/>
          <w:lang w:val="en-GB"/>
        </w:rPr>
        <w:t>.</w:t>
      </w:r>
      <w:r>
        <w:rPr>
          <w:rFonts w:ascii="Arial" w:hAnsi="Arial" w:cs="Arial"/>
          <w:color w:val="000000"/>
          <w:lang w:val="en-GB"/>
        </w:rPr>
        <w:t xml:space="preserve"> </w:t>
      </w:r>
      <w:r w:rsidR="005A35C5">
        <w:rPr>
          <w:rFonts w:ascii="Arial" w:hAnsi="Arial" w:cs="Arial"/>
          <w:color w:val="000000"/>
          <w:lang w:val="en-GB"/>
        </w:rPr>
        <w:t>A</w:t>
      </w:r>
      <w:r>
        <w:rPr>
          <w:rFonts w:ascii="Arial" w:hAnsi="Arial" w:cs="Arial"/>
          <w:color w:val="000000"/>
          <w:lang w:val="en-GB"/>
        </w:rPr>
        <w:t xml:space="preserve">ny form of "bridging finance" is not regarded as full payment for the goods </w:t>
      </w:r>
      <w:r w:rsidR="00D55734">
        <w:rPr>
          <w:rFonts w:ascii="Arial" w:hAnsi="Arial" w:cs="Arial"/>
          <w:color w:val="000000"/>
          <w:lang w:val="en-GB"/>
        </w:rPr>
        <w:t xml:space="preserve">sold </w:t>
      </w:r>
      <w:r>
        <w:rPr>
          <w:rFonts w:ascii="Arial" w:hAnsi="Arial" w:cs="Arial"/>
          <w:color w:val="000000"/>
          <w:lang w:val="en-GB"/>
        </w:rPr>
        <w:t xml:space="preserve">or that </w:t>
      </w:r>
      <w:r w:rsidR="000A41E7">
        <w:rPr>
          <w:rFonts w:ascii="Arial" w:hAnsi="Arial" w:cs="Arial"/>
          <w:color w:val="000000"/>
          <w:lang w:val="en-GB"/>
        </w:rPr>
        <w:t xml:space="preserve">payment </w:t>
      </w:r>
      <w:r>
        <w:rPr>
          <w:rFonts w:ascii="Arial" w:hAnsi="Arial" w:cs="Arial"/>
          <w:color w:val="000000"/>
          <w:lang w:val="en-GB"/>
        </w:rPr>
        <w:t>has occurred.</w:t>
      </w:r>
    </w:p>
    <w:p w:rsidR="004E7E7A" w:rsidRDefault="004E7E7A" w:rsidP="004E7E7A">
      <w:pPr>
        <w:numPr>
          <w:ilvl w:val="12"/>
          <w:numId w:val="0"/>
        </w:numPr>
        <w:rPr>
          <w:rFonts w:ascii="Arial" w:hAnsi="Arial" w:cs="Arial"/>
          <w:color w:val="000000"/>
          <w:lang w:val="en-GB"/>
        </w:rPr>
      </w:pPr>
      <w:r>
        <w:rPr>
          <w:rFonts w:ascii="Arial" w:hAnsi="Arial" w:cs="Arial"/>
          <w:color w:val="000000"/>
          <w:lang w:val="en-GB"/>
        </w:rPr>
        <w:t xml:space="preserve"> </w:t>
      </w:r>
    </w:p>
    <w:p w:rsidR="00D55734" w:rsidRDefault="004E7E7A" w:rsidP="00D55734">
      <w:pPr>
        <w:pStyle w:val="BodyTextIndent3"/>
        <w:ind w:left="709" w:firstLine="0"/>
        <w:jc w:val="both"/>
      </w:pPr>
      <w:r>
        <w:tab/>
      </w:r>
      <w:r w:rsidR="00D55734">
        <w:t xml:space="preserve">The final manufacturer </w:t>
      </w:r>
      <w:r>
        <w:t xml:space="preserve">may only apply for a PRCC once </w:t>
      </w:r>
      <w:r w:rsidR="00C0190B">
        <w:t xml:space="preserve">payment </w:t>
      </w:r>
      <w:r w:rsidR="005A35C5">
        <w:t>has been received</w:t>
      </w:r>
      <w:r>
        <w:t xml:space="preserve"> and the auditors are prepared to certify such </w:t>
      </w:r>
      <w:r w:rsidR="000A41E7">
        <w:t>earnings</w:t>
      </w:r>
      <w:r>
        <w:rPr>
          <w:i/>
          <w:iCs/>
        </w:rPr>
        <w:t>.</w:t>
      </w:r>
      <w:r>
        <w:t xml:space="preserve"> To this extent the claimant must be in a position to submit </w:t>
      </w:r>
      <w:r w:rsidR="00D55734">
        <w:t xml:space="preserve">a bank statement displaying </w:t>
      </w:r>
      <w:r w:rsidR="000A41E7">
        <w:t>payments received</w:t>
      </w:r>
      <w:r w:rsidR="008938E0">
        <w:t xml:space="preserve"> and a remittance advice by the applicable debtor</w:t>
      </w:r>
      <w:r w:rsidR="00D55734">
        <w:t>.</w:t>
      </w:r>
    </w:p>
    <w:p w:rsidR="002E6A05" w:rsidRPr="005215D9" w:rsidRDefault="002E6A05" w:rsidP="00D55734">
      <w:pPr>
        <w:pStyle w:val="BodyTextIndent3"/>
        <w:ind w:left="709" w:firstLine="0"/>
        <w:jc w:val="both"/>
      </w:pPr>
    </w:p>
    <w:p w:rsidR="00B86529" w:rsidRDefault="003D51AE" w:rsidP="005F1480">
      <w:pPr>
        <w:pStyle w:val="BodyTextIndent3"/>
        <w:ind w:left="1440" w:hanging="1440"/>
        <w:jc w:val="both"/>
        <w:rPr>
          <w:b/>
          <w:bCs/>
        </w:rPr>
      </w:pPr>
      <w:r>
        <w:rPr>
          <w:bCs/>
        </w:rPr>
        <w:t>9</w:t>
      </w:r>
      <w:r w:rsidR="00B86529" w:rsidRPr="000D3B07">
        <w:rPr>
          <w:bCs/>
        </w:rPr>
        <w:t>.</w:t>
      </w:r>
      <w:r w:rsidR="00B86529">
        <w:rPr>
          <w:b/>
          <w:bCs/>
        </w:rPr>
        <w:tab/>
        <w:t>Assurance report by auditor</w:t>
      </w:r>
    </w:p>
    <w:p w:rsidR="00F663EB" w:rsidRDefault="00F663EB" w:rsidP="00F663EB">
      <w:pPr>
        <w:pStyle w:val="BodyTextIndent3"/>
        <w:ind w:left="1440" w:hanging="1440"/>
        <w:jc w:val="both"/>
        <w:rPr>
          <w:bCs/>
        </w:rPr>
      </w:pPr>
    </w:p>
    <w:p w:rsidR="00F663EB" w:rsidRPr="005A1F2D" w:rsidRDefault="003D51AE" w:rsidP="00F663EB">
      <w:pPr>
        <w:pStyle w:val="BodyTextIndent3"/>
        <w:ind w:left="709" w:hanging="709"/>
        <w:jc w:val="both"/>
        <w:rPr>
          <w:bCs/>
        </w:rPr>
      </w:pPr>
      <w:r>
        <w:rPr>
          <w:bCs/>
        </w:rPr>
        <w:t>9</w:t>
      </w:r>
      <w:r w:rsidR="00F663EB">
        <w:rPr>
          <w:bCs/>
        </w:rPr>
        <w:t>.1</w:t>
      </w:r>
      <w:r w:rsidR="00F663EB">
        <w:rPr>
          <w:bCs/>
        </w:rPr>
        <w:tab/>
      </w:r>
      <w:r w:rsidR="00F663EB">
        <w:t xml:space="preserve">All applications for PRCCs must be verified by a practicing accountant and auditor, registered in terms of the </w:t>
      </w:r>
      <w:r w:rsidR="00F663EB" w:rsidRPr="00F3663E">
        <w:t>Auditing Profession Act, 2005 (Act 26 of 2005)</w:t>
      </w:r>
      <w:r w:rsidR="00F663EB">
        <w:t>. Although ITAC is not prescriptive on which auditor may be used, it is recommended that exporters retain the services of the auditors responsible for their annual financial accounts as they will have an intimate knowledge of the books of account and financial activities.</w:t>
      </w:r>
    </w:p>
    <w:p w:rsidR="00F663EB" w:rsidRDefault="00F663EB" w:rsidP="00F663EB">
      <w:pPr>
        <w:tabs>
          <w:tab w:val="left" w:pos="720"/>
          <w:tab w:val="left" w:pos="1440"/>
        </w:tabs>
        <w:jc w:val="both"/>
        <w:rPr>
          <w:rFonts w:ascii="Arial" w:hAnsi="Arial" w:cs="Arial"/>
          <w:lang w:val="en-GB"/>
        </w:rPr>
      </w:pPr>
    </w:p>
    <w:p w:rsidR="00F663EB" w:rsidRPr="00567098" w:rsidRDefault="003D51AE" w:rsidP="00F663EB">
      <w:pPr>
        <w:tabs>
          <w:tab w:val="left" w:pos="720"/>
          <w:tab w:val="left" w:pos="1440"/>
        </w:tabs>
        <w:ind w:left="709" w:hanging="709"/>
        <w:jc w:val="both"/>
        <w:rPr>
          <w:rFonts w:ascii="Arial" w:hAnsi="Arial" w:cs="Arial"/>
          <w:lang w:val="en-GB"/>
        </w:rPr>
      </w:pPr>
      <w:r>
        <w:rPr>
          <w:rFonts w:ascii="Arial" w:hAnsi="Arial" w:cs="Arial"/>
          <w:lang w:val="en-GB"/>
        </w:rPr>
        <w:t>9</w:t>
      </w:r>
      <w:r w:rsidR="00F663EB">
        <w:rPr>
          <w:rFonts w:ascii="Arial" w:hAnsi="Arial" w:cs="Arial"/>
          <w:lang w:val="en-GB"/>
        </w:rPr>
        <w:t>.2</w:t>
      </w:r>
      <w:r w:rsidR="00F663EB">
        <w:rPr>
          <w:rFonts w:ascii="Arial" w:hAnsi="Arial" w:cs="Arial"/>
          <w:lang w:val="en-GB"/>
        </w:rPr>
        <w:tab/>
      </w:r>
      <w:r w:rsidR="00F663EB">
        <w:rPr>
          <w:rFonts w:ascii="Arial" w:hAnsi="Arial" w:cs="Arial"/>
          <w:lang w:val="en-GB"/>
        </w:rPr>
        <w:tab/>
        <w:t xml:space="preserve">Find attached Annexure A5 being an assurance report that must be completed per application for PRCC benefits. Auditors </w:t>
      </w:r>
      <w:r w:rsidR="00F663EB" w:rsidRPr="00567098">
        <w:rPr>
          <w:rFonts w:ascii="Arial" w:hAnsi="Arial" w:cs="Arial"/>
          <w:lang w:val="en-GB"/>
        </w:rPr>
        <w:t>are requested not to customise or change the format of the report unless the changes were cleared with ITAC</w:t>
      </w:r>
      <w:r w:rsidR="00D2777A">
        <w:rPr>
          <w:rFonts w:ascii="Arial" w:hAnsi="Arial" w:cs="Arial"/>
          <w:lang w:val="en-GB"/>
        </w:rPr>
        <w:t>, they</w:t>
      </w:r>
      <w:r w:rsidR="00F663EB" w:rsidRPr="00567098">
        <w:rPr>
          <w:rFonts w:ascii="Arial" w:hAnsi="Arial" w:cs="Arial"/>
          <w:lang w:val="en-GB"/>
        </w:rPr>
        <w:t xml:space="preserve"> will however be allowed, if they so wish, to include other procedures performed under the heading “Our Responsibility”.</w:t>
      </w:r>
    </w:p>
    <w:p w:rsidR="00F663EB" w:rsidRDefault="00F663EB" w:rsidP="00F663EB">
      <w:pPr>
        <w:pStyle w:val="ListParagraph"/>
        <w:ind w:left="360"/>
        <w:jc w:val="both"/>
        <w:rPr>
          <w:rFonts w:ascii="Arial" w:hAnsi="Arial" w:cs="Arial"/>
          <w:lang w:val="en-GB"/>
        </w:rPr>
      </w:pPr>
    </w:p>
    <w:p w:rsidR="00BC1E66" w:rsidRDefault="003D51AE" w:rsidP="00F663EB">
      <w:pPr>
        <w:pStyle w:val="BodyTextIndent3"/>
        <w:numPr>
          <w:ilvl w:val="0"/>
          <w:numId w:val="0"/>
        </w:numPr>
        <w:tabs>
          <w:tab w:val="clear" w:pos="720"/>
        </w:tabs>
        <w:ind w:left="720" w:hanging="720"/>
        <w:jc w:val="both"/>
      </w:pPr>
      <w:r>
        <w:t>9</w:t>
      </w:r>
      <w:r w:rsidR="00F663EB">
        <w:t>.3</w:t>
      </w:r>
      <w:r w:rsidR="00F663EB">
        <w:tab/>
      </w:r>
      <w:r w:rsidR="00F663EB" w:rsidRPr="00170762">
        <w:t xml:space="preserve">If an auditor is of the opinion that an assurance report cannot, for some reason or another, be issued in the prescribed format he must advise his client likewise providing reasons why the report cannot be provided. </w:t>
      </w:r>
      <w:r w:rsidR="00F663EB" w:rsidRPr="00170762">
        <w:lastRenderedPageBreak/>
        <w:t>Needless to say, the manufacturer will not be able to claim PRCC benefits as the absence on an assurance report will make the application incomplete.</w:t>
      </w:r>
    </w:p>
    <w:p w:rsidR="00830908" w:rsidRDefault="00830908" w:rsidP="00F663EB">
      <w:pPr>
        <w:pStyle w:val="BodyTextIndent3"/>
        <w:numPr>
          <w:ilvl w:val="0"/>
          <w:numId w:val="0"/>
        </w:numPr>
        <w:tabs>
          <w:tab w:val="clear" w:pos="720"/>
        </w:tabs>
        <w:ind w:left="720" w:hanging="720"/>
        <w:jc w:val="both"/>
      </w:pPr>
    </w:p>
    <w:p w:rsidR="00830908" w:rsidRDefault="00830908" w:rsidP="00F663EB">
      <w:pPr>
        <w:pStyle w:val="BodyTextIndent3"/>
        <w:numPr>
          <w:ilvl w:val="0"/>
          <w:numId w:val="0"/>
        </w:numPr>
        <w:tabs>
          <w:tab w:val="clear" w:pos="720"/>
        </w:tabs>
        <w:ind w:left="720" w:hanging="720"/>
        <w:jc w:val="both"/>
      </w:pPr>
      <w:r>
        <w:t>9.4</w:t>
      </w:r>
      <w:r>
        <w:tab/>
      </w:r>
      <w:r w:rsidR="00532265">
        <w:t>It will, until further notice, not be necessary to have the systems at first tier suppliers</w:t>
      </w:r>
      <w:r w:rsidR="003F3382">
        <w:t>,</w:t>
      </w:r>
      <w:r w:rsidR="00532265">
        <w:t xml:space="preserve"> to calculate SMD values</w:t>
      </w:r>
      <w:r w:rsidR="003F3382">
        <w:t>,</w:t>
      </w:r>
      <w:r w:rsidR="00532265">
        <w:t xml:space="preserve"> audited. Auditors are requested to accept the SMD received from suppliers as correct.</w:t>
      </w:r>
    </w:p>
    <w:p w:rsidR="00FF3814" w:rsidRDefault="00FF3814" w:rsidP="005F1480">
      <w:pPr>
        <w:numPr>
          <w:ilvl w:val="12"/>
          <w:numId w:val="0"/>
        </w:numPr>
        <w:tabs>
          <w:tab w:val="left" w:pos="720"/>
        </w:tabs>
        <w:ind w:left="963" w:hanging="963"/>
        <w:rPr>
          <w:rFonts w:ascii="Arial" w:hAnsi="Arial" w:cs="Arial"/>
          <w:color w:val="000000"/>
          <w:lang w:val="en-GB"/>
        </w:rPr>
      </w:pPr>
    </w:p>
    <w:p w:rsidR="00B86529" w:rsidRDefault="00B86529" w:rsidP="005F1480">
      <w:pPr>
        <w:numPr>
          <w:ilvl w:val="12"/>
          <w:numId w:val="0"/>
        </w:numPr>
        <w:tabs>
          <w:tab w:val="left" w:pos="720"/>
        </w:tabs>
        <w:ind w:left="963" w:hanging="963"/>
        <w:rPr>
          <w:rFonts w:ascii="Arial" w:hAnsi="Arial" w:cs="Arial"/>
          <w:b/>
          <w:bCs/>
          <w:color w:val="000000"/>
          <w:lang w:val="en-GB"/>
        </w:rPr>
      </w:pPr>
      <w:r>
        <w:rPr>
          <w:rFonts w:ascii="Arial" w:hAnsi="Arial" w:cs="Arial"/>
          <w:color w:val="000000"/>
          <w:lang w:val="en-GB"/>
        </w:rPr>
        <w:t>1</w:t>
      </w:r>
      <w:r w:rsidR="003D51AE">
        <w:rPr>
          <w:rFonts w:ascii="Arial" w:hAnsi="Arial" w:cs="Arial"/>
          <w:color w:val="000000"/>
          <w:lang w:val="en-GB"/>
        </w:rPr>
        <w:t>0</w:t>
      </w:r>
      <w:r>
        <w:rPr>
          <w:rFonts w:ascii="Arial" w:hAnsi="Arial" w:cs="Arial"/>
          <w:color w:val="000000"/>
          <w:lang w:val="en-GB"/>
        </w:rPr>
        <w:t>.</w:t>
      </w:r>
      <w:r>
        <w:rPr>
          <w:rFonts w:ascii="Arial" w:hAnsi="Arial" w:cs="Arial"/>
          <w:color w:val="000000"/>
          <w:lang w:val="en-GB"/>
        </w:rPr>
        <w:tab/>
      </w:r>
      <w:r>
        <w:rPr>
          <w:rFonts w:ascii="Arial" w:hAnsi="Arial" w:cs="Arial"/>
          <w:b/>
          <w:bCs/>
          <w:color w:val="000000"/>
          <w:lang w:val="en-GB"/>
        </w:rPr>
        <w:t>Withdrawal of PRCCs and penalties</w:t>
      </w:r>
    </w:p>
    <w:p w:rsidR="00B86529" w:rsidRPr="00D10453" w:rsidRDefault="00B86529" w:rsidP="005F1480">
      <w:pPr>
        <w:pStyle w:val="BodyTextIndent3"/>
        <w:jc w:val="both"/>
        <w:rPr>
          <w:bCs/>
        </w:rPr>
      </w:pPr>
    </w:p>
    <w:p w:rsidR="00B86529" w:rsidRPr="00D10453" w:rsidRDefault="00D10453" w:rsidP="00D10453">
      <w:pPr>
        <w:pStyle w:val="BodyTextIndent3"/>
        <w:jc w:val="both"/>
        <w:rPr>
          <w:bCs/>
        </w:rPr>
      </w:pPr>
      <w:r w:rsidRPr="00D10453">
        <w:rPr>
          <w:bCs/>
        </w:rPr>
        <w:t>1</w:t>
      </w:r>
      <w:r w:rsidR="003D51AE">
        <w:rPr>
          <w:bCs/>
        </w:rPr>
        <w:t>0</w:t>
      </w:r>
      <w:r w:rsidRPr="00D10453">
        <w:rPr>
          <w:bCs/>
        </w:rPr>
        <w:t>.1</w:t>
      </w:r>
      <w:r w:rsidRPr="00D10453">
        <w:rPr>
          <w:bCs/>
        </w:rPr>
        <w:tab/>
      </w:r>
      <w:r w:rsidR="00B86529">
        <w:t>Should the verification</w:t>
      </w:r>
      <w:r w:rsidR="00DD661F">
        <w:t xml:space="preserve"> by ITAC, or the verification </w:t>
      </w:r>
      <w:r w:rsidR="00B86529">
        <w:t xml:space="preserve">referred to in </w:t>
      </w:r>
      <w:r w:rsidR="005A35C5">
        <w:t>not</w:t>
      </w:r>
      <w:r w:rsidR="00AD3778">
        <w:t>e</w:t>
      </w:r>
      <w:r w:rsidR="00B86529">
        <w:t xml:space="preserve"> 10 above</w:t>
      </w:r>
      <w:r w:rsidR="00DD661F">
        <w:t>,</w:t>
      </w:r>
      <w:r w:rsidR="00B86529">
        <w:t xml:space="preserve"> reveal anomalies, or if SARS report</w:t>
      </w:r>
      <w:r w:rsidR="005F7B86">
        <w:t>s</w:t>
      </w:r>
      <w:r w:rsidR="00B86529">
        <w:t xml:space="preserve"> incorrect PRCCs that necessitate the adjustment of PRCC values already issued, the following procedures will be followed:</w:t>
      </w:r>
    </w:p>
    <w:p w:rsidR="00B86529" w:rsidRDefault="00B86529" w:rsidP="005F1480">
      <w:pPr>
        <w:pStyle w:val="BodyTextIndent3"/>
        <w:numPr>
          <w:ilvl w:val="0"/>
          <w:numId w:val="0"/>
        </w:numPr>
        <w:jc w:val="both"/>
      </w:pPr>
    </w:p>
    <w:p w:rsidR="00B86529" w:rsidRDefault="00B86529" w:rsidP="00796030">
      <w:pPr>
        <w:pStyle w:val="BodyTextIndent3"/>
        <w:numPr>
          <w:ilvl w:val="0"/>
          <w:numId w:val="0"/>
        </w:numPr>
        <w:ind w:left="1418" w:hanging="709"/>
        <w:jc w:val="both"/>
      </w:pPr>
      <w:r>
        <w:tab/>
        <w:t>1</w:t>
      </w:r>
      <w:r w:rsidR="003D51AE">
        <w:t>0</w:t>
      </w:r>
      <w:r>
        <w:t>.1.1</w:t>
      </w:r>
      <w:r>
        <w:tab/>
        <w:t>If the PRCC ha</w:t>
      </w:r>
      <w:r w:rsidR="005F7B86">
        <w:t>s</w:t>
      </w:r>
      <w:r>
        <w:t xml:space="preserve"> not been u</w:t>
      </w:r>
      <w:r w:rsidR="00796030">
        <w:t xml:space="preserve">sed it will </w:t>
      </w:r>
      <w:r>
        <w:t>be reduced by the over</w:t>
      </w:r>
      <w:r w:rsidR="005F7B86">
        <w:t>-</w:t>
      </w:r>
      <w:r>
        <w:t xml:space="preserve">declared </w:t>
      </w:r>
      <w:r w:rsidR="005F7B86">
        <w:t xml:space="preserve">value </w:t>
      </w:r>
      <w:r>
        <w:t>and a new PRCC</w:t>
      </w:r>
      <w:r w:rsidR="00796030">
        <w:t xml:space="preserve"> </w:t>
      </w:r>
      <w:r w:rsidR="005F7B86">
        <w:t xml:space="preserve">indicating the </w:t>
      </w:r>
      <w:r w:rsidR="00796030">
        <w:t>recalculated</w:t>
      </w:r>
      <w:r>
        <w:t xml:space="preserve"> balance</w:t>
      </w:r>
      <w:r w:rsidR="005F7B86">
        <w:t xml:space="preserve"> will be issued</w:t>
      </w:r>
      <w:r>
        <w:t>.</w:t>
      </w:r>
    </w:p>
    <w:p w:rsidR="00B86529" w:rsidRDefault="00B86529" w:rsidP="005F1480">
      <w:pPr>
        <w:pStyle w:val="BodyTextIndent3"/>
        <w:numPr>
          <w:ilvl w:val="0"/>
          <w:numId w:val="0"/>
        </w:numPr>
        <w:ind w:left="720" w:hanging="720"/>
        <w:jc w:val="both"/>
      </w:pPr>
    </w:p>
    <w:p w:rsidR="00B86529" w:rsidRDefault="00B86529" w:rsidP="005F1480">
      <w:pPr>
        <w:pStyle w:val="BodyTextIndent3"/>
        <w:numPr>
          <w:ilvl w:val="0"/>
          <w:numId w:val="0"/>
        </w:numPr>
        <w:ind w:left="1440" w:hanging="1440"/>
        <w:jc w:val="both"/>
      </w:pPr>
      <w:r>
        <w:tab/>
        <w:t>1</w:t>
      </w:r>
      <w:r w:rsidR="003D51AE">
        <w:t>0</w:t>
      </w:r>
      <w:r>
        <w:t>.1.2</w:t>
      </w:r>
      <w:r>
        <w:tab/>
        <w:t>If the PRCC ha</w:t>
      </w:r>
      <w:r w:rsidR="005F7B86">
        <w:t>s</w:t>
      </w:r>
      <w:r>
        <w:t xml:space="preserve"> been u</w:t>
      </w:r>
      <w:r w:rsidR="00796030">
        <w:t>sed</w:t>
      </w:r>
      <w:r>
        <w:t xml:space="preserve"> or partially u</w:t>
      </w:r>
      <w:r w:rsidR="00796030">
        <w:t>sed</w:t>
      </w:r>
      <w:r>
        <w:t>, or if the balance remaining on the PRCC is less than the applicable correction, SARS will be informed to recover the benefits over</w:t>
      </w:r>
      <w:r w:rsidR="005F7B86">
        <w:t>-</w:t>
      </w:r>
      <w:r>
        <w:t>utilised</w:t>
      </w:r>
      <w:r w:rsidR="00D10453">
        <w:t>.</w:t>
      </w:r>
    </w:p>
    <w:p w:rsidR="00B86529" w:rsidRDefault="00B86529" w:rsidP="005F1480">
      <w:pPr>
        <w:pStyle w:val="BodyTextIndent3"/>
        <w:numPr>
          <w:ilvl w:val="0"/>
          <w:numId w:val="0"/>
        </w:numPr>
        <w:ind w:left="1440" w:hanging="1440"/>
        <w:jc w:val="both"/>
      </w:pPr>
      <w:r>
        <w:tab/>
      </w:r>
    </w:p>
    <w:p w:rsidR="00B86529" w:rsidRDefault="00B86529" w:rsidP="005F1480">
      <w:pPr>
        <w:pStyle w:val="BodyTextIndent3"/>
        <w:numPr>
          <w:ilvl w:val="0"/>
          <w:numId w:val="0"/>
        </w:numPr>
        <w:ind w:left="1440" w:hanging="1440"/>
        <w:jc w:val="both"/>
      </w:pPr>
      <w:r>
        <w:tab/>
        <w:t>1</w:t>
      </w:r>
      <w:r w:rsidR="003D51AE">
        <w:t>0</w:t>
      </w:r>
      <w:r>
        <w:t xml:space="preserve">.1.3 ITAC may also rule that the original claimant may adjust a future claim. However, this will only be considered </w:t>
      </w:r>
      <w:r w:rsidR="005A35C5">
        <w:t xml:space="preserve">on merit </w:t>
      </w:r>
      <w:r>
        <w:t xml:space="preserve">and </w:t>
      </w:r>
      <w:r w:rsidR="00430980">
        <w:t xml:space="preserve">if </w:t>
      </w:r>
      <w:r>
        <w:t xml:space="preserve">it is not a regular occurrence. </w:t>
      </w:r>
    </w:p>
    <w:p w:rsidR="00B86529" w:rsidRDefault="00B86529" w:rsidP="005F1480">
      <w:pPr>
        <w:pStyle w:val="BodyTextIndent3"/>
        <w:numPr>
          <w:ilvl w:val="0"/>
          <w:numId w:val="0"/>
        </w:numPr>
        <w:ind w:left="720" w:hanging="720"/>
        <w:jc w:val="both"/>
      </w:pPr>
    </w:p>
    <w:p w:rsidR="00B86529" w:rsidRDefault="00B86529" w:rsidP="005F1480">
      <w:pPr>
        <w:pStyle w:val="BodyTextIndent3"/>
        <w:jc w:val="both"/>
      </w:pPr>
      <w:r>
        <w:lastRenderedPageBreak/>
        <w:t>1</w:t>
      </w:r>
      <w:r w:rsidR="003D51AE">
        <w:t>0</w:t>
      </w:r>
      <w:r>
        <w:t>.2</w:t>
      </w:r>
      <w:r>
        <w:tab/>
        <w:t>ITAC shall have the right to withdraw a certificate issued in terms of the programme forthwith, if it has reason to believe that any irregularities have been committed with regard to obtaining or u</w:t>
      </w:r>
      <w:r w:rsidR="00796030">
        <w:t>se</w:t>
      </w:r>
      <w:r>
        <w:t xml:space="preserve"> of the certificate and to forthwith deregister the relevant participant pending the outcome of any civil, legal or criminal proceedings against </w:t>
      </w:r>
      <w:r w:rsidR="00796030">
        <w:t>it</w:t>
      </w:r>
      <w:r>
        <w:t xml:space="preserve">. In such an event, or if an applicant </w:t>
      </w:r>
      <w:r w:rsidR="005A35C5">
        <w:t>had been</w:t>
      </w:r>
      <w:r>
        <w:t xml:space="preserve"> deregistered or the un</w:t>
      </w:r>
      <w:r w:rsidR="00796030">
        <w:t>used</w:t>
      </w:r>
      <w:r>
        <w:t xml:space="preserve"> portion of a certificate being withdrawn in terms of this paragraph</w:t>
      </w:r>
      <w:r w:rsidR="00F715CE">
        <w:t>,</w:t>
      </w:r>
      <w:r>
        <w:t xml:space="preserve"> any benefit obtained as a result of such certificate shall become repayable on demand to SARS.</w:t>
      </w:r>
    </w:p>
    <w:p w:rsidR="00B86529" w:rsidRDefault="00B86529" w:rsidP="005F1480">
      <w:pPr>
        <w:pStyle w:val="BodyTextIndent3"/>
        <w:jc w:val="both"/>
      </w:pPr>
    </w:p>
    <w:p w:rsidR="00B86529" w:rsidRDefault="00B86529" w:rsidP="005F1480">
      <w:pPr>
        <w:pStyle w:val="BodyTextIndent3"/>
        <w:jc w:val="both"/>
      </w:pPr>
      <w:r>
        <w:t>1</w:t>
      </w:r>
      <w:r w:rsidR="003D51AE">
        <w:t>0</w:t>
      </w:r>
      <w:r>
        <w:t>.3</w:t>
      </w:r>
      <w:r>
        <w:tab/>
        <w:t>In the event that the issue of a certificate is suspended or declared null and void or cancelled, or an issued certificate is suspended or withdrawn as a result of ITAC invoking any of the provisions of the programme, neither ITAC nor for SARS shall be liable for any loss or damages, of whatever nature, which the applicant/holder of the certificate might suffer as result of such withdrawal or suspension.</w:t>
      </w:r>
    </w:p>
    <w:p w:rsidR="00B86529" w:rsidRDefault="00B86529" w:rsidP="005F1480">
      <w:pPr>
        <w:numPr>
          <w:ilvl w:val="12"/>
          <w:numId w:val="0"/>
        </w:numPr>
        <w:rPr>
          <w:rFonts w:ascii="Arial" w:hAnsi="Arial" w:cs="Arial"/>
          <w:color w:val="000000"/>
          <w:lang w:val="en-GB"/>
        </w:rPr>
      </w:pPr>
    </w:p>
    <w:p w:rsidR="00B86529" w:rsidRDefault="00B86529" w:rsidP="0008332E">
      <w:pPr>
        <w:ind w:left="720" w:hanging="720"/>
        <w:jc w:val="both"/>
        <w:rPr>
          <w:rFonts w:ascii="Arial" w:hAnsi="Arial" w:cs="Arial"/>
          <w:color w:val="000000"/>
        </w:rPr>
      </w:pPr>
      <w:r>
        <w:rPr>
          <w:rFonts w:ascii="Arial" w:hAnsi="Arial" w:cs="Arial"/>
          <w:color w:val="000000"/>
          <w:lang w:val="en-GB"/>
        </w:rPr>
        <w:t>1</w:t>
      </w:r>
      <w:r w:rsidR="003D51AE">
        <w:rPr>
          <w:rFonts w:ascii="Arial" w:hAnsi="Arial" w:cs="Arial"/>
          <w:color w:val="000000"/>
          <w:lang w:val="en-GB"/>
        </w:rPr>
        <w:t>0</w:t>
      </w:r>
      <w:r>
        <w:rPr>
          <w:rFonts w:ascii="Arial" w:hAnsi="Arial" w:cs="Arial"/>
          <w:color w:val="000000"/>
          <w:lang w:val="en-GB"/>
        </w:rPr>
        <w:t>.4</w:t>
      </w:r>
      <w:r>
        <w:rPr>
          <w:rFonts w:ascii="Arial" w:hAnsi="Arial" w:cs="Arial"/>
          <w:color w:val="000000"/>
          <w:lang w:val="en-GB"/>
        </w:rPr>
        <w:tab/>
        <w:t xml:space="preserve">If a claim was submitted before </w:t>
      </w:r>
      <w:r w:rsidR="000A41E7">
        <w:rPr>
          <w:rFonts w:ascii="Arial" w:hAnsi="Arial" w:cs="Arial"/>
          <w:color w:val="000000"/>
          <w:lang w:val="en-GB"/>
        </w:rPr>
        <w:t>payment was received</w:t>
      </w:r>
      <w:r>
        <w:rPr>
          <w:rFonts w:ascii="Arial" w:hAnsi="Arial" w:cs="Arial"/>
          <w:color w:val="000000"/>
          <w:lang w:val="en-GB"/>
        </w:rPr>
        <w:t xml:space="preserve">, the PRCC will be cancelled and may result in deregistration of the applicant from the APDP. This may also result in ITAC not allowing the auditing firm to certify any claim for purposes of claiming under the </w:t>
      </w:r>
      <w:r w:rsidR="000A41E7">
        <w:rPr>
          <w:rFonts w:ascii="Arial" w:hAnsi="Arial" w:cs="Arial"/>
          <w:color w:val="000000"/>
          <w:lang w:val="en-GB"/>
        </w:rPr>
        <w:t>APDP</w:t>
      </w:r>
      <w:r>
        <w:rPr>
          <w:rFonts w:ascii="Arial" w:hAnsi="Arial" w:cs="Arial"/>
          <w:color w:val="000000"/>
          <w:lang w:val="en-GB"/>
        </w:rPr>
        <w:t>.</w:t>
      </w:r>
    </w:p>
    <w:p w:rsidR="00B84BF4" w:rsidRDefault="00B86529">
      <w:pPr>
        <w:rPr>
          <w:rFonts w:ascii="Arial" w:hAnsi="Arial" w:cs="Arial"/>
          <w:color w:val="000000"/>
          <w:lang w:val="en-GB"/>
        </w:rPr>
      </w:pPr>
      <w:r>
        <w:rPr>
          <w:rFonts w:ascii="Arial" w:hAnsi="Arial" w:cs="Arial"/>
          <w:color w:val="000000"/>
          <w:lang w:val="en-GB"/>
        </w:rPr>
        <w:br w:type="page"/>
      </w:r>
    </w:p>
    <w:p w:rsidR="0098318B" w:rsidRDefault="00262C50" w:rsidP="00162616">
      <w:pPr>
        <w:numPr>
          <w:ilvl w:val="12"/>
          <w:numId w:val="0"/>
        </w:numPr>
        <w:spacing w:before="100" w:beforeAutospacing="1"/>
        <w:ind w:left="3261" w:hanging="3261"/>
        <w:jc w:val="both"/>
        <w:rPr>
          <w:rFonts w:ascii="Arial" w:hAnsi="Arial" w:cs="Arial"/>
          <w:color w:val="000000"/>
          <w:lang w:val="en-GB"/>
        </w:rPr>
      </w:pPr>
      <w:r>
        <w:rPr>
          <w:rFonts w:ascii="Arial" w:hAnsi="Arial" w:cs="Arial"/>
          <w:b/>
          <w:bCs/>
          <w:color w:val="000000"/>
          <w:lang w:val="en-GB"/>
        </w:rPr>
        <w:lastRenderedPageBreak/>
        <w:t xml:space="preserve">                                                                                                                             A</w:t>
      </w:r>
      <w:r w:rsidR="0098318B">
        <w:rPr>
          <w:rFonts w:ascii="Arial" w:hAnsi="Arial" w:cs="Arial"/>
          <w:b/>
          <w:bCs/>
          <w:color w:val="000000"/>
          <w:lang w:val="en-GB"/>
        </w:rPr>
        <w:t>NEXURE A1.1</w:t>
      </w:r>
    </w:p>
    <w:p w:rsidR="0098318B" w:rsidRDefault="0098318B" w:rsidP="0098318B">
      <w:pPr>
        <w:numPr>
          <w:ilvl w:val="12"/>
          <w:numId w:val="0"/>
        </w:numPr>
        <w:ind w:left="709" w:hanging="709"/>
        <w:jc w:val="both"/>
        <w:rPr>
          <w:rFonts w:ascii="Arial" w:hAnsi="Arial" w:cs="Arial"/>
          <w:b/>
          <w:bCs/>
          <w:color w:val="000000"/>
          <w:lang w:val="en-GB"/>
        </w:rPr>
      </w:pPr>
    </w:p>
    <w:p w:rsidR="0098318B" w:rsidRDefault="0098318B" w:rsidP="0098318B">
      <w:pPr>
        <w:pStyle w:val="BodyText3"/>
        <w:spacing w:line="240" w:lineRule="auto"/>
      </w:pPr>
      <w:r>
        <w:t>GUIDELINES TO REGISTER A COMPONENT MANUFACTURER AND THE PRODUCT FOR ELIGIBILITY UNDER THE APDP</w:t>
      </w:r>
    </w:p>
    <w:p w:rsidR="0098318B" w:rsidRDefault="0098318B" w:rsidP="0098318B">
      <w:pPr>
        <w:ind w:left="709"/>
        <w:jc w:val="both"/>
        <w:rPr>
          <w:rFonts w:ascii="Arial" w:hAnsi="Arial" w:cs="Arial"/>
        </w:rPr>
      </w:pPr>
    </w:p>
    <w:p w:rsidR="0098318B" w:rsidRDefault="0098318B" w:rsidP="0098318B">
      <w:pPr>
        <w:jc w:val="center"/>
        <w:rPr>
          <w:rFonts w:ascii="Arial" w:hAnsi="Arial" w:cs="Arial"/>
          <w:b/>
        </w:rPr>
      </w:pPr>
      <w:r w:rsidRPr="00426EEC">
        <w:rPr>
          <w:rFonts w:ascii="Arial" w:hAnsi="Arial" w:cs="Arial"/>
          <w:b/>
        </w:rPr>
        <w:t xml:space="preserve">(See Annexure </w:t>
      </w:r>
      <w:r>
        <w:rPr>
          <w:rFonts w:ascii="Arial" w:hAnsi="Arial" w:cs="Arial"/>
          <w:b/>
        </w:rPr>
        <w:t>B1.1 to Info Doc B</w:t>
      </w:r>
      <w:r w:rsidRPr="00426EEC">
        <w:rPr>
          <w:rFonts w:ascii="Arial" w:hAnsi="Arial" w:cs="Arial"/>
          <w:b/>
        </w:rPr>
        <w:t>/2013 for guidelines if a motor vehicle manufacturer wishes to register)</w:t>
      </w:r>
    </w:p>
    <w:p w:rsidR="0098318B" w:rsidRPr="00D10453" w:rsidRDefault="0098318B" w:rsidP="0098318B">
      <w:pPr>
        <w:ind w:left="709"/>
        <w:jc w:val="both"/>
        <w:rPr>
          <w:rFonts w:ascii="Arial" w:hAnsi="Arial" w:cs="Arial"/>
        </w:rPr>
      </w:pPr>
    </w:p>
    <w:p w:rsidR="0098318B" w:rsidRPr="00D10453" w:rsidRDefault="0098318B" w:rsidP="0098318B">
      <w:pPr>
        <w:pStyle w:val="ListParagraph"/>
        <w:numPr>
          <w:ilvl w:val="0"/>
          <w:numId w:val="17"/>
        </w:numPr>
        <w:ind w:hanging="720"/>
        <w:jc w:val="both"/>
        <w:rPr>
          <w:rFonts w:ascii="Arial" w:hAnsi="Arial" w:cs="Arial"/>
          <w:b/>
        </w:rPr>
      </w:pPr>
      <w:r w:rsidRPr="00D10453">
        <w:rPr>
          <w:rFonts w:ascii="Arial" w:hAnsi="Arial" w:cs="Arial"/>
          <w:b/>
          <w:lang w:val="en-ZA"/>
        </w:rPr>
        <w:t>Objectives</w:t>
      </w:r>
    </w:p>
    <w:p w:rsidR="0098318B" w:rsidRPr="00475D94" w:rsidRDefault="0098318B" w:rsidP="0098318B">
      <w:pPr>
        <w:pStyle w:val="BodyTextIndent"/>
        <w:tabs>
          <w:tab w:val="clear" w:pos="720"/>
          <w:tab w:val="left" w:pos="709"/>
          <w:tab w:val="left" w:pos="993"/>
        </w:tabs>
        <w:ind w:left="720"/>
        <w:jc w:val="both"/>
        <w:rPr>
          <w:b/>
          <w:i w:val="0"/>
          <w:lang w:val="en-ZA"/>
        </w:rPr>
      </w:pPr>
    </w:p>
    <w:p w:rsidR="0098318B" w:rsidRDefault="0098318B" w:rsidP="0098318B">
      <w:pPr>
        <w:pStyle w:val="BodyTextIndent"/>
        <w:tabs>
          <w:tab w:val="clear" w:pos="720"/>
          <w:tab w:val="left" w:pos="709"/>
          <w:tab w:val="left" w:pos="993"/>
        </w:tabs>
        <w:ind w:left="709" w:hanging="709"/>
        <w:jc w:val="both"/>
        <w:rPr>
          <w:i w:val="0"/>
        </w:rPr>
      </w:pPr>
      <w:r w:rsidRPr="0098318B">
        <w:rPr>
          <w:i w:val="0"/>
        </w:rPr>
        <w:t>1.1</w:t>
      </w:r>
      <w:r w:rsidRPr="00475D94">
        <w:tab/>
        <w:t>The APDP is a new programme which is aimed at creating an environment that will enable the domestic industry to significantly grow production volumes as well as local value addition leading to the creation of additional employment opportunities across the value chain, in line with “Vision 2020 that refers to doubling of local vehicle production and broadening and deepening of component manufacture by the year 2020”.</w:t>
      </w:r>
      <w:r w:rsidRPr="00475D94">
        <w:rPr>
          <w:color w:val="FF0000"/>
        </w:rPr>
        <w:t xml:space="preserve"> </w:t>
      </w:r>
    </w:p>
    <w:p w:rsidR="0098318B" w:rsidRDefault="0098318B" w:rsidP="0098318B">
      <w:pPr>
        <w:jc w:val="both"/>
        <w:rPr>
          <w:rFonts w:ascii="Arial" w:hAnsi="Arial" w:cs="Arial"/>
          <w:color w:val="FF0000"/>
          <w:lang w:val="en-GB"/>
        </w:rPr>
      </w:pPr>
      <w:r>
        <w:rPr>
          <w:rFonts w:ascii="Arial" w:hAnsi="Arial" w:cs="Arial"/>
          <w:color w:val="FF0000"/>
          <w:lang w:val="en-GB"/>
        </w:rPr>
        <w:tab/>
      </w:r>
    </w:p>
    <w:p w:rsidR="0098318B" w:rsidRPr="00C404AD" w:rsidRDefault="0098318B" w:rsidP="0098318B">
      <w:pPr>
        <w:pStyle w:val="ListParagraph"/>
        <w:numPr>
          <w:ilvl w:val="0"/>
          <w:numId w:val="16"/>
        </w:numPr>
        <w:tabs>
          <w:tab w:val="clear" w:pos="1080"/>
          <w:tab w:val="num" w:pos="709"/>
        </w:tabs>
        <w:ind w:hanging="1080"/>
        <w:jc w:val="both"/>
        <w:rPr>
          <w:rFonts w:ascii="Arial" w:hAnsi="Arial" w:cs="Arial"/>
          <w:color w:val="FF0000"/>
          <w:lang w:val="en-GB"/>
        </w:rPr>
      </w:pPr>
      <w:r>
        <w:rPr>
          <w:rFonts w:ascii="Arial" w:hAnsi="Arial" w:cs="Arial"/>
          <w:b/>
          <w:bCs/>
          <w:color w:val="000000"/>
          <w:lang w:val="en-GB"/>
        </w:rPr>
        <w:t>Requirements</w:t>
      </w:r>
    </w:p>
    <w:p w:rsidR="0098318B" w:rsidRDefault="0098318B" w:rsidP="0098318B">
      <w:pPr>
        <w:ind w:left="709" w:hanging="709"/>
        <w:jc w:val="both"/>
        <w:rPr>
          <w:rFonts w:ascii="Arial" w:hAnsi="Arial" w:cs="Arial"/>
          <w:bCs/>
          <w:color w:val="000000"/>
          <w:lang w:val="en-GB"/>
        </w:rPr>
      </w:pPr>
    </w:p>
    <w:p w:rsidR="0098318B" w:rsidRPr="00FA3AC3" w:rsidRDefault="0098318B" w:rsidP="0098318B">
      <w:pPr>
        <w:spacing w:after="100" w:afterAutospacing="1"/>
        <w:ind w:left="709" w:hanging="709"/>
        <w:jc w:val="both"/>
        <w:rPr>
          <w:rFonts w:ascii="Arial" w:hAnsi="Arial" w:cs="Arial"/>
          <w:bCs/>
          <w:color w:val="000000"/>
          <w:lang w:val="en-GB"/>
        </w:rPr>
      </w:pPr>
      <w:r w:rsidRPr="00FA3AC3">
        <w:rPr>
          <w:rFonts w:ascii="Arial" w:hAnsi="Arial" w:cs="Arial"/>
          <w:bCs/>
          <w:color w:val="000000"/>
          <w:lang w:val="en-GB"/>
        </w:rPr>
        <w:t>2.1</w:t>
      </w:r>
      <w:r w:rsidRPr="00FA3AC3">
        <w:rPr>
          <w:rFonts w:ascii="Arial" w:hAnsi="Arial" w:cs="Arial"/>
          <w:bCs/>
          <w:color w:val="000000"/>
          <w:lang w:val="en-GB"/>
        </w:rPr>
        <w:tab/>
        <w:t>The</w:t>
      </w:r>
      <w:r w:rsidRPr="00FA3AC3">
        <w:rPr>
          <w:rFonts w:ascii="Arial" w:hAnsi="Arial" w:cs="Arial"/>
          <w:b/>
          <w:bCs/>
          <w:color w:val="000000"/>
          <w:lang w:val="en-GB"/>
        </w:rPr>
        <w:t xml:space="preserve"> </w:t>
      </w:r>
      <w:r w:rsidRPr="00FA3AC3">
        <w:rPr>
          <w:rFonts w:ascii="Arial" w:hAnsi="Arial" w:cs="Arial"/>
          <w:bCs/>
          <w:color w:val="000000"/>
          <w:lang w:val="en-GB"/>
        </w:rPr>
        <w:t>applicant must be a registered entity in South Africa in terms of the Companies Act</w:t>
      </w:r>
      <w:r>
        <w:rPr>
          <w:rFonts w:ascii="Arial" w:hAnsi="Arial" w:cs="Arial"/>
          <w:bCs/>
          <w:color w:val="000000"/>
          <w:lang w:val="en-GB"/>
        </w:rPr>
        <w:t>.</w:t>
      </w:r>
    </w:p>
    <w:p w:rsidR="0098318B" w:rsidRDefault="0098318B" w:rsidP="0098318B">
      <w:pPr>
        <w:ind w:left="709" w:hanging="709"/>
        <w:jc w:val="both"/>
        <w:rPr>
          <w:rFonts w:ascii="Arial" w:hAnsi="Arial" w:cs="Arial"/>
          <w:bCs/>
          <w:color w:val="000000"/>
          <w:lang w:val="en-GB"/>
        </w:rPr>
      </w:pPr>
      <w:r w:rsidRPr="00FA3AC3">
        <w:rPr>
          <w:rFonts w:ascii="Arial" w:hAnsi="Arial" w:cs="Arial"/>
          <w:bCs/>
          <w:color w:val="000000"/>
          <w:lang w:val="en-GB"/>
        </w:rPr>
        <w:t>2.2</w:t>
      </w:r>
      <w:r w:rsidRPr="00FA3AC3">
        <w:rPr>
          <w:rFonts w:ascii="Arial" w:hAnsi="Arial" w:cs="Arial"/>
          <w:bCs/>
          <w:color w:val="000000"/>
          <w:lang w:val="en-GB"/>
        </w:rPr>
        <w:tab/>
        <w:t>The applicant must be a tax</w:t>
      </w:r>
      <w:r>
        <w:rPr>
          <w:rFonts w:ascii="Arial" w:hAnsi="Arial" w:cs="Arial"/>
          <w:bCs/>
          <w:color w:val="000000"/>
          <w:lang w:val="en-GB"/>
        </w:rPr>
        <w:t xml:space="preserve"> </w:t>
      </w:r>
      <w:r w:rsidRPr="00FA3AC3">
        <w:rPr>
          <w:rFonts w:ascii="Arial" w:hAnsi="Arial" w:cs="Arial"/>
          <w:bCs/>
          <w:color w:val="000000"/>
          <w:lang w:val="en-GB"/>
        </w:rPr>
        <w:t>payer in good standing and must provide a valid tax clearance certificate.</w:t>
      </w:r>
    </w:p>
    <w:p w:rsidR="0098318B" w:rsidRPr="00FA3AC3" w:rsidRDefault="0098318B" w:rsidP="0098318B">
      <w:pPr>
        <w:ind w:left="709" w:hanging="709"/>
        <w:jc w:val="both"/>
        <w:rPr>
          <w:rFonts w:ascii="Arial" w:hAnsi="Arial" w:cs="Arial"/>
          <w:bCs/>
          <w:color w:val="000000"/>
          <w:lang w:val="en-GB"/>
        </w:rPr>
      </w:pPr>
    </w:p>
    <w:p w:rsidR="0098318B" w:rsidRPr="00C404AD" w:rsidRDefault="0098318B" w:rsidP="0098318B">
      <w:pPr>
        <w:pStyle w:val="ListParagraph"/>
        <w:numPr>
          <w:ilvl w:val="1"/>
          <w:numId w:val="18"/>
        </w:numPr>
        <w:ind w:hanging="720"/>
        <w:jc w:val="both"/>
        <w:rPr>
          <w:rFonts w:ascii="Arial" w:hAnsi="Arial" w:cs="Arial"/>
          <w:bCs/>
          <w:color w:val="000000"/>
          <w:lang w:val="en-GB"/>
        </w:rPr>
      </w:pPr>
      <w:r w:rsidRPr="00C404AD">
        <w:rPr>
          <w:rFonts w:ascii="Arial" w:hAnsi="Arial" w:cs="Arial"/>
          <w:bCs/>
          <w:color w:val="000000"/>
          <w:lang w:val="en-GB"/>
        </w:rPr>
        <w:t>The applicant must provide a copy of the resolution of the company or close corporation that the signatory is entitled to sign the application on behalf of the company or close corporation</w:t>
      </w:r>
      <w:r>
        <w:rPr>
          <w:rFonts w:ascii="Arial" w:hAnsi="Arial" w:cs="Arial"/>
          <w:bCs/>
          <w:color w:val="000000"/>
          <w:lang w:val="en-GB"/>
        </w:rPr>
        <w:t>.</w:t>
      </w:r>
    </w:p>
    <w:p w:rsidR="0098318B" w:rsidRPr="00C404AD" w:rsidRDefault="0098318B" w:rsidP="0098318B">
      <w:pPr>
        <w:pStyle w:val="ListParagraph"/>
        <w:jc w:val="both"/>
        <w:rPr>
          <w:rFonts w:ascii="Arial" w:hAnsi="Arial" w:cs="Arial"/>
          <w:bCs/>
          <w:color w:val="000000"/>
          <w:lang w:val="en-GB"/>
        </w:rPr>
      </w:pPr>
    </w:p>
    <w:p w:rsidR="0098318B" w:rsidRPr="00B363BB" w:rsidRDefault="0098318B" w:rsidP="0098318B">
      <w:pPr>
        <w:pStyle w:val="Level1"/>
        <w:numPr>
          <w:ilvl w:val="1"/>
          <w:numId w:val="18"/>
        </w:numPr>
        <w:tabs>
          <w:tab w:val="left" w:pos="180"/>
        </w:tabs>
        <w:ind w:hanging="720"/>
        <w:jc w:val="both"/>
        <w:rPr>
          <w:rFonts w:ascii="Arial" w:hAnsi="Arial" w:cs="Arial"/>
          <w:color w:val="000000" w:themeColor="text1"/>
          <w:lang w:val="en-GB"/>
        </w:rPr>
      </w:pPr>
      <w:r w:rsidRPr="00B363BB">
        <w:rPr>
          <w:rFonts w:ascii="Arial" w:hAnsi="Arial" w:cs="Arial"/>
          <w:bCs/>
          <w:color w:val="000000" w:themeColor="text1"/>
          <w:sz w:val="24"/>
          <w:lang w:val="en-GB"/>
        </w:rPr>
        <w:t>Tariff classification.</w:t>
      </w:r>
    </w:p>
    <w:p w:rsidR="0098318B" w:rsidRPr="00C404AD" w:rsidRDefault="0098318B" w:rsidP="0098318B">
      <w:pPr>
        <w:pStyle w:val="Level1"/>
        <w:tabs>
          <w:tab w:val="left" w:pos="180"/>
        </w:tabs>
        <w:jc w:val="both"/>
        <w:rPr>
          <w:rFonts w:ascii="Arial" w:hAnsi="Arial" w:cs="Arial"/>
          <w:lang w:val="en-GB"/>
        </w:rPr>
      </w:pPr>
      <w:r w:rsidRPr="003C35C1">
        <w:rPr>
          <w:rFonts w:ascii="Arial" w:hAnsi="Arial" w:cs="Arial"/>
          <w:lang w:val="en-GB"/>
        </w:rPr>
        <w:t xml:space="preserve"> </w:t>
      </w:r>
    </w:p>
    <w:p w:rsidR="0098318B" w:rsidRPr="008230D3" w:rsidRDefault="0098318B" w:rsidP="0098318B">
      <w:pPr>
        <w:pStyle w:val="ListParagraph"/>
        <w:ind w:hanging="720"/>
        <w:jc w:val="both"/>
        <w:rPr>
          <w:rFonts w:ascii="Arial" w:hAnsi="Arial" w:cs="Arial"/>
          <w:lang w:val="en-GB"/>
        </w:rPr>
      </w:pPr>
      <w:r w:rsidRPr="00C404AD">
        <w:rPr>
          <w:rFonts w:ascii="Arial" w:hAnsi="Arial" w:cs="Arial"/>
          <w:lang w:val="en-GB"/>
        </w:rPr>
        <w:t>2.5</w:t>
      </w:r>
      <w:r w:rsidRPr="00C404AD">
        <w:rPr>
          <w:rFonts w:ascii="Arial" w:hAnsi="Arial" w:cs="Arial"/>
          <w:lang w:val="en-GB"/>
        </w:rPr>
        <w:tab/>
      </w:r>
      <w:r w:rsidRPr="008230D3">
        <w:rPr>
          <w:rFonts w:ascii="Arial" w:hAnsi="Arial" w:cs="Arial"/>
          <w:lang w:val="en-GB"/>
        </w:rPr>
        <w:t xml:space="preserve">The applicant must ensure that all pages of the application are </w:t>
      </w:r>
      <w:r>
        <w:rPr>
          <w:rFonts w:ascii="Arial" w:hAnsi="Arial" w:cs="Arial"/>
          <w:lang w:val="en-GB"/>
        </w:rPr>
        <w:t>initialled b</w:t>
      </w:r>
      <w:r w:rsidRPr="008230D3">
        <w:rPr>
          <w:rFonts w:ascii="Arial" w:hAnsi="Arial" w:cs="Arial"/>
          <w:lang w:val="en-GB"/>
        </w:rPr>
        <w:t>y the relevant authorised sign</w:t>
      </w:r>
      <w:r>
        <w:rPr>
          <w:rFonts w:ascii="Arial" w:hAnsi="Arial" w:cs="Arial"/>
          <w:lang w:val="en-GB"/>
        </w:rPr>
        <w:t>atories (refer to paragraph 2.3</w:t>
      </w:r>
      <w:r w:rsidRPr="008230D3">
        <w:rPr>
          <w:rFonts w:ascii="Arial" w:hAnsi="Arial" w:cs="Arial"/>
          <w:lang w:val="en-GB"/>
        </w:rPr>
        <w:t xml:space="preserve"> above).</w:t>
      </w:r>
    </w:p>
    <w:p w:rsidR="0098318B" w:rsidRDefault="0098318B" w:rsidP="0098318B">
      <w:pPr>
        <w:pStyle w:val="ListParagraph"/>
        <w:rPr>
          <w:rFonts w:ascii="Arial" w:hAnsi="Arial" w:cs="Arial"/>
          <w:lang w:val="en-GB"/>
        </w:rPr>
      </w:pPr>
    </w:p>
    <w:p w:rsidR="0098318B" w:rsidRPr="008230D3" w:rsidRDefault="0098318B" w:rsidP="0098318B">
      <w:pPr>
        <w:pStyle w:val="ListParagraph"/>
        <w:ind w:hanging="720"/>
        <w:jc w:val="both"/>
        <w:rPr>
          <w:rFonts w:ascii="Arial" w:hAnsi="Arial" w:cs="Arial"/>
          <w:lang w:val="en-GB"/>
        </w:rPr>
      </w:pPr>
      <w:r>
        <w:rPr>
          <w:rFonts w:ascii="Arial" w:hAnsi="Arial" w:cs="Arial"/>
          <w:lang w:val="en-GB"/>
        </w:rPr>
        <w:t>2.6</w:t>
      </w:r>
      <w:r>
        <w:rPr>
          <w:rFonts w:ascii="Arial" w:hAnsi="Arial" w:cs="Arial"/>
          <w:lang w:val="en-GB"/>
        </w:rPr>
        <w:tab/>
      </w:r>
      <w:r w:rsidRPr="008230D3">
        <w:rPr>
          <w:rFonts w:ascii="Arial" w:hAnsi="Arial" w:cs="Arial"/>
          <w:lang w:val="en-GB"/>
        </w:rPr>
        <w:t>The applicant must submit an original completed application form to ITAC prior to production</w:t>
      </w:r>
      <w:r>
        <w:rPr>
          <w:rFonts w:ascii="Arial" w:hAnsi="Arial" w:cs="Arial"/>
          <w:lang w:val="en-GB"/>
        </w:rPr>
        <w:t xml:space="preserve"> of the component</w:t>
      </w:r>
      <w:r w:rsidRPr="008230D3">
        <w:rPr>
          <w:rFonts w:ascii="Arial" w:hAnsi="Arial" w:cs="Arial"/>
          <w:lang w:val="en-GB"/>
        </w:rPr>
        <w:t>.</w:t>
      </w:r>
    </w:p>
    <w:p w:rsidR="0098318B" w:rsidRPr="00B363BB" w:rsidRDefault="0098318B" w:rsidP="0098318B">
      <w:pPr>
        <w:pStyle w:val="ListParagraph"/>
        <w:jc w:val="both"/>
        <w:rPr>
          <w:rFonts w:ascii="Arial" w:hAnsi="Arial" w:cs="Arial"/>
          <w:color w:val="000000" w:themeColor="text1"/>
          <w:lang w:val="en-GB"/>
        </w:rPr>
      </w:pPr>
    </w:p>
    <w:p w:rsidR="0098318B" w:rsidRPr="00B363BB" w:rsidRDefault="0098318B" w:rsidP="0098318B">
      <w:pPr>
        <w:pStyle w:val="ListParagraph"/>
        <w:numPr>
          <w:ilvl w:val="1"/>
          <w:numId w:val="19"/>
        </w:numPr>
        <w:ind w:left="709" w:hanging="709"/>
        <w:jc w:val="both"/>
        <w:rPr>
          <w:rFonts w:ascii="Arial" w:hAnsi="Arial" w:cs="Arial"/>
          <w:color w:val="000000" w:themeColor="text1"/>
          <w:lang w:val="en-GB"/>
        </w:rPr>
      </w:pPr>
      <w:r w:rsidRPr="00B363BB">
        <w:rPr>
          <w:rFonts w:ascii="Arial" w:hAnsi="Arial" w:cs="Arial"/>
          <w:color w:val="000000" w:themeColor="text1"/>
          <w:lang w:val="en-GB"/>
        </w:rPr>
        <w:tab/>
        <w:t>The applicant must submit photographs and technical drawings of the product/s.</w:t>
      </w:r>
    </w:p>
    <w:p w:rsidR="0098318B" w:rsidRPr="00B363BB" w:rsidRDefault="0098318B" w:rsidP="0098318B">
      <w:pPr>
        <w:pStyle w:val="Level1"/>
        <w:tabs>
          <w:tab w:val="left" w:pos="180"/>
        </w:tabs>
        <w:ind w:left="1080" w:hanging="1080"/>
        <w:jc w:val="both"/>
        <w:rPr>
          <w:rFonts w:ascii="Arial" w:hAnsi="Arial" w:cs="Arial"/>
          <w:color w:val="000000" w:themeColor="text1"/>
          <w:sz w:val="24"/>
          <w:lang w:val="en-GB"/>
        </w:rPr>
      </w:pPr>
    </w:p>
    <w:p w:rsidR="0098318B" w:rsidRPr="006D1CC7" w:rsidRDefault="0098318B" w:rsidP="0098318B">
      <w:pPr>
        <w:pStyle w:val="Level1"/>
        <w:numPr>
          <w:ilvl w:val="1"/>
          <w:numId w:val="19"/>
        </w:numPr>
        <w:tabs>
          <w:tab w:val="left" w:pos="180"/>
        </w:tabs>
        <w:ind w:left="709" w:hanging="709"/>
        <w:jc w:val="both"/>
        <w:rPr>
          <w:rFonts w:ascii="Arial" w:hAnsi="Arial" w:cs="Arial"/>
          <w:bCs/>
          <w:sz w:val="24"/>
          <w:lang w:val="en-GB"/>
        </w:rPr>
      </w:pPr>
      <w:r w:rsidRPr="008230D3">
        <w:rPr>
          <w:rFonts w:ascii="Arial" w:hAnsi="Arial" w:cs="Arial"/>
          <w:sz w:val="24"/>
          <w:lang w:val="en-GB"/>
        </w:rPr>
        <w:t xml:space="preserve">The applicant must submit literature of the </w:t>
      </w:r>
      <w:r>
        <w:rPr>
          <w:rFonts w:ascii="Arial" w:hAnsi="Arial" w:cs="Arial"/>
          <w:sz w:val="24"/>
          <w:lang w:val="en-GB"/>
        </w:rPr>
        <w:t>products</w:t>
      </w:r>
      <w:r w:rsidRPr="008230D3">
        <w:rPr>
          <w:rFonts w:ascii="Arial" w:hAnsi="Arial" w:cs="Arial"/>
          <w:sz w:val="24"/>
          <w:lang w:val="en-GB"/>
        </w:rPr>
        <w:t>.</w:t>
      </w:r>
    </w:p>
    <w:p w:rsidR="0098318B" w:rsidRDefault="0098318B" w:rsidP="0098318B">
      <w:pPr>
        <w:pStyle w:val="ListParagraph"/>
        <w:rPr>
          <w:rFonts w:ascii="Arial" w:hAnsi="Arial" w:cs="Arial"/>
          <w:bCs/>
          <w:lang w:val="en-GB"/>
        </w:rPr>
      </w:pPr>
    </w:p>
    <w:p w:rsidR="0098318B" w:rsidRPr="008230D3" w:rsidRDefault="0098318B" w:rsidP="0098318B">
      <w:pPr>
        <w:pStyle w:val="Level1"/>
        <w:numPr>
          <w:ilvl w:val="1"/>
          <w:numId w:val="19"/>
        </w:numPr>
        <w:tabs>
          <w:tab w:val="left" w:pos="180"/>
        </w:tabs>
        <w:ind w:left="709" w:hanging="709"/>
        <w:jc w:val="both"/>
        <w:rPr>
          <w:rFonts w:ascii="Arial" w:hAnsi="Arial" w:cs="Arial"/>
          <w:bCs/>
          <w:sz w:val="24"/>
          <w:lang w:val="en-GB"/>
        </w:rPr>
      </w:pPr>
      <w:r>
        <w:rPr>
          <w:rFonts w:ascii="Arial" w:hAnsi="Arial" w:cs="Arial"/>
          <w:bCs/>
          <w:sz w:val="24"/>
          <w:lang w:val="en-GB"/>
        </w:rPr>
        <w:t xml:space="preserve">Copies of a contract or a purchase order to supply a product to a manufacturer within the OEM supply chain. </w:t>
      </w:r>
    </w:p>
    <w:p w:rsidR="0098318B" w:rsidRDefault="0098318B" w:rsidP="0098318B">
      <w:pPr>
        <w:pStyle w:val="ListParagraph"/>
        <w:rPr>
          <w:rFonts w:ascii="Arial" w:hAnsi="Arial" w:cs="Arial"/>
          <w:bCs/>
          <w:lang w:val="en-GB"/>
        </w:rPr>
      </w:pPr>
    </w:p>
    <w:p w:rsidR="0098318B" w:rsidRPr="00C404AD" w:rsidRDefault="0098318B" w:rsidP="0098318B">
      <w:pPr>
        <w:pStyle w:val="ListParagraph"/>
        <w:numPr>
          <w:ilvl w:val="0"/>
          <w:numId w:val="16"/>
        </w:numPr>
        <w:tabs>
          <w:tab w:val="clear" w:pos="1080"/>
          <w:tab w:val="num" w:pos="709"/>
        </w:tabs>
        <w:ind w:hanging="1080"/>
        <w:rPr>
          <w:rFonts w:ascii="Arial" w:hAnsi="Arial" w:cs="Arial"/>
          <w:bCs/>
          <w:lang w:val="en-GB"/>
        </w:rPr>
      </w:pPr>
      <w:r w:rsidRPr="00C404AD">
        <w:rPr>
          <w:rFonts w:ascii="Arial" w:hAnsi="Arial" w:cs="Arial"/>
          <w:b/>
          <w:lang w:val="en-GB"/>
        </w:rPr>
        <w:t xml:space="preserve">Eligibility </w:t>
      </w:r>
      <w:r>
        <w:rPr>
          <w:rFonts w:ascii="Arial" w:hAnsi="Arial" w:cs="Arial"/>
          <w:b/>
          <w:lang w:val="en-GB"/>
        </w:rPr>
        <w:t xml:space="preserve">criteria  </w:t>
      </w:r>
      <w:r w:rsidRPr="00C404AD">
        <w:rPr>
          <w:rFonts w:ascii="Arial" w:hAnsi="Arial" w:cs="Arial"/>
          <w:b/>
          <w:lang w:val="en-GB"/>
        </w:rPr>
        <w:t xml:space="preserve"> </w:t>
      </w:r>
    </w:p>
    <w:p w:rsidR="0098318B" w:rsidRPr="00B363BB" w:rsidRDefault="0098318B" w:rsidP="0098318B">
      <w:pPr>
        <w:tabs>
          <w:tab w:val="left" w:pos="567"/>
        </w:tabs>
        <w:ind w:left="709" w:hanging="709"/>
        <w:jc w:val="both"/>
        <w:rPr>
          <w:rFonts w:ascii="Arial" w:hAnsi="Arial" w:cs="Arial"/>
          <w:b/>
          <w:color w:val="000000" w:themeColor="text1"/>
          <w:lang w:val="en-GB"/>
        </w:rPr>
      </w:pPr>
    </w:p>
    <w:p w:rsidR="0098318B" w:rsidRPr="00B363BB" w:rsidRDefault="0098318B" w:rsidP="0098318B">
      <w:pPr>
        <w:tabs>
          <w:tab w:val="left" w:pos="0"/>
        </w:tabs>
        <w:ind w:left="709" w:hanging="709"/>
        <w:jc w:val="both"/>
        <w:rPr>
          <w:rFonts w:ascii="Arial" w:hAnsi="Arial" w:cs="Arial"/>
          <w:color w:val="000000" w:themeColor="text1"/>
          <w:lang w:val="en-GB"/>
        </w:rPr>
      </w:pPr>
      <w:r w:rsidRPr="00B363BB">
        <w:rPr>
          <w:rFonts w:ascii="Arial" w:hAnsi="Arial" w:cs="Arial"/>
          <w:color w:val="000000" w:themeColor="text1"/>
          <w:lang w:val="en-GB"/>
        </w:rPr>
        <w:t>3.1</w:t>
      </w:r>
      <w:r w:rsidRPr="00B363BB">
        <w:rPr>
          <w:b/>
          <w:color w:val="000000" w:themeColor="text1"/>
          <w:lang w:val="en-GB"/>
        </w:rPr>
        <w:tab/>
      </w:r>
      <w:r w:rsidRPr="00B363BB">
        <w:rPr>
          <w:rFonts w:asciiTheme="minorBidi" w:hAnsiTheme="minorBidi" w:cstheme="minorBidi"/>
          <w:bCs/>
          <w:color w:val="000000" w:themeColor="text1"/>
          <w:lang w:val="en-GB"/>
        </w:rPr>
        <w:t>C</w:t>
      </w:r>
      <w:r w:rsidRPr="00B363BB">
        <w:rPr>
          <w:rFonts w:ascii="Arial" w:hAnsi="Arial" w:cs="Arial"/>
          <w:color w:val="000000" w:themeColor="text1"/>
          <w:lang w:val="en-GB"/>
        </w:rPr>
        <w:t>omponent manufacturers who achieve local/international OEM supply chain turnover of at least 25 per cent of total automotive turnover or R10m in OEM supply chain invoicing per annum, whichever comes first.</w:t>
      </w:r>
    </w:p>
    <w:p w:rsidR="0098318B" w:rsidRPr="00B363BB" w:rsidRDefault="0098318B" w:rsidP="0098318B">
      <w:pPr>
        <w:tabs>
          <w:tab w:val="left" w:pos="0"/>
        </w:tabs>
        <w:ind w:left="709" w:hanging="709"/>
        <w:jc w:val="both"/>
        <w:rPr>
          <w:rFonts w:ascii="Arial" w:hAnsi="Arial" w:cs="Arial"/>
          <w:color w:val="000000" w:themeColor="text1"/>
          <w:lang w:val="en-GB"/>
        </w:rPr>
      </w:pPr>
    </w:p>
    <w:p w:rsidR="0098318B" w:rsidRPr="00B363BB" w:rsidRDefault="0098318B" w:rsidP="0098318B">
      <w:pPr>
        <w:tabs>
          <w:tab w:val="left" w:pos="0"/>
        </w:tabs>
        <w:ind w:left="709" w:hanging="709"/>
        <w:jc w:val="both"/>
        <w:rPr>
          <w:rFonts w:ascii="Arial" w:hAnsi="Arial" w:cs="Arial"/>
          <w:color w:val="000000" w:themeColor="text1"/>
          <w:lang w:val="en-GB"/>
        </w:rPr>
      </w:pPr>
      <w:r w:rsidRPr="00B363BB">
        <w:rPr>
          <w:rFonts w:ascii="Arial" w:hAnsi="Arial" w:cs="Arial"/>
          <w:color w:val="000000" w:themeColor="text1"/>
          <w:lang w:val="en-GB"/>
        </w:rPr>
        <w:lastRenderedPageBreak/>
        <w:t xml:space="preserve">3.2 </w:t>
      </w:r>
      <w:r w:rsidRPr="00B363BB">
        <w:rPr>
          <w:rFonts w:ascii="Arial" w:hAnsi="Arial" w:cs="Arial"/>
          <w:color w:val="000000" w:themeColor="text1"/>
          <w:lang w:val="en-GB"/>
        </w:rPr>
        <w:tab/>
        <w:t xml:space="preserve">Service parts or replacement parts will benefit from the PI if component manufacturers achieve local/international OEM supply chain turnover of at least 25 per cent of total automotive turnover or R10m in OEM supply chain invoicing per annum, whichever comes first. </w:t>
      </w:r>
    </w:p>
    <w:p w:rsidR="0098318B" w:rsidRPr="00B363BB" w:rsidRDefault="0098318B" w:rsidP="0098318B">
      <w:pPr>
        <w:tabs>
          <w:tab w:val="left" w:pos="709"/>
        </w:tabs>
        <w:ind w:left="709" w:hanging="709"/>
        <w:jc w:val="both"/>
        <w:rPr>
          <w:rFonts w:ascii="Arial" w:hAnsi="Arial" w:cs="Arial"/>
          <w:color w:val="000000" w:themeColor="text1"/>
          <w:lang w:val="en-GB"/>
        </w:rPr>
      </w:pPr>
      <w:r w:rsidRPr="00B363BB">
        <w:rPr>
          <w:rFonts w:ascii="Arial" w:hAnsi="Arial" w:cs="Arial"/>
          <w:color w:val="000000" w:themeColor="text1"/>
          <w:lang w:val="en-GB"/>
        </w:rPr>
        <w:t xml:space="preserve">3.3  </w:t>
      </w:r>
      <w:r w:rsidRPr="00B363BB">
        <w:rPr>
          <w:rFonts w:ascii="Arial" w:hAnsi="Arial" w:cs="Arial"/>
          <w:color w:val="000000" w:themeColor="text1"/>
          <w:lang w:val="en-GB"/>
        </w:rPr>
        <w:tab/>
        <w:t xml:space="preserve">The automotive components shall qualify if they meet the following criteria: </w:t>
      </w:r>
    </w:p>
    <w:p w:rsidR="0098318B" w:rsidRPr="00B363BB" w:rsidRDefault="0098318B" w:rsidP="0098318B">
      <w:pPr>
        <w:tabs>
          <w:tab w:val="left" w:pos="0"/>
        </w:tabs>
        <w:jc w:val="both"/>
        <w:rPr>
          <w:rFonts w:ascii="Arial" w:hAnsi="Arial" w:cs="Arial"/>
          <w:color w:val="000000" w:themeColor="text1"/>
          <w:lang w:val="en-GB"/>
        </w:rPr>
      </w:pPr>
    </w:p>
    <w:p w:rsidR="0098318B" w:rsidRPr="00B363BB" w:rsidRDefault="0098318B" w:rsidP="0098318B">
      <w:pPr>
        <w:numPr>
          <w:ilvl w:val="0"/>
          <w:numId w:val="22"/>
        </w:numPr>
        <w:tabs>
          <w:tab w:val="left" w:pos="0"/>
        </w:tabs>
        <w:ind w:hanging="731"/>
        <w:jc w:val="both"/>
        <w:rPr>
          <w:rFonts w:ascii="Arial" w:hAnsi="Arial" w:cs="Arial"/>
          <w:color w:val="000000" w:themeColor="text1"/>
          <w:lang w:val="en-GB"/>
        </w:rPr>
      </w:pPr>
      <w:r w:rsidRPr="00B363BB">
        <w:rPr>
          <w:rFonts w:ascii="Arial" w:hAnsi="Arial" w:cs="Arial"/>
          <w:color w:val="000000" w:themeColor="text1"/>
          <w:lang w:val="en-GB"/>
        </w:rPr>
        <w:t xml:space="preserve">They were wholly manufactured in the SACU; </w:t>
      </w:r>
    </w:p>
    <w:p w:rsidR="0098318B" w:rsidRPr="00B363BB" w:rsidRDefault="0098318B" w:rsidP="0098318B">
      <w:pPr>
        <w:tabs>
          <w:tab w:val="left" w:pos="0"/>
        </w:tabs>
        <w:jc w:val="both"/>
        <w:rPr>
          <w:rFonts w:ascii="Arial" w:hAnsi="Arial" w:cs="Arial"/>
          <w:color w:val="000000" w:themeColor="text1"/>
          <w:lang w:val="en-GB"/>
        </w:rPr>
      </w:pPr>
    </w:p>
    <w:p w:rsidR="0098318B" w:rsidRPr="00B363BB" w:rsidRDefault="0098318B" w:rsidP="0098318B">
      <w:pPr>
        <w:numPr>
          <w:ilvl w:val="0"/>
          <w:numId w:val="22"/>
        </w:numPr>
        <w:tabs>
          <w:tab w:val="left" w:pos="0"/>
        </w:tabs>
        <w:ind w:left="1418" w:hanging="698"/>
        <w:jc w:val="both"/>
        <w:rPr>
          <w:rFonts w:ascii="Arial" w:hAnsi="Arial" w:cs="Arial"/>
          <w:color w:val="000000" w:themeColor="text1"/>
          <w:lang w:val="en-GB"/>
        </w:rPr>
      </w:pPr>
      <w:r w:rsidRPr="00B363BB">
        <w:rPr>
          <w:rFonts w:ascii="Arial" w:hAnsi="Arial" w:cs="Arial"/>
          <w:color w:val="000000" w:themeColor="text1"/>
          <w:lang w:val="en-GB"/>
        </w:rPr>
        <w:t>Not less than 25 per cent of the ex-factory selling price (exclusive of VAT, ad valorem excise duty and environmental levy) of the components, at the time of sale, is represented by the sum of -</w:t>
      </w:r>
    </w:p>
    <w:p w:rsidR="0098318B" w:rsidRPr="00B363BB" w:rsidRDefault="0098318B" w:rsidP="0098318B">
      <w:pPr>
        <w:pStyle w:val="ListParagraph"/>
        <w:rPr>
          <w:rFonts w:ascii="Arial" w:hAnsi="Arial" w:cs="Arial"/>
          <w:color w:val="000000" w:themeColor="text1"/>
          <w:lang w:val="en-GB"/>
        </w:rPr>
      </w:pPr>
    </w:p>
    <w:p w:rsidR="0098318B" w:rsidRPr="00B363BB" w:rsidRDefault="0098318B" w:rsidP="0098318B">
      <w:pPr>
        <w:pStyle w:val="ListParagraph"/>
        <w:numPr>
          <w:ilvl w:val="0"/>
          <w:numId w:val="23"/>
        </w:numPr>
        <w:tabs>
          <w:tab w:val="left" w:pos="0"/>
        </w:tabs>
        <w:jc w:val="both"/>
        <w:rPr>
          <w:rFonts w:ascii="Arial" w:hAnsi="Arial" w:cs="Arial"/>
          <w:color w:val="000000" w:themeColor="text1"/>
          <w:lang w:val="en-GB"/>
        </w:rPr>
      </w:pPr>
      <w:r w:rsidRPr="00B363BB">
        <w:rPr>
          <w:rFonts w:ascii="Arial" w:hAnsi="Arial" w:cs="Arial"/>
          <w:color w:val="000000" w:themeColor="text1"/>
          <w:lang w:val="en-GB"/>
        </w:rPr>
        <w:t xml:space="preserve">The cost of labour in the SACU; </w:t>
      </w:r>
    </w:p>
    <w:p w:rsidR="0098318B" w:rsidRPr="00B363BB" w:rsidRDefault="0098318B" w:rsidP="0098318B">
      <w:pPr>
        <w:pStyle w:val="ListParagraph"/>
        <w:tabs>
          <w:tab w:val="left" w:pos="0"/>
        </w:tabs>
        <w:ind w:left="1778"/>
        <w:jc w:val="both"/>
        <w:rPr>
          <w:rFonts w:ascii="Arial" w:hAnsi="Arial" w:cs="Arial"/>
          <w:color w:val="000000" w:themeColor="text1"/>
          <w:lang w:val="en-GB"/>
        </w:rPr>
      </w:pPr>
    </w:p>
    <w:p w:rsidR="0098318B" w:rsidRPr="00B363BB" w:rsidRDefault="0098318B" w:rsidP="0098318B">
      <w:pPr>
        <w:numPr>
          <w:ilvl w:val="0"/>
          <w:numId w:val="23"/>
        </w:numPr>
        <w:tabs>
          <w:tab w:val="left" w:pos="0"/>
        </w:tabs>
        <w:jc w:val="both"/>
        <w:rPr>
          <w:rFonts w:ascii="Arial" w:hAnsi="Arial" w:cs="Arial"/>
          <w:color w:val="000000" w:themeColor="text1"/>
          <w:lang w:val="en-GB"/>
        </w:rPr>
      </w:pPr>
      <w:r w:rsidRPr="00B363BB">
        <w:rPr>
          <w:rFonts w:ascii="Arial" w:hAnsi="Arial" w:cs="Arial"/>
          <w:color w:val="000000" w:themeColor="text1"/>
          <w:lang w:val="en-GB"/>
        </w:rPr>
        <w:t xml:space="preserve">The value of materials originating in the SACU; and </w:t>
      </w:r>
    </w:p>
    <w:p w:rsidR="0098318B" w:rsidRPr="00B363BB" w:rsidRDefault="0098318B" w:rsidP="0098318B">
      <w:pPr>
        <w:tabs>
          <w:tab w:val="left" w:pos="0"/>
        </w:tabs>
        <w:ind w:left="1778"/>
        <w:jc w:val="both"/>
        <w:rPr>
          <w:rFonts w:ascii="Arial" w:hAnsi="Arial" w:cs="Arial"/>
          <w:color w:val="000000" w:themeColor="text1"/>
          <w:lang w:val="en-GB"/>
        </w:rPr>
      </w:pPr>
    </w:p>
    <w:p w:rsidR="0098318B" w:rsidRPr="00B363BB" w:rsidRDefault="0098318B" w:rsidP="0098318B">
      <w:pPr>
        <w:numPr>
          <w:ilvl w:val="0"/>
          <w:numId w:val="23"/>
        </w:numPr>
        <w:tabs>
          <w:tab w:val="left" w:pos="0"/>
        </w:tabs>
        <w:jc w:val="both"/>
        <w:rPr>
          <w:rFonts w:ascii="Arial" w:hAnsi="Arial" w:cs="Arial"/>
          <w:color w:val="000000" w:themeColor="text1"/>
          <w:lang w:val="en-GB"/>
        </w:rPr>
      </w:pPr>
      <w:r w:rsidRPr="00B363BB">
        <w:rPr>
          <w:rFonts w:ascii="Arial" w:hAnsi="Arial" w:cs="Arial"/>
          <w:color w:val="000000" w:themeColor="text1"/>
          <w:lang w:val="en-GB"/>
        </w:rPr>
        <w:t>The factory overhead expenses incurred in the SACU (excluding profit).</w:t>
      </w:r>
    </w:p>
    <w:p w:rsidR="0098318B" w:rsidRPr="00B363BB" w:rsidRDefault="0098318B" w:rsidP="0098318B">
      <w:pPr>
        <w:tabs>
          <w:tab w:val="left" w:pos="0"/>
        </w:tabs>
        <w:ind w:left="1778"/>
        <w:jc w:val="both"/>
        <w:rPr>
          <w:rFonts w:ascii="Arial" w:hAnsi="Arial" w:cs="Arial"/>
          <w:color w:val="000000" w:themeColor="text1"/>
          <w:lang w:val="en-GB"/>
        </w:rPr>
      </w:pPr>
    </w:p>
    <w:p w:rsidR="0098318B" w:rsidRPr="00984936" w:rsidRDefault="0098318B" w:rsidP="0098318B">
      <w:pPr>
        <w:pStyle w:val="ListParagraph"/>
        <w:numPr>
          <w:ilvl w:val="0"/>
          <w:numId w:val="22"/>
        </w:numPr>
        <w:ind w:left="1418" w:hanging="698"/>
        <w:jc w:val="both"/>
        <w:rPr>
          <w:rFonts w:ascii="Arial" w:hAnsi="Arial" w:cs="Arial"/>
          <w:color w:val="000000" w:themeColor="text1"/>
          <w:lang w:val="en-GB"/>
        </w:rPr>
      </w:pPr>
      <w:r w:rsidRPr="00B363BB">
        <w:rPr>
          <w:rFonts w:ascii="Arial" w:hAnsi="Arial" w:cs="Arial"/>
          <w:color w:val="000000" w:themeColor="text1"/>
          <w:lang w:val="en-GB"/>
        </w:rPr>
        <w:t xml:space="preserve">The final process of manufacture was carried out in South Africa provided that operations that consist only of packing or painting will not qualify as </w:t>
      </w:r>
      <w:r w:rsidRPr="00984936">
        <w:rPr>
          <w:rFonts w:ascii="Arial" w:hAnsi="Arial" w:cs="Arial"/>
          <w:color w:val="000000" w:themeColor="text1"/>
          <w:lang w:val="en-GB"/>
        </w:rPr>
        <w:t xml:space="preserve">manufacturing; </w:t>
      </w:r>
    </w:p>
    <w:p w:rsidR="0098318B" w:rsidRPr="00984936" w:rsidRDefault="0098318B" w:rsidP="0098318B">
      <w:pPr>
        <w:pStyle w:val="ListParagraph"/>
        <w:ind w:left="709"/>
        <w:jc w:val="both"/>
        <w:rPr>
          <w:rFonts w:ascii="Arial" w:hAnsi="Arial" w:cs="Arial"/>
          <w:color w:val="FF0000"/>
          <w:lang w:val="en-GB"/>
        </w:rPr>
      </w:pPr>
    </w:p>
    <w:p w:rsidR="0098318B" w:rsidRPr="00984936" w:rsidRDefault="0098318B" w:rsidP="0098318B">
      <w:pPr>
        <w:pStyle w:val="ListParagraph"/>
        <w:numPr>
          <w:ilvl w:val="0"/>
          <w:numId w:val="16"/>
        </w:numPr>
        <w:tabs>
          <w:tab w:val="clear" w:pos="1080"/>
          <w:tab w:val="num" w:pos="709"/>
        </w:tabs>
        <w:ind w:hanging="1080"/>
        <w:jc w:val="both"/>
        <w:rPr>
          <w:rFonts w:ascii="Arial" w:hAnsi="Arial" w:cs="Arial"/>
          <w:color w:val="FF0000"/>
          <w:lang w:val="en-GB"/>
        </w:rPr>
      </w:pPr>
      <w:r w:rsidRPr="00984936">
        <w:rPr>
          <w:rFonts w:ascii="Arial" w:hAnsi="Arial" w:cs="Arial"/>
          <w:bCs/>
          <w:color w:val="000000"/>
          <w:lang w:val="en-GB"/>
        </w:rPr>
        <w:t>How to apply</w:t>
      </w:r>
    </w:p>
    <w:p w:rsidR="0098318B" w:rsidRPr="00984936" w:rsidRDefault="0098318B" w:rsidP="0098318B">
      <w:pPr>
        <w:pStyle w:val="ListParagraph"/>
        <w:rPr>
          <w:rFonts w:ascii="Arial" w:hAnsi="Arial" w:cs="Arial"/>
          <w:bCs/>
          <w:color w:val="000000"/>
          <w:lang w:val="en-GB"/>
        </w:rPr>
      </w:pPr>
    </w:p>
    <w:p w:rsidR="0098318B" w:rsidRPr="001221D7" w:rsidRDefault="0098318B" w:rsidP="0098318B">
      <w:pPr>
        <w:numPr>
          <w:ilvl w:val="12"/>
          <w:numId w:val="0"/>
        </w:numPr>
        <w:ind w:left="709" w:hanging="709"/>
        <w:jc w:val="both"/>
        <w:rPr>
          <w:rFonts w:ascii="Arial" w:hAnsi="Arial" w:cs="Arial"/>
          <w:color w:val="000000"/>
          <w:lang w:val="en-GB"/>
        </w:rPr>
      </w:pPr>
      <w:r w:rsidRPr="00984936">
        <w:rPr>
          <w:rFonts w:ascii="Arial" w:hAnsi="Arial" w:cs="Arial"/>
          <w:color w:val="000000"/>
          <w:lang w:val="en-GB"/>
        </w:rPr>
        <w:tab/>
      </w:r>
      <w:r w:rsidRPr="001221D7">
        <w:rPr>
          <w:rFonts w:ascii="Arial" w:hAnsi="Arial" w:cs="Arial"/>
          <w:color w:val="000000"/>
          <w:lang w:val="en-GB"/>
        </w:rPr>
        <w:t>Original applications should be posted to the following address:</w:t>
      </w:r>
    </w:p>
    <w:p w:rsidR="0098318B" w:rsidRDefault="0098318B" w:rsidP="0098318B">
      <w:pPr>
        <w:numPr>
          <w:ilvl w:val="12"/>
          <w:numId w:val="0"/>
        </w:numPr>
        <w:jc w:val="both"/>
        <w:rPr>
          <w:rFonts w:ascii="Arial" w:hAnsi="Arial" w:cs="Arial"/>
          <w:color w:val="000000"/>
          <w:lang w:val="en-GB"/>
        </w:rPr>
      </w:pPr>
      <w:r w:rsidRPr="001221D7">
        <w:rPr>
          <w:rFonts w:ascii="Arial" w:hAnsi="Arial" w:cs="Arial"/>
          <w:color w:val="000000"/>
          <w:lang w:val="en-GB"/>
        </w:rPr>
        <w:lastRenderedPageBreak/>
        <w:tab/>
      </w:r>
    </w:p>
    <w:p w:rsidR="0098318B" w:rsidRPr="001221D7" w:rsidRDefault="0098318B" w:rsidP="0098318B">
      <w:pPr>
        <w:numPr>
          <w:ilvl w:val="12"/>
          <w:numId w:val="0"/>
        </w:numPr>
        <w:jc w:val="both"/>
        <w:rPr>
          <w:rFonts w:ascii="Arial" w:hAnsi="Arial" w:cs="Arial"/>
          <w:color w:val="000000"/>
          <w:lang w:val="en-GB"/>
        </w:rPr>
      </w:pPr>
      <w:r>
        <w:rPr>
          <w:rFonts w:ascii="Arial" w:hAnsi="Arial" w:cs="Arial"/>
          <w:color w:val="000000"/>
          <w:lang w:val="en-GB"/>
        </w:rPr>
        <w:tab/>
      </w:r>
      <w:r w:rsidRPr="001221D7">
        <w:rPr>
          <w:rFonts w:ascii="Arial" w:hAnsi="Arial" w:cs="Arial"/>
          <w:color w:val="000000"/>
          <w:lang w:val="en-GB"/>
        </w:rPr>
        <w:tab/>
        <w:t xml:space="preserve">The Senior Manager: Tariff Investigations II, </w:t>
      </w:r>
    </w:p>
    <w:p w:rsidR="0098318B" w:rsidRPr="001221D7" w:rsidRDefault="0098318B" w:rsidP="0098318B">
      <w:pPr>
        <w:numPr>
          <w:ilvl w:val="12"/>
          <w:numId w:val="0"/>
        </w:numPr>
        <w:jc w:val="both"/>
        <w:rPr>
          <w:rFonts w:ascii="Arial" w:hAnsi="Arial" w:cs="Arial"/>
          <w:color w:val="000000"/>
          <w:lang w:val="en-GB"/>
        </w:rPr>
      </w:pPr>
      <w:r w:rsidRPr="001221D7">
        <w:rPr>
          <w:rFonts w:ascii="Arial" w:hAnsi="Arial" w:cs="Arial"/>
          <w:color w:val="000000"/>
          <w:lang w:val="en-GB"/>
        </w:rPr>
        <w:tab/>
      </w:r>
      <w:r w:rsidRPr="001221D7">
        <w:rPr>
          <w:rFonts w:ascii="Arial" w:hAnsi="Arial" w:cs="Arial"/>
          <w:color w:val="000000"/>
          <w:lang w:val="en-GB"/>
        </w:rPr>
        <w:tab/>
        <w:t xml:space="preserve">International Trade Administration Commission of South Africa, </w:t>
      </w:r>
    </w:p>
    <w:p w:rsidR="0098318B" w:rsidRPr="001221D7" w:rsidRDefault="0098318B" w:rsidP="0098318B">
      <w:pPr>
        <w:numPr>
          <w:ilvl w:val="12"/>
          <w:numId w:val="0"/>
        </w:numPr>
        <w:jc w:val="both"/>
        <w:rPr>
          <w:rFonts w:ascii="Arial" w:hAnsi="Arial" w:cs="Arial"/>
          <w:color w:val="000000"/>
          <w:lang w:val="en-GB"/>
        </w:rPr>
      </w:pPr>
      <w:r w:rsidRPr="001221D7">
        <w:rPr>
          <w:rFonts w:ascii="Arial" w:hAnsi="Arial" w:cs="Arial"/>
          <w:color w:val="000000"/>
          <w:lang w:val="en-GB"/>
        </w:rPr>
        <w:tab/>
      </w:r>
      <w:r w:rsidRPr="001221D7">
        <w:rPr>
          <w:rFonts w:ascii="Arial" w:hAnsi="Arial" w:cs="Arial"/>
          <w:color w:val="000000"/>
          <w:lang w:val="en-GB"/>
        </w:rPr>
        <w:tab/>
        <w:t xml:space="preserve">Private Bag X753, </w:t>
      </w:r>
    </w:p>
    <w:p w:rsidR="0098318B" w:rsidRPr="001221D7" w:rsidRDefault="0098318B" w:rsidP="0098318B">
      <w:pPr>
        <w:numPr>
          <w:ilvl w:val="12"/>
          <w:numId w:val="0"/>
        </w:numPr>
        <w:jc w:val="both"/>
        <w:rPr>
          <w:rFonts w:ascii="Arial" w:hAnsi="Arial" w:cs="Arial"/>
          <w:color w:val="000000"/>
          <w:lang w:val="en-GB"/>
        </w:rPr>
      </w:pPr>
      <w:r w:rsidRPr="001221D7">
        <w:rPr>
          <w:rFonts w:ascii="Arial" w:hAnsi="Arial" w:cs="Arial"/>
          <w:b/>
          <w:bCs/>
          <w:color w:val="000000"/>
          <w:lang w:val="en-GB"/>
        </w:rPr>
        <w:tab/>
      </w:r>
      <w:r w:rsidRPr="001221D7">
        <w:rPr>
          <w:rFonts w:ascii="Arial" w:hAnsi="Arial" w:cs="Arial"/>
          <w:b/>
          <w:bCs/>
          <w:color w:val="000000"/>
          <w:lang w:val="en-GB"/>
        </w:rPr>
        <w:tab/>
        <w:t xml:space="preserve">PRETORIA, </w:t>
      </w:r>
      <w:r w:rsidRPr="001221D7">
        <w:rPr>
          <w:rFonts w:ascii="Arial" w:hAnsi="Arial" w:cs="Arial"/>
          <w:color w:val="000000"/>
          <w:lang w:val="en-GB"/>
        </w:rPr>
        <w:t xml:space="preserve">0001 </w:t>
      </w:r>
    </w:p>
    <w:p w:rsidR="0098318B" w:rsidRDefault="0098318B" w:rsidP="0098318B">
      <w:pPr>
        <w:numPr>
          <w:ilvl w:val="12"/>
          <w:numId w:val="0"/>
        </w:numPr>
        <w:jc w:val="both"/>
        <w:rPr>
          <w:rFonts w:ascii="Arial" w:hAnsi="Arial" w:cs="Arial"/>
          <w:color w:val="000000"/>
          <w:lang w:val="en-GB"/>
        </w:rPr>
      </w:pPr>
      <w:r w:rsidRPr="001221D7">
        <w:rPr>
          <w:rFonts w:ascii="Arial" w:hAnsi="Arial" w:cs="Arial"/>
          <w:color w:val="000000"/>
          <w:lang w:val="en-GB"/>
        </w:rPr>
        <w:tab/>
      </w:r>
    </w:p>
    <w:p w:rsidR="0098318B" w:rsidRPr="001221D7" w:rsidRDefault="0098318B" w:rsidP="0098318B">
      <w:pPr>
        <w:numPr>
          <w:ilvl w:val="12"/>
          <w:numId w:val="0"/>
        </w:numPr>
        <w:jc w:val="both"/>
        <w:rPr>
          <w:rFonts w:ascii="Arial" w:hAnsi="Arial" w:cs="Arial"/>
          <w:color w:val="000000"/>
          <w:lang w:val="en-GB"/>
        </w:rPr>
      </w:pPr>
      <w:r>
        <w:rPr>
          <w:rFonts w:ascii="Arial" w:hAnsi="Arial" w:cs="Arial"/>
          <w:color w:val="000000"/>
          <w:lang w:val="en-GB"/>
        </w:rPr>
        <w:tab/>
      </w:r>
      <w:r w:rsidRPr="001221D7">
        <w:rPr>
          <w:rFonts w:ascii="Arial" w:hAnsi="Arial" w:cs="Arial"/>
          <w:color w:val="000000"/>
          <w:lang w:val="en-GB"/>
        </w:rPr>
        <w:t>Or hand delivered to:</w:t>
      </w:r>
    </w:p>
    <w:p w:rsidR="0098318B" w:rsidRDefault="0098318B" w:rsidP="0098318B">
      <w:pPr>
        <w:numPr>
          <w:ilvl w:val="12"/>
          <w:numId w:val="0"/>
        </w:numPr>
        <w:jc w:val="both"/>
        <w:rPr>
          <w:rFonts w:ascii="Arial" w:hAnsi="Arial" w:cs="Arial"/>
          <w:color w:val="000000"/>
          <w:lang w:val="en-GB"/>
        </w:rPr>
      </w:pPr>
      <w:r w:rsidRPr="001221D7">
        <w:rPr>
          <w:rFonts w:ascii="Arial" w:hAnsi="Arial" w:cs="Arial"/>
          <w:color w:val="000000"/>
          <w:lang w:val="en-GB"/>
        </w:rPr>
        <w:tab/>
      </w:r>
    </w:p>
    <w:p w:rsidR="0098318B" w:rsidRPr="001221D7" w:rsidRDefault="0098318B" w:rsidP="0098318B">
      <w:pPr>
        <w:numPr>
          <w:ilvl w:val="12"/>
          <w:numId w:val="0"/>
        </w:numPr>
        <w:jc w:val="both"/>
        <w:rPr>
          <w:rFonts w:ascii="Arial" w:hAnsi="Arial" w:cs="Arial"/>
          <w:color w:val="000000"/>
          <w:lang w:val="en-GB"/>
        </w:rPr>
      </w:pPr>
      <w:r>
        <w:rPr>
          <w:rFonts w:ascii="Arial" w:hAnsi="Arial" w:cs="Arial"/>
          <w:color w:val="000000"/>
          <w:lang w:val="en-GB"/>
        </w:rPr>
        <w:tab/>
      </w:r>
      <w:r w:rsidRPr="001221D7">
        <w:rPr>
          <w:rFonts w:ascii="Arial" w:hAnsi="Arial" w:cs="Arial"/>
          <w:color w:val="000000"/>
          <w:lang w:val="en-GB"/>
        </w:rPr>
        <w:tab/>
        <w:t xml:space="preserve">The Senior Manager: Tariff Investigations II, </w:t>
      </w:r>
    </w:p>
    <w:p w:rsidR="0098318B" w:rsidRPr="001221D7" w:rsidRDefault="0098318B" w:rsidP="0098318B">
      <w:pPr>
        <w:numPr>
          <w:ilvl w:val="12"/>
          <w:numId w:val="0"/>
        </w:numPr>
        <w:jc w:val="both"/>
        <w:rPr>
          <w:rFonts w:ascii="Arial" w:hAnsi="Arial" w:cs="Arial"/>
          <w:color w:val="000000"/>
          <w:lang w:val="en-GB"/>
        </w:rPr>
      </w:pPr>
      <w:r w:rsidRPr="001221D7">
        <w:rPr>
          <w:rFonts w:ascii="Arial" w:hAnsi="Arial" w:cs="Arial"/>
          <w:color w:val="000000"/>
          <w:lang w:val="en-GB"/>
        </w:rPr>
        <w:tab/>
      </w:r>
      <w:r w:rsidRPr="001221D7">
        <w:rPr>
          <w:rFonts w:ascii="Arial" w:hAnsi="Arial" w:cs="Arial"/>
          <w:color w:val="000000"/>
          <w:lang w:val="en-GB"/>
        </w:rPr>
        <w:tab/>
        <w:t xml:space="preserve">International Trade Administration Commission of South Africa, </w:t>
      </w:r>
    </w:p>
    <w:p w:rsidR="0098318B" w:rsidRPr="001221D7" w:rsidRDefault="0098318B" w:rsidP="0098318B">
      <w:pPr>
        <w:numPr>
          <w:ilvl w:val="12"/>
          <w:numId w:val="0"/>
        </w:numPr>
        <w:jc w:val="both"/>
        <w:rPr>
          <w:rFonts w:ascii="Arial" w:hAnsi="Arial" w:cs="Arial"/>
          <w:color w:val="000000"/>
          <w:lang w:val="en-GB"/>
        </w:rPr>
      </w:pPr>
      <w:r w:rsidRPr="001221D7">
        <w:rPr>
          <w:rFonts w:ascii="Arial" w:hAnsi="Arial" w:cs="Arial"/>
          <w:color w:val="000000"/>
          <w:lang w:val="en-GB"/>
        </w:rPr>
        <w:tab/>
      </w:r>
      <w:r w:rsidRPr="001221D7">
        <w:rPr>
          <w:rFonts w:ascii="Arial" w:hAnsi="Arial" w:cs="Arial"/>
          <w:color w:val="000000"/>
          <w:lang w:val="en-GB"/>
        </w:rPr>
        <w:tab/>
        <w:t>The DTI Campus (Block E – 1</w:t>
      </w:r>
      <w:r w:rsidRPr="001221D7">
        <w:rPr>
          <w:rFonts w:ascii="Arial" w:hAnsi="Arial" w:cs="Arial"/>
          <w:color w:val="000000"/>
          <w:vertAlign w:val="superscript"/>
          <w:lang w:val="en-GB"/>
        </w:rPr>
        <w:t>st</w:t>
      </w:r>
      <w:r w:rsidRPr="001221D7">
        <w:rPr>
          <w:rFonts w:ascii="Arial" w:hAnsi="Arial" w:cs="Arial"/>
          <w:color w:val="000000"/>
          <w:lang w:val="en-GB"/>
        </w:rPr>
        <w:t xml:space="preserve"> Floor),</w:t>
      </w:r>
    </w:p>
    <w:p w:rsidR="0098318B" w:rsidRPr="001221D7" w:rsidRDefault="0098318B" w:rsidP="0098318B">
      <w:pPr>
        <w:numPr>
          <w:ilvl w:val="12"/>
          <w:numId w:val="0"/>
        </w:numPr>
        <w:jc w:val="both"/>
        <w:rPr>
          <w:rFonts w:ascii="Arial" w:hAnsi="Arial" w:cs="Arial"/>
          <w:color w:val="000000"/>
          <w:lang w:val="en-GB"/>
        </w:rPr>
      </w:pPr>
      <w:r w:rsidRPr="001221D7">
        <w:rPr>
          <w:rFonts w:ascii="Arial" w:hAnsi="Arial" w:cs="Arial"/>
          <w:color w:val="000000"/>
          <w:lang w:val="en-GB"/>
        </w:rPr>
        <w:tab/>
      </w:r>
      <w:r w:rsidRPr="001221D7">
        <w:rPr>
          <w:rFonts w:ascii="Arial" w:hAnsi="Arial" w:cs="Arial"/>
          <w:color w:val="000000"/>
          <w:lang w:val="en-GB"/>
        </w:rPr>
        <w:tab/>
        <w:t xml:space="preserve">77 Meintjies Street, Sunnyside, </w:t>
      </w:r>
    </w:p>
    <w:p w:rsidR="0098318B" w:rsidRPr="001221D7" w:rsidRDefault="0098318B" w:rsidP="0098318B">
      <w:pPr>
        <w:numPr>
          <w:ilvl w:val="12"/>
          <w:numId w:val="0"/>
        </w:numPr>
        <w:jc w:val="both"/>
        <w:rPr>
          <w:rFonts w:ascii="Arial" w:hAnsi="Arial" w:cs="Arial"/>
          <w:color w:val="000000"/>
          <w:lang w:val="en-GB"/>
        </w:rPr>
      </w:pPr>
      <w:r w:rsidRPr="001221D7">
        <w:rPr>
          <w:rFonts w:ascii="Arial" w:hAnsi="Arial" w:cs="Arial"/>
          <w:b/>
          <w:bCs/>
          <w:color w:val="000000"/>
          <w:lang w:val="en-GB"/>
        </w:rPr>
        <w:tab/>
      </w:r>
      <w:r w:rsidRPr="001221D7">
        <w:rPr>
          <w:rFonts w:ascii="Arial" w:hAnsi="Arial" w:cs="Arial"/>
          <w:b/>
          <w:bCs/>
          <w:color w:val="000000"/>
          <w:lang w:val="en-GB"/>
        </w:rPr>
        <w:tab/>
        <w:t xml:space="preserve">PRETORIA, </w:t>
      </w:r>
      <w:r w:rsidRPr="001221D7">
        <w:rPr>
          <w:rFonts w:ascii="Arial" w:hAnsi="Arial" w:cs="Arial"/>
          <w:color w:val="000000"/>
          <w:lang w:val="en-GB"/>
        </w:rPr>
        <w:t>0002</w:t>
      </w:r>
    </w:p>
    <w:p w:rsidR="0098318B" w:rsidRDefault="0098318B" w:rsidP="0098318B">
      <w:pPr>
        <w:pStyle w:val="ListParagraph"/>
        <w:rPr>
          <w:rFonts w:ascii="Arial" w:hAnsi="Arial" w:cs="Arial"/>
          <w:bCs/>
          <w:color w:val="000000"/>
          <w:lang w:val="en-GB"/>
        </w:rPr>
      </w:pPr>
      <w:r>
        <w:rPr>
          <w:rFonts w:ascii="Arial" w:hAnsi="Arial" w:cs="Arial"/>
          <w:bCs/>
          <w:color w:val="000000"/>
          <w:lang w:val="en-GB"/>
        </w:rPr>
        <w:t xml:space="preserve"> </w:t>
      </w:r>
    </w:p>
    <w:p w:rsidR="0098318B" w:rsidRDefault="0098318B" w:rsidP="0098318B"/>
    <w:p w:rsidR="0098318B" w:rsidRDefault="0098318B" w:rsidP="0098318B"/>
    <w:p w:rsidR="0098318B" w:rsidRDefault="0098318B" w:rsidP="0098318B"/>
    <w:p w:rsidR="0098318B" w:rsidRDefault="0098318B" w:rsidP="0098318B"/>
    <w:p w:rsidR="0098318B" w:rsidRDefault="0098318B">
      <w:pPr>
        <w:rPr>
          <w:rFonts w:ascii="Arial" w:hAnsi="Arial" w:cs="Arial"/>
          <w:b/>
          <w:bCs/>
          <w:color w:val="000000"/>
          <w:lang w:val="en-GB"/>
        </w:rPr>
      </w:pPr>
      <w:r>
        <w:rPr>
          <w:rFonts w:ascii="Arial" w:hAnsi="Arial" w:cs="Arial"/>
          <w:b/>
          <w:bCs/>
          <w:color w:val="000000"/>
          <w:lang w:val="en-GB"/>
        </w:rPr>
        <w:br w:type="page"/>
      </w:r>
    </w:p>
    <w:p w:rsidR="008B57D6" w:rsidRDefault="008B57D6" w:rsidP="008B57D6">
      <w:pPr>
        <w:ind w:left="7920"/>
        <w:rPr>
          <w:rFonts w:ascii="Arial" w:hAnsi="Arial" w:cs="Arial"/>
          <w:color w:val="000000"/>
          <w:lang w:val="en-GB"/>
        </w:rPr>
      </w:pPr>
      <w:r>
        <w:rPr>
          <w:rFonts w:ascii="Arial" w:hAnsi="Arial" w:cs="Arial"/>
          <w:b/>
          <w:bCs/>
          <w:color w:val="000000"/>
          <w:lang w:val="en-GB"/>
        </w:rPr>
        <w:lastRenderedPageBreak/>
        <w:t>ANNEXURE A1.2</w:t>
      </w:r>
    </w:p>
    <w:p w:rsidR="008B57D6" w:rsidRDefault="008B57D6" w:rsidP="008B57D6">
      <w:pPr>
        <w:pStyle w:val="BodyText3"/>
        <w:spacing w:line="240" w:lineRule="auto"/>
      </w:pPr>
    </w:p>
    <w:p w:rsidR="008B57D6" w:rsidRDefault="008B57D6" w:rsidP="008B57D6">
      <w:pPr>
        <w:pStyle w:val="BodyText3"/>
        <w:spacing w:line="240" w:lineRule="auto"/>
      </w:pPr>
      <w:r>
        <w:t>APPLICATION TO REGISTER AN AUTOMOTIVE COMPONENT AS AN ELIGIBLE PRODUCT BY A MANUFACTURER IN TERMS OF THE APDP REGULATIONS</w:t>
      </w:r>
    </w:p>
    <w:p w:rsidR="008B57D6" w:rsidRDefault="008B57D6" w:rsidP="008B57D6">
      <w:pPr>
        <w:numPr>
          <w:ilvl w:val="12"/>
          <w:numId w:val="0"/>
        </w:numPr>
        <w:jc w:val="both"/>
        <w:rPr>
          <w:rFonts w:ascii="Arial" w:hAnsi="Arial" w:cs="Arial"/>
          <w:color w:val="FF0000"/>
          <w:lang w:val="en-GB"/>
        </w:rPr>
      </w:pP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t>Applications should be addressed to:</w:t>
      </w:r>
    </w:p>
    <w:p w:rsidR="008B57D6" w:rsidRDefault="008B57D6" w:rsidP="008B57D6">
      <w:pPr>
        <w:numPr>
          <w:ilvl w:val="12"/>
          <w:numId w:val="0"/>
        </w:numPr>
        <w:jc w:val="both"/>
        <w:rPr>
          <w:rFonts w:ascii="Arial" w:hAnsi="Arial" w:cs="Arial"/>
          <w:color w:val="000000"/>
          <w:lang w:val="en-GB"/>
        </w:rPr>
      </w:pP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t xml:space="preserve">The Senior Manager: Tariff Investigations II, </w:t>
      </w: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t xml:space="preserve">International Trade Administration Commission of South Africa, </w:t>
      </w: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t xml:space="preserve">Private Bag X753, </w:t>
      </w:r>
    </w:p>
    <w:p w:rsidR="008B57D6" w:rsidRDefault="008B57D6" w:rsidP="008B57D6">
      <w:pPr>
        <w:numPr>
          <w:ilvl w:val="12"/>
          <w:numId w:val="0"/>
        </w:numPr>
        <w:jc w:val="both"/>
        <w:rPr>
          <w:rFonts w:ascii="Arial" w:hAnsi="Arial" w:cs="Arial"/>
          <w:b/>
          <w:bCs/>
          <w:color w:val="000000"/>
          <w:lang w:val="en-GB"/>
        </w:rPr>
      </w:pPr>
      <w:r>
        <w:rPr>
          <w:rFonts w:ascii="Arial" w:hAnsi="Arial" w:cs="Arial"/>
          <w:b/>
          <w:bCs/>
          <w:color w:val="000000"/>
          <w:lang w:val="en-GB"/>
        </w:rPr>
        <w:t xml:space="preserve">PRETORIA, </w:t>
      </w:r>
    </w:p>
    <w:p w:rsidR="008B57D6" w:rsidRDefault="008B57D6" w:rsidP="008B57D6">
      <w:pPr>
        <w:numPr>
          <w:ilvl w:val="12"/>
          <w:numId w:val="0"/>
        </w:numPr>
        <w:ind w:left="709" w:hanging="709"/>
        <w:jc w:val="both"/>
        <w:rPr>
          <w:rFonts w:ascii="Arial" w:hAnsi="Arial" w:cs="Arial"/>
          <w:color w:val="000000"/>
          <w:lang w:val="en-GB"/>
        </w:rPr>
      </w:pPr>
      <w:r>
        <w:rPr>
          <w:rFonts w:ascii="Arial" w:hAnsi="Arial" w:cs="Arial"/>
          <w:color w:val="000000"/>
          <w:lang w:val="en-GB"/>
        </w:rPr>
        <w:t xml:space="preserve">0001 </w:t>
      </w:r>
    </w:p>
    <w:p w:rsidR="008B57D6" w:rsidRDefault="008B57D6" w:rsidP="008B57D6">
      <w:pPr>
        <w:numPr>
          <w:ilvl w:val="12"/>
          <w:numId w:val="0"/>
        </w:numPr>
        <w:jc w:val="both"/>
        <w:rPr>
          <w:rFonts w:ascii="Arial" w:hAnsi="Arial" w:cs="Arial"/>
          <w:color w:val="000000"/>
          <w:lang w:val="en-GB"/>
        </w:rPr>
      </w:pP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t>Or hand delivered to:</w:t>
      </w:r>
    </w:p>
    <w:p w:rsidR="008B57D6" w:rsidRDefault="008B57D6" w:rsidP="008B57D6">
      <w:pPr>
        <w:numPr>
          <w:ilvl w:val="12"/>
          <w:numId w:val="0"/>
        </w:numPr>
        <w:jc w:val="both"/>
        <w:rPr>
          <w:rFonts w:ascii="Arial" w:hAnsi="Arial" w:cs="Arial"/>
          <w:color w:val="000000"/>
          <w:lang w:val="en-GB"/>
        </w:rPr>
      </w:pP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t xml:space="preserve">The Senior Manager: Tariff Investigations II, </w:t>
      </w: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t xml:space="preserve">International Trade Administration Commission of South Africa, </w:t>
      </w: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t>The DTI Campus (Block E – 1</w:t>
      </w:r>
      <w:r>
        <w:rPr>
          <w:rFonts w:ascii="Arial" w:hAnsi="Arial" w:cs="Arial"/>
          <w:color w:val="000000"/>
          <w:vertAlign w:val="superscript"/>
          <w:lang w:val="en-GB"/>
        </w:rPr>
        <w:t>st</w:t>
      </w:r>
      <w:r>
        <w:rPr>
          <w:rFonts w:ascii="Arial" w:hAnsi="Arial" w:cs="Arial"/>
          <w:color w:val="000000"/>
          <w:lang w:val="en-GB"/>
        </w:rPr>
        <w:t xml:space="preserve"> Floor),</w:t>
      </w: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t xml:space="preserve">77 Meintjies Street, Sunnyside, </w:t>
      </w:r>
    </w:p>
    <w:p w:rsidR="008B57D6" w:rsidRDefault="008B57D6" w:rsidP="008B57D6">
      <w:pPr>
        <w:numPr>
          <w:ilvl w:val="12"/>
          <w:numId w:val="0"/>
        </w:numPr>
        <w:jc w:val="both"/>
        <w:rPr>
          <w:rFonts w:ascii="Arial" w:hAnsi="Arial" w:cs="Arial"/>
          <w:b/>
          <w:bCs/>
          <w:color w:val="000000"/>
          <w:lang w:val="en-GB"/>
        </w:rPr>
      </w:pPr>
      <w:r>
        <w:rPr>
          <w:rFonts w:ascii="Arial" w:hAnsi="Arial" w:cs="Arial"/>
          <w:b/>
          <w:bCs/>
          <w:color w:val="000000"/>
          <w:lang w:val="en-GB"/>
        </w:rPr>
        <w:t xml:space="preserve">PRETORIA, </w:t>
      </w:r>
    </w:p>
    <w:p w:rsidR="008B57D6" w:rsidRDefault="008B57D6" w:rsidP="008B57D6">
      <w:pPr>
        <w:numPr>
          <w:ilvl w:val="12"/>
          <w:numId w:val="0"/>
        </w:numPr>
        <w:jc w:val="both"/>
        <w:rPr>
          <w:rFonts w:ascii="Arial" w:hAnsi="Arial" w:cs="Arial"/>
          <w:b/>
          <w:bCs/>
          <w:color w:val="000000"/>
          <w:lang w:val="en-GB"/>
        </w:rPr>
      </w:pPr>
      <w:r>
        <w:rPr>
          <w:rFonts w:ascii="Arial" w:hAnsi="Arial" w:cs="Arial"/>
          <w:color w:val="000000"/>
          <w:lang w:val="en-GB"/>
        </w:rPr>
        <w:t>0002</w:t>
      </w:r>
    </w:p>
    <w:p w:rsidR="008B57D6" w:rsidRDefault="008B57D6" w:rsidP="008B57D6">
      <w:pPr>
        <w:numPr>
          <w:ilvl w:val="12"/>
          <w:numId w:val="0"/>
        </w:numPr>
        <w:rPr>
          <w:rFonts w:ascii="Arial" w:hAnsi="Arial" w:cs="Arial"/>
          <w:b/>
          <w:bCs/>
          <w:color w:val="000000"/>
          <w:u w:val="single"/>
          <w:lang w:val="en-GB"/>
        </w:rPr>
      </w:pPr>
    </w:p>
    <w:p w:rsidR="008B57D6" w:rsidRDefault="008B57D6" w:rsidP="008B57D6">
      <w:pPr>
        <w:numPr>
          <w:ilvl w:val="12"/>
          <w:numId w:val="0"/>
        </w:numPr>
        <w:rPr>
          <w:rFonts w:ascii="Arial" w:hAnsi="Arial" w:cs="Arial"/>
          <w:b/>
          <w:bCs/>
          <w:color w:val="000000"/>
          <w:lang w:val="en-GB"/>
        </w:rPr>
      </w:pPr>
      <w:r>
        <w:rPr>
          <w:rFonts w:ascii="Arial" w:hAnsi="Arial" w:cs="Arial"/>
          <w:b/>
          <w:bCs/>
          <w:color w:val="000000"/>
          <w:u w:val="single"/>
          <w:lang w:val="en-GB"/>
        </w:rPr>
        <w:lastRenderedPageBreak/>
        <w:t>SECTION TO BE COMPLETED BY THE MANUFACTURER</w:t>
      </w:r>
    </w:p>
    <w:p w:rsidR="008B57D6" w:rsidRDefault="008B57D6" w:rsidP="008B57D6">
      <w:pPr>
        <w:numPr>
          <w:ilvl w:val="12"/>
          <w:numId w:val="0"/>
        </w:numPr>
        <w:rPr>
          <w:rFonts w:ascii="Arial" w:hAnsi="Arial" w:cs="Arial"/>
          <w:color w:val="000000"/>
          <w:lang w:val="en-GB"/>
        </w:rPr>
      </w:pPr>
    </w:p>
    <w:p w:rsidR="008B57D6" w:rsidRDefault="008B57D6" w:rsidP="000F68AF">
      <w:pPr>
        <w:pStyle w:val="ListParagraph"/>
        <w:numPr>
          <w:ilvl w:val="0"/>
          <w:numId w:val="33"/>
        </w:numPr>
        <w:ind w:left="360"/>
        <w:rPr>
          <w:rFonts w:ascii="Arial" w:hAnsi="Arial" w:cs="Arial"/>
          <w:color w:val="000000"/>
          <w:lang w:val="en-GB"/>
        </w:rPr>
      </w:pPr>
      <w:r>
        <w:rPr>
          <w:rFonts w:ascii="Arial" w:hAnsi="Arial" w:cs="Arial"/>
          <w:color w:val="000000"/>
          <w:lang w:val="en-GB"/>
        </w:rPr>
        <w:t>Company/Close Corporation’s name:___________________________________</w:t>
      </w:r>
    </w:p>
    <w:p w:rsidR="008B57D6" w:rsidRDefault="008B57D6" w:rsidP="008B57D6">
      <w:pPr>
        <w:rPr>
          <w:rFonts w:ascii="Arial" w:hAnsi="Arial" w:cs="Arial"/>
          <w:color w:val="000000"/>
          <w:lang w:val="en-GB"/>
        </w:rPr>
      </w:pPr>
    </w:p>
    <w:p w:rsidR="008B57D6" w:rsidRDefault="008B57D6" w:rsidP="000F68AF">
      <w:pPr>
        <w:pStyle w:val="ListParagraph"/>
        <w:numPr>
          <w:ilvl w:val="0"/>
          <w:numId w:val="33"/>
        </w:numPr>
        <w:ind w:left="360"/>
        <w:rPr>
          <w:rFonts w:ascii="Arial" w:hAnsi="Arial" w:cs="Arial"/>
          <w:color w:val="000000"/>
          <w:lang w:val="en-GB"/>
        </w:rPr>
      </w:pPr>
      <w:r>
        <w:rPr>
          <w:rFonts w:ascii="Arial" w:hAnsi="Arial" w:cs="Arial"/>
          <w:color w:val="000000"/>
          <w:lang w:val="en-GB"/>
        </w:rPr>
        <w:t>Postal Address:  ___________________________________________________</w:t>
      </w:r>
    </w:p>
    <w:p w:rsidR="008B57D6" w:rsidRDefault="008B57D6" w:rsidP="008B57D6">
      <w:pPr>
        <w:rPr>
          <w:rFonts w:ascii="Arial" w:hAnsi="Arial" w:cs="Arial"/>
          <w:color w:val="000000"/>
          <w:lang w:val="en-GB"/>
        </w:rPr>
      </w:pPr>
      <w:r>
        <w:rPr>
          <w:rFonts w:ascii="Arial" w:hAnsi="Arial" w:cs="Arial"/>
          <w:color w:val="000000"/>
          <w:lang w:val="en-GB"/>
        </w:rPr>
        <w:t xml:space="preserve">                            </w:t>
      </w:r>
    </w:p>
    <w:p w:rsidR="008B57D6" w:rsidRDefault="008B57D6" w:rsidP="000F68AF">
      <w:pPr>
        <w:pStyle w:val="ListParagraph"/>
        <w:numPr>
          <w:ilvl w:val="0"/>
          <w:numId w:val="33"/>
        </w:numPr>
        <w:ind w:left="360"/>
        <w:rPr>
          <w:rFonts w:ascii="Arial" w:hAnsi="Arial" w:cs="Arial"/>
          <w:color w:val="000000"/>
          <w:lang w:val="en-GB"/>
        </w:rPr>
      </w:pPr>
      <w:r>
        <w:rPr>
          <w:rFonts w:ascii="Arial" w:hAnsi="Arial" w:cs="Arial"/>
          <w:color w:val="000000"/>
          <w:lang w:val="en-GB"/>
        </w:rPr>
        <w:t>Contact Person:____________________________________________________</w:t>
      </w:r>
    </w:p>
    <w:p w:rsidR="008B57D6" w:rsidRDefault="008B57D6" w:rsidP="008B57D6">
      <w:pPr>
        <w:tabs>
          <w:tab w:val="left" w:pos="720"/>
          <w:tab w:val="left" w:pos="1440"/>
          <w:tab w:val="left" w:pos="2160"/>
          <w:tab w:val="left" w:pos="2880"/>
          <w:tab w:val="left" w:pos="3600"/>
          <w:tab w:val="left" w:pos="4320"/>
          <w:tab w:val="left" w:pos="5040"/>
          <w:tab w:val="left" w:pos="5760"/>
          <w:tab w:val="left" w:pos="6480"/>
        </w:tabs>
        <w:ind w:left="6480"/>
        <w:rPr>
          <w:rFonts w:ascii="Arial" w:hAnsi="Arial" w:cs="Arial"/>
          <w:color w:val="000000"/>
          <w:lang w:val="en-GB"/>
        </w:rPr>
      </w:pPr>
    </w:p>
    <w:p w:rsidR="008B57D6" w:rsidRDefault="008B57D6" w:rsidP="000F68AF">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s>
        <w:ind w:left="360"/>
        <w:rPr>
          <w:rFonts w:ascii="Arial" w:hAnsi="Arial" w:cs="Arial"/>
          <w:color w:val="000000"/>
          <w:lang w:val="en-GB"/>
        </w:rPr>
      </w:pPr>
      <w:r>
        <w:rPr>
          <w:rFonts w:ascii="Arial" w:hAnsi="Arial" w:cs="Arial"/>
          <w:color w:val="000000"/>
          <w:lang w:val="en-GB"/>
        </w:rPr>
        <w:t>Telephone No: _____________________Telefax No: ______________________</w:t>
      </w:r>
    </w:p>
    <w:p w:rsidR="008B57D6" w:rsidRDefault="008B57D6" w:rsidP="008B57D6">
      <w:pPr>
        <w:rPr>
          <w:rFonts w:ascii="Arial" w:hAnsi="Arial" w:cs="Arial"/>
          <w:color w:val="000000"/>
          <w:lang w:val="en-GB"/>
        </w:rPr>
      </w:pPr>
    </w:p>
    <w:p w:rsidR="008B57D6" w:rsidRDefault="008B57D6" w:rsidP="000F68AF">
      <w:pPr>
        <w:pStyle w:val="ListParagraph"/>
        <w:numPr>
          <w:ilvl w:val="0"/>
          <w:numId w:val="33"/>
        </w:numPr>
        <w:ind w:left="360"/>
        <w:rPr>
          <w:rFonts w:ascii="Arial" w:hAnsi="Arial" w:cs="Arial"/>
          <w:color w:val="000000"/>
          <w:lang w:val="en-GB"/>
        </w:rPr>
      </w:pPr>
      <w:r>
        <w:rPr>
          <w:rFonts w:ascii="Arial" w:hAnsi="Arial" w:cs="Arial"/>
          <w:color w:val="000000"/>
          <w:lang w:val="en-GB"/>
        </w:rPr>
        <w:t>E-mail: _____________________________Customs code: _________________</w:t>
      </w:r>
    </w:p>
    <w:p w:rsidR="008B57D6" w:rsidRDefault="008B57D6" w:rsidP="008B57D6">
      <w:pPr>
        <w:rPr>
          <w:rFonts w:ascii="Arial" w:hAnsi="Arial" w:cs="Arial"/>
          <w:color w:val="000000"/>
          <w:lang w:val="en-GB"/>
        </w:rPr>
      </w:pPr>
    </w:p>
    <w:p w:rsidR="008B57D6" w:rsidRDefault="008B57D6" w:rsidP="000F68AF">
      <w:pPr>
        <w:pStyle w:val="ListParagraph"/>
        <w:numPr>
          <w:ilvl w:val="0"/>
          <w:numId w:val="33"/>
        </w:numPr>
        <w:ind w:left="360"/>
        <w:rPr>
          <w:rFonts w:ascii="Arial" w:hAnsi="Arial" w:cs="Arial"/>
          <w:color w:val="000000"/>
          <w:lang w:val="en-GB"/>
        </w:rPr>
      </w:pPr>
      <w:r w:rsidRPr="00DC69C0">
        <w:rPr>
          <w:rFonts w:ascii="Arial" w:hAnsi="Arial" w:cs="Arial"/>
          <w:color w:val="000000"/>
          <w:lang w:val="en-GB"/>
        </w:rPr>
        <w:t xml:space="preserve">Physical address </w:t>
      </w:r>
      <w:r w:rsidRPr="00DC69C0">
        <w:rPr>
          <w:rFonts w:ascii="Arial" w:hAnsi="Arial" w:cs="Arial"/>
          <w:color w:val="000000" w:themeColor="text1"/>
          <w:lang w:val="en-GB"/>
        </w:rPr>
        <w:t>at</w:t>
      </w:r>
      <w:r w:rsidRPr="00DC69C0">
        <w:rPr>
          <w:rFonts w:ascii="Arial" w:hAnsi="Arial" w:cs="Arial"/>
          <w:color w:val="000000"/>
          <w:lang w:val="en-GB"/>
        </w:rPr>
        <w:t xml:space="preserve"> which components will be manufactured:</w:t>
      </w:r>
      <w:r>
        <w:rPr>
          <w:rFonts w:ascii="Arial" w:hAnsi="Arial" w:cs="Arial"/>
          <w:color w:val="000000"/>
          <w:lang w:val="en-GB"/>
        </w:rPr>
        <w:t xml:space="preserve">   </w:t>
      </w:r>
    </w:p>
    <w:p w:rsidR="008B57D6" w:rsidRPr="00193231" w:rsidRDefault="008B57D6" w:rsidP="008B57D6">
      <w:pPr>
        <w:pStyle w:val="ListParagraph"/>
        <w:rPr>
          <w:rFonts w:ascii="Arial" w:hAnsi="Arial" w:cs="Arial"/>
          <w:color w:val="000000"/>
          <w:lang w:val="en-GB"/>
        </w:rPr>
      </w:pPr>
    </w:p>
    <w:p w:rsidR="008B57D6" w:rsidRPr="00DC69C0" w:rsidRDefault="008B57D6" w:rsidP="008B57D6">
      <w:pPr>
        <w:pStyle w:val="ListParagraph"/>
        <w:ind w:left="360"/>
        <w:rPr>
          <w:rFonts w:ascii="Arial" w:hAnsi="Arial" w:cs="Arial"/>
          <w:color w:val="000000"/>
          <w:lang w:val="en-GB"/>
        </w:rPr>
      </w:pPr>
      <w:r w:rsidRPr="00DC69C0">
        <w:rPr>
          <w:rFonts w:ascii="Arial" w:hAnsi="Arial" w:cs="Arial"/>
          <w:color w:val="000000"/>
          <w:lang w:val="en-GB"/>
        </w:rPr>
        <w:t>_________________________________________________________________</w:t>
      </w:r>
    </w:p>
    <w:p w:rsidR="008B57D6" w:rsidRDefault="008B57D6" w:rsidP="008B57D6">
      <w:pPr>
        <w:numPr>
          <w:ilvl w:val="12"/>
          <w:numId w:val="0"/>
        </w:numPr>
        <w:ind w:left="284" w:firstLine="142"/>
        <w:rPr>
          <w:rFonts w:ascii="Arial" w:hAnsi="Arial" w:cs="Arial"/>
          <w:color w:val="000000"/>
          <w:lang w:val="en-GB"/>
        </w:rPr>
      </w:pPr>
    </w:p>
    <w:p w:rsidR="008B57D6" w:rsidRPr="00193231" w:rsidRDefault="008B57D6" w:rsidP="000F68AF">
      <w:pPr>
        <w:pStyle w:val="ListParagraph"/>
        <w:numPr>
          <w:ilvl w:val="0"/>
          <w:numId w:val="33"/>
        </w:numPr>
        <w:ind w:left="360"/>
        <w:rPr>
          <w:rFonts w:ascii="Arial" w:hAnsi="Arial" w:cs="Arial"/>
          <w:color w:val="000000"/>
          <w:lang w:val="en-GB"/>
        </w:rPr>
      </w:pPr>
      <w:r w:rsidRPr="00193231">
        <w:rPr>
          <w:rFonts w:ascii="Arial" w:hAnsi="Arial" w:cs="Arial"/>
          <w:color w:val="000000"/>
          <w:lang w:val="en-GB"/>
        </w:rPr>
        <w:t xml:space="preserve">Manufacturing process undertaken by the manufacturer in the SACU:  </w:t>
      </w:r>
      <w:r>
        <w:rPr>
          <w:rFonts w:ascii="Arial" w:hAnsi="Arial" w:cs="Arial"/>
          <w:color w:val="000000"/>
          <w:lang w:val="en-GB"/>
        </w:rPr>
        <w:t>(Yes or No)</w:t>
      </w:r>
    </w:p>
    <w:p w:rsidR="008B57D6" w:rsidRPr="00A51A27" w:rsidRDefault="008B57D6" w:rsidP="008B57D6">
      <w:pPr>
        <w:pStyle w:val="BodyText3"/>
        <w:spacing w:line="240" w:lineRule="auto"/>
        <w:ind w:left="720" w:hanging="720"/>
        <w:rPr>
          <w:b w:val="0"/>
          <w:bCs w:val="0"/>
          <w:color w:val="auto"/>
          <w:szCs w:val="22"/>
        </w:rPr>
      </w:pPr>
    </w:p>
    <w:p w:rsidR="008B57D6" w:rsidRPr="00A51A27" w:rsidRDefault="008B57D6" w:rsidP="00940EE9">
      <w:pPr>
        <w:pStyle w:val="BodyText3"/>
        <w:spacing w:line="240" w:lineRule="auto"/>
        <w:ind w:left="426"/>
        <w:rPr>
          <w:b w:val="0"/>
          <w:bCs w:val="0"/>
          <w:color w:val="auto"/>
          <w:szCs w:val="22"/>
          <w:u w:val="single"/>
        </w:rPr>
      </w:pPr>
      <w:r w:rsidRPr="00A51A27">
        <w:rPr>
          <w:b w:val="0"/>
          <w:bCs w:val="0"/>
          <w:color w:val="auto"/>
          <w:szCs w:val="22"/>
        </w:rPr>
        <w:t>If</w:t>
      </w:r>
      <w:r>
        <w:rPr>
          <w:b w:val="0"/>
          <w:bCs w:val="0"/>
          <w:color w:val="auto"/>
          <w:szCs w:val="22"/>
        </w:rPr>
        <w:t xml:space="preserve"> </w:t>
      </w:r>
      <w:r w:rsidRPr="00A51A27">
        <w:rPr>
          <w:b w:val="0"/>
          <w:bCs w:val="0"/>
          <w:color w:val="auto"/>
          <w:szCs w:val="22"/>
        </w:rPr>
        <w:t>yes,</w:t>
      </w:r>
      <w:r>
        <w:rPr>
          <w:b w:val="0"/>
          <w:bCs w:val="0"/>
          <w:color w:val="auto"/>
          <w:szCs w:val="22"/>
        </w:rPr>
        <w:t xml:space="preserve"> </w:t>
      </w:r>
      <w:r w:rsidRPr="00A51A27">
        <w:rPr>
          <w:b w:val="0"/>
          <w:bCs w:val="0"/>
          <w:color w:val="auto"/>
          <w:szCs w:val="22"/>
        </w:rPr>
        <w:t>which of the listed products below is applicable</w:t>
      </w:r>
      <w:r>
        <w:rPr>
          <w:b w:val="0"/>
          <w:bCs w:val="0"/>
          <w:color w:val="auto"/>
          <w:szCs w:val="22"/>
        </w:rPr>
        <w:t xml:space="preserve"> </w:t>
      </w:r>
      <w:r w:rsidRPr="00A51A27">
        <w:rPr>
          <w:b w:val="0"/>
          <w:bCs w:val="0"/>
          <w:color w:val="auto"/>
          <w:szCs w:val="22"/>
        </w:rPr>
        <w:t>_________________________?</w:t>
      </w:r>
      <w:r w:rsidR="00940EE9">
        <w:rPr>
          <w:b w:val="0"/>
          <w:bCs w:val="0"/>
          <w:color w:val="auto"/>
          <w:szCs w:val="22"/>
        </w:rPr>
        <w:t xml:space="preserve"> Provide details on the composition of the product.</w:t>
      </w:r>
    </w:p>
    <w:p w:rsidR="008B57D6" w:rsidRPr="00A51A27" w:rsidRDefault="008B57D6" w:rsidP="008B57D6">
      <w:pPr>
        <w:pStyle w:val="BodyText3"/>
        <w:spacing w:line="240" w:lineRule="auto"/>
        <w:rPr>
          <w:color w:val="auto"/>
          <w:szCs w:val="22"/>
        </w:rPr>
      </w:pPr>
    </w:p>
    <w:p w:rsidR="008B57D6" w:rsidRPr="00A51A27" w:rsidRDefault="008B57D6" w:rsidP="008B57D6">
      <w:pPr>
        <w:pStyle w:val="ListParagraph"/>
        <w:numPr>
          <w:ilvl w:val="0"/>
          <w:numId w:val="23"/>
        </w:numPr>
        <w:ind w:left="709" w:hanging="283"/>
        <w:rPr>
          <w:rFonts w:ascii="Arial" w:hAnsi="Arial" w:cs="Arial"/>
        </w:rPr>
      </w:pPr>
      <w:r w:rsidRPr="00A51A27">
        <w:rPr>
          <w:rFonts w:ascii="Arial" w:hAnsi="Arial" w:cs="Arial"/>
        </w:rPr>
        <w:t>Alloy wheels;</w:t>
      </w:r>
    </w:p>
    <w:p w:rsidR="008B57D6" w:rsidRPr="00A51A27" w:rsidRDefault="008B57D6" w:rsidP="008B57D6">
      <w:pPr>
        <w:pStyle w:val="ListParagraph"/>
        <w:numPr>
          <w:ilvl w:val="0"/>
          <w:numId w:val="23"/>
        </w:numPr>
        <w:ind w:left="709" w:hanging="283"/>
        <w:rPr>
          <w:rFonts w:ascii="Arial" w:hAnsi="Arial" w:cs="Arial"/>
        </w:rPr>
      </w:pPr>
      <w:r>
        <w:rPr>
          <w:rFonts w:ascii="Arial" w:hAnsi="Arial" w:cs="Arial"/>
        </w:rPr>
        <w:lastRenderedPageBreak/>
        <w:t>Aluminium products</w:t>
      </w:r>
      <w:r w:rsidRPr="00A51A27">
        <w:rPr>
          <w:rFonts w:ascii="Arial" w:hAnsi="Arial" w:cs="Arial"/>
        </w:rPr>
        <w:t>(Engine and transmission components, heat exchangers and tubes therefore, suspension components and heat shields);</w:t>
      </w:r>
    </w:p>
    <w:p w:rsidR="008B57D6" w:rsidRPr="00A51A27" w:rsidRDefault="008B57D6" w:rsidP="008B57D6">
      <w:pPr>
        <w:pStyle w:val="ListParagraph"/>
        <w:numPr>
          <w:ilvl w:val="0"/>
          <w:numId w:val="23"/>
        </w:numPr>
        <w:ind w:left="709" w:hanging="283"/>
        <w:rPr>
          <w:rFonts w:ascii="Arial" w:hAnsi="Arial" w:cs="Arial"/>
        </w:rPr>
      </w:pPr>
      <w:r>
        <w:rPr>
          <w:rFonts w:ascii="Arial" w:hAnsi="Arial" w:cs="Arial"/>
        </w:rPr>
        <w:t>Cast iron components</w:t>
      </w:r>
      <w:r w:rsidRPr="00A51A27">
        <w:rPr>
          <w:rFonts w:ascii="Arial" w:hAnsi="Arial" w:cs="Arial"/>
        </w:rPr>
        <w:t>(Engine/axle/brake/transmission and related types of components);</w:t>
      </w:r>
    </w:p>
    <w:p w:rsidR="008B57D6" w:rsidRPr="00A51A27" w:rsidRDefault="008B57D6" w:rsidP="008B57D6">
      <w:pPr>
        <w:pStyle w:val="ListParagraph"/>
        <w:numPr>
          <w:ilvl w:val="0"/>
          <w:numId w:val="23"/>
        </w:numPr>
        <w:ind w:left="709" w:hanging="283"/>
        <w:rPr>
          <w:rFonts w:ascii="Arial" w:hAnsi="Arial" w:cs="Arial"/>
        </w:rPr>
      </w:pPr>
      <w:r w:rsidRPr="00A51A27">
        <w:rPr>
          <w:rFonts w:ascii="Arial" w:hAnsi="Arial" w:cs="Arial"/>
        </w:rPr>
        <w:t>Catalytic converters;</w:t>
      </w:r>
    </w:p>
    <w:p w:rsidR="008B57D6" w:rsidRPr="00A51A27" w:rsidRDefault="008B57D6" w:rsidP="008B57D6">
      <w:pPr>
        <w:pStyle w:val="ListParagraph"/>
        <w:numPr>
          <w:ilvl w:val="0"/>
          <w:numId w:val="23"/>
        </w:numPr>
        <w:ind w:left="709" w:hanging="283"/>
        <w:rPr>
          <w:rFonts w:ascii="Arial" w:hAnsi="Arial" w:cs="Arial"/>
        </w:rPr>
      </w:pPr>
      <w:r w:rsidRPr="00A51A27">
        <w:rPr>
          <w:rFonts w:ascii="Arial" w:hAnsi="Arial" w:cs="Arial"/>
        </w:rPr>
        <w:t>Flexible couplings;</w:t>
      </w:r>
    </w:p>
    <w:p w:rsidR="008B57D6" w:rsidRPr="00A51A27" w:rsidRDefault="008B57D6" w:rsidP="008B57D6">
      <w:pPr>
        <w:pStyle w:val="ListParagraph"/>
        <w:numPr>
          <w:ilvl w:val="0"/>
          <w:numId w:val="23"/>
        </w:numPr>
        <w:ind w:left="709" w:hanging="283"/>
        <w:rPr>
          <w:rFonts w:ascii="Arial" w:hAnsi="Arial" w:cs="Arial"/>
        </w:rPr>
      </w:pPr>
      <w:r w:rsidRPr="00A51A27">
        <w:rPr>
          <w:rFonts w:ascii="Arial" w:hAnsi="Arial" w:cs="Arial"/>
        </w:rPr>
        <w:t>Leather interiors;</w:t>
      </w:r>
    </w:p>
    <w:p w:rsidR="008B57D6" w:rsidRPr="008B57D6" w:rsidRDefault="008B57D6" w:rsidP="008B57D6">
      <w:pPr>
        <w:pStyle w:val="ListParagraph"/>
        <w:numPr>
          <w:ilvl w:val="0"/>
          <w:numId w:val="23"/>
        </w:numPr>
        <w:tabs>
          <w:tab w:val="left" w:pos="0"/>
        </w:tabs>
        <w:ind w:left="709" w:hanging="283"/>
        <w:rPr>
          <w:szCs w:val="22"/>
        </w:rPr>
      </w:pPr>
      <w:r w:rsidRPr="008B57D6">
        <w:rPr>
          <w:rFonts w:ascii="Arial" w:hAnsi="Arial" w:cs="Arial"/>
        </w:rPr>
        <w:t>Machined brass components; and</w:t>
      </w:r>
    </w:p>
    <w:p w:rsidR="008B57D6" w:rsidRPr="008B57D6" w:rsidRDefault="008B57D6" w:rsidP="008B57D6">
      <w:pPr>
        <w:pStyle w:val="ListParagraph"/>
        <w:numPr>
          <w:ilvl w:val="0"/>
          <w:numId w:val="23"/>
        </w:numPr>
        <w:ind w:left="709" w:hanging="283"/>
        <w:rPr>
          <w:rFonts w:ascii="Arial" w:hAnsi="Arial" w:cs="Arial"/>
        </w:rPr>
      </w:pPr>
      <w:r w:rsidRPr="008B57D6">
        <w:rPr>
          <w:rFonts w:ascii="Arial" w:hAnsi="Arial" w:cs="Arial"/>
        </w:rPr>
        <w:t>Steel jacks.</w:t>
      </w:r>
    </w:p>
    <w:p w:rsidR="008B57D6" w:rsidRPr="00A51A27" w:rsidRDefault="008B57D6" w:rsidP="008B57D6">
      <w:pPr>
        <w:rPr>
          <w:szCs w:val="22"/>
        </w:rPr>
      </w:pPr>
    </w:p>
    <w:p w:rsidR="008B57D6" w:rsidRDefault="008B57D6" w:rsidP="008B57D6">
      <w:pPr>
        <w:pStyle w:val="BodyText3"/>
        <w:spacing w:line="240" w:lineRule="auto"/>
        <w:rPr>
          <w:szCs w:val="22"/>
        </w:rPr>
      </w:pPr>
    </w:p>
    <w:p w:rsidR="008B57D6" w:rsidRDefault="008B57D6" w:rsidP="008B57D6">
      <w:pPr>
        <w:pStyle w:val="BodyText3"/>
        <w:spacing w:line="240" w:lineRule="auto"/>
        <w:rPr>
          <w:szCs w:val="22"/>
        </w:rPr>
      </w:pPr>
      <w:r>
        <w:rPr>
          <w:szCs w:val="22"/>
        </w:rPr>
        <w:t>DECLARATION BY A PERSON WITH MANAGEMENT RESPONSIBILITY OF THE MANUFACTURING BODY IN RESPECT OF APPLICATION FOR PRODUCTS TO QUALIFY FOR PRODUCTION REBATE CREDITS IN TERMS OF THE PRODUCTION INCENTIVE UNDER THE APDP</w:t>
      </w:r>
    </w:p>
    <w:p w:rsidR="008B57D6" w:rsidRDefault="008B57D6" w:rsidP="008B57D6">
      <w:pPr>
        <w:numPr>
          <w:ilvl w:val="12"/>
          <w:numId w:val="0"/>
        </w:numPr>
        <w:rPr>
          <w:rFonts w:ascii="Arial" w:hAnsi="Arial" w:cs="Arial"/>
          <w:color w:val="000000"/>
          <w:lang w:val="en-GB"/>
        </w:rPr>
      </w:pP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t xml:space="preserve">I _____________________________________ (full names in block letters) hereby declare </w:t>
      </w:r>
    </w:p>
    <w:p w:rsidR="008B57D6" w:rsidRDefault="008B57D6" w:rsidP="008B57D6">
      <w:pPr>
        <w:numPr>
          <w:ilvl w:val="12"/>
          <w:numId w:val="0"/>
        </w:numPr>
        <w:jc w:val="both"/>
        <w:rPr>
          <w:rFonts w:ascii="Arial" w:hAnsi="Arial" w:cs="Arial"/>
          <w:color w:val="000000"/>
          <w:lang w:val="en-GB"/>
        </w:rPr>
      </w:pPr>
    </w:p>
    <w:p w:rsidR="008B57D6" w:rsidRDefault="008B57D6" w:rsidP="008B57D6">
      <w:pPr>
        <w:numPr>
          <w:ilvl w:val="12"/>
          <w:numId w:val="0"/>
        </w:numPr>
        <w:ind w:right="-35"/>
        <w:jc w:val="both"/>
        <w:rPr>
          <w:rFonts w:ascii="Arial" w:hAnsi="Arial" w:cs="Arial"/>
          <w:color w:val="000000"/>
          <w:lang w:val="en-GB"/>
        </w:rPr>
      </w:pPr>
      <w:r>
        <w:rPr>
          <w:rFonts w:ascii="Arial" w:hAnsi="Arial" w:cs="Arial"/>
          <w:color w:val="000000"/>
          <w:lang w:val="en-GB"/>
        </w:rPr>
        <w:t xml:space="preserve">In my capacity as person with management responsibility ______________ (state job title) of </w:t>
      </w: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t xml:space="preserve">_________________________________ (name of company or close corporation) that the: </w:t>
      </w:r>
    </w:p>
    <w:p w:rsidR="008B57D6" w:rsidRDefault="008B57D6" w:rsidP="008B57D6">
      <w:pPr>
        <w:numPr>
          <w:ilvl w:val="12"/>
          <w:numId w:val="0"/>
        </w:numPr>
        <w:tabs>
          <w:tab w:val="left" w:pos="720"/>
        </w:tabs>
        <w:ind w:left="720" w:hanging="720"/>
        <w:jc w:val="both"/>
        <w:rPr>
          <w:rFonts w:ascii="Arial" w:hAnsi="Arial" w:cs="Arial"/>
          <w:color w:val="000000"/>
          <w:lang w:val="en-GB"/>
        </w:rPr>
      </w:pPr>
    </w:p>
    <w:p w:rsidR="008B57D6" w:rsidRDefault="008B57D6" w:rsidP="008B57D6">
      <w:pPr>
        <w:numPr>
          <w:ilvl w:val="12"/>
          <w:numId w:val="0"/>
        </w:numPr>
        <w:tabs>
          <w:tab w:val="left" w:pos="720"/>
        </w:tabs>
        <w:ind w:left="720" w:hanging="720"/>
        <w:jc w:val="both"/>
        <w:rPr>
          <w:rFonts w:ascii="Arial" w:hAnsi="Arial" w:cs="Arial"/>
          <w:color w:val="000000"/>
          <w:lang w:val="en-GB"/>
        </w:rPr>
      </w:pPr>
      <w:r>
        <w:rPr>
          <w:rFonts w:ascii="Arial" w:hAnsi="Arial" w:cs="Arial"/>
          <w:color w:val="000000"/>
          <w:lang w:val="en-GB"/>
        </w:rPr>
        <w:t>(a)</w:t>
      </w:r>
      <w:r>
        <w:rPr>
          <w:rFonts w:ascii="Arial" w:hAnsi="Arial" w:cs="Arial"/>
          <w:color w:val="000000"/>
          <w:lang w:val="en-GB"/>
        </w:rPr>
        <w:tab/>
        <w:t xml:space="preserve">Product(s) for which the application has been lodged are </w:t>
      </w:r>
      <w:r>
        <w:rPr>
          <w:rFonts w:ascii="Arial" w:hAnsi="Arial" w:cs="Arial"/>
          <w:bCs/>
          <w:color w:val="000000"/>
          <w:lang w:val="en-GB"/>
        </w:rPr>
        <w:t>new unused</w:t>
      </w:r>
      <w:r>
        <w:rPr>
          <w:rFonts w:ascii="Arial" w:hAnsi="Arial" w:cs="Arial"/>
          <w:color w:val="000000"/>
          <w:lang w:val="en-GB"/>
        </w:rPr>
        <w:t xml:space="preserve"> automotive components or service parts;</w:t>
      </w:r>
    </w:p>
    <w:p w:rsidR="008B57D6" w:rsidRDefault="008B57D6" w:rsidP="008B57D6">
      <w:pPr>
        <w:numPr>
          <w:ilvl w:val="12"/>
          <w:numId w:val="0"/>
        </w:numPr>
        <w:tabs>
          <w:tab w:val="left" w:pos="709"/>
        </w:tabs>
        <w:ind w:left="709" w:hanging="709"/>
        <w:jc w:val="both"/>
        <w:rPr>
          <w:rFonts w:ascii="Arial" w:hAnsi="Arial" w:cs="Arial"/>
          <w:color w:val="000000"/>
          <w:lang w:val="en-GB"/>
        </w:rPr>
      </w:pPr>
    </w:p>
    <w:p w:rsidR="008B57D6" w:rsidRDefault="008B57D6" w:rsidP="008B57D6">
      <w:pPr>
        <w:numPr>
          <w:ilvl w:val="12"/>
          <w:numId w:val="0"/>
        </w:numPr>
        <w:tabs>
          <w:tab w:val="left" w:pos="709"/>
        </w:tabs>
        <w:ind w:left="709" w:hanging="709"/>
        <w:jc w:val="both"/>
        <w:rPr>
          <w:rFonts w:ascii="Arial" w:hAnsi="Arial" w:cs="Arial"/>
          <w:color w:val="000000"/>
          <w:lang w:val="en-GB"/>
        </w:rPr>
      </w:pPr>
      <w:r>
        <w:rPr>
          <w:rFonts w:ascii="Arial" w:hAnsi="Arial" w:cs="Arial"/>
          <w:color w:val="000000"/>
          <w:lang w:val="en-GB"/>
        </w:rPr>
        <w:lastRenderedPageBreak/>
        <w:t>(b)</w:t>
      </w:r>
      <w:r>
        <w:rPr>
          <w:rFonts w:ascii="Arial" w:hAnsi="Arial" w:cs="Arial"/>
          <w:color w:val="000000"/>
          <w:lang w:val="en-GB"/>
        </w:rPr>
        <w:tab/>
        <w:t>Product(s) is/are manufactured in the SACU (If the last phase of manufacture has not been undertaken in the SACU or if it is not a finished product(s), the product(s) must be irreversibly formed as an automotive component and a</w:t>
      </w:r>
      <w:r>
        <w:rPr>
          <w:rFonts w:ascii="Arial" w:hAnsi="Arial" w:cs="Arial"/>
          <w:bCs/>
          <w:color w:val="000000"/>
          <w:lang w:val="en-GB"/>
        </w:rPr>
        <w:t xml:space="preserve"> full motivation should be attached to the application);</w:t>
      </w:r>
    </w:p>
    <w:p w:rsidR="008B57D6" w:rsidRDefault="008B57D6" w:rsidP="008B57D6">
      <w:pPr>
        <w:numPr>
          <w:ilvl w:val="12"/>
          <w:numId w:val="0"/>
        </w:numPr>
        <w:tabs>
          <w:tab w:val="left" w:pos="0"/>
        </w:tabs>
        <w:ind w:left="720" w:hanging="1440"/>
        <w:jc w:val="both"/>
        <w:rPr>
          <w:rFonts w:ascii="Arial" w:hAnsi="Arial" w:cs="Arial"/>
          <w:color w:val="000000"/>
          <w:lang w:val="en-GB"/>
        </w:rPr>
      </w:pPr>
      <w:r>
        <w:rPr>
          <w:rFonts w:ascii="Arial" w:hAnsi="Arial" w:cs="Arial"/>
          <w:color w:val="000000"/>
          <w:lang w:val="en-GB"/>
        </w:rPr>
        <w:tab/>
      </w:r>
    </w:p>
    <w:p w:rsidR="008B57D6" w:rsidRDefault="008B57D6" w:rsidP="008B57D6">
      <w:pPr>
        <w:numPr>
          <w:ilvl w:val="12"/>
          <w:numId w:val="0"/>
        </w:numPr>
        <w:tabs>
          <w:tab w:val="left" w:pos="0"/>
        </w:tabs>
        <w:ind w:left="720" w:hanging="720"/>
        <w:jc w:val="both"/>
        <w:rPr>
          <w:rFonts w:ascii="Arial" w:hAnsi="Arial" w:cs="Arial"/>
          <w:b/>
          <w:bCs/>
          <w:color w:val="000000"/>
          <w:lang w:val="en-GB"/>
        </w:rPr>
      </w:pPr>
      <w:r>
        <w:rPr>
          <w:rFonts w:ascii="Arial" w:hAnsi="Arial" w:cs="Arial"/>
          <w:color w:val="000000"/>
          <w:lang w:val="en-GB"/>
        </w:rPr>
        <w:t>(c)</w:t>
      </w:r>
      <w:r>
        <w:rPr>
          <w:rFonts w:ascii="Arial" w:hAnsi="Arial" w:cs="Arial"/>
          <w:color w:val="000000"/>
          <w:lang w:val="en-GB"/>
        </w:rPr>
        <w:tab/>
        <w:t xml:space="preserve">Description and tariff classification contained in this application correctly describe the product(s) applied for and </w:t>
      </w:r>
      <w:r>
        <w:rPr>
          <w:rFonts w:ascii="Arial" w:hAnsi="Arial" w:cs="Arial"/>
          <w:bCs/>
          <w:color w:val="000000"/>
          <w:lang w:val="en-GB"/>
        </w:rPr>
        <w:t xml:space="preserve">have been classified by SARS; </w:t>
      </w:r>
    </w:p>
    <w:p w:rsidR="008B57D6" w:rsidRDefault="008B57D6" w:rsidP="008B57D6">
      <w:pPr>
        <w:numPr>
          <w:ilvl w:val="12"/>
          <w:numId w:val="0"/>
        </w:numPr>
        <w:tabs>
          <w:tab w:val="left" w:pos="0"/>
        </w:tabs>
        <w:ind w:left="720" w:hanging="720"/>
        <w:jc w:val="both"/>
        <w:rPr>
          <w:rFonts w:ascii="Arial" w:hAnsi="Arial" w:cs="Arial"/>
          <w:color w:val="000000"/>
          <w:lang w:val="en-GB"/>
        </w:rPr>
      </w:pPr>
    </w:p>
    <w:p w:rsidR="008B57D6" w:rsidRDefault="008B57D6" w:rsidP="008B57D6">
      <w:pPr>
        <w:numPr>
          <w:ilvl w:val="12"/>
          <w:numId w:val="0"/>
        </w:numPr>
        <w:tabs>
          <w:tab w:val="left" w:pos="0"/>
        </w:tabs>
        <w:ind w:left="720" w:hanging="720"/>
        <w:jc w:val="both"/>
        <w:rPr>
          <w:rFonts w:ascii="Arial" w:hAnsi="Arial" w:cs="Arial"/>
          <w:color w:val="000000"/>
          <w:lang w:val="en-GB"/>
        </w:rPr>
      </w:pPr>
      <w:r>
        <w:rPr>
          <w:rFonts w:ascii="Arial" w:hAnsi="Arial" w:cs="Arial"/>
          <w:color w:val="000000"/>
          <w:lang w:val="en-GB"/>
        </w:rPr>
        <w:t>(d)</w:t>
      </w:r>
      <w:r>
        <w:rPr>
          <w:rFonts w:ascii="Arial" w:hAnsi="Arial" w:cs="Arial"/>
          <w:color w:val="000000"/>
          <w:lang w:val="en-GB"/>
        </w:rPr>
        <w:tab/>
        <w:t>The product (s) is/are within an OE supply chain;</w:t>
      </w:r>
    </w:p>
    <w:p w:rsidR="008B57D6" w:rsidRDefault="008B57D6" w:rsidP="008B57D6">
      <w:pPr>
        <w:tabs>
          <w:tab w:val="left" w:pos="720"/>
        </w:tabs>
        <w:jc w:val="both"/>
        <w:rPr>
          <w:rFonts w:ascii="Arial" w:hAnsi="Arial" w:cs="Arial"/>
          <w:color w:val="000000"/>
          <w:lang w:val="en-GB"/>
        </w:rPr>
      </w:pPr>
    </w:p>
    <w:p w:rsidR="008B57D6" w:rsidRDefault="008B57D6" w:rsidP="008B57D6">
      <w:pPr>
        <w:tabs>
          <w:tab w:val="left" w:pos="0"/>
        </w:tabs>
        <w:spacing w:line="360" w:lineRule="auto"/>
        <w:ind w:left="720" w:hanging="720"/>
        <w:jc w:val="both"/>
        <w:rPr>
          <w:rFonts w:ascii="Arial" w:hAnsi="Arial" w:cs="Arial"/>
          <w:color w:val="000000"/>
          <w:lang w:val="en-GB"/>
        </w:rPr>
      </w:pPr>
      <w:r>
        <w:rPr>
          <w:rFonts w:ascii="Arial" w:hAnsi="Arial" w:cs="Arial"/>
          <w:color w:val="000000"/>
          <w:lang w:val="en-GB"/>
        </w:rPr>
        <w:t>(e)</w:t>
      </w:r>
      <w:r>
        <w:rPr>
          <w:rFonts w:ascii="Arial" w:hAnsi="Arial" w:cs="Arial"/>
          <w:color w:val="000000"/>
          <w:lang w:val="en-GB"/>
        </w:rPr>
        <w:tab/>
        <w:t>The products listed in the table below are/were manufactured by :..............................….................(manufacturer).............................at….............</w:t>
      </w:r>
    </w:p>
    <w:p w:rsidR="008B57D6" w:rsidRDefault="008B57D6" w:rsidP="008B57D6">
      <w:pPr>
        <w:tabs>
          <w:tab w:val="left" w:pos="720"/>
        </w:tabs>
        <w:spacing w:line="360" w:lineRule="auto"/>
        <w:ind w:left="720"/>
        <w:jc w:val="both"/>
        <w:rPr>
          <w:rFonts w:ascii="Arial" w:hAnsi="Arial" w:cs="Arial"/>
          <w:color w:val="000000"/>
          <w:lang w:val="en-GB"/>
        </w:rPr>
      </w:pPr>
      <w:r>
        <w:rPr>
          <w:rFonts w:ascii="Arial" w:hAnsi="Arial" w:cs="Arial"/>
          <w:color w:val="000000"/>
          <w:lang w:val="en-GB"/>
        </w:rPr>
        <w:t>..............…........................................................………....... (physical location).</w:t>
      </w:r>
    </w:p>
    <w:tbl>
      <w:tblPr>
        <w:tblW w:w="8352" w:type="dxa"/>
        <w:tblInd w:w="888" w:type="dxa"/>
        <w:tblLayout w:type="fixed"/>
        <w:tblCellMar>
          <w:left w:w="168" w:type="dxa"/>
          <w:right w:w="168" w:type="dxa"/>
        </w:tblCellMar>
        <w:tblLook w:val="04A0" w:firstRow="1" w:lastRow="0" w:firstColumn="1" w:lastColumn="0" w:noHBand="0" w:noVBand="1"/>
      </w:tblPr>
      <w:tblGrid>
        <w:gridCol w:w="2966"/>
        <w:gridCol w:w="2693"/>
        <w:gridCol w:w="2693"/>
      </w:tblGrid>
      <w:tr w:rsidR="008B57D6" w:rsidTr="00FF3814">
        <w:tc>
          <w:tcPr>
            <w:tcW w:w="2966" w:type="dxa"/>
            <w:tcBorders>
              <w:top w:val="single" w:sz="6" w:space="0" w:color="000000"/>
              <w:left w:val="single" w:sz="6" w:space="0" w:color="000000"/>
              <w:bottom w:val="nil"/>
              <w:right w:val="nil"/>
            </w:tcBorders>
            <w:hideMark/>
          </w:tcPr>
          <w:p w:rsidR="008B57D6" w:rsidRDefault="008B57D6" w:rsidP="00FF3814">
            <w:pPr>
              <w:pStyle w:val="Heading6"/>
              <w:spacing w:after="0" w:line="240" w:lineRule="auto"/>
              <w:rPr>
                <w:rFonts w:ascii="Arial" w:hAnsi="Arial" w:cs="Arial"/>
                <w:sz w:val="20"/>
              </w:rPr>
            </w:pPr>
            <w:r>
              <w:rPr>
                <w:rFonts w:ascii="Arial" w:hAnsi="Arial" w:cs="Arial"/>
                <w:sz w:val="20"/>
              </w:rPr>
              <w:t>Description</w:t>
            </w:r>
          </w:p>
        </w:tc>
        <w:tc>
          <w:tcPr>
            <w:tcW w:w="2693" w:type="dxa"/>
            <w:tcBorders>
              <w:top w:val="single" w:sz="6" w:space="0" w:color="000000"/>
              <w:left w:val="single" w:sz="6" w:space="0" w:color="000000"/>
              <w:bottom w:val="nil"/>
              <w:right w:val="single" w:sz="6" w:space="0" w:color="000000"/>
            </w:tcBorders>
            <w:hideMark/>
          </w:tcPr>
          <w:p w:rsidR="008B57D6" w:rsidRDefault="008B57D6" w:rsidP="00FF3814">
            <w:pPr>
              <w:numPr>
                <w:ilvl w:val="12"/>
                <w:numId w:val="0"/>
              </w:numPr>
              <w:spacing w:before="184"/>
              <w:rPr>
                <w:rFonts w:ascii="Arial" w:hAnsi="Arial" w:cs="Arial"/>
                <w:sz w:val="20"/>
              </w:rPr>
            </w:pPr>
            <w:r>
              <w:rPr>
                <w:rFonts w:ascii="Arial" w:hAnsi="Arial" w:cs="Arial"/>
                <w:b/>
                <w:bCs/>
                <w:color w:val="000000"/>
                <w:sz w:val="20"/>
                <w:lang w:val="en-GB"/>
              </w:rPr>
              <w:t xml:space="preserve">Sales price range </w:t>
            </w:r>
          </w:p>
        </w:tc>
        <w:tc>
          <w:tcPr>
            <w:tcW w:w="2693" w:type="dxa"/>
            <w:tcBorders>
              <w:top w:val="single" w:sz="6" w:space="0" w:color="000000"/>
              <w:left w:val="single" w:sz="6" w:space="0" w:color="000000"/>
              <w:bottom w:val="single" w:sz="6" w:space="0" w:color="000000"/>
              <w:right w:val="single" w:sz="4" w:space="0" w:color="auto"/>
            </w:tcBorders>
            <w:hideMark/>
          </w:tcPr>
          <w:p w:rsidR="008B57D6" w:rsidRDefault="008B57D6" w:rsidP="00FF3814">
            <w:pPr>
              <w:numPr>
                <w:ilvl w:val="12"/>
                <w:numId w:val="0"/>
              </w:numPr>
              <w:spacing w:before="184"/>
              <w:rPr>
                <w:rFonts w:ascii="Arial" w:hAnsi="Arial" w:cs="Arial"/>
                <w:sz w:val="20"/>
              </w:rPr>
            </w:pPr>
            <w:r>
              <w:rPr>
                <w:rFonts w:ascii="Arial" w:hAnsi="Arial" w:cs="Arial"/>
                <w:b/>
                <w:bCs/>
                <w:color w:val="000000"/>
                <w:sz w:val="20"/>
                <w:lang w:val="en-GB"/>
              </w:rPr>
              <w:t>Tariff Sub - heading</w:t>
            </w:r>
          </w:p>
        </w:tc>
      </w:tr>
      <w:tr w:rsidR="008B57D6" w:rsidTr="00FF3814">
        <w:tc>
          <w:tcPr>
            <w:tcW w:w="2966" w:type="dxa"/>
            <w:tcBorders>
              <w:top w:val="single" w:sz="6" w:space="0" w:color="000000"/>
              <w:left w:val="single" w:sz="6" w:space="0" w:color="000000"/>
              <w:bottom w:val="nil"/>
              <w:right w:val="nil"/>
            </w:tcBorders>
          </w:tcPr>
          <w:p w:rsidR="008B57D6" w:rsidRDefault="008B57D6" w:rsidP="00FF3814">
            <w:pPr>
              <w:numPr>
                <w:ilvl w:val="12"/>
                <w:numId w:val="0"/>
              </w:numPr>
              <w:spacing w:before="184"/>
              <w:rPr>
                <w:sz w:val="20"/>
              </w:rPr>
            </w:pPr>
          </w:p>
        </w:tc>
        <w:tc>
          <w:tcPr>
            <w:tcW w:w="2693" w:type="dxa"/>
            <w:tcBorders>
              <w:top w:val="single" w:sz="6" w:space="0" w:color="000000"/>
              <w:left w:val="single" w:sz="6" w:space="0" w:color="000000"/>
              <w:bottom w:val="nil"/>
              <w:right w:val="single" w:sz="6" w:space="0" w:color="000000"/>
            </w:tcBorders>
          </w:tcPr>
          <w:p w:rsidR="008B57D6" w:rsidRDefault="008B57D6" w:rsidP="00FF3814">
            <w:pPr>
              <w:numPr>
                <w:ilvl w:val="12"/>
                <w:numId w:val="0"/>
              </w:numPr>
              <w:spacing w:before="184"/>
              <w:rPr>
                <w:sz w:val="20"/>
              </w:rPr>
            </w:pPr>
          </w:p>
        </w:tc>
        <w:tc>
          <w:tcPr>
            <w:tcW w:w="2693" w:type="dxa"/>
            <w:tcBorders>
              <w:top w:val="single" w:sz="6" w:space="0" w:color="000000"/>
              <w:left w:val="single" w:sz="6" w:space="0" w:color="000000"/>
              <w:bottom w:val="single" w:sz="6" w:space="0" w:color="000000"/>
              <w:right w:val="single" w:sz="4" w:space="0" w:color="auto"/>
            </w:tcBorders>
          </w:tcPr>
          <w:p w:rsidR="008B57D6" w:rsidRDefault="008B57D6" w:rsidP="00FF3814">
            <w:pPr>
              <w:numPr>
                <w:ilvl w:val="12"/>
                <w:numId w:val="0"/>
              </w:numPr>
              <w:spacing w:before="184"/>
              <w:rPr>
                <w:sz w:val="20"/>
              </w:rPr>
            </w:pPr>
          </w:p>
        </w:tc>
      </w:tr>
      <w:tr w:rsidR="008B57D6" w:rsidTr="00FF3814">
        <w:tc>
          <w:tcPr>
            <w:tcW w:w="2966" w:type="dxa"/>
            <w:tcBorders>
              <w:top w:val="single" w:sz="6" w:space="0" w:color="000000"/>
              <w:left w:val="single" w:sz="6" w:space="0" w:color="000000"/>
              <w:bottom w:val="single" w:sz="4" w:space="0" w:color="auto"/>
              <w:right w:val="nil"/>
            </w:tcBorders>
          </w:tcPr>
          <w:p w:rsidR="008B57D6" w:rsidRDefault="008B57D6" w:rsidP="00FF3814">
            <w:pPr>
              <w:numPr>
                <w:ilvl w:val="12"/>
                <w:numId w:val="0"/>
              </w:numPr>
              <w:spacing w:before="184"/>
              <w:rPr>
                <w:sz w:val="20"/>
              </w:rPr>
            </w:pPr>
          </w:p>
        </w:tc>
        <w:tc>
          <w:tcPr>
            <w:tcW w:w="2693" w:type="dxa"/>
            <w:tcBorders>
              <w:top w:val="single" w:sz="6" w:space="0" w:color="000000"/>
              <w:left w:val="single" w:sz="6" w:space="0" w:color="000000"/>
              <w:bottom w:val="single" w:sz="6" w:space="0" w:color="000000"/>
              <w:right w:val="single" w:sz="6" w:space="0" w:color="000000"/>
            </w:tcBorders>
          </w:tcPr>
          <w:p w:rsidR="008B57D6" w:rsidRDefault="008B57D6" w:rsidP="00FF3814">
            <w:pPr>
              <w:numPr>
                <w:ilvl w:val="12"/>
                <w:numId w:val="0"/>
              </w:numPr>
              <w:spacing w:before="184"/>
              <w:rPr>
                <w:sz w:val="20"/>
              </w:rPr>
            </w:pPr>
          </w:p>
        </w:tc>
        <w:tc>
          <w:tcPr>
            <w:tcW w:w="2693" w:type="dxa"/>
            <w:tcBorders>
              <w:top w:val="single" w:sz="6" w:space="0" w:color="000000"/>
              <w:left w:val="single" w:sz="6" w:space="0" w:color="000000"/>
              <w:bottom w:val="single" w:sz="6" w:space="0" w:color="000000"/>
              <w:right w:val="single" w:sz="4" w:space="0" w:color="auto"/>
            </w:tcBorders>
          </w:tcPr>
          <w:p w:rsidR="008B57D6" w:rsidRDefault="008B57D6" w:rsidP="00FF3814">
            <w:pPr>
              <w:numPr>
                <w:ilvl w:val="12"/>
                <w:numId w:val="0"/>
              </w:numPr>
              <w:spacing w:before="184"/>
              <w:rPr>
                <w:sz w:val="20"/>
              </w:rPr>
            </w:pPr>
          </w:p>
        </w:tc>
      </w:tr>
      <w:tr w:rsidR="008B57D6" w:rsidTr="00FF3814">
        <w:tc>
          <w:tcPr>
            <w:tcW w:w="2966" w:type="dxa"/>
            <w:tcBorders>
              <w:top w:val="single" w:sz="6" w:space="0" w:color="000000"/>
              <w:left w:val="single" w:sz="6" w:space="0" w:color="000000"/>
              <w:bottom w:val="single" w:sz="4" w:space="0" w:color="auto"/>
              <w:right w:val="nil"/>
            </w:tcBorders>
          </w:tcPr>
          <w:p w:rsidR="008B57D6" w:rsidRDefault="008B57D6" w:rsidP="00FF3814">
            <w:pPr>
              <w:numPr>
                <w:ilvl w:val="12"/>
                <w:numId w:val="0"/>
              </w:numPr>
              <w:spacing w:before="184"/>
              <w:rPr>
                <w:sz w:val="20"/>
              </w:rPr>
            </w:pPr>
          </w:p>
        </w:tc>
        <w:tc>
          <w:tcPr>
            <w:tcW w:w="2693" w:type="dxa"/>
            <w:tcBorders>
              <w:top w:val="single" w:sz="6" w:space="0" w:color="000000"/>
              <w:left w:val="single" w:sz="6" w:space="0" w:color="000000"/>
              <w:bottom w:val="single" w:sz="6" w:space="0" w:color="000000"/>
              <w:right w:val="single" w:sz="6" w:space="0" w:color="000000"/>
            </w:tcBorders>
          </w:tcPr>
          <w:p w:rsidR="008B57D6" w:rsidRDefault="008B57D6" w:rsidP="00FF3814">
            <w:pPr>
              <w:numPr>
                <w:ilvl w:val="12"/>
                <w:numId w:val="0"/>
              </w:numPr>
              <w:spacing w:before="184"/>
              <w:rPr>
                <w:sz w:val="20"/>
              </w:rPr>
            </w:pPr>
          </w:p>
        </w:tc>
        <w:tc>
          <w:tcPr>
            <w:tcW w:w="2693" w:type="dxa"/>
            <w:tcBorders>
              <w:top w:val="single" w:sz="6" w:space="0" w:color="000000"/>
              <w:left w:val="single" w:sz="6" w:space="0" w:color="000000"/>
              <w:bottom w:val="single" w:sz="6" w:space="0" w:color="000000"/>
              <w:right w:val="single" w:sz="4" w:space="0" w:color="auto"/>
            </w:tcBorders>
          </w:tcPr>
          <w:p w:rsidR="008B57D6" w:rsidRDefault="008B57D6" w:rsidP="00FF3814">
            <w:pPr>
              <w:numPr>
                <w:ilvl w:val="12"/>
                <w:numId w:val="0"/>
              </w:numPr>
              <w:spacing w:before="184"/>
              <w:rPr>
                <w:sz w:val="20"/>
              </w:rPr>
            </w:pPr>
          </w:p>
        </w:tc>
      </w:tr>
      <w:tr w:rsidR="008B57D6" w:rsidTr="00FF3814">
        <w:tc>
          <w:tcPr>
            <w:tcW w:w="2966" w:type="dxa"/>
            <w:tcBorders>
              <w:top w:val="single" w:sz="4" w:space="0" w:color="auto"/>
              <w:left w:val="single" w:sz="4" w:space="0" w:color="auto"/>
              <w:bottom w:val="single" w:sz="4" w:space="0" w:color="auto"/>
              <w:right w:val="single" w:sz="4" w:space="0" w:color="auto"/>
            </w:tcBorders>
          </w:tcPr>
          <w:p w:rsidR="008B57D6" w:rsidRDefault="008B57D6" w:rsidP="00FF3814">
            <w:pPr>
              <w:numPr>
                <w:ilvl w:val="12"/>
                <w:numId w:val="0"/>
              </w:numPr>
              <w:spacing w:before="184"/>
              <w:rPr>
                <w:sz w:val="20"/>
              </w:rPr>
            </w:pPr>
          </w:p>
        </w:tc>
        <w:tc>
          <w:tcPr>
            <w:tcW w:w="2693" w:type="dxa"/>
            <w:tcBorders>
              <w:top w:val="single" w:sz="6" w:space="0" w:color="000000"/>
              <w:left w:val="single" w:sz="4" w:space="0" w:color="auto"/>
              <w:bottom w:val="single" w:sz="6" w:space="0" w:color="000000"/>
              <w:right w:val="single" w:sz="4" w:space="0" w:color="auto"/>
            </w:tcBorders>
          </w:tcPr>
          <w:p w:rsidR="008B57D6" w:rsidRDefault="008B57D6" w:rsidP="00FF3814">
            <w:pPr>
              <w:numPr>
                <w:ilvl w:val="12"/>
                <w:numId w:val="0"/>
              </w:numPr>
              <w:spacing w:before="184"/>
              <w:rPr>
                <w:sz w:val="20"/>
              </w:rPr>
            </w:pPr>
          </w:p>
        </w:tc>
        <w:tc>
          <w:tcPr>
            <w:tcW w:w="2693" w:type="dxa"/>
            <w:tcBorders>
              <w:top w:val="single" w:sz="6" w:space="0" w:color="000000"/>
              <w:left w:val="single" w:sz="4" w:space="0" w:color="auto"/>
              <w:bottom w:val="single" w:sz="6" w:space="0" w:color="000000"/>
              <w:right w:val="single" w:sz="4" w:space="0" w:color="auto"/>
            </w:tcBorders>
          </w:tcPr>
          <w:p w:rsidR="008B57D6" w:rsidRDefault="008B57D6" w:rsidP="00FF3814">
            <w:pPr>
              <w:numPr>
                <w:ilvl w:val="12"/>
                <w:numId w:val="0"/>
              </w:numPr>
              <w:spacing w:before="184"/>
              <w:rPr>
                <w:sz w:val="20"/>
              </w:rPr>
            </w:pPr>
          </w:p>
        </w:tc>
      </w:tr>
      <w:tr w:rsidR="008B57D6" w:rsidTr="00FF3814">
        <w:tc>
          <w:tcPr>
            <w:tcW w:w="2966" w:type="dxa"/>
            <w:tcBorders>
              <w:top w:val="single" w:sz="4" w:space="0" w:color="auto"/>
              <w:left w:val="single" w:sz="4" w:space="0" w:color="auto"/>
              <w:bottom w:val="single" w:sz="4" w:space="0" w:color="auto"/>
              <w:right w:val="single" w:sz="4" w:space="0" w:color="auto"/>
            </w:tcBorders>
          </w:tcPr>
          <w:p w:rsidR="008B57D6" w:rsidRDefault="008B57D6" w:rsidP="00FF3814">
            <w:pPr>
              <w:numPr>
                <w:ilvl w:val="12"/>
                <w:numId w:val="0"/>
              </w:numPr>
              <w:spacing w:before="184"/>
              <w:rPr>
                <w:sz w:val="20"/>
              </w:rPr>
            </w:pPr>
          </w:p>
        </w:tc>
        <w:tc>
          <w:tcPr>
            <w:tcW w:w="2693" w:type="dxa"/>
            <w:tcBorders>
              <w:top w:val="single" w:sz="6" w:space="0" w:color="000000"/>
              <w:left w:val="single" w:sz="4" w:space="0" w:color="auto"/>
              <w:bottom w:val="single" w:sz="4" w:space="0" w:color="auto"/>
              <w:right w:val="single" w:sz="4" w:space="0" w:color="auto"/>
            </w:tcBorders>
          </w:tcPr>
          <w:p w:rsidR="008B57D6" w:rsidRDefault="008B57D6" w:rsidP="00FF3814">
            <w:pPr>
              <w:numPr>
                <w:ilvl w:val="12"/>
                <w:numId w:val="0"/>
              </w:numPr>
              <w:spacing w:before="184"/>
              <w:rPr>
                <w:sz w:val="20"/>
              </w:rPr>
            </w:pPr>
          </w:p>
        </w:tc>
        <w:tc>
          <w:tcPr>
            <w:tcW w:w="2693" w:type="dxa"/>
            <w:tcBorders>
              <w:top w:val="single" w:sz="6" w:space="0" w:color="000000"/>
              <w:left w:val="single" w:sz="4" w:space="0" w:color="auto"/>
              <w:bottom w:val="single" w:sz="6" w:space="0" w:color="000000"/>
              <w:right w:val="single" w:sz="4" w:space="0" w:color="auto"/>
            </w:tcBorders>
          </w:tcPr>
          <w:p w:rsidR="008B57D6" w:rsidRDefault="008B57D6" w:rsidP="00FF3814">
            <w:pPr>
              <w:numPr>
                <w:ilvl w:val="12"/>
                <w:numId w:val="0"/>
              </w:numPr>
              <w:spacing w:before="184"/>
              <w:rPr>
                <w:sz w:val="20"/>
              </w:rPr>
            </w:pPr>
          </w:p>
        </w:tc>
      </w:tr>
    </w:tbl>
    <w:p w:rsidR="008B57D6" w:rsidRDefault="008B57D6" w:rsidP="008B57D6">
      <w:pPr>
        <w:pStyle w:val="Footer"/>
        <w:tabs>
          <w:tab w:val="left" w:pos="720"/>
        </w:tabs>
        <w:rPr>
          <w:szCs w:val="22"/>
        </w:rPr>
      </w:pPr>
    </w:p>
    <w:p w:rsidR="008B57D6" w:rsidRDefault="008B57D6" w:rsidP="008B57D6">
      <w:pPr>
        <w:pStyle w:val="BodyTextIndent3"/>
        <w:jc w:val="both"/>
        <w:rPr>
          <w:szCs w:val="22"/>
        </w:rPr>
      </w:pPr>
      <w:r>
        <w:rPr>
          <w:szCs w:val="22"/>
        </w:rPr>
        <w:t>(f)</w:t>
      </w:r>
      <w:r>
        <w:rPr>
          <w:szCs w:val="22"/>
        </w:rPr>
        <w:tab/>
        <w:t>Names and addresses of client(s) to whom the automotive components will be supplied: ___________________________________________________________________</w:t>
      </w:r>
    </w:p>
    <w:p w:rsidR="008B57D6" w:rsidRDefault="008B57D6" w:rsidP="008B57D6">
      <w:pPr>
        <w:pStyle w:val="BodyTextIndent3"/>
        <w:rPr>
          <w:szCs w:val="22"/>
        </w:rPr>
      </w:pPr>
    </w:p>
    <w:p w:rsidR="008B57D6" w:rsidRDefault="008B57D6" w:rsidP="008B57D6">
      <w:pPr>
        <w:numPr>
          <w:ilvl w:val="12"/>
          <w:numId w:val="0"/>
        </w:numPr>
        <w:ind w:left="709" w:hanging="709"/>
        <w:rPr>
          <w:rFonts w:ascii="Arial" w:hAnsi="Arial" w:cs="Arial"/>
          <w:color w:val="000000"/>
          <w:lang w:val="en-GB"/>
        </w:rPr>
      </w:pPr>
      <w:r>
        <w:rPr>
          <w:rFonts w:ascii="Arial" w:hAnsi="Arial" w:cs="Arial"/>
          <w:color w:val="000000"/>
          <w:lang w:val="en-GB"/>
        </w:rPr>
        <w:lastRenderedPageBreak/>
        <w:t>(g)</w:t>
      </w:r>
      <w:r>
        <w:rPr>
          <w:rFonts w:ascii="Arial" w:hAnsi="Arial" w:cs="Arial"/>
          <w:color w:val="000000"/>
          <w:lang w:val="en-GB"/>
        </w:rPr>
        <w:tab/>
        <w:t>The vehicle manufacturer and vehicle model/s to which the product/s applied for is /are fitted: ______________________________________________________________</w:t>
      </w:r>
    </w:p>
    <w:p w:rsidR="008B57D6" w:rsidRDefault="008B57D6" w:rsidP="008B57D6">
      <w:pPr>
        <w:numPr>
          <w:ilvl w:val="12"/>
          <w:numId w:val="0"/>
        </w:numPr>
        <w:ind w:left="709" w:hanging="709"/>
        <w:rPr>
          <w:rFonts w:ascii="Arial" w:hAnsi="Arial" w:cs="Arial"/>
          <w:color w:val="000000"/>
          <w:lang w:val="en-GB"/>
        </w:rPr>
      </w:pPr>
      <w:r>
        <w:rPr>
          <w:rFonts w:ascii="Arial" w:hAnsi="Arial" w:cs="Arial"/>
          <w:color w:val="000000"/>
          <w:lang w:val="en-GB"/>
        </w:rPr>
        <w:tab/>
      </w:r>
      <w:r>
        <w:rPr>
          <w:rFonts w:ascii="Arial" w:hAnsi="Arial" w:cs="Arial"/>
          <w:color w:val="000000"/>
          <w:lang w:val="en-GB"/>
        </w:rPr>
        <w:tab/>
      </w:r>
    </w:p>
    <w:p w:rsidR="008B57D6" w:rsidRDefault="008B57D6" w:rsidP="008B57D6">
      <w:pPr>
        <w:numPr>
          <w:ilvl w:val="12"/>
          <w:numId w:val="0"/>
        </w:numPr>
        <w:ind w:left="709" w:hanging="709"/>
        <w:rPr>
          <w:rFonts w:ascii="Arial" w:hAnsi="Arial" w:cs="Arial"/>
          <w:color w:val="000000"/>
          <w:lang w:val="en-GB"/>
        </w:rPr>
      </w:pPr>
      <w:r>
        <w:rPr>
          <w:rFonts w:ascii="Arial" w:hAnsi="Arial" w:cs="Arial"/>
          <w:color w:val="000000"/>
          <w:lang w:val="en-GB"/>
        </w:rPr>
        <w:tab/>
        <w:t>___________________________________________________________________</w:t>
      </w:r>
    </w:p>
    <w:p w:rsidR="008B57D6" w:rsidRDefault="008B57D6" w:rsidP="008B57D6">
      <w:pPr>
        <w:numPr>
          <w:ilvl w:val="12"/>
          <w:numId w:val="0"/>
        </w:numPr>
        <w:ind w:left="709" w:hanging="709"/>
        <w:rPr>
          <w:rFonts w:ascii="Arial" w:hAnsi="Arial" w:cs="Arial"/>
          <w:color w:val="000000"/>
          <w:lang w:val="en-GB"/>
        </w:rPr>
      </w:pPr>
    </w:p>
    <w:p w:rsidR="008B57D6" w:rsidRDefault="008B57D6" w:rsidP="008B57D6">
      <w:pPr>
        <w:numPr>
          <w:ilvl w:val="12"/>
          <w:numId w:val="0"/>
        </w:numPr>
        <w:tabs>
          <w:tab w:val="left" w:pos="720"/>
        </w:tabs>
        <w:ind w:left="720" w:hanging="720"/>
        <w:jc w:val="both"/>
        <w:rPr>
          <w:rFonts w:ascii="Arial" w:hAnsi="Arial" w:cs="Arial"/>
        </w:rPr>
      </w:pPr>
      <w:r>
        <w:rPr>
          <w:rFonts w:ascii="Arial" w:hAnsi="Arial" w:cs="Arial"/>
        </w:rPr>
        <w:t>(h)</w:t>
      </w:r>
      <w:r>
        <w:rPr>
          <w:rFonts w:ascii="Arial" w:hAnsi="Arial" w:cs="Arial"/>
        </w:rPr>
        <w:tab/>
        <w:t xml:space="preserve">Information is confidential/not confidential (delete which is not applicable). If the information is regarded to be confidential, state the reasons: _____________________   </w:t>
      </w:r>
    </w:p>
    <w:p w:rsidR="008B57D6" w:rsidRDefault="008B57D6" w:rsidP="008B57D6">
      <w:pPr>
        <w:numPr>
          <w:ilvl w:val="12"/>
          <w:numId w:val="0"/>
        </w:numPr>
        <w:tabs>
          <w:tab w:val="left" w:pos="720"/>
        </w:tabs>
        <w:ind w:left="720" w:hanging="11"/>
        <w:jc w:val="both"/>
        <w:rPr>
          <w:rFonts w:ascii="Arial" w:hAnsi="Arial" w:cs="Arial"/>
        </w:rPr>
      </w:pPr>
    </w:p>
    <w:p w:rsidR="008B57D6" w:rsidRDefault="008B57D6" w:rsidP="008B57D6">
      <w:pPr>
        <w:numPr>
          <w:ilvl w:val="12"/>
          <w:numId w:val="0"/>
        </w:numPr>
        <w:tabs>
          <w:tab w:val="left" w:pos="720"/>
        </w:tabs>
        <w:ind w:left="720" w:hanging="11"/>
        <w:jc w:val="both"/>
        <w:rPr>
          <w:rFonts w:ascii="Arial" w:hAnsi="Arial" w:cs="Arial"/>
        </w:rPr>
      </w:pPr>
      <w:r>
        <w:rPr>
          <w:rFonts w:ascii="Arial" w:hAnsi="Arial" w:cs="Arial"/>
        </w:rPr>
        <w:t>_____________________________________________________________________</w:t>
      </w:r>
    </w:p>
    <w:p w:rsidR="008B57D6" w:rsidRDefault="008B57D6" w:rsidP="008B57D6">
      <w:pPr>
        <w:numPr>
          <w:ilvl w:val="12"/>
          <w:numId w:val="0"/>
        </w:numPr>
        <w:tabs>
          <w:tab w:val="left" w:pos="720"/>
        </w:tabs>
        <w:ind w:left="720" w:hanging="720"/>
        <w:jc w:val="both"/>
        <w:rPr>
          <w:rFonts w:ascii="Arial" w:hAnsi="Arial" w:cs="Arial"/>
          <w:color w:val="000000" w:themeColor="text1"/>
        </w:rPr>
      </w:pPr>
    </w:p>
    <w:p w:rsidR="008B57D6" w:rsidRPr="00212649" w:rsidRDefault="008B57D6" w:rsidP="008B57D6">
      <w:pPr>
        <w:ind w:left="709" w:hanging="709"/>
        <w:jc w:val="both"/>
        <w:rPr>
          <w:rFonts w:ascii="Arial" w:hAnsi="Arial" w:cs="Arial"/>
          <w:color w:val="000000" w:themeColor="text1"/>
          <w:lang w:val="en-GB"/>
        </w:rPr>
      </w:pPr>
      <w:r>
        <w:rPr>
          <w:rFonts w:ascii="Arial" w:hAnsi="Arial" w:cs="Arial"/>
          <w:color w:val="000000" w:themeColor="text1"/>
          <w:lang w:val="en-GB"/>
        </w:rPr>
        <w:t xml:space="preserve">(i) </w:t>
      </w:r>
      <w:r>
        <w:rPr>
          <w:rFonts w:ascii="Arial" w:hAnsi="Arial" w:cs="Arial"/>
          <w:color w:val="000000" w:themeColor="text1"/>
          <w:lang w:val="en-GB"/>
        </w:rPr>
        <w:tab/>
      </w:r>
      <w:r w:rsidRPr="00212649">
        <w:rPr>
          <w:rFonts w:ascii="Arial" w:hAnsi="Arial" w:cs="Arial"/>
          <w:color w:val="000000" w:themeColor="text1"/>
          <w:lang w:val="en-GB"/>
        </w:rPr>
        <w:t>Give a brief description/literature of the manufactured products, its function, copies of technical drawings and photographs. All the required documents as per the information documents should be attached to the application form.</w:t>
      </w:r>
    </w:p>
    <w:p w:rsidR="008B57D6" w:rsidRDefault="008B57D6" w:rsidP="008B57D6">
      <w:pPr>
        <w:pStyle w:val="ListParagraph"/>
        <w:ind w:left="709"/>
        <w:jc w:val="both"/>
        <w:rPr>
          <w:rFonts w:ascii="Arial" w:hAnsi="Arial" w:cs="Arial"/>
          <w:color w:val="000000" w:themeColor="text1"/>
          <w:lang w:val="en-GB"/>
        </w:rPr>
      </w:pPr>
    </w:p>
    <w:p w:rsidR="008B57D6" w:rsidRDefault="008B57D6" w:rsidP="008B57D6">
      <w:pPr>
        <w:pStyle w:val="ListParagraph"/>
        <w:ind w:left="709" w:hanging="709"/>
        <w:jc w:val="both"/>
        <w:rPr>
          <w:rFonts w:ascii="Arial" w:hAnsi="Arial" w:cs="Arial"/>
          <w:color w:val="000000" w:themeColor="text1"/>
          <w:lang w:val="en-GB"/>
        </w:rPr>
      </w:pPr>
      <w:r>
        <w:rPr>
          <w:rFonts w:ascii="Arial" w:hAnsi="Arial" w:cs="Arial"/>
          <w:color w:val="000000" w:themeColor="text1"/>
          <w:lang w:val="en-GB"/>
        </w:rPr>
        <w:t xml:space="preserve">(j)      </w:t>
      </w:r>
      <w:r>
        <w:rPr>
          <w:rFonts w:ascii="Arial" w:hAnsi="Arial" w:cs="Arial"/>
          <w:color w:val="000000" w:themeColor="text1"/>
          <w:lang w:val="en-GB"/>
        </w:rPr>
        <w:tab/>
      </w:r>
      <w:r w:rsidRPr="00CE78DB">
        <w:rPr>
          <w:rFonts w:ascii="Arial" w:hAnsi="Arial" w:cs="Arial"/>
          <w:bCs/>
          <w:color w:val="000000" w:themeColor="text1"/>
          <w:lang w:val="en-GB"/>
        </w:rPr>
        <w:t>The</w:t>
      </w:r>
      <w:r>
        <w:rPr>
          <w:rFonts w:asciiTheme="minorBidi" w:hAnsiTheme="minorBidi" w:cstheme="minorBidi"/>
          <w:bCs/>
          <w:color w:val="000000" w:themeColor="text1"/>
          <w:lang w:val="en-GB"/>
        </w:rPr>
        <w:t xml:space="preserve"> </w:t>
      </w:r>
      <w:r w:rsidRPr="00B363BB">
        <w:rPr>
          <w:rFonts w:asciiTheme="minorBidi" w:hAnsiTheme="minorBidi" w:cstheme="minorBidi"/>
          <w:bCs/>
          <w:color w:val="000000" w:themeColor="text1"/>
          <w:lang w:val="en-GB"/>
        </w:rPr>
        <w:t>C</w:t>
      </w:r>
      <w:r w:rsidRPr="00B363BB">
        <w:rPr>
          <w:rFonts w:ascii="Arial" w:hAnsi="Arial" w:cs="Arial"/>
          <w:color w:val="000000" w:themeColor="text1"/>
          <w:lang w:val="en-GB"/>
        </w:rPr>
        <w:t>omponent manufacturer achieves local/international OEM supply chain turnover of at least 25 per cent of total automotive turnover or R10m in OEM supply chain invoicing per annum, whichever comes first.</w:t>
      </w:r>
    </w:p>
    <w:p w:rsidR="008B57D6" w:rsidRPr="00B363BB" w:rsidRDefault="008B57D6" w:rsidP="008B57D6">
      <w:pPr>
        <w:pStyle w:val="ListParagraph"/>
        <w:ind w:left="709" w:hanging="709"/>
        <w:jc w:val="both"/>
        <w:rPr>
          <w:rFonts w:ascii="Arial" w:hAnsi="Arial" w:cs="Arial"/>
          <w:color w:val="000000" w:themeColor="text1"/>
          <w:lang w:val="en-GB"/>
        </w:rPr>
      </w:pPr>
    </w:p>
    <w:p w:rsidR="008B57D6" w:rsidRPr="00B363BB" w:rsidRDefault="008B57D6" w:rsidP="008B57D6">
      <w:pPr>
        <w:tabs>
          <w:tab w:val="left" w:pos="709"/>
        </w:tabs>
        <w:ind w:left="709" w:hanging="709"/>
        <w:jc w:val="both"/>
        <w:rPr>
          <w:rFonts w:ascii="Arial" w:hAnsi="Arial" w:cs="Arial"/>
          <w:color w:val="000000" w:themeColor="text1"/>
          <w:lang w:val="en-GB"/>
        </w:rPr>
      </w:pPr>
      <w:r>
        <w:rPr>
          <w:rFonts w:ascii="Arial" w:hAnsi="Arial" w:cs="Arial"/>
          <w:color w:val="000000" w:themeColor="text1"/>
          <w:lang w:val="en-GB"/>
        </w:rPr>
        <w:t>(k)</w:t>
      </w:r>
      <w:r w:rsidRPr="00B363BB">
        <w:rPr>
          <w:rFonts w:ascii="Arial" w:hAnsi="Arial" w:cs="Arial"/>
          <w:color w:val="000000" w:themeColor="text1"/>
          <w:lang w:val="en-GB"/>
        </w:rPr>
        <w:tab/>
        <w:t>The automotive components</w:t>
      </w:r>
      <w:r>
        <w:rPr>
          <w:rFonts w:ascii="Arial" w:hAnsi="Arial" w:cs="Arial"/>
          <w:color w:val="000000" w:themeColor="text1"/>
          <w:lang w:val="en-GB"/>
        </w:rPr>
        <w:t xml:space="preserve"> </w:t>
      </w:r>
      <w:r w:rsidRPr="00B363BB">
        <w:rPr>
          <w:rFonts w:ascii="Arial" w:hAnsi="Arial" w:cs="Arial"/>
          <w:color w:val="000000" w:themeColor="text1"/>
          <w:lang w:val="en-GB"/>
        </w:rPr>
        <w:t xml:space="preserve">meet the following criteria: </w:t>
      </w:r>
    </w:p>
    <w:p w:rsidR="008B57D6" w:rsidRPr="00B363BB" w:rsidRDefault="008B57D6" w:rsidP="008B57D6">
      <w:pPr>
        <w:tabs>
          <w:tab w:val="left" w:pos="0"/>
        </w:tabs>
        <w:jc w:val="both"/>
        <w:rPr>
          <w:rFonts w:ascii="Arial" w:hAnsi="Arial" w:cs="Arial"/>
          <w:color w:val="000000" w:themeColor="text1"/>
          <w:lang w:val="en-GB"/>
        </w:rPr>
      </w:pPr>
    </w:p>
    <w:p w:rsidR="008B57D6" w:rsidRPr="008E29DC" w:rsidRDefault="008B57D6" w:rsidP="000F68AF">
      <w:pPr>
        <w:pStyle w:val="ListParagraph"/>
        <w:numPr>
          <w:ilvl w:val="0"/>
          <w:numId w:val="34"/>
        </w:numPr>
        <w:tabs>
          <w:tab w:val="left" w:pos="0"/>
        </w:tabs>
        <w:jc w:val="both"/>
        <w:rPr>
          <w:rFonts w:ascii="Arial" w:hAnsi="Arial" w:cs="Arial"/>
          <w:color w:val="000000" w:themeColor="text1"/>
          <w:lang w:val="en-GB"/>
        </w:rPr>
      </w:pPr>
      <w:r w:rsidRPr="008E29DC">
        <w:rPr>
          <w:rFonts w:ascii="Arial" w:hAnsi="Arial" w:cs="Arial"/>
          <w:color w:val="000000" w:themeColor="text1"/>
          <w:lang w:val="en-GB"/>
        </w:rPr>
        <w:t xml:space="preserve">They were wholly manufactured in the SACU; </w:t>
      </w:r>
    </w:p>
    <w:p w:rsidR="008B57D6" w:rsidRPr="009021E1" w:rsidRDefault="008B57D6" w:rsidP="000F68AF">
      <w:pPr>
        <w:pStyle w:val="ListParagraph"/>
        <w:numPr>
          <w:ilvl w:val="0"/>
          <w:numId w:val="34"/>
        </w:numPr>
        <w:tabs>
          <w:tab w:val="left" w:pos="0"/>
        </w:tabs>
        <w:jc w:val="both"/>
        <w:rPr>
          <w:rFonts w:ascii="Arial" w:hAnsi="Arial" w:cs="Arial"/>
          <w:color w:val="000000" w:themeColor="text1"/>
          <w:lang w:val="en-GB"/>
        </w:rPr>
      </w:pPr>
      <w:r w:rsidRPr="009021E1">
        <w:rPr>
          <w:rFonts w:ascii="Arial" w:hAnsi="Arial" w:cs="Arial"/>
          <w:color w:val="000000" w:themeColor="text1"/>
          <w:lang w:val="en-GB"/>
        </w:rPr>
        <w:t>Not less than 25 per cent of the ex-factory selling price (exclusive of VAT, ad valorem excise duty and environmental levy) of the components, at the time of sale, is represented by the sum of -</w:t>
      </w:r>
    </w:p>
    <w:p w:rsidR="008B57D6" w:rsidRPr="00B363BB" w:rsidRDefault="008B57D6" w:rsidP="008B57D6">
      <w:pPr>
        <w:pStyle w:val="ListParagraph"/>
        <w:rPr>
          <w:rFonts w:ascii="Arial" w:hAnsi="Arial" w:cs="Arial"/>
          <w:color w:val="000000" w:themeColor="text1"/>
          <w:lang w:val="en-GB"/>
        </w:rPr>
      </w:pPr>
    </w:p>
    <w:p w:rsidR="008B57D6" w:rsidRPr="00B363BB" w:rsidRDefault="008B57D6" w:rsidP="008B57D6">
      <w:pPr>
        <w:pStyle w:val="ListParagraph"/>
        <w:numPr>
          <w:ilvl w:val="0"/>
          <w:numId w:val="23"/>
        </w:numPr>
        <w:tabs>
          <w:tab w:val="left" w:pos="0"/>
        </w:tabs>
        <w:ind w:firstLine="65"/>
        <w:jc w:val="both"/>
        <w:rPr>
          <w:rFonts w:ascii="Arial" w:hAnsi="Arial" w:cs="Arial"/>
          <w:color w:val="000000" w:themeColor="text1"/>
          <w:lang w:val="en-GB"/>
        </w:rPr>
      </w:pPr>
      <w:r w:rsidRPr="00B363BB">
        <w:rPr>
          <w:rFonts w:ascii="Arial" w:hAnsi="Arial" w:cs="Arial"/>
          <w:color w:val="000000" w:themeColor="text1"/>
          <w:lang w:val="en-GB"/>
        </w:rPr>
        <w:t xml:space="preserve">The cost of labour in the SACU; </w:t>
      </w:r>
    </w:p>
    <w:p w:rsidR="008B57D6" w:rsidRPr="00B363BB" w:rsidRDefault="008B57D6" w:rsidP="008B57D6">
      <w:pPr>
        <w:pStyle w:val="ListParagraph"/>
        <w:tabs>
          <w:tab w:val="left" w:pos="0"/>
        </w:tabs>
        <w:ind w:left="1778"/>
        <w:jc w:val="both"/>
        <w:rPr>
          <w:rFonts w:ascii="Arial" w:hAnsi="Arial" w:cs="Arial"/>
          <w:color w:val="000000" w:themeColor="text1"/>
          <w:lang w:val="en-GB"/>
        </w:rPr>
      </w:pPr>
    </w:p>
    <w:p w:rsidR="008B57D6" w:rsidRPr="00B363BB" w:rsidRDefault="008B57D6" w:rsidP="008B57D6">
      <w:pPr>
        <w:numPr>
          <w:ilvl w:val="0"/>
          <w:numId w:val="23"/>
        </w:numPr>
        <w:tabs>
          <w:tab w:val="left" w:pos="0"/>
        </w:tabs>
        <w:ind w:firstLine="65"/>
        <w:jc w:val="both"/>
        <w:rPr>
          <w:rFonts w:ascii="Arial" w:hAnsi="Arial" w:cs="Arial"/>
          <w:color w:val="000000" w:themeColor="text1"/>
          <w:lang w:val="en-GB"/>
        </w:rPr>
      </w:pPr>
      <w:r w:rsidRPr="00B363BB">
        <w:rPr>
          <w:rFonts w:ascii="Arial" w:hAnsi="Arial" w:cs="Arial"/>
          <w:color w:val="000000" w:themeColor="text1"/>
          <w:lang w:val="en-GB"/>
        </w:rPr>
        <w:t xml:space="preserve">The value of materials originating in the SACU; and </w:t>
      </w:r>
    </w:p>
    <w:p w:rsidR="008B57D6" w:rsidRPr="00B363BB" w:rsidRDefault="008B57D6" w:rsidP="008B57D6">
      <w:pPr>
        <w:tabs>
          <w:tab w:val="left" w:pos="0"/>
        </w:tabs>
        <w:ind w:left="1778"/>
        <w:jc w:val="both"/>
        <w:rPr>
          <w:rFonts w:ascii="Arial" w:hAnsi="Arial" w:cs="Arial"/>
          <w:color w:val="000000" w:themeColor="text1"/>
          <w:lang w:val="en-GB"/>
        </w:rPr>
      </w:pPr>
    </w:p>
    <w:p w:rsidR="008B57D6" w:rsidRPr="00B363BB" w:rsidRDefault="008B57D6" w:rsidP="008B57D6">
      <w:pPr>
        <w:numPr>
          <w:ilvl w:val="0"/>
          <w:numId w:val="23"/>
        </w:numPr>
        <w:tabs>
          <w:tab w:val="left" w:pos="0"/>
        </w:tabs>
        <w:ind w:firstLine="65"/>
        <w:jc w:val="both"/>
        <w:rPr>
          <w:rFonts w:ascii="Arial" w:hAnsi="Arial" w:cs="Arial"/>
          <w:color w:val="000000" w:themeColor="text1"/>
          <w:lang w:val="en-GB"/>
        </w:rPr>
      </w:pPr>
      <w:r w:rsidRPr="00B363BB">
        <w:rPr>
          <w:rFonts w:ascii="Arial" w:hAnsi="Arial" w:cs="Arial"/>
          <w:color w:val="000000" w:themeColor="text1"/>
          <w:lang w:val="en-GB"/>
        </w:rPr>
        <w:t>The factory overhead expenses incurred in the SACU (excluding profit).</w:t>
      </w:r>
    </w:p>
    <w:p w:rsidR="008B57D6" w:rsidRPr="00B363BB" w:rsidRDefault="008B57D6" w:rsidP="008B57D6">
      <w:pPr>
        <w:tabs>
          <w:tab w:val="left" w:pos="0"/>
        </w:tabs>
        <w:ind w:left="1778"/>
        <w:jc w:val="both"/>
        <w:rPr>
          <w:rFonts w:ascii="Arial" w:hAnsi="Arial" w:cs="Arial"/>
          <w:color w:val="000000" w:themeColor="text1"/>
          <w:lang w:val="en-GB"/>
        </w:rPr>
      </w:pPr>
    </w:p>
    <w:p w:rsidR="008B57D6" w:rsidRDefault="008B57D6" w:rsidP="000F68AF">
      <w:pPr>
        <w:pStyle w:val="ListParagraph"/>
        <w:numPr>
          <w:ilvl w:val="0"/>
          <w:numId w:val="35"/>
        </w:numPr>
        <w:jc w:val="both"/>
        <w:rPr>
          <w:rFonts w:ascii="Arial" w:hAnsi="Arial" w:cs="Arial"/>
          <w:color w:val="000000" w:themeColor="text1"/>
          <w:lang w:val="en-GB"/>
        </w:rPr>
      </w:pPr>
      <w:r w:rsidRPr="00D61E74">
        <w:rPr>
          <w:rFonts w:ascii="Arial" w:hAnsi="Arial" w:cs="Arial"/>
          <w:color w:val="000000" w:themeColor="text1"/>
          <w:lang w:val="en-GB"/>
        </w:rPr>
        <w:t>The final process of manufacture was carried out in South Africa</w:t>
      </w:r>
      <w:r>
        <w:rPr>
          <w:rFonts w:ascii="Arial" w:hAnsi="Arial" w:cs="Arial"/>
          <w:color w:val="000000" w:themeColor="text1"/>
          <w:lang w:val="en-GB"/>
        </w:rPr>
        <w:t>.</w:t>
      </w:r>
      <w:r w:rsidRPr="00D61E74">
        <w:rPr>
          <w:rFonts w:ascii="Arial" w:hAnsi="Arial" w:cs="Arial"/>
          <w:color w:val="000000" w:themeColor="text1"/>
          <w:lang w:val="en-GB"/>
        </w:rPr>
        <w:t xml:space="preserve"> </w:t>
      </w:r>
      <w:r>
        <w:rPr>
          <w:rFonts w:ascii="Arial" w:hAnsi="Arial" w:cs="Arial"/>
          <w:color w:val="000000" w:themeColor="text1"/>
          <w:lang w:val="en-GB"/>
        </w:rPr>
        <w:t>(oper</w:t>
      </w:r>
      <w:r w:rsidRPr="00D61E74">
        <w:rPr>
          <w:rFonts w:ascii="Arial" w:hAnsi="Arial" w:cs="Arial"/>
          <w:color w:val="000000" w:themeColor="text1"/>
          <w:lang w:val="en-GB"/>
        </w:rPr>
        <w:t xml:space="preserve">ations that consist only of packing or painting will not qualify as manufacturing; </w:t>
      </w:r>
      <w:r>
        <w:rPr>
          <w:rFonts w:ascii="Arial" w:hAnsi="Arial" w:cs="Arial"/>
          <w:color w:val="000000" w:themeColor="text1"/>
          <w:lang w:val="en-GB"/>
        </w:rPr>
        <w:t>)</w:t>
      </w:r>
    </w:p>
    <w:p w:rsidR="008B57D6" w:rsidRDefault="008B57D6" w:rsidP="008B57D6">
      <w:pPr>
        <w:pStyle w:val="ListParagraph"/>
        <w:ind w:left="1800"/>
        <w:jc w:val="both"/>
        <w:rPr>
          <w:rFonts w:ascii="Arial" w:hAnsi="Arial" w:cs="Arial"/>
          <w:color w:val="000000" w:themeColor="text1"/>
          <w:lang w:val="en-GB"/>
        </w:rPr>
      </w:pPr>
    </w:p>
    <w:p w:rsidR="008B57D6" w:rsidRDefault="008B57D6" w:rsidP="008B57D6">
      <w:pPr>
        <w:jc w:val="both"/>
        <w:rPr>
          <w:rFonts w:ascii="Arial" w:hAnsi="Arial" w:cs="Arial"/>
          <w:lang w:val="en-GB"/>
        </w:rPr>
      </w:pPr>
      <w:r w:rsidRPr="00FF0ED0">
        <w:rPr>
          <w:rFonts w:ascii="Arial" w:hAnsi="Arial" w:cs="Arial"/>
          <w:lang w:val="en-GB"/>
        </w:rPr>
        <w:t>(</w:t>
      </w:r>
      <w:r>
        <w:rPr>
          <w:rFonts w:ascii="Arial" w:hAnsi="Arial" w:cs="Arial"/>
          <w:lang w:val="en-GB"/>
        </w:rPr>
        <w:t>l</w:t>
      </w:r>
      <w:r w:rsidRPr="00FF0ED0">
        <w:rPr>
          <w:rFonts w:ascii="Arial" w:hAnsi="Arial" w:cs="Arial"/>
          <w:lang w:val="en-GB"/>
        </w:rPr>
        <w:t xml:space="preserve">) </w:t>
      </w:r>
      <w:r w:rsidRPr="00FF0ED0">
        <w:rPr>
          <w:rFonts w:ascii="Arial" w:hAnsi="Arial" w:cs="Arial"/>
          <w:lang w:val="en-GB"/>
        </w:rPr>
        <w:tab/>
        <w:t>Copies of the following documents are attached to this application:</w:t>
      </w:r>
    </w:p>
    <w:p w:rsidR="008B57D6" w:rsidRPr="00FF0ED0" w:rsidRDefault="008B57D6" w:rsidP="008B57D6">
      <w:pPr>
        <w:jc w:val="both"/>
        <w:rPr>
          <w:rFonts w:ascii="Arial" w:hAnsi="Arial" w:cs="Arial"/>
          <w:lang w:val="en-GB"/>
        </w:rPr>
      </w:pPr>
    </w:p>
    <w:p w:rsidR="008B57D6" w:rsidRPr="00FF0ED0" w:rsidRDefault="008B57D6" w:rsidP="000F68AF">
      <w:pPr>
        <w:pStyle w:val="ListParagraph"/>
        <w:numPr>
          <w:ilvl w:val="0"/>
          <w:numId w:val="35"/>
        </w:numPr>
        <w:jc w:val="both"/>
        <w:rPr>
          <w:rFonts w:ascii="Arial" w:hAnsi="Arial" w:cs="Arial"/>
          <w:lang w:val="en-GB"/>
        </w:rPr>
      </w:pPr>
      <w:r w:rsidRPr="00FF0ED0">
        <w:rPr>
          <w:rFonts w:ascii="Arial" w:hAnsi="Arial" w:cs="Arial"/>
          <w:lang w:val="en-GB"/>
        </w:rPr>
        <w:t>A certificate of incorporation from the registrar of companies</w:t>
      </w:r>
    </w:p>
    <w:p w:rsidR="008B57D6" w:rsidRPr="00FF0ED0" w:rsidRDefault="008B57D6" w:rsidP="000F68AF">
      <w:pPr>
        <w:pStyle w:val="ListParagraph"/>
        <w:numPr>
          <w:ilvl w:val="0"/>
          <w:numId w:val="35"/>
        </w:numPr>
        <w:jc w:val="both"/>
        <w:rPr>
          <w:rFonts w:ascii="Arial" w:hAnsi="Arial" w:cs="Arial"/>
          <w:lang w:val="en-GB"/>
        </w:rPr>
      </w:pPr>
      <w:r w:rsidRPr="00FF0ED0">
        <w:rPr>
          <w:rFonts w:ascii="Arial" w:hAnsi="Arial" w:cs="Arial"/>
          <w:lang w:val="en-GB"/>
        </w:rPr>
        <w:t>A recent tax clearance certificate</w:t>
      </w:r>
    </w:p>
    <w:p w:rsidR="008B57D6" w:rsidRPr="00FF0ED0" w:rsidRDefault="008B57D6" w:rsidP="000F68AF">
      <w:pPr>
        <w:pStyle w:val="ListParagraph"/>
        <w:numPr>
          <w:ilvl w:val="0"/>
          <w:numId w:val="35"/>
        </w:numPr>
        <w:jc w:val="both"/>
        <w:rPr>
          <w:rFonts w:ascii="Arial" w:hAnsi="Arial" w:cs="Arial"/>
          <w:lang w:val="en-GB"/>
        </w:rPr>
      </w:pPr>
      <w:r w:rsidRPr="00FF0ED0">
        <w:rPr>
          <w:rFonts w:ascii="Arial" w:hAnsi="Arial" w:cs="Arial"/>
          <w:lang w:val="en-GB"/>
        </w:rPr>
        <w:t>Resolution of the company or close corporation that entitles the  signatory to sign the application on behalf of the applicant</w:t>
      </w:r>
    </w:p>
    <w:p w:rsidR="008B57D6" w:rsidRPr="00FF0ED0" w:rsidRDefault="008B57D6" w:rsidP="000F68AF">
      <w:pPr>
        <w:pStyle w:val="ListParagraph"/>
        <w:numPr>
          <w:ilvl w:val="0"/>
          <w:numId w:val="35"/>
        </w:numPr>
        <w:jc w:val="both"/>
        <w:rPr>
          <w:rFonts w:ascii="Arial" w:hAnsi="Arial" w:cs="Arial"/>
          <w:lang w:val="en-GB"/>
        </w:rPr>
      </w:pPr>
      <w:r w:rsidRPr="00FF0ED0">
        <w:rPr>
          <w:rFonts w:ascii="Arial" w:hAnsi="Arial" w:cs="Arial"/>
          <w:lang w:val="en-GB"/>
        </w:rPr>
        <w:t xml:space="preserve">Photographs and or technical drawings of the product/s </w:t>
      </w:r>
    </w:p>
    <w:p w:rsidR="008B57D6" w:rsidRPr="00FF0ED0" w:rsidRDefault="008B57D6" w:rsidP="000F68AF">
      <w:pPr>
        <w:pStyle w:val="ListParagraph"/>
        <w:numPr>
          <w:ilvl w:val="0"/>
          <w:numId w:val="35"/>
        </w:numPr>
        <w:jc w:val="both"/>
        <w:rPr>
          <w:rFonts w:ascii="Arial" w:hAnsi="Arial" w:cs="Arial"/>
          <w:lang w:val="en-GB"/>
        </w:rPr>
      </w:pPr>
      <w:r w:rsidRPr="00FF0ED0">
        <w:rPr>
          <w:rFonts w:ascii="Arial" w:hAnsi="Arial" w:cs="Arial"/>
          <w:lang w:val="en-GB"/>
        </w:rPr>
        <w:t>Copies of a contract or purchase order to supply a product to or into the OEM supply chain.</w:t>
      </w:r>
    </w:p>
    <w:p w:rsidR="008B57D6" w:rsidRPr="00D61E74" w:rsidRDefault="008B57D6" w:rsidP="008B57D6">
      <w:pPr>
        <w:pStyle w:val="ListParagraph"/>
        <w:ind w:left="1800"/>
        <w:jc w:val="both"/>
        <w:rPr>
          <w:rFonts w:ascii="Arial" w:hAnsi="Arial" w:cs="Arial"/>
          <w:color w:val="000000" w:themeColor="text1"/>
          <w:lang w:val="en-GB"/>
        </w:rPr>
      </w:pPr>
    </w:p>
    <w:p w:rsidR="008B57D6" w:rsidRDefault="008B57D6" w:rsidP="008B57D6">
      <w:pPr>
        <w:numPr>
          <w:ilvl w:val="12"/>
          <w:numId w:val="0"/>
        </w:numPr>
        <w:jc w:val="both"/>
        <w:rPr>
          <w:rFonts w:ascii="Arial" w:hAnsi="Arial" w:cs="Arial"/>
          <w:color w:val="000000"/>
          <w:lang w:val="en-GB"/>
        </w:rPr>
      </w:pPr>
      <w:r>
        <w:rPr>
          <w:rFonts w:ascii="Arial" w:hAnsi="Arial" w:cs="Arial"/>
          <w:color w:val="000000"/>
          <w:lang w:val="en-GB"/>
        </w:rPr>
        <w:lastRenderedPageBreak/>
        <w:t xml:space="preserve">I declare that the information furnished is true and correct and that it adheres to all other aspects of the information documents. In addition, I declare that it will be my obligation to make information available as and when required by ITAC </w:t>
      </w:r>
      <w:r w:rsidRPr="00FF0ED0">
        <w:rPr>
          <w:rFonts w:ascii="Arial" w:hAnsi="Arial" w:cs="Arial"/>
          <w:lang w:val="en-GB"/>
        </w:rPr>
        <w:t xml:space="preserve">or DTI </w:t>
      </w:r>
      <w:r>
        <w:rPr>
          <w:rFonts w:ascii="Arial" w:hAnsi="Arial" w:cs="Arial"/>
          <w:color w:val="000000"/>
          <w:lang w:val="en-GB"/>
        </w:rPr>
        <w:t>for monitoring and evaluation of the APDP.</w:t>
      </w:r>
    </w:p>
    <w:p w:rsidR="008B57D6" w:rsidRDefault="008B57D6" w:rsidP="008B57D6">
      <w:pPr>
        <w:numPr>
          <w:ilvl w:val="12"/>
          <w:numId w:val="0"/>
        </w:numPr>
        <w:rPr>
          <w:rFonts w:ascii="Arial" w:hAnsi="Arial" w:cs="Arial"/>
          <w:color w:val="000000"/>
          <w:lang w:val="en-GB"/>
        </w:rPr>
      </w:pPr>
    </w:p>
    <w:p w:rsidR="008B57D6" w:rsidRDefault="008B57D6" w:rsidP="008B57D6">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b/>
          <w:bCs/>
          <w:color w:val="000000"/>
          <w:lang w:val="en-GB"/>
        </w:rPr>
      </w:pPr>
    </w:p>
    <w:p w:rsidR="008B57D6" w:rsidRDefault="008B57D6" w:rsidP="008B57D6">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color w:val="000000"/>
          <w:lang w:val="en-GB"/>
        </w:rPr>
      </w:pPr>
      <w:r>
        <w:rPr>
          <w:rFonts w:ascii="Arial" w:hAnsi="Arial" w:cs="Arial"/>
          <w:b/>
          <w:bCs/>
          <w:color w:val="000000"/>
          <w:lang w:val="en-GB"/>
        </w:rPr>
        <w:t>________________________</w:t>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t>_________________________</w:t>
      </w:r>
      <w:r>
        <w:rPr>
          <w:rFonts w:ascii="Arial" w:hAnsi="Arial" w:cs="Arial"/>
          <w:color w:val="000000"/>
          <w:lang w:val="en-GB"/>
        </w:rPr>
        <w:t xml:space="preserve"> </w:t>
      </w:r>
    </w:p>
    <w:p w:rsidR="008B57D6" w:rsidRDefault="008B57D6" w:rsidP="008B57D6">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b/>
          <w:bCs/>
          <w:color w:val="000000"/>
          <w:lang w:val="en-GB"/>
        </w:rPr>
      </w:pPr>
      <w:r>
        <w:rPr>
          <w:rFonts w:ascii="Arial" w:hAnsi="Arial" w:cs="Arial"/>
          <w:b/>
          <w:bCs/>
          <w:color w:val="000000"/>
          <w:lang w:val="en-GB"/>
        </w:rPr>
        <w:t xml:space="preserve">          NAME</w:t>
      </w:r>
      <w:r>
        <w:rPr>
          <w:rFonts w:ascii="Arial" w:hAnsi="Arial" w:cs="Arial"/>
          <w:color w:val="000000"/>
          <w:lang w:val="en-GB"/>
        </w:rPr>
        <w:t xml:space="preserve">                      </w:t>
      </w:r>
      <w:r>
        <w:rPr>
          <w:rFonts w:ascii="Arial" w:hAnsi="Arial" w:cs="Arial"/>
          <w:b/>
          <w:bCs/>
          <w:color w:val="000000"/>
          <w:lang w:val="en-GB"/>
        </w:rPr>
        <w:t xml:space="preserve">     </w:t>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t xml:space="preserve"> </w:t>
      </w:r>
      <w:r>
        <w:rPr>
          <w:rFonts w:ascii="Arial" w:hAnsi="Arial" w:cs="Arial"/>
          <w:b/>
          <w:bCs/>
          <w:color w:val="000000"/>
          <w:lang w:val="en-GB"/>
        </w:rPr>
        <w:tab/>
        <w:t>DESIGNATION</w:t>
      </w:r>
    </w:p>
    <w:p w:rsidR="008B57D6" w:rsidRDefault="008B57D6" w:rsidP="008B57D6">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000000"/>
          <w:lang w:val="en-GB"/>
        </w:rPr>
      </w:pPr>
    </w:p>
    <w:p w:rsidR="008B57D6" w:rsidRDefault="008B57D6" w:rsidP="008B57D6">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b/>
          <w:bCs/>
          <w:color w:val="000000"/>
          <w:lang w:val="en-GB"/>
        </w:rPr>
      </w:pPr>
    </w:p>
    <w:p w:rsidR="008B57D6" w:rsidRDefault="008B57D6" w:rsidP="008B57D6">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b/>
          <w:bCs/>
          <w:color w:val="000000"/>
          <w:lang w:val="en-GB"/>
        </w:rPr>
      </w:pPr>
      <w:r>
        <w:rPr>
          <w:rFonts w:ascii="Arial" w:hAnsi="Arial" w:cs="Arial"/>
          <w:b/>
          <w:bCs/>
          <w:color w:val="000000"/>
          <w:lang w:val="en-GB"/>
        </w:rPr>
        <w:t>________________________</w:t>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t>_________________________</w:t>
      </w:r>
    </w:p>
    <w:p w:rsidR="008B57D6" w:rsidRDefault="008B57D6" w:rsidP="008B57D6">
      <w:pPr>
        <w:numPr>
          <w:ilvl w:val="12"/>
          <w:numId w:val="0"/>
        </w:numPr>
        <w:jc w:val="both"/>
        <w:rPr>
          <w:rFonts w:ascii="Arial" w:hAnsi="Arial" w:cs="Arial"/>
          <w:b/>
          <w:bCs/>
          <w:color w:val="000000"/>
          <w:lang w:val="en-GB"/>
        </w:rPr>
      </w:pPr>
      <w:r>
        <w:rPr>
          <w:rFonts w:ascii="Arial" w:hAnsi="Arial" w:cs="Arial"/>
          <w:b/>
          <w:bCs/>
        </w:rPr>
        <w:t xml:space="preserve">          SIGNATURE</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 xml:space="preserve"> DATE</w:t>
      </w:r>
    </w:p>
    <w:p w:rsidR="008B57D6" w:rsidRDefault="008B57D6" w:rsidP="008B57D6"/>
    <w:p w:rsidR="00162616" w:rsidRDefault="00162616" w:rsidP="00162616"/>
    <w:p w:rsidR="0098318B" w:rsidRDefault="0098318B">
      <w:pPr>
        <w:rPr>
          <w:rFonts w:ascii="Arial" w:hAnsi="Arial" w:cs="Arial"/>
          <w:b/>
          <w:bCs/>
          <w:color w:val="000000"/>
        </w:rPr>
      </w:pPr>
    </w:p>
    <w:p w:rsidR="008B57D6" w:rsidRDefault="00AB5A89" w:rsidP="0098318B">
      <w:pPr>
        <w:spacing w:line="276" w:lineRule="auto"/>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98318B" w:rsidRPr="00AE03F3" w:rsidRDefault="008B57D6" w:rsidP="0098318B">
      <w:pPr>
        <w:spacing w:line="276" w:lineRule="auto"/>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sidR="00AB5A89">
        <w:rPr>
          <w:rFonts w:ascii="Arial" w:hAnsi="Arial" w:cs="Arial"/>
          <w:b/>
          <w:bCs/>
          <w:color w:val="000000"/>
        </w:rPr>
        <w:tab/>
      </w:r>
      <w:r w:rsidR="0098318B">
        <w:rPr>
          <w:rFonts w:ascii="Arial" w:hAnsi="Arial" w:cs="Arial"/>
          <w:b/>
          <w:bCs/>
          <w:color w:val="000000"/>
        </w:rPr>
        <w:t>ANNEXURE A</w:t>
      </w:r>
      <w:r w:rsidR="0098318B" w:rsidRPr="00AE03F3">
        <w:rPr>
          <w:rFonts w:ascii="Arial" w:hAnsi="Arial" w:cs="Arial"/>
          <w:b/>
          <w:bCs/>
          <w:color w:val="000000"/>
        </w:rPr>
        <w:t>1.3</w:t>
      </w:r>
    </w:p>
    <w:p w:rsidR="0098318B" w:rsidRDefault="0098318B" w:rsidP="0098318B">
      <w:pPr>
        <w:numPr>
          <w:ilvl w:val="12"/>
          <w:numId w:val="0"/>
        </w:numPr>
        <w:spacing w:line="360" w:lineRule="auto"/>
        <w:rPr>
          <w:rFonts w:ascii="Arial" w:hAnsi="Arial" w:cs="Arial"/>
          <w:color w:val="000000"/>
        </w:rPr>
      </w:pPr>
    </w:p>
    <w:p w:rsidR="0098318B" w:rsidRPr="00AE03F3" w:rsidRDefault="0098318B" w:rsidP="0098318B">
      <w:pPr>
        <w:numPr>
          <w:ilvl w:val="12"/>
          <w:numId w:val="0"/>
        </w:numPr>
        <w:spacing w:line="360" w:lineRule="auto"/>
        <w:rPr>
          <w:rFonts w:ascii="Arial" w:hAnsi="Arial" w:cs="Arial"/>
          <w:color w:val="000000"/>
        </w:rPr>
      </w:pPr>
      <w:r w:rsidRPr="00AE03F3">
        <w:rPr>
          <w:rFonts w:ascii="Arial" w:hAnsi="Arial" w:cs="Arial"/>
          <w:color w:val="000000"/>
        </w:rPr>
        <w:t>(Postal address)</w:t>
      </w:r>
    </w:p>
    <w:p w:rsidR="0098318B" w:rsidRPr="00AE03F3" w:rsidRDefault="0098318B" w:rsidP="0098318B">
      <w:pPr>
        <w:numPr>
          <w:ilvl w:val="12"/>
          <w:numId w:val="0"/>
        </w:numPr>
        <w:spacing w:line="360" w:lineRule="auto"/>
        <w:rPr>
          <w:rFonts w:ascii="Arial" w:hAnsi="Arial" w:cs="Arial"/>
          <w:color w:val="000000"/>
        </w:rPr>
      </w:pPr>
      <w:r w:rsidRPr="00AE03F3">
        <w:rPr>
          <w:rFonts w:ascii="Arial" w:hAnsi="Arial" w:cs="Arial"/>
          <w:color w:val="000000"/>
        </w:rPr>
        <w:t>............................................</w:t>
      </w:r>
    </w:p>
    <w:p w:rsidR="0098318B" w:rsidRPr="00AE03F3" w:rsidRDefault="0098318B" w:rsidP="0098318B">
      <w:pPr>
        <w:numPr>
          <w:ilvl w:val="12"/>
          <w:numId w:val="0"/>
        </w:numPr>
        <w:spacing w:line="360" w:lineRule="auto"/>
        <w:rPr>
          <w:rFonts w:ascii="Arial" w:hAnsi="Arial" w:cs="Arial"/>
          <w:color w:val="000000"/>
        </w:rPr>
      </w:pPr>
      <w:r w:rsidRPr="00AE03F3">
        <w:rPr>
          <w:rFonts w:ascii="Arial" w:hAnsi="Arial" w:cs="Arial"/>
          <w:color w:val="000000"/>
        </w:rPr>
        <w:t>............................................</w:t>
      </w:r>
    </w:p>
    <w:p w:rsidR="0098318B" w:rsidRPr="00AE03F3" w:rsidRDefault="0098318B" w:rsidP="0098318B">
      <w:pPr>
        <w:numPr>
          <w:ilvl w:val="12"/>
          <w:numId w:val="0"/>
        </w:numPr>
        <w:spacing w:line="360" w:lineRule="auto"/>
        <w:rPr>
          <w:rFonts w:ascii="Arial" w:hAnsi="Arial" w:cs="Arial"/>
          <w:color w:val="000000"/>
        </w:rPr>
      </w:pPr>
      <w:r w:rsidRPr="00AE03F3">
        <w:rPr>
          <w:rFonts w:ascii="Arial" w:hAnsi="Arial" w:cs="Arial"/>
          <w:color w:val="000000"/>
        </w:rPr>
        <w:lastRenderedPageBreak/>
        <w:t>.............................................</w:t>
      </w:r>
    </w:p>
    <w:p w:rsidR="0098318B" w:rsidRPr="00AE03F3" w:rsidRDefault="0098318B" w:rsidP="0098318B">
      <w:pPr>
        <w:numPr>
          <w:ilvl w:val="12"/>
          <w:numId w:val="0"/>
        </w:numPr>
        <w:spacing w:line="360" w:lineRule="auto"/>
        <w:rPr>
          <w:rFonts w:ascii="Arial" w:hAnsi="Arial" w:cs="Arial"/>
          <w:color w:val="000000"/>
        </w:rPr>
      </w:pPr>
      <w:r w:rsidRPr="00AE03F3">
        <w:rPr>
          <w:rFonts w:ascii="Arial" w:hAnsi="Arial" w:cs="Arial"/>
          <w:color w:val="000000"/>
        </w:rPr>
        <w:t>.............................................</w:t>
      </w:r>
    </w:p>
    <w:p w:rsidR="0098318B" w:rsidRDefault="0098318B" w:rsidP="0098318B">
      <w:pPr>
        <w:numPr>
          <w:ilvl w:val="12"/>
          <w:numId w:val="0"/>
        </w:numPr>
        <w:spacing w:line="360" w:lineRule="auto"/>
        <w:rPr>
          <w:rFonts w:ascii="Arial" w:hAnsi="Arial" w:cs="Arial"/>
          <w:color w:val="000000"/>
        </w:rPr>
      </w:pPr>
    </w:p>
    <w:p w:rsidR="0098318B" w:rsidRPr="00AE03F3" w:rsidRDefault="0098318B" w:rsidP="0098318B">
      <w:pPr>
        <w:numPr>
          <w:ilvl w:val="12"/>
          <w:numId w:val="0"/>
        </w:numPr>
        <w:spacing w:line="360" w:lineRule="auto"/>
        <w:rPr>
          <w:rFonts w:ascii="Arial" w:hAnsi="Arial" w:cs="Arial"/>
          <w:color w:val="000000"/>
        </w:rPr>
      </w:pPr>
      <w:r w:rsidRPr="00AE03F3">
        <w:rPr>
          <w:rFonts w:ascii="Arial" w:hAnsi="Arial" w:cs="Arial"/>
          <w:color w:val="000000"/>
        </w:rPr>
        <w:t>Attention:</w:t>
      </w:r>
      <w:r>
        <w:rPr>
          <w:rFonts w:ascii="Arial" w:hAnsi="Arial" w:cs="Arial"/>
          <w:color w:val="000000"/>
        </w:rPr>
        <w:t xml:space="preserve"> </w:t>
      </w:r>
      <w:r w:rsidRPr="00AE03F3">
        <w:rPr>
          <w:rFonts w:ascii="Arial" w:hAnsi="Arial" w:cs="Arial"/>
          <w:color w:val="000000"/>
        </w:rPr>
        <w:t xml:space="preserve">.............................. </w:t>
      </w:r>
    </w:p>
    <w:p w:rsidR="0098318B" w:rsidRPr="00AE03F3" w:rsidRDefault="0098318B" w:rsidP="0098318B">
      <w:pPr>
        <w:numPr>
          <w:ilvl w:val="12"/>
          <w:numId w:val="0"/>
        </w:numPr>
        <w:spacing w:line="360" w:lineRule="auto"/>
        <w:rPr>
          <w:rFonts w:ascii="Arial" w:hAnsi="Arial" w:cs="Arial"/>
          <w:color w:val="000000"/>
        </w:rPr>
      </w:pPr>
    </w:p>
    <w:p w:rsidR="0098318B" w:rsidRPr="00AE03F3" w:rsidRDefault="0098318B" w:rsidP="0098318B">
      <w:pPr>
        <w:numPr>
          <w:ilvl w:val="12"/>
          <w:numId w:val="0"/>
        </w:numPr>
        <w:spacing w:line="360" w:lineRule="auto"/>
        <w:rPr>
          <w:rFonts w:ascii="Arial" w:hAnsi="Arial" w:cs="Arial"/>
          <w:color w:val="000000"/>
        </w:rPr>
      </w:pPr>
      <w:r w:rsidRPr="00AE03F3">
        <w:rPr>
          <w:rFonts w:ascii="Arial" w:hAnsi="Arial" w:cs="Arial"/>
          <w:color w:val="000000"/>
        </w:rPr>
        <w:t>Dear Sir/Madam</w:t>
      </w:r>
    </w:p>
    <w:p w:rsidR="0098318B" w:rsidRPr="006F4AA9" w:rsidRDefault="0098318B" w:rsidP="0098318B">
      <w:pPr>
        <w:numPr>
          <w:ilvl w:val="12"/>
          <w:numId w:val="0"/>
        </w:numPr>
        <w:spacing w:line="360" w:lineRule="auto"/>
        <w:rPr>
          <w:rFonts w:ascii="Arial" w:hAnsi="Arial" w:cs="Arial"/>
          <w:color w:val="000000" w:themeColor="text1"/>
        </w:rPr>
      </w:pPr>
    </w:p>
    <w:p w:rsidR="0098318B" w:rsidRPr="006F4AA9" w:rsidRDefault="0098318B" w:rsidP="0098318B">
      <w:pPr>
        <w:numPr>
          <w:ilvl w:val="12"/>
          <w:numId w:val="0"/>
        </w:numPr>
        <w:spacing w:line="360" w:lineRule="auto"/>
        <w:jc w:val="both"/>
        <w:rPr>
          <w:rFonts w:ascii="Arial" w:hAnsi="Arial" w:cs="Arial"/>
          <w:b/>
          <w:bCs/>
          <w:color w:val="000000" w:themeColor="text1"/>
        </w:rPr>
      </w:pPr>
      <w:r w:rsidRPr="006F4AA9">
        <w:rPr>
          <w:rFonts w:ascii="Arial" w:hAnsi="Arial" w:cs="Arial"/>
          <w:b/>
          <w:bCs/>
          <w:color w:val="000000" w:themeColor="text1"/>
        </w:rPr>
        <w:t>AUTOMOTIVE INDUSTRY: AUTOMOTIVE PRODUCTION AND DEVELOPMENT PROGRAMME: ELIGIBLE PRODUCTION CERTIFICATE NO: EPC 0001/2013</w:t>
      </w:r>
    </w:p>
    <w:p w:rsidR="0098318B" w:rsidRPr="00AE03F3" w:rsidRDefault="0098318B" w:rsidP="0098318B">
      <w:pPr>
        <w:numPr>
          <w:ilvl w:val="12"/>
          <w:numId w:val="0"/>
        </w:numPr>
        <w:spacing w:line="360" w:lineRule="auto"/>
        <w:jc w:val="both"/>
        <w:rPr>
          <w:rFonts w:ascii="Arial" w:hAnsi="Arial" w:cs="Arial"/>
          <w:b/>
          <w:bCs/>
          <w:color w:val="000000"/>
        </w:rPr>
      </w:pPr>
    </w:p>
    <w:p w:rsidR="0098318B" w:rsidRDefault="0098318B" w:rsidP="0098318B">
      <w:pPr>
        <w:numPr>
          <w:ilvl w:val="0"/>
          <w:numId w:val="24"/>
        </w:numPr>
        <w:tabs>
          <w:tab w:val="left" w:pos="720"/>
        </w:tabs>
        <w:spacing w:line="360" w:lineRule="auto"/>
        <w:ind w:hanging="720"/>
        <w:jc w:val="both"/>
        <w:rPr>
          <w:rFonts w:ascii="Arial" w:hAnsi="Arial" w:cs="Arial"/>
          <w:b/>
          <w:bCs/>
          <w:color w:val="000000"/>
        </w:rPr>
      </w:pPr>
      <w:r w:rsidRPr="00AE03F3">
        <w:rPr>
          <w:rFonts w:ascii="Arial" w:hAnsi="Arial" w:cs="Arial"/>
          <w:color w:val="000000"/>
        </w:rPr>
        <w:t>Permission is hereby granted to</w:t>
      </w:r>
      <w:r w:rsidRPr="00AE03F3">
        <w:rPr>
          <w:rFonts w:ascii="Arial" w:hAnsi="Arial" w:cs="Arial"/>
          <w:b/>
          <w:bCs/>
          <w:color w:val="000000"/>
        </w:rPr>
        <w:t xml:space="preserve"> IPAP2 (Pty) Ltd </w:t>
      </w:r>
      <w:r w:rsidRPr="00AE03F3">
        <w:rPr>
          <w:rFonts w:ascii="Arial" w:hAnsi="Arial" w:cs="Arial"/>
          <w:color w:val="000000"/>
        </w:rPr>
        <w:t xml:space="preserve">in respect </w:t>
      </w:r>
      <w:r w:rsidRPr="00D6737D">
        <w:rPr>
          <w:rFonts w:ascii="Arial" w:hAnsi="Arial" w:cs="Arial"/>
        </w:rPr>
        <w:t xml:space="preserve">of Note </w:t>
      </w:r>
      <w:r>
        <w:rPr>
          <w:rFonts w:ascii="Arial" w:hAnsi="Arial" w:cs="Arial"/>
        </w:rPr>
        <w:t>9.2 of the APDP Regulations</w:t>
      </w:r>
      <w:r w:rsidRPr="00AE03F3">
        <w:rPr>
          <w:rFonts w:ascii="Arial" w:hAnsi="Arial" w:cs="Arial"/>
          <w:color w:val="000000"/>
        </w:rPr>
        <w:t xml:space="preserve"> to manufacture the component(s) (mentioned below) at (physical address) </w:t>
      </w:r>
      <w:r w:rsidRPr="00AE03F3">
        <w:rPr>
          <w:rFonts w:ascii="Arial" w:hAnsi="Arial" w:cs="Arial"/>
          <w:b/>
          <w:bCs/>
          <w:color w:val="000000"/>
        </w:rPr>
        <w:t>14</w:t>
      </w:r>
      <w:r w:rsidRPr="00AE03F3">
        <w:rPr>
          <w:rFonts w:ascii="Arial" w:hAnsi="Arial" w:cs="Arial"/>
          <w:b/>
          <w:bCs/>
          <w:color w:val="000000"/>
          <w:vertAlign w:val="superscript"/>
        </w:rPr>
        <w:t>th</w:t>
      </w:r>
      <w:r w:rsidRPr="00AE03F3">
        <w:rPr>
          <w:rFonts w:ascii="Arial" w:hAnsi="Arial" w:cs="Arial"/>
          <w:b/>
          <w:bCs/>
          <w:color w:val="000000"/>
        </w:rPr>
        <w:t xml:space="preserve"> Avenue, BLNS Street, SACU</w:t>
      </w:r>
      <w:r>
        <w:rPr>
          <w:rFonts w:ascii="Arial" w:hAnsi="Arial" w:cs="Arial"/>
          <w:b/>
          <w:bCs/>
          <w:color w:val="000000"/>
        </w:rPr>
        <w:t>,0001</w:t>
      </w:r>
      <w:r w:rsidRPr="00AE03F3">
        <w:rPr>
          <w:rFonts w:ascii="Arial" w:hAnsi="Arial" w:cs="Arial"/>
          <w:b/>
          <w:bCs/>
          <w:color w:val="000000"/>
        </w:rPr>
        <w:t xml:space="preserve"> :</w:t>
      </w:r>
    </w:p>
    <w:p w:rsidR="0098318B" w:rsidRDefault="0098318B" w:rsidP="0098318B">
      <w:pPr>
        <w:numPr>
          <w:ilvl w:val="12"/>
          <w:numId w:val="0"/>
        </w:numPr>
        <w:spacing w:line="360" w:lineRule="auto"/>
        <w:rPr>
          <w:rFonts w:ascii="Arial" w:hAnsi="Arial" w:cs="Arial"/>
          <w:b/>
          <w:bCs/>
          <w:color w:val="000000"/>
        </w:rPr>
      </w:pPr>
    </w:p>
    <w:p w:rsidR="0098318B" w:rsidRPr="00AE03F3" w:rsidRDefault="0098318B" w:rsidP="0098318B">
      <w:pPr>
        <w:numPr>
          <w:ilvl w:val="12"/>
          <w:numId w:val="0"/>
        </w:numPr>
        <w:spacing w:line="360" w:lineRule="auto"/>
        <w:rPr>
          <w:rFonts w:ascii="Arial" w:hAnsi="Arial" w:cs="Arial"/>
          <w:color w:val="000000"/>
        </w:rPr>
      </w:pPr>
      <w:r w:rsidRPr="00AE03F3">
        <w:rPr>
          <w:rFonts w:ascii="Arial" w:hAnsi="Arial" w:cs="Arial"/>
          <w:b/>
          <w:bCs/>
          <w:color w:val="000000"/>
        </w:rPr>
        <w:tab/>
      </w:r>
      <w:r w:rsidRPr="00AE03F3">
        <w:rPr>
          <w:rFonts w:ascii="Arial" w:hAnsi="Arial" w:cs="Arial"/>
          <w:b/>
          <w:bCs/>
          <w:color w:val="000000"/>
          <w:u w:val="single"/>
        </w:rPr>
        <w:t>COMPONENTS</w:t>
      </w:r>
      <w:r w:rsidRPr="00AE03F3">
        <w:rPr>
          <w:rFonts w:ascii="Arial" w:hAnsi="Arial" w:cs="Arial"/>
          <w:b/>
          <w:bCs/>
          <w:color w:val="000000"/>
        </w:rPr>
        <w:tab/>
      </w:r>
      <w:r w:rsidR="00940EE9">
        <w:rPr>
          <w:rFonts w:ascii="Arial" w:hAnsi="Arial" w:cs="Arial"/>
          <w:b/>
          <w:bCs/>
          <w:color w:val="000000"/>
        </w:rPr>
        <w:t xml:space="preserve">   </w:t>
      </w:r>
      <w:r w:rsidRPr="00940EE9">
        <w:rPr>
          <w:rFonts w:ascii="Arial" w:hAnsi="Arial" w:cs="Arial"/>
          <w:b/>
          <w:bCs/>
          <w:color w:val="000000"/>
          <w:u w:val="single"/>
        </w:rPr>
        <w:t>TARIFF SUBHEADING/S</w:t>
      </w:r>
      <w:r w:rsidR="00940EE9">
        <w:rPr>
          <w:rFonts w:ascii="Arial" w:hAnsi="Arial" w:cs="Arial"/>
          <w:b/>
          <w:bCs/>
          <w:color w:val="000000"/>
        </w:rPr>
        <w:tab/>
        <w:t>VULNERABILITY STATUS</w:t>
      </w:r>
    </w:p>
    <w:p w:rsidR="0098318B" w:rsidRPr="00AE03F3" w:rsidRDefault="0098318B" w:rsidP="0098318B">
      <w:pPr>
        <w:numPr>
          <w:ilvl w:val="12"/>
          <w:numId w:val="0"/>
        </w:numPr>
        <w:spacing w:line="360" w:lineRule="auto"/>
        <w:ind w:left="720" w:hanging="720"/>
        <w:jc w:val="both"/>
        <w:rPr>
          <w:rFonts w:ascii="Arial" w:hAnsi="Arial" w:cs="Arial"/>
          <w:color w:val="000000"/>
        </w:rPr>
      </w:pPr>
      <w:r w:rsidRPr="00AE03F3">
        <w:rPr>
          <w:rFonts w:ascii="Arial" w:hAnsi="Arial" w:cs="Arial"/>
          <w:color w:val="000000"/>
        </w:rPr>
        <w:tab/>
        <w:t>-</w:t>
      </w:r>
      <w:r w:rsidRPr="00AE03F3">
        <w:rPr>
          <w:rFonts w:ascii="Arial" w:hAnsi="Arial" w:cs="Arial"/>
          <w:color w:val="000000"/>
        </w:rPr>
        <w:tab/>
      </w:r>
      <w:r w:rsidRPr="00AE03F3">
        <w:rPr>
          <w:rFonts w:ascii="Arial" w:hAnsi="Arial" w:cs="Arial"/>
          <w:color w:val="000000"/>
        </w:rPr>
        <w:tab/>
      </w:r>
      <w:r w:rsidRPr="00AE03F3">
        <w:rPr>
          <w:rFonts w:ascii="Arial" w:hAnsi="Arial" w:cs="Arial"/>
          <w:color w:val="000000"/>
        </w:rPr>
        <w:tab/>
      </w:r>
      <w:r w:rsidR="00940EE9">
        <w:rPr>
          <w:rFonts w:ascii="Arial" w:hAnsi="Arial" w:cs="Arial"/>
          <w:color w:val="000000"/>
        </w:rPr>
        <w:t xml:space="preserve">   -</w:t>
      </w:r>
      <w:r w:rsidRPr="00AE03F3">
        <w:rPr>
          <w:rFonts w:ascii="Arial" w:hAnsi="Arial" w:cs="Arial"/>
          <w:color w:val="000000"/>
        </w:rPr>
        <w:tab/>
      </w:r>
      <w:r w:rsidRPr="00AE03F3">
        <w:rPr>
          <w:rFonts w:ascii="Arial" w:hAnsi="Arial" w:cs="Arial"/>
          <w:color w:val="000000"/>
        </w:rPr>
        <w:tab/>
      </w:r>
      <w:r w:rsidRPr="00AE03F3">
        <w:rPr>
          <w:rFonts w:ascii="Arial" w:hAnsi="Arial" w:cs="Arial"/>
          <w:color w:val="000000"/>
        </w:rPr>
        <w:tab/>
      </w:r>
      <w:r w:rsidRPr="00AE03F3">
        <w:rPr>
          <w:rFonts w:ascii="Arial" w:hAnsi="Arial" w:cs="Arial"/>
          <w:color w:val="000000"/>
        </w:rPr>
        <w:tab/>
      </w:r>
      <w:r w:rsidR="00940EE9">
        <w:rPr>
          <w:rFonts w:ascii="Arial" w:hAnsi="Arial" w:cs="Arial"/>
          <w:color w:val="000000"/>
        </w:rPr>
        <w:tab/>
      </w:r>
      <w:r w:rsidRPr="00AE03F3">
        <w:rPr>
          <w:rFonts w:ascii="Arial" w:hAnsi="Arial" w:cs="Arial"/>
          <w:color w:val="000000"/>
        </w:rPr>
        <w:t>-</w:t>
      </w:r>
      <w:r w:rsidR="00940EE9">
        <w:rPr>
          <w:rFonts w:ascii="Arial" w:hAnsi="Arial" w:cs="Arial"/>
          <w:color w:val="000000"/>
        </w:rPr>
        <w:t xml:space="preserve"> Yes (Alloy wheels)</w:t>
      </w:r>
    </w:p>
    <w:p w:rsidR="0098318B" w:rsidRPr="00AE03F3" w:rsidRDefault="0098318B" w:rsidP="0098318B">
      <w:pPr>
        <w:numPr>
          <w:ilvl w:val="12"/>
          <w:numId w:val="0"/>
        </w:numPr>
        <w:spacing w:line="360" w:lineRule="auto"/>
        <w:ind w:left="720" w:hanging="720"/>
        <w:jc w:val="both"/>
        <w:rPr>
          <w:rFonts w:ascii="Arial" w:hAnsi="Arial" w:cs="Arial"/>
          <w:color w:val="000000"/>
        </w:rPr>
      </w:pPr>
      <w:r w:rsidRPr="00AE03F3">
        <w:rPr>
          <w:rFonts w:ascii="Arial" w:hAnsi="Arial" w:cs="Arial"/>
          <w:color w:val="000000"/>
        </w:rPr>
        <w:lastRenderedPageBreak/>
        <w:tab/>
        <w:t>-</w:t>
      </w:r>
      <w:r w:rsidRPr="00AE03F3">
        <w:rPr>
          <w:rFonts w:ascii="Arial" w:hAnsi="Arial" w:cs="Arial"/>
          <w:color w:val="000000"/>
        </w:rPr>
        <w:tab/>
      </w:r>
      <w:r w:rsidRPr="00AE03F3">
        <w:rPr>
          <w:rFonts w:ascii="Arial" w:hAnsi="Arial" w:cs="Arial"/>
          <w:color w:val="000000"/>
        </w:rPr>
        <w:tab/>
      </w:r>
      <w:r w:rsidRPr="00AE03F3">
        <w:rPr>
          <w:rFonts w:ascii="Arial" w:hAnsi="Arial" w:cs="Arial"/>
          <w:color w:val="000000"/>
        </w:rPr>
        <w:tab/>
      </w:r>
      <w:r w:rsidR="00940EE9">
        <w:rPr>
          <w:rFonts w:ascii="Arial" w:hAnsi="Arial" w:cs="Arial"/>
          <w:color w:val="000000"/>
        </w:rPr>
        <w:t xml:space="preserve">   -</w:t>
      </w:r>
      <w:r w:rsidRPr="00AE03F3">
        <w:rPr>
          <w:rFonts w:ascii="Arial" w:hAnsi="Arial" w:cs="Arial"/>
          <w:color w:val="000000"/>
        </w:rPr>
        <w:tab/>
      </w:r>
      <w:r w:rsidRPr="00AE03F3">
        <w:rPr>
          <w:rFonts w:ascii="Arial" w:hAnsi="Arial" w:cs="Arial"/>
          <w:color w:val="000000"/>
        </w:rPr>
        <w:tab/>
      </w:r>
      <w:r w:rsidRPr="00AE03F3">
        <w:rPr>
          <w:rFonts w:ascii="Arial" w:hAnsi="Arial" w:cs="Arial"/>
          <w:color w:val="000000"/>
        </w:rPr>
        <w:tab/>
      </w:r>
      <w:r w:rsidRPr="00AE03F3">
        <w:rPr>
          <w:rFonts w:ascii="Arial" w:hAnsi="Arial" w:cs="Arial"/>
          <w:color w:val="000000"/>
        </w:rPr>
        <w:tab/>
      </w:r>
      <w:r w:rsidR="00940EE9">
        <w:rPr>
          <w:rFonts w:ascii="Arial" w:hAnsi="Arial" w:cs="Arial"/>
          <w:color w:val="000000"/>
        </w:rPr>
        <w:tab/>
      </w:r>
      <w:r w:rsidRPr="00AE03F3">
        <w:rPr>
          <w:rFonts w:ascii="Arial" w:hAnsi="Arial" w:cs="Arial"/>
          <w:color w:val="000000"/>
        </w:rPr>
        <w:t>-</w:t>
      </w:r>
    </w:p>
    <w:p w:rsidR="0098318B" w:rsidRDefault="0098318B" w:rsidP="0098318B">
      <w:pPr>
        <w:numPr>
          <w:ilvl w:val="12"/>
          <w:numId w:val="0"/>
        </w:numPr>
        <w:spacing w:line="360" w:lineRule="auto"/>
        <w:ind w:left="720" w:hanging="720"/>
        <w:jc w:val="both"/>
        <w:rPr>
          <w:rFonts w:ascii="Arial" w:hAnsi="Arial" w:cs="Arial"/>
          <w:color w:val="000000"/>
        </w:rPr>
      </w:pPr>
    </w:p>
    <w:p w:rsidR="0098318B" w:rsidRPr="00AE03F3" w:rsidRDefault="0098318B" w:rsidP="0098318B">
      <w:pPr>
        <w:numPr>
          <w:ilvl w:val="12"/>
          <w:numId w:val="0"/>
        </w:numPr>
        <w:spacing w:line="360" w:lineRule="auto"/>
        <w:ind w:left="720" w:hanging="720"/>
        <w:jc w:val="both"/>
        <w:rPr>
          <w:rFonts w:ascii="Arial" w:hAnsi="Arial" w:cs="Arial"/>
          <w:color w:val="000000"/>
        </w:rPr>
      </w:pPr>
      <w:r w:rsidRPr="00AE03F3">
        <w:rPr>
          <w:rFonts w:ascii="Arial" w:hAnsi="Arial" w:cs="Arial"/>
          <w:color w:val="000000"/>
        </w:rPr>
        <w:t>2.</w:t>
      </w:r>
      <w:r w:rsidRPr="00AE03F3">
        <w:rPr>
          <w:rFonts w:ascii="Arial" w:hAnsi="Arial" w:cs="Arial"/>
          <w:color w:val="000000"/>
        </w:rPr>
        <w:tab/>
        <w:t>The period of validity of this certificate is from</w:t>
      </w:r>
      <w:r>
        <w:rPr>
          <w:rFonts w:ascii="Arial" w:hAnsi="Arial" w:cs="Arial"/>
          <w:color w:val="000000"/>
        </w:rPr>
        <w:t xml:space="preserve"> </w:t>
      </w:r>
      <w:r w:rsidRPr="00AE03F3">
        <w:rPr>
          <w:rFonts w:ascii="Arial" w:hAnsi="Arial" w:cs="Arial"/>
          <w:color w:val="000000"/>
        </w:rPr>
        <w:t>….......</w:t>
      </w:r>
      <w:r>
        <w:rPr>
          <w:rFonts w:ascii="Arial" w:hAnsi="Arial" w:cs="Arial"/>
          <w:color w:val="000000"/>
        </w:rPr>
        <w:t xml:space="preserve"> </w:t>
      </w:r>
      <w:r w:rsidRPr="00AE03F3">
        <w:rPr>
          <w:rFonts w:ascii="Arial" w:hAnsi="Arial" w:cs="Arial"/>
          <w:color w:val="000000"/>
        </w:rPr>
        <w:t>/ ...…. / 20</w:t>
      </w:r>
      <w:r>
        <w:rPr>
          <w:rFonts w:ascii="Arial" w:hAnsi="Arial" w:cs="Arial"/>
          <w:color w:val="000000"/>
        </w:rPr>
        <w:t xml:space="preserve"> </w:t>
      </w:r>
      <w:r w:rsidRPr="00AE03F3">
        <w:rPr>
          <w:rFonts w:ascii="Arial" w:hAnsi="Arial" w:cs="Arial"/>
          <w:color w:val="000000"/>
        </w:rPr>
        <w:t>…. to …. / …. / 20…..</w:t>
      </w:r>
    </w:p>
    <w:p w:rsidR="0098318B" w:rsidRDefault="0098318B" w:rsidP="0098318B">
      <w:pPr>
        <w:pStyle w:val="BodyTextIndent3"/>
        <w:spacing w:line="360" w:lineRule="auto"/>
        <w:jc w:val="both"/>
      </w:pPr>
    </w:p>
    <w:p w:rsidR="0098318B" w:rsidRPr="00AE03F3" w:rsidRDefault="0098318B" w:rsidP="0098318B">
      <w:pPr>
        <w:pStyle w:val="BodyTextIndent3"/>
        <w:spacing w:line="360" w:lineRule="auto"/>
        <w:jc w:val="both"/>
      </w:pPr>
      <w:r w:rsidRPr="00AE03F3">
        <w:t>3.</w:t>
      </w:r>
      <w:r w:rsidRPr="00AE03F3">
        <w:tab/>
        <w:t>This certificate is issued subject to the conditions as set out in rebate item 317.03, ITAC APDP Regulations and the Automotive Production Development Programme guidelines.</w:t>
      </w:r>
    </w:p>
    <w:p w:rsidR="0098318B" w:rsidRDefault="0098318B" w:rsidP="0098318B">
      <w:pPr>
        <w:numPr>
          <w:ilvl w:val="12"/>
          <w:numId w:val="0"/>
        </w:numPr>
        <w:tabs>
          <w:tab w:val="left" w:pos="720"/>
        </w:tabs>
        <w:spacing w:line="360" w:lineRule="auto"/>
        <w:ind w:left="963" w:hanging="963"/>
        <w:rPr>
          <w:rFonts w:ascii="Arial" w:hAnsi="Arial" w:cs="Arial"/>
          <w:color w:val="000000"/>
        </w:rPr>
      </w:pPr>
    </w:p>
    <w:p w:rsidR="0098318B" w:rsidRPr="00AE03F3" w:rsidRDefault="0098318B" w:rsidP="0098318B">
      <w:pPr>
        <w:numPr>
          <w:ilvl w:val="12"/>
          <w:numId w:val="0"/>
        </w:numPr>
        <w:tabs>
          <w:tab w:val="left" w:pos="720"/>
        </w:tabs>
        <w:spacing w:line="360" w:lineRule="auto"/>
        <w:ind w:left="963" w:hanging="963"/>
        <w:rPr>
          <w:rFonts w:ascii="Arial" w:hAnsi="Arial" w:cs="Arial"/>
          <w:color w:val="000000"/>
        </w:rPr>
      </w:pPr>
      <w:r w:rsidRPr="00AE03F3">
        <w:rPr>
          <w:rFonts w:ascii="Arial" w:hAnsi="Arial" w:cs="Arial"/>
          <w:color w:val="000000"/>
        </w:rPr>
        <w:t>4.</w:t>
      </w:r>
      <w:r w:rsidRPr="00AE03F3">
        <w:rPr>
          <w:rFonts w:ascii="Arial" w:hAnsi="Arial" w:cs="Arial"/>
          <w:color w:val="000000"/>
        </w:rPr>
        <w:tab/>
        <w:t>This certificate is subject to review or cancellation at any time.</w:t>
      </w:r>
    </w:p>
    <w:p w:rsidR="0098318B" w:rsidRDefault="0098318B" w:rsidP="0098318B">
      <w:pPr>
        <w:pStyle w:val="BodyTextIndent3"/>
        <w:spacing w:line="360" w:lineRule="auto"/>
        <w:jc w:val="both"/>
      </w:pPr>
    </w:p>
    <w:p w:rsidR="0098318B" w:rsidRPr="00AE03F3" w:rsidRDefault="0098318B" w:rsidP="0098318B">
      <w:pPr>
        <w:pStyle w:val="BodyTextIndent3"/>
        <w:spacing w:line="360" w:lineRule="auto"/>
        <w:jc w:val="both"/>
      </w:pPr>
      <w:r w:rsidRPr="00AE03F3">
        <w:t>5.</w:t>
      </w:r>
      <w:r w:rsidRPr="00AE03F3">
        <w:tab/>
        <w:t xml:space="preserve">Despite the proof of payment requirements, there have been cases where PRCC claims were for an eligible value added far in excess of the cost of production.  This could distort the whole balance of the APDP in terms of duty paid and rebated.  In order that this distortion does not occur, the </w:t>
      </w:r>
      <w:r>
        <w:t>ITAC</w:t>
      </w:r>
      <w:r w:rsidRPr="00AE03F3">
        <w:t xml:space="preserve"> reserves the right to limit the value of eligible production that may qualify for purposes of cl</w:t>
      </w:r>
      <w:r>
        <w:t xml:space="preserve">aiming a Production Rebate Credit. </w:t>
      </w:r>
      <w:r w:rsidRPr="00AE03F3">
        <w:t xml:space="preserve">In determining the value that will qualify, the </w:t>
      </w:r>
      <w:r>
        <w:t>ITAC</w:t>
      </w:r>
      <w:r w:rsidRPr="00AE03F3">
        <w:t xml:space="preserve"> will take account of the following, but will not be limited to:</w:t>
      </w:r>
    </w:p>
    <w:p w:rsidR="0098318B" w:rsidRDefault="0098318B" w:rsidP="0098318B">
      <w:pPr>
        <w:numPr>
          <w:ilvl w:val="12"/>
          <w:numId w:val="0"/>
        </w:numPr>
        <w:tabs>
          <w:tab w:val="left" w:pos="720"/>
          <w:tab w:val="left" w:pos="1440"/>
        </w:tabs>
        <w:spacing w:line="360" w:lineRule="auto"/>
        <w:ind w:left="1440" w:hanging="720"/>
        <w:rPr>
          <w:rFonts w:ascii="Arial" w:hAnsi="Arial" w:cs="Arial"/>
          <w:color w:val="000000"/>
        </w:rPr>
      </w:pPr>
    </w:p>
    <w:p w:rsidR="0098318B" w:rsidRPr="00AE03F3" w:rsidRDefault="0098318B" w:rsidP="0098318B">
      <w:pPr>
        <w:numPr>
          <w:ilvl w:val="12"/>
          <w:numId w:val="0"/>
        </w:numPr>
        <w:tabs>
          <w:tab w:val="left" w:pos="720"/>
          <w:tab w:val="left" w:pos="1440"/>
        </w:tabs>
        <w:spacing w:line="360" w:lineRule="auto"/>
        <w:ind w:left="1440" w:hanging="720"/>
        <w:rPr>
          <w:rFonts w:ascii="Arial" w:hAnsi="Arial" w:cs="Arial"/>
          <w:color w:val="000000"/>
        </w:rPr>
      </w:pPr>
      <w:r w:rsidRPr="00AE03F3">
        <w:rPr>
          <w:rFonts w:ascii="Arial" w:hAnsi="Arial" w:cs="Arial"/>
          <w:color w:val="000000"/>
        </w:rPr>
        <w:lastRenderedPageBreak/>
        <w:t>(a)</w:t>
      </w:r>
      <w:r w:rsidRPr="00AE03F3">
        <w:rPr>
          <w:rFonts w:ascii="Arial" w:hAnsi="Arial" w:cs="Arial"/>
          <w:color w:val="000000"/>
        </w:rPr>
        <w:tab/>
        <w:t>The local selling price of equivalent, comparable or substitute products; and</w:t>
      </w:r>
    </w:p>
    <w:p w:rsidR="0098318B" w:rsidRPr="00AE03F3" w:rsidRDefault="0098318B" w:rsidP="0098318B">
      <w:pPr>
        <w:numPr>
          <w:ilvl w:val="12"/>
          <w:numId w:val="0"/>
        </w:numPr>
        <w:tabs>
          <w:tab w:val="left" w:pos="720"/>
          <w:tab w:val="left" w:pos="1440"/>
        </w:tabs>
        <w:spacing w:line="360" w:lineRule="auto"/>
        <w:ind w:left="1440" w:hanging="720"/>
        <w:rPr>
          <w:rFonts w:ascii="Arial" w:hAnsi="Arial" w:cs="Arial"/>
          <w:color w:val="000000"/>
        </w:rPr>
      </w:pPr>
      <w:r w:rsidRPr="00AE03F3">
        <w:rPr>
          <w:rFonts w:ascii="Arial" w:hAnsi="Arial" w:cs="Arial"/>
          <w:color w:val="000000"/>
        </w:rPr>
        <w:t>(b)</w:t>
      </w:r>
      <w:r w:rsidRPr="00AE03F3">
        <w:rPr>
          <w:rFonts w:ascii="Arial" w:hAnsi="Arial" w:cs="Arial"/>
          <w:color w:val="000000"/>
        </w:rPr>
        <w:tab/>
        <w:t>World market prices of equivalent or comparable or substitute products.</w:t>
      </w:r>
    </w:p>
    <w:p w:rsidR="0098318B" w:rsidRPr="00AE03F3" w:rsidRDefault="0098318B" w:rsidP="0098318B">
      <w:pPr>
        <w:numPr>
          <w:ilvl w:val="12"/>
          <w:numId w:val="0"/>
        </w:numPr>
        <w:spacing w:line="360" w:lineRule="auto"/>
        <w:rPr>
          <w:rFonts w:ascii="Arial" w:hAnsi="Arial" w:cs="Arial"/>
          <w:color w:val="000000"/>
        </w:rPr>
      </w:pPr>
    </w:p>
    <w:p w:rsidR="0098318B" w:rsidRPr="00AE03F3" w:rsidRDefault="0098318B" w:rsidP="0098318B">
      <w:pPr>
        <w:numPr>
          <w:ilvl w:val="12"/>
          <w:numId w:val="0"/>
        </w:numPr>
        <w:spacing w:line="360" w:lineRule="auto"/>
        <w:rPr>
          <w:rFonts w:ascii="Arial" w:hAnsi="Arial" w:cs="Arial"/>
          <w:color w:val="000000"/>
        </w:rPr>
      </w:pPr>
      <w:r w:rsidRPr="00AE03F3">
        <w:rPr>
          <w:rFonts w:ascii="Arial" w:hAnsi="Arial" w:cs="Arial"/>
          <w:color w:val="000000"/>
        </w:rPr>
        <w:t>Yours faithfully</w:t>
      </w:r>
    </w:p>
    <w:p w:rsidR="0098318B" w:rsidRPr="00AE03F3" w:rsidRDefault="0098318B" w:rsidP="0098318B">
      <w:pPr>
        <w:numPr>
          <w:ilvl w:val="12"/>
          <w:numId w:val="0"/>
        </w:numPr>
        <w:spacing w:line="360" w:lineRule="auto"/>
        <w:rPr>
          <w:rFonts w:ascii="Arial" w:hAnsi="Arial" w:cs="Arial"/>
          <w:color w:val="000000"/>
        </w:rPr>
      </w:pPr>
    </w:p>
    <w:p w:rsidR="0098318B" w:rsidRPr="00AE03F3" w:rsidRDefault="0098318B" w:rsidP="0098318B">
      <w:pPr>
        <w:numPr>
          <w:ilvl w:val="12"/>
          <w:numId w:val="0"/>
        </w:numPr>
        <w:spacing w:line="360" w:lineRule="auto"/>
        <w:rPr>
          <w:rFonts w:ascii="Arial" w:hAnsi="Arial" w:cs="Arial"/>
          <w:b/>
          <w:bCs/>
          <w:color w:val="000000"/>
          <w:u w:val="single"/>
        </w:rPr>
      </w:pPr>
      <w:r w:rsidRPr="00AE03F3">
        <w:rPr>
          <w:rFonts w:ascii="Arial" w:hAnsi="Arial" w:cs="Arial"/>
          <w:b/>
          <w:bCs/>
          <w:color w:val="000000"/>
          <w:u w:val="single"/>
        </w:rPr>
        <w:t>Ms N Somdaka</w:t>
      </w:r>
    </w:p>
    <w:p w:rsidR="0098318B" w:rsidRPr="00AE03F3" w:rsidRDefault="0098318B" w:rsidP="0098318B">
      <w:pPr>
        <w:numPr>
          <w:ilvl w:val="12"/>
          <w:numId w:val="0"/>
        </w:numPr>
        <w:spacing w:line="360" w:lineRule="auto"/>
        <w:rPr>
          <w:rFonts w:ascii="Arial" w:hAnsi="Arial" w:cs="Arial"/>
          <w:b/>
          <w:bCs/>
          <w:color w:val="000000"/>
        </w:rPr>
      </w:pPr>
      <w:r w:rsidRPr="00AE03F3">
        <w:rPr>
          <w:rFonts w:ascii="Arial" w:hAnsi="Arial" w:cs="Arial"/>
          <w:b/>
          <w:bCs/>
          <w:color w:val="000000"/>
        </w:rPr>
        <w:t>SENIOR MANAGER: TARIFF INVESTIGATIONS II</w:t>
      </w:r>
    </w:p>
    <w:p w:rsidR="00B86529" w:rsidRDefault="00B86529" w:rsidP="005F1480">
      <w:pPr>
        <w:numPr>
          <w:ilvl w:val="12"/>
          <w:numId w:val="0"/>
        </w:numPr>
        <w:rPr>
          <w:rFonts w:ascii="Arial" w:hAnsi="Arial" w:cs="Arial"/>
          <w:b/>
          <w:bCs/>
          <w:color w:val="000000"/>
          <w:szCs w:val="22"/>
          <w:u w:val="single"/>
          <w:lang w:val="en-GB"/>
        </w:rPr>
      </w:pPr>
    </w:p>
    <w:p w:rsidR="00DE5378" w:rsidRDefault="00DE5378">
      <w:pPr>
        <w:rPr>
          <w:rFonts w:ascii="Arial" w:hAnsi="Arial" w:cs="Arial"/>
          <w:color w:val="000000"/>
          <w:sz w:val="12"/>
          <w:szCs w:val="12"/>
        </w:rPr>
        <w:sectPr w:rsidR="00DE5378" w:rsidSect="000F68AF">
          <w:headerReference w:type="even" r:id="rId8"/>
          <w:headerReference w:type="default" r:id="rId9"/>
          <w:footerReference w:type="even" r:id="rId10"/>
          <w:footerReference w:type="default" r:id="rId11"/>
          <w:pgSz w:w="11905" w:h="16837" w:code="9"/>
          <w:pgMar w:top="851" w:right="851" w:bottom="851" w:left="851" w:header="680" w:footer="0" w:gutter="0"/>
          <w:cols w:space="720"/>
          <w:docGrid w:linePitch="326"/>
        </w:sectPr>
      </w:pPr>
    </w:p>
    <w:p w:rsidR="00187C80" w:rsidRDefault="00187C80">
      <w:pPr>
        <w:rPr>
          <w:rFonts w:ascii="Arial" w:hAnsi="Arial" w:cs="Arial"/>
          <w:color w:val="000000"/>
          <w:sz w:val="12"/>
          <w:szCs w:val="12"/>
        </w:rPr>
      </w:pPr>
    </w:p>
    <w:p w:rsidR="00187C80" w:rsidRPr="00DE5378" w:rsidRDefault="00187C80" w:rsidP="00187C80">
      <w:pPr>
        <w:rPr>
          <w:b/>
        </w:rPr>
      </w:pPr>
      <w:r>
        <w:tab/>
      </w:r>
      <w:r>
        <w:tab/>
      </w:r>
      <w:r>
        <w:tab/>
      </w:r>
      <w:r>
        <w:tab/>
      </w:r>
      <w:r>
        <w:tab/>
      </w:r>
      <w:r>
        <w:tab/>
      </w:r>
      <w:r>
        <w:tab/>
      </w:r>
      <w:r>
        <w:tab/>
      </w:r>
      <w:r>
        <w:tab/>
      </w:r>
      <w:r>
        <w:tab/>
      </w:r>
      <w:r>
        <w:tab/>
      </w:r>
      <w:r>
        <w:tab/>
      </w:r>
      <w:r>
        <w:tab/>
      </w:r>
      <w:r>
        <w:tab/>
      </w:r>
      <w:r>
        <w:tab/>
      </w:r>
      <w:r w:rsidR="00731548">
        <w:tab/>
      </w:r>
      <w:r w:rsidR="00731548">
        <w:tab/>
      </w:r>
      <w:r w:rsidR="00731548">
        <w:tab/>
      </w:r>
      <w:r w:rsidR="004A4AAA">
        <w:rPr>
          <w:b/>
        </w:rPr>
        <w:t>ANNEXURE A</w:t>
      </w:r>
      <w:r w:rsidRPr="00DE5378">
        <w:rPr>
          <w:b/>
        </w:rPr>
        <w:t>2</w:t>
      </w:r>
    </w:p>
    <w:p w:rsidR="00187C80" w:rsidRPr="00B837F3" w:rsidRDefault="00187C80" w:rsidP="00187C80">
      <w:pPr>
        <w:jc w:val="center"/>
        <w:rPr>
          <w:b/>
          <w:sz w:val="20"/>
          <w:szCs w:val="20"/>
        </w:rPr>
      </w:pPr>
      <w:r w:rsidRPr="00B837F3">
        <w:rPr>
          <w:b/>
          <w:sz w:val="20"/>
          <w:szCs w:val="20"/>
        </w:rPr>
        <w:t>INTERNATIONAL TRADE ADMINISTRATION COMMISSION</w:t>
      </w:r>
    </w:p>
    <w:p w:rsidR="00187C80" w:rsidRPr="00B837F3" w:rsidRDefault="00187C80" w:rsidP="00187C80">
      <w:pPr>
        <w:rPr>
          <w:b/>
          <w:sz w:val="20"/>
          <w:szCs w:val="20"/>
        </w:rPr>
      </w:pPr>
      <w:r w:rsidRPr="00B837F3">
        <w:rPr>
          <w:b/>
          <w:sz w:val="20"/>
          <w:szCs w:val="20"/>
        </w:rPr>
        <w:t>AUTOMOTIVE PRODUCTION</w:t>
      </w:r>
      <w:r w:rsidR="0092702D">
        <w:rPr>
          <w:b/>
          <w:sz w:val="20"/>
          <w:szCs w:val="20"/>
        </w:rPr>
        <w:t xml:space="preserve"> AND</w:t>
      </w:r>
      <w:r w:rsidRPr="00B837F3">
        <w:rPr>
          <w:b/>
          <w:sz w:val="20"/>
          <w:szCs w:val="20"/>
        </w:rPr>
        <w:t xml:space="preserve"> DEVELOPMENT PROGRAMME –</w:t>
      </w:r>
      <w:r>
        <w:rPr>
          <w:b/>
          <w:sz w:val="20"/>
          <w:szCs w:val="20"/>
        </w:rPr>
        <w:t xml:space="preserve"> </w:t>
      </w:r>
      <w:r w:rsidRPr="00B837F3">
        <w:rPr>
          <w:b/>
          <w:sz w:val="20"/>
          <w:szCs w:val="20"/>
        </w:rPr>
        <w:t>APPLICATION FOR A PRODUCTION REBATE CREDIT CERTIFICATE</w:t>
      </w:r>
    </w:p>
    <w:p w:rsidR="00187C80" w:rsidRPr="00B837F3" w:rsidRDefault="00187C80" w:rsidP="00187C80">
      <w:pPr>
        <w:rPr>
          <w:sz w:val="20"/>
          <w:szCs w:val="20"/>
        </w:rPr>
      </w:pPr>
    </w:p>
    <w:p w:rsidR="00187C80" w:rsidRPr="00B837F3" w:rsidRDefault="00187C80" w:rsidP="00187C80">
      <w:pPr>
        <w:rPr>
          <w:b/>
          <w:sz w:val="20"/>
          <w:szCs w:val="20"/>
        </w:rPr>
      </w:pPr>
      <w:r w:rsidRPr="00B837F3">
        <w:rPr>
          <w:b/>
          <w:sz w:val="20"/>
          <w:szCs w:val="20"/>
        </w:rPr>
        <w:t>NAME OF MANUFACTURER: ..................................................................</w:t>
      </w:r>
    </w:p>
    <w:p w:rsidR="00187C80" w:rsidRPr="00B837F3" w:rsidRDefault="00187C80" w:rsidP="00187C80">
      <w:pPr>
        <w:rPr>
          <w:b/>
          <w:sz w:val="20"/>
          <w:szCs w:val="20"/>
        </w:rPr>
      </w:pPr>
      <w:r w:rsidRPr="00B837F3">
        <w:rPr>
          <w:b/>
          <w:sz w:val="20"/>
          <w:szCs w:val="20"/>
        </w:rPr>
        <w:t>ADDRESS: .................................................................................................</w:t>
      </w:r>
    </w:p>
    <w:p w:rsidR="00187C80" w:rsidRPr="00B837F3" w:rsidRDefault="00187C80" w:rsidP="00187C80">
      <w:pPr>
        <w:rPr>
          <w:b/>
        </w:rPr>
      </w:pPr>
      <w:r w:rsidRPr="00B837F3">
        <w:rPr>
          <w:b/>
          <w:sz w:val="20"/>
          <w:szCs w:val="20"/>
        </w:rPr>
        <w:t>CERTIFICATE TO BE ISSUED IN THE NAME OF: ................................................</w:t>
      </w:r>
      <w:r w:rsidRPr="00B837F3">
        <w:rPr>
          <w:b/>
          <w:sz w:val="20"/>
          <w:szCs w:val="20"/>
        </w:rPr>
        <w:tab/>
      </w:r>
      <w:r w:rsidR="00202093">
        <w:rPr>
          <w:b/>
          <w:sz w:val="20"/>
          <w:szCs w:val="20"/>
        </w:rPr>
        <w:t xml:space="preserve">TYPE </w:t>
      </w:r>
      <w:r w:rsidR="00D2777A">
        <w:rPr>
          <w:b/>
          <w:sz w:val="20"/>
          <w:szCs w:val="20"/>
        </w:rPr>
        <w:t xml:space="preserve">OF </w:t>
      </w:r>
      <w:r w:rsidR="00202093">
        <w:rPr>
          <w:b/>
          <w:sz w:val="20"/>
          <w:szCs w:val="20"/>
        </w:rPr>
        <w:t>PRODUCT: (see note 1 below)</w:t>
      </w:r>
      <w:r w:rsidR="00D36C0F">
        <w:rPr>
          <w:b/>
          <w:sz w:val="20"/>
          <w:szCs w:val="20"/>
        </w:rPr>
        <w:t xml:space="preserve"> ……………………………</w:t>
      </w:r>
      <w:r w:rsidRPr="00B837F3">
        <w:rPr>
          <w:b/>
          <w:sz w:val="20"/>
          <w:szCs w:val="20"/>
        </w:rPr>
        <w:t xml:space="preserve"> </w:t>
      </w:r>
    </w:p>
    <w:tbl>
      <w:tblPr>
        <w:tblStyle w:val="TableGrid"/>
        <w:tblW w:w="0" w:type="auto"/>
        <w:tblLayout w:type="fixed"/>
        <w:tblLook w:val="04A0" w:firstRow="1" w:lastRow="0" w:firstColumn="1" w:lastColumn="0" w:noHBand="0" w:noVBand="1"/>
      </w:tblPr>
      <w:tblGrid>
        <w:gridCol w:w="959"/>
        <w:gridCol w:w="992"/>
        <w:gridCol w:w="3119"/>
        <w:gridCol w:w="1197"/>
        <w:gridCol w:w="1152"/>
        <w:gridCol w:w="1260"/>
        <w:gridCol w:w="1109"/>
        <w:gridCol w:w="1161"/>
        <w:gridCol w:w="1208"/>
        <w:gridCol w:w="1134"/>
        <w:gridCol w:w="709"/>
        <w:gridCol w:w="1351"/>
      </w:tblGrid>
      <w:tr w:rsidR="005F585C" w:rsidTr="00071442">
        <w:tc>
          <w:tcPr>
            <w:tcW w:w="5070" w:type="dxa"/>
            <w:gridSpan w:val="3"/>
          </w:tcPr>
          <w:p w:rsidR="005F585C" w:rsidRDefault="005F585C" w:rsidP="00187C80">
            <w:pPr>
              <w:rPr>
                <w:sz w:val="12"/>
                <w:szCs w:val="12"/>
              </w:rPr>
            </w:pPr>
          </w:p>
          <w:p w:rsidR="005F585C" w:rsidRDefault="005F585C" w:rsidP="00187C80">
            <w:pPr>
              <w:rPr>
                <w:sz w:val="12"/>
                <w:szCs w:val="12"/>
              </w:rPr>
            </w:pPr>
            <w:r w:rsidRPr="00E673EC">
              <w:rPr>
                <w:sz w:val="12"/>
                <w:szCs w:val="12"/>
              </w:rPr>
              <w:t>PRODUCTS MANUFACTURED</w:t>
            </w:r>
          </w:p>
          <w:p w:rsidR="005F585C" w:rsidRPr="00E673EC" w:rsidRDefault="005F585C" w:rsidP="00187C80">
            <w:pPr>
              <w:rPr>
                <w:sz w:val="12"/>
                <w:szCs w:val="12"/>
              </w:rPr>
            </w:pPr>
          </w:p>
        </w:tc>
        <w:tc>
          <w:tcPr>
            <w:tcW w:w="1197" w:type="dxa"/>
            <w:vMerge w:val="restart"/>
          </w:tcPr>
          <w:p w:rsidR="005F585C" w:rsidRPr="00E673EC" w:rsidRDefault="005F585C" w:rsidP="00187C80">
            <w:pPr>
              <w:ind w:left="360"/>
              <w:rPr>
                <w:sz w:val="12"/>
                <w:szCs w:val="12"/>
              </w:rPr>
            </w:pPr>
          </w:p>
          <w:p w:rsidR="005F585C" w:rsidRPr="00E673EC" w:rsidRDefault="005F585C" w:rsidP="005F585C">
            <w:pPr>
              <w:ind w:left="176" w:hanging="176"/>
              <w:rPr>
                <w:sz w:val="12"/>
                <w:szCs w:val="12"/>
              </w:rPr>
            </w:pPr>
            <w:r>
              <w:rPr>
                <w:sz w:val="12"/>
                <w:szCs w:val="12"/>
              </w:rPr>
              <w:t>4</w:t>
            </w:r>
            <w:r w:rsidRPr="00E673EC">
              <w:rPr>
                <w:sz w:val="12"/>
                <w:szCs w:val="12"/>
              </w:rPr>
              <w:t>. TARIFF HEADING/ SUBHEADING APPLICABLE TO EACH PRODUCT</w:t>
            </w:r>
          </w:p>
        </w:tc>
        <w:tc>
          <w:tcPr>
            <w:tcW w:w="1152" w:type="dxa"/>
            <w:vMerge w:val="restart"/>
          </w:tcPr>
          <w:p w:rsidR="005F585C" w:rsidRPr="00E673EC" w:rsidRDefault="005F585C" w:rsidP="00187C80">
            <w:pPr>
              <w:ind w:left="360"/>
              <w:rPr>
                <w:sz w:val="12"/>
                <w:szCs w:val="12"/>
              </w:rPr>
            </w:pPr>
          </w:p>
          <w:p w:rsidR="005F585C" w:rsidRPr="005F585C" w:rsidRDefault="005F585C" w:rsidP="005F585C">
            <w:pPr>
              <w:ind w:left="141" w:hanging="141"/>
              <w:rPr>
                <w:sz w:val="12"/>
                <w:szCs w:val="12"/>
              </w:rPr>
            </w:pPr>
            <w:r>
              <w:rPr>
                <w:sz w:val="12"/>
                <w:szCs w:val="12"/>
              </w:rPr>
              <w:t xml:space="preserve">5   </w:t>
            </w:r>
            <w:r w:rsidRPr="005F585C">
              <w:rPr>
                <w:sz w:val="12"/>
                <w:szCs w:val="12"/>
              </w:rPr>
              <w:t xml:space="preserve">ELIGIBLE PRODUCTION CERTIFICATE (EPC) NUMBER </w:t>
            </w:r>
          </w:p>
        </w:tc>
        <w:tc>
          <w:tcPr>
            <w:tcW w:w="1260" w:type="dxa"/>
            <w:vMerge w:val="restart"/>
          </w:tcPr>
          <w:p w:rsidR="005F585C" w:rsidRPr="00E673EC" w:rsidRDefault="005F585C" w:rsidP="00187C80">
            <w:pPr>
              <w:ind w:left="360"/>
              <w:rPr>
                <w:sz w:val="12"/>
                <w:szCs w:val="12"/>
              </w:rPr>
            </w:pPr>
          </w:p>
          <w:p w:rsidR="005F585C" w:rsidRPr="005F585C" w:rsidRDefault="005F585C" w:rsidP="005F585C">
            <w:pPr>
              <w:ind w:left="141" w:hanging="141"/>
              <w:rPr>
                <w:sz w:val="12"/>
                <w:szCs w:val="12"/>
              </w:rPr>
            </w:pPr>
            <w:r>
              <w:rPr>
                <w:sz w:val="12"/>
                <w:szCs w:val="12"/>
              </w:rPr>
              <w:t xml:space="preserve">6. </w:t>
            </w:r>
            <w:r w:rsidRPr="005F585C">
              <w:rPr>
                <w:sz w:val="12"/>
                <w:szCs w:val="12"/>
              </w:rPr>
              <w:t>STANDARD MATERIAL VALUE  CERTIFICATE (SMD) NUMBER</w:t>
            </w:r>
          </w:p>
        </w:tc>
        <w:tc>
          <w:tcPr>
            <w:tcW w:w="1109" w:type="dxa"/>
            <w:vMerge w:val="restart"/>
          </w:tcPr>
          <w:p w:rsidR="005F585C" w:rsidRPr="00E673EC" w:rsidRDefault="005F585C" w:rsidP="00187C80">
            <w:pPr>
              <w:ind w:left="360"/>
              <w:rPr>
                <w:sz w:val="12"/>
                <w:szCs w:val="12"/>
              </w:rPr>
            </w:pPr>
          </w:p>
          <w:p w:rsidR="005F585C" w:rsidRPr="00E673EC" w:rsidRDefault="005F585C" w:rsidP="005F585C">
            <w:pPr>
              <w:pStyle w:val="ListParagraph"/>
              <w:ind w:left="175" w:hanging="175"/>
              <w:rPr>
                <w:sz w:val="12"/>
                <w:szCs w:val="12"/>
              </w:rPr>
            </w:pPr>
            <w:r>
              <w:rPr>
                <w:sz w:val="12"/>
                <w:szCs w:val="12"/>
              </w:rPr>
              <w:t xml:space="preserve">7.  </w:t>
            </w:r>
            <w:r w:rsidRPr="00E673EC">
              <w:rPr>
                <w:sz w:val="12"/>
                <w:szCs w:val="12"/>
              </w:rPr>
              <w:t>S</w:t>
            </w:r>
            <w:r>
              <w:rPr>
                <w:sz w:val="12"/>
                <w:szCs w:val="12"/>
              </w:rPr>
              <w:t>ELLING PRICE</w:t>
            </w:r>
            <w:r w:rsidRPr="00E673EC">
              <w:rPr>
                <w:sz w:val="12"/>
                <w:szCs w:val="12"/>
              </w:rPr>
              <w:t xml:space="preserve"> (from worksheet</w:t>
            </w:r>
            <w:r>
              <w:rPr>
                <w:sz w:val="12"/>
                <w:szCs w:val="12"/>
              </w:rPr>
              <w:t>)</w:t>
            </w:r>
          </w:p>
        </w:tc>
        <w:tc>
          <w:tcPr>
            <w:tcW w:w="1161" w:type="dxa"/>
            <w:vMerge w:val="restart"/>
          </w:tcPr>
          <w:p w:rsidR="005F585C" w:rsidRDefault="005F585C" w:rsidP="00187C80">
            <w:pPr>
              <w:rPr>
                <w:sz w:val="12"/>
                <w:szCs w:val="12"/>
              </w:rPr>
            </w:pPr>
          </w:p>
          <w:p w:rsidR="005F585C" w:rsidRPr="005F585C" w:rsidRDefault="005F585C" w:rsidP="005F585C">
            <w:pPr>
              <w:ind w:left="141" w:hanging="148"/>
              <w:rPr>
                <w:sz w:val="12"/>
                <w:szCs w:val="12"/>
              </w:rPr>
            </w:pPr>
            <w:r>
              <w:rPr>
                <w:sz w:val="12"/>
                <w:szCs w:val="12"/>
              </w:rPr>
              <w:t xml:space="preserve">8. </w:t>
            </w:r>
            <w:r w:rsidRPr="005F585C">
              <w:rPr>
                <w:sz w:val="12"/>
                <w:szCs w:val="12"/>
              </w:rPr>
              <w:t>STANDARD MATERIAL 75% OF SMD TOTAL</w:t>
            </w:r>
          </w:p>
        </w:tc>
        <w:tc>
          <w:tcPr>
            <w:tcW w:w="1208" w:type="dxa"/>
            <w:vMerge w:val="restart"/>
          </w:tcPr>
          <w:p w:rsidR="005F585C" w:rsidRDefault="005F585C" w:rsidP="00187C80">
            <w:pPr>
              <w:rPr>
                <w:sz w:val="12"/>
                <w:szCs w:val="12"/>
              </w:rPr>
            </w:pPr>
          </w:p>
          <w:p w:rsidR="005F585C" w:rsidRPr="007441CC" w:rsidRDefault="007441CC" w:rsidP="007441CC">
            <w:pPr>
              <w:ind w:left="141" w:hanging="141"/>
              <w:rPr>
                <w:sz w:val="12"/>
                <w:szCs w:val="12"/>
              </w:rPr>
            </w:pPr>
            <w:r>
              <w:rPr>
                <w:sz w:val="12"/>
                <w:szCs w:val="12"/>
              </w:rPr>
              <w:t xml:space="preserve">9. </w:t>
            </w:r>
            <w:r w:rsidR="00D21D84">
              <w:rPr>
                <w:sz w:val="12"/>
                <w:szCs w:val="12"/>
              </w:rPr>
              <w:t>NON-STANDARD</w:t>
            </w:r>
            <w:r w:rsidR="005F585C" w:rsidRPr="007441CC">
              <w:rPr>
                <w:sz w:val="12"/>
                <w:szCs w:val="12"/>
              </w:rPr>
              <w:t xml:space="preserve"> MATERIAL AND COMPONENTS</w:t>
            </w:r>
          </w:p>
        </w:tc>
        <w:tc>
          <w:tcPr>
            <w:tcW w:w="1134" w:type="dxa"/>
            <w:vMerge w:val="restart"/>
          </w:tcPr>
          <w:p w:rsidR="005F585C" w:rsidRDefault="005F585C" w:rsidP="00187C80">
            <w:pPr>
              <w:rPr>
                <w:sz w:val="12"/>
                <w:szCs w:val="12"/>
              </w:rPr>
            </w:pPr>
          </w:p>
          <w:p w:rsidR="005F585C" w:rsidRPr="00C27612" w:rsidRDefault="007441CC" w:rsidP="00071442">
            <w:pPr>
              <w:ind w:left="177" w:hanging="185"/>
              <w:rPr>
                <w:sz w:val="12"/>
                <w:szCs w:val="12"/>
              </w:rPr>
            </w:pPr>
            <w:r>
              <w:rPr>
                <w:sz w:val="12"/>
                <w:szCs w:val="12"/>
              </w:rPr>
              <w:t>10</w:t>
            </w:r>
            <w:r w:rsidR="005F585C">
              <w:rPr>
                <w:sz w:val="12"/>
                <w:szCs w:val="12"/>
              </w:rPr>
              <w:t xml:space="preserve">. </w:t>
            </w:r>
            <w:r w:rsidR="005F585C" w:rsidRPr="00C27612">
              <w:rPr>
                <w:sz w:val="12"/>
                <w:szCs w:val="12"/>
              </w:rPr>
              <w:t>DIFFERENCE (</w:t>
            </w:r>
            <w:r w:rsidR="00071442">
              <w:rPr>
                <w:sz w:val="12"/>
                <w:szCs w:val="12"/>
              </w:rPr>
              <w:t>7</w:t>
            </w:r>
            <w:r w:rsidR="005F585C" w:rsidRPr="00C27612">
              <w:rPr>
                <w:sz w:val="12"/>
                <w:szCs w:val="12"/>
              </w:rPr>
              <w:t>-</w:t>
            </w:r>
            <w:r w:rsidR="00071442">
              <w:rPr>
                <w:sz w:val="12"/>
                <w:szCs w:val="12"/>
              </w:rPr>
              <w:t>8</w:t>
            </w:r>
            <w:r w:rsidR="005F585C" w:rsidRPr="00C27612">
              <w:rPr>
                <w:sz w:val="12"/>
                <w:szCs w:val="12"/>
              </w:rPr>
              <w:t>-</w:t>
            </w:r>
            <w:r w:rsidR="00071442">
              <w:rPr>
                <w:sz w:val="12"/>
                <w:szCs w:val="12"/>
              </w:rPr>
              <w:t>9</w:t>
            </w:r>
            <w:r w:rsidR="005F585C" w:rsidRPr="00C27612">
              <w:rPr>
                <w:sz w:val="12"/>
                <w:szCs w:val="12"/>
              </w:rPr>
              <w:t>)</w:t>
            </w:r>
          </w:p>
        </w:tc>
        <w:tc>
          <w:tcPr>
            <w:tcW w:w="709" w:type="dxa"/>
            <w:vMerge w:val="restart"/>
          </w:tcPr>
          <w:p w:rsidR="005F585C" w:rsidRDefault="005F585C" w:rsidP="0048596C">
            <w:pPr>
              <w:pStyle w:val="ListParagraph"/>
              <w:ind w:left="501"/>
              <w:jc w:val="center"/>
              <w:rPr>
                <w:sz w:val="12"/>
                <w:szCs w:val="12"/>
              </w:rPr>
            </w:pPr>
          </w:p>
          <w:p w:rsidR="005F585C" w:rsidRPr="00FB3112" w:rsidRDefault="005F585C" w:rsidP="007441CC">
            <w:pPr>
              <w:pStyle w:val="ListParagraph"/>
              <w:ind w:left="501" w:hanging="609"/>
              <w:jc w:val="center"/>
              <w:rPr>
                <w:sz w:val="12"/>
                <w:szCs w:val="12"/>
              </w:rPr>
            </w:pPr>
            <w:r>
              <w:rPr>
                <w:sz w:val="12"/>
                <w:szCs w:val="12"/>
              </w:rPr>
              <w:t>1</w:t>
            </w:r>
            <w:r w:rsidR="007441CC">
              <w:rPr>
                <w:sz w:val="12"/>
                <w:szCs w:val="12"/>
              </w:rPr>
              <w:t>1</w:t>
            </w:r>
            <w:r>
              <w:rPr>
                <w:sz w:val="12"/>
                <w:szCs w:val="12"/>
              </w:rPr>
              <w:t>.</w:t>
            </w:r>
            <w:r w:rsidR="007441CC">
              <w:rPr>
                <w:sz w:val="12"/>
                <w:szCs w:val="12"/>
              </w:rPr>
              <w:t xml:space="preserve"> </w:t>
            </w:r>
            <w:r w:rsidRPr="00FB3112">
              <w:rPr>
                <w:sz w:val="12"/>
                <w:szCs w:val="12"/>
              </w:rPr>
              <w:t>UNITS</w:t>
            </w:r>
          </w:p>
        </w:tc>
        <w:tc>
          <w:tcPr>
            <w:tcW w:w="1351" w:type="dxa"/>
            <w:vMerge w:val="restart"/>
          </w:tcPr>
          <w:p w:rsidR="005F585C" w:rsidRDefault="005F585C" w:rsidP="00187C80">
            <w:pPr>
              <w:rPr>
                <w:sz w:val="12"/>
                <w:szCs w:val="12"/>
              </w:rPr>
            </w:pPr>
          </w:p>
          <w:p w:rsidR="005F585C" w:rsidRPr="00FB3112" w:rsidRDefault="007441CC" w:rsidP="00071442">
            <w:pPr>
              <w:ind w:left="177" w:hanging="177"/>
              <w:rPr>
                <w:sz w:val="12"/>
                <w:szCs w:val="12"/>
              </w:rPr>
            </w:pPr>
            <w:r>
              <w:rPr>
                <w:sz w:val="12"/>
                <w:szCs w:val="12"/>
              </w:rPr>
              <w:t>12</w:t>
            </w:r>
            <w:r w:rsidR="005F585C">
              <w:rPr>
                <w:sz w:val="12"/>
                <w:szCs w:val="12"/>
              </w:rPr>
              <w:t>.</w:t>
            </w:r>
            <w:r w:rsidR="005F585C" w:rsidRPr="00FB3112">
              <w:rPr>
                <w:sz w:val="12"/>
                <w:szCs w:val="12"/>
              </w:rPr>
              <w:t xml:space="preserve"> ELIGIBLE VALUE ADDED (</w:t>
            </w:r>
            <w:r w:rsidR="00071442">
              <w:rPr>
                <w:sz w:val="12"/>
                <w:szCs w:val="12"/>
              </w:rPr>
              <w:t>10</w:t>
            </w:r>
            <w:r w:rsidR="005F585C" w:rsidRPr="00FB3112">
              <w:rPr>
                <w:sz w:val="12"/>
                <w:szCs w:val="12"/>
              </w:rPr>
              <w:t>x1</w:t>
            </w:r>
            <w:r w:rsidR="00071442">
              <w:rPr>
                <w:sz w:val="12"/>
                <w:szCs w:val="12"/>
              </w:rPr>
              <w:t>1</w:t>
            </w:r>
            <w:r w:rsidR="005F585C" w:rsidRPr="00FB3112">
              <w:rPr>
                <w:sz w:val="12"/>
                <w:szCs w:val="12"/>
              </w:rPr>
              <w:t>) (ROUND OF TO NEAREST RAND)</w:t>
            </w:r>
          </w:p>
        </w:tc>
      </w:tr>
      <w:tr w:rsidR="005F585C" w:rsidTr="00071442">
        <w:tc>
          <w:tcPr>
            <w:tcW w:w="959" w:type="dxa"/>
          </w:tcPr>
          <w:p w:rsidR="005F585C" w:rsidRPr="00E673EC" w:rsidRDefault="005F585C" w:rsidP="00187C80">
            <w:pPr>
              <w:pStyle w:val="ListParagraph"/>
              <w:ind w:hanging="720"/>
              <w:rPr>
                <w:sz w:val="12"/>
                <w:szCs w:val="12"/>
              </w:rPr>
            </w:pPr>
          </w:p>
          <w:p w:rsidR="005F585C" w:rsidRDefault="005F585C" w:rsidP="006972C9">
            <w:pPr>
              <w:pStyle w:val="ListParagraph"/>
              <w:numPr>
                <w:ilvl w:val="0"/>
                <w:numId w:val="20"/>
              </w:numPr>
              <w:ind w:left="142" w:hanging="142"/>
              <w:rPr>
                <w:sz w:val="12"/>
                <w:szCs w:val="12"/>
              </w:rPr>
            </w:pPr>
            <w:r w:rsidRPr="00E673EC">
              <w:rPr>
                <w:sz w:val="12"/>
                <w:szCs w:val="12"/>
              </w:rPr>
              <w:t xml:space="preserve">INVOICE </w:t>
            </w:r>
          </w:p>
          <w:p w:rsidR="005F585C" w:rsidRPr="00E673EC" w:rsidRDefault="005F585C" w:rsidP="005F585C">
            <w:pPr>
              <w:pStyle w:val="ListParagraph"/>
              <w:ind w:left="142"/>
              <w:rPr>
                <w:sz w:val="12"/>
                <w:szCs w:val="12"/>
              </w:rPr>
            </w:pPr>
            <w:r>
              <w:rPr>
                <w:sz w:val="12"/>
                <w:szCs w:val="12"/>
              </w:rPr>
              <w:t>NUMBER</w:t>
            </w:r>
          </w:p>
        </w:tc>
        <w:tc>
          <w:tcPr>
            <w:tcW w:w="992" w:type="dxa"/>
          </w:tcPr>
          <w:p w:rsidR="005F585C" w:rsidRDefault="005F585C" w:rsidP="005F585C">
            <w:pPr>
              <w:ind w:left="34" w:hanging="34"/>
              <w:jc w:val="both"/>
              <w:rPr>
                <w:sz w:val="12"/>
                <w:szCs w:val="12"/>
              </w:rPr>
            </w:pPr>
          </w:p>
          <w:p w:rsidR="005F585C" w:rsidRDefault="005F585C" w:rsidP="006972C9">
            <w:pPr>
              <w:pStyle w:val="ListParagraph"/>
              <w:numPr>
                <w:ilvl w:val="0"/>
                <w:numId w:val="20"/>
              </w:numPr>
              <w:ind w:left="175" w:hanging="175"/>
              <w:jc w:val="both"/>
              <w:rPr>
                <w:sz w:val="12"/>
                <w:szCs w:val="12"/>
              </w:rPr>
            </w:pPr>
            <w:r>
              <w:rPr>
                <w:sz w:val="12"/>
                <w:szCs w:val="12"/>
              </w:rPr>
              <w:t>INVOICE</w:t>
            </w:r>
          </w:p>
          <w:p w:rsidR="005F585C" w:rsidRPr="005F585C" w:rsidRDefault="005F585C" w:rsidP="005F585C">
            <w:pPr>
              <w:pStyle w:val="ListParagraph"/>
              <w:ind w:left="34" w:firstLine="141"/>
              <w:jc w:val="both"/>
              <w:rPr>
                <w:sz w:val="12"/>
                <w:szCs w:val="12"/>
              </w:rPr>
            </w:pPr>
            <w:r>
              <w:rPr>
                <w:sz w:val="12"/>
                <w:szCs w:val="12"/>
              </w:rPr>
              <w:t>DATE</w:t>
            </w:r>
          </w:p>
        </w:tc>
        <w:tc>
          <w:tcPr>
            <w:tcW w:w="3119" w:type="dxa"/>
          </w:tcPr>
          <w:p w:rsidR="005F585C" w:rsidRPr="00E673EC" w:rsidRDefault="005F585C" w:rsidP="00187C80">
            <w:pPr>
              <w:ind w:left="360"/>
              <w:rPr>
                <w:sz w:val="12"/>
                <w:szCs w:val="12"/>
              </w:rPr>
            </w:pPr>
          </w:p>
          <w:p w:rsidR="005F585C" w:rsidRPr="00E673EC" w:rsidRDefault="005F585C" w:rsidP="006972C9">
            <w:pPr>
              <w:pStyle w:val="ListParagraph"/>
              <w:numPr>
                <w:ilvl w:val="0"/>
                <w:numId w:val="20"/>
              </w:numPr>
              <w:ind w:left="173" w:hanging="142"/>
              <w:rPr>
                <w:sz w:val="12"/>
                <w:szCs w:val="12"/>
              </w:rPr>
            </w:pPr>
            <w:r w:rsidRPr="00E673EC">
              <w:rPr>
                <w:sz w:val="12"/>
                <w:szCs w:val="12"/>
              </w:rPr>
              <w:t>DESCRIPTION OF PRODUCT</w:t>
            </w:r>
          </w:p>
        </w:tc>
        <w:tc>
          <w:tcPr>
            <w:tcW w:w="1197" w:type="dxa"/>
            <w:vMerge/>
          </w:tcPr>
          <w:p w:rsidR="005F585C" w:rsidRPr="00E673EC" w:rsidRDefault="005F585C" w:rsidP="006972C9">
            <w:pPr>
              <w:pStyle w:val="ListParagraph"/>
              <w:numPr>
                <w:ilvl w:val="0"/>
                <w:numId w:val="20"/>
              </w:numPr>
              <w:rPr>
                <w:sz w:val="12"/>
                <w:szCs w:val="12"/>
              </w:rPr>
            </w:pPr>
          </w:p>
        </w:tc>
        <w:tc>
          <w:tcPr>
            <w:tcW w:w="1152" w:type="dxa"/>
            <w:vMerge/>
          </w:tcPr>
          <w:p w:rsidR="005F585C" w:rsidRPr="00E673EC" w:rsidRDefault="005F585C" w:rsidP="006972C9">
            <w:pPr>
              <w:pStyle w:val="ListParagraph"/>
              <w:numPr>
                <w:ilvl w:val="0"/>
                <w:numId w:val="20"/>
              </w:numPr>
              <w:rPr>
                <w:sz w:val="12"/>
                <w:szCs w:val="12"/>
              </w:rPr>
            </w:pPr>
          </w:p>
        </w:tc>
        <w:tc>
          <w:tcPr>
            <w:tcW w:w="1260" w:type="dxa"/>
            <w:vMerge/>
          </w:tcPr>
          <w:p w:rsidR="005F585C" w:rsidRPr="00E673EC" w:rsidRDefault="005F585C" w:rsidP="006972C9">
            <w:pPr>
              <w:pStyle w:val="ListParagraph"/>
              <w:numPr>
                <w:ilvl w:val="0"/>
                <w:numId w:val="20"/>
              </w:numPr>
              <w:rPr>
                <w:sz w:val="12"/>
                <w:szCs w:val="12"/>
              </w:rPr>
            </w:pPr>
          </w:p>
        </w:tc>
        <w:tc>
          <w:tcPr>
            <w:tcW w:w="1109" w:type="dxa"/>
            <w:vMerge/>
          </w:tcPr>
          <w:p w:rsidR="005F585C" w:rsidRPr="00E673EC" w:rsidRDefault="005F585C" w:rsidP="006972C9">
            <w:pPr>
              <w:pStyle w:val="ListParagraph"/>
              <w:numPr>
                <w:ilvl w:val="0"/>
                <w:numId w:val="20"/>
              </w:numPr>
              <w:rPr>
                <w:sz w:val="12"/>
                <w:szCs w:val="12"/>
              </w:rPr>
            </w:pPr>
          </w:p>
        </w:tc>
        <w:tc>
          <w:tcPr>
            <w:tcW w:w="1161" w:type="dxa"/>
            <w:vMerge/>
          </w:tcPr>
          <w:p w:rsidR="005F585C" w:rsidRPr="00E673EC" w:rsidRDefault="005F585C" w:rsidP="00187C80">
            <w:pPr>
              <w:rPr>
                <w:sz w:val="12"/>
                <w:szCs w:val="12"/>
              </w:rPr>
            </w:pPr>
          </w:p>
        </w:tc>
        <w:tc>
          <w:tcPr>
            <w:tcW w:w="1208" w:type="dxa"/>
            <w:vMerge/>
          </w:tcPr>
          <w:p w:rsidR="005F585C" w:rsidRPr="00E673EC" w:rsidRDefault="005F585C" w:rsidP="00187C80">
            <w:pPr>
              <w:rPr>
                <w:sz w:val="12"/>
                <w:szCs w:val="12"/>
              </w:rPr>
            </w:pPr>
          </w:p>
        </w:tc>
        <w:tc>
          <w:tcPr>
            <w:tcW w:w="1134" w:type="dxa"/>
            <w:vMerge/>
          </w:tcPr>
          <w:p w:rsidR="005F585C" w:rsidRPr="00E673EC" w:rsidRDefault="005F585C" w:rsidP="00187C80">
            <w:pPr>
              <w:rPr>
                <w:sz w:val="12"/>
                <w:szCs w:val="12"/>
              </w:rPr>
            </w:pPr>
          </w:p>
        </w:tc>
        <w:tc>
          <w:tcPr>
            <w:tcW w:w="709" w:type="dxa"/>
            <w:vMerge/>
          </w:tcPr>
          <w:p w:rsidR="005F585C" w:rsidRPr="00E673EC" w:rsidRDefault="005F585C" w:rsidP="00187C80">
            <w:pPr>
              <w:rPr>
                <w:sz w:val="12"/>
                <w:szCs w:val="12"/>
              </w:rPr>
            </w:pPr>
          </w:p>
        </w:tc>
        <w:tc>
          <w:tcPr>
            <w:tcW w:w="1351" w:type="dxa"/>
            <w:vMerge/>
          </w:tcPr>
          <w:p w:rsidR="005F585C" w:rsidRPr="00E673EC" w:rsidRDefault="005F585C" w:rsidP="00187C80">
            <w:pPr>
              <w:rPr>
                <w:sz w:val="12"/>
                <w:szCs w:val="12"/>
              </w:rPr>
            </w:pPr>
          </w:p>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r w:rsidR="005F585C" w:rsidTr="00071442">
        <w:tc>
          <w:tcPr>
            <w:tcW w:w="959" w:type="dxa"/>
          </w:tcPr>
          <w:p w:rsidR="005F585C" w:rsidRDefault="005F585C" w:rsidP="00187C80"/>
        </w:tc>
        <w:tc>
          <w:tcPr>
            <w:tcW w:w="992" w:type="dxa"/>
          </w:tcPr>
          <w:p w:rsidR="005F585C" w:rsidRDefault="005F585C" w:rsidP="00187C80"/>
        </w:tc>
        <w:tc>
          <w:tcPr>
            <w:tcW w:w="3119" w:type="dxa"/>
          </w:tcPr>
          <w:p w:rsidR="005F585C" w:rsidRDefault="005F585C" w:rsidP="00187C80"/>
        </w:tc>
        <w:tc>
          <w:tcPr>
            <w:tcW w:w="1197" w:type="dxa"/>
          </w:tcPr>
          <w:p w:rsidR="005F585C" w:rsidRDefault="005F585C" w:rsidP="00187C80"/>
        </w:tc>
        <w:tc>
          <w:tcPr>
            <w:tcW w:w="1152" w:type="dxa"/>
          </w:tcPr>
          <w:p w:rsidR="005F585C" w:rsidRDefault="005F585C" w:rsidP="00187C80"/>
        </w:tc>
        <w:tc>
          <w:tcPr>
            <w:tcW w:w="1260" w:type="dxa"/>
          </w:tcPr>
          <w:p w:rsidR="005F585C" w:rsidRDefault="005F585C" w:rsidP="00187C80"/>
        </w:tc>
        <w:tc>
          <w:tcPr>
            <w:tcW w:w="1109" w:type="dxa"/>
          </w:tcPr>
          <w:p w:rsidR="005F585C" w:rsidRDefault="005F585C" w:rsidP="00187C80"/>
        </w:tc>
        <w:tc>
          <w:tcPr>
            <w:tcW w:w="1161" w:type="dxa"/>
          </w:tcPr>
          <w:p w:rsidR="005F585C" w:rsidRDefault="005F585C" w:rsidP="00187C80"/>
        </w:tc>
        <w:tc>
          <w:tcPr>
            <w:tcW w:w="1208" w:type="dxa"/>
          </w:tcPr>
          <w:p w:rsidR="005F585C" w:rsidRDefault="005F585C" w:rsidP="00187C80"/>
        </w:tc>
        <w:tc>
          <w:tcPr>
            <w:tcW w:w="1134" w:type="dxa"/>
          </w:tcPr>
          <w:p w:rsidR="005F585C" w:rsidRDefault="005F585C" w:rsidP="00187C80"/>
        </w:tc>
        <w:tc>
          <w:tcPr>
            <w:tcW w:w="709" w:type="dxa"/>
          </w:tcPr>
          <w:p w:rsidR="005F585C" w:rsidRDefault="005F585C" w:rsidP="00187C80"/>
        </w:tc>
        <w:tc>
          <w:tcPr>
            <w:tcW w:w="1351" w:type="dxa"/>
          </w:tcPr>
          <w:p w:rsidR="005F585C" w:rsidRDefault="005F585C" w:rsidP="00187C80"/>
        </w:tc>
      </w:tr>
    </w:tbl>
    <w:p w:rsidR="00187C80" w:rsidRDefault="00187C80" w:rsidP="00187C80"/>
    <w:p w:rsidR="00187C80" w:rsidRPr="00C15705" w:rsidRDefault="00187C80" w:rsidP="00187C80">
      <w:pPr>
        <w:ind w:left="360"/>
        <w:rPr>
          <w:b/>
          <w:sz w:val="20"/>
          <w:szCs w:val="20"/>
        </w:rPr>
      </w:pPr>
      <w:r w:rsidRPr="00C15705">
        <w:rPr>
          <w:b/>
          <w:sz w:val="20"/>
          <w:szCs w:val="20"/>
        </w:rPr>
        <w:t>APPLICABLE TO LAST PAGE</w:t>
      </w:r>
    </w:p>
    <w:p w:rsidR="00187C80" w:rsidRPr="00C15705" w:rsidRDefault="00187C80" w:rsidP="00187C80">
      <w:pPr>
        <w:ind w:left="360"/>
        <w:rPr>
          <w:sz w:val="20"/>
          <w:szCs w:val="20"/>
        </w:rPr>
      </w:pPr>
    </w:p>
    <w:p w:rsidR="00187C80" w:rsidRDefault="00EB7036" w:rsidP="006972C9">
      <w:pPr>
        <w:pStyle w:val="ListParagraph"/>
        <w:numPr>
          <w:ilvl w:val="0"/>
          <w:numId w:val="21"/>
        </w:numPr>
        <w:rPr>
          <w:rFonts w:ascii="Arial" w:hAnsi="Arial" w:cs="Arial"/>
          <w:sz w:val="20"/>
          <w:szCs w:val="20"/>
        </w:rPr>
      </w:pPr>
      <w:r w:rsidRPr="00AD3778">
        <w:rPr>
          <w:sz w:val="20"/>
          <w:szCs w:val="20"/>
        </w:rPr>
        <w:t>Separate</w:t>
      </w:r>
      <w:r w:rsidR="00187C80" w:rsidRPr="00AD3778">
        <w:rPr>
          <w:sz w:val="20"/>
          <w:szCs w:val="20"/>
        </w:rPr>
        <w:t xml:space="preserve"> </w:t>
      </w:r>
      <w:r w:rsidR="00DF401C">
        <w:rPr>
          <w:sz w:val="20"/>
          <w:szCs w:val="20"/>
        </w:rPr>
        <w:t xml:space="preserve">Annexures </w:t>
      </w:r>
      <w:r w:rsidR="00DF401C" w:rsidRPr="00AD3778">
        <w:rPr>
          <w:sz w:val="20"/>
          <w:szCs w:val="20"/>
        </w:rPr>
        <w:t>must</w:t>
      </w:r>
      <w:r w:rsidR="00187C80" w:rsidRPr="00AD3778">
        <w:rPr>
          <w:sz w:val="20"/>
          <w:szCs w:val="20"/>
        </w:rPr>
        <w:t xml:space="preserve"> be submitted in respect of </w:t>
      </w:r>
      <w:r w:rsidR="00AD3778" w:rsidRPr="00AD3778">
        <w:rPr>
          <w:sz w:val="20"/>
          <w:szCs w:val="20"/>
        </w:rPr>
        <w:t>n</w:t>
      </w:r>
      <w:r w:rsidR="00303C24" w:rsidRPr="00303C24">
        <w:rPr>
          <w:color w:val="000000"/>
          <w:sz w:val="20"/>
          <w:szCs w:val="20"/>
          <w:lang w:val="en-GB"/>
        </w:rPr>
        <w:t xml:space="preserve">on </w:t>
      </w:r>
      <w:r w:rsidR="00DF401C" w:rsidRPr="00303C24">
        <w:rPr>
          <w:color w:val="000000"/>
          <w:sz w:val="20"/>
          <w:szCs w:val="20"/>
          <w:lang w:val="en-GB"/>
        </w:rPr>
        <w:t>vulnerable,</w:t>
      </w:r>
      <w:r w:rsidR="00303C24" w:rsidRPr="00303C24">
        <w:rPr>
          <w:color w:val="000000"/>
          <w:sz w:val="20"/>
          <w:szCs w:val="20"/>
          <w:lang w:val="en-GB"/>
        </w:rPr>
        <w:t xml:space="preserve"> vulnerable industries,</w:t>
      </w:r>
      <w:r w:rsidR="00262C50">
        <w:rPr>
          <w:color w:val="000000"/>
          <w:sz w:val="20"/>
          <w:szCs w:val="20"/>
          <w:lang w:val="en-GB"/>
        </w:rPr>
        <w:t xml:space="preserve"> catalytic converters,</w:t>
      </w:r>
      <w:r w:rsidR="00303C24" w:rsidRPr="00303C24">
        <w:rPr>
          <w:color w:val="000000"/>
          <w:sz w:val="20"/>
          <w:szCs w:val="20"/>
          <w:lang w:val="en-GB"/>
        </w:rPr>
        <w:t xml:space="preserve"> registered light motor vehicles with or without engine</w:t>
      </w:r>
      <w:r w:rsidR="00326ED5">
        <w:rPr>
          <w:color w:val="000000"/>
          <w:sz w:val="20"/>
          <w:szCs w:val="20"/>
          <w:lang w:val="en-GB"/>
        </w:rPr>
        <w:t xml:space="preserve"> and Semi knocked Down Vehicles</w:t>
      </w:r>
      <w:r w:rsidR="008C66B6">
        <w:rPr>
          <w:color w:val="000000"/>
          <w:sz w:val="20"/>
          <w:szCs w:val="20"/>
          <w:lang w:val="en-GB"/>
        </w:rPr>
        <w:t>.</w:t>
      </w:r>
    </w:p>
    <w:p w:rsidR="00AD3778" w:rsidRPr="00AD3778" w:rsidRDefault="00AD3778" w:rsidP="00AD3778">
      <w:pPr>
        <w:pStyle w:val="ListParagraph"/>
        <w:rPr>
          <w:rFonts w:ascii="Arial" w:hAnsi="Arial" w:cs="Arial"/>
          <w:sz w:val="20"/>
          <w:szCs w:val="20"/>
        </w:rPr>
      </w:pPr>
    </w:p>
    <w:p w:rsidR="00187C80" w:rsidRPr="00C15705" w:rsidRDefault="00187C80" w:rsidP="006972C9">
      <w:pPr>
        <w:pStyle w:val="ListParagraph"/>
        <w:numPr>
          <w:ilvl w:val="0"/>
          <w:numId w:val="21"/>
        </w:numPr>
        <w:rPr>
          <w:sz w:val="20"/>
          <w:szCs w:val="20"/>
        </w:rPr>
      </w:pPr>
      <w:r w:rsidRPr="00C15705">
        <w:rPr>
          <w:sz w:val="20"/>
          <w:szCs w:val="20"/>
        </w:rPr>
        <w:t>Name of person w</w:t>
      </w:r>
      <w:r w:rsidR="00184D83">
        <w:rPr>
          <w:sz w:val="20"/>
          <w:szCs w:val="20"/>
        </w:rPr>
        <w:t>h</w:t>
      </w:r>
      <w:r w:rsidRPr="00C15705">
        <w:rPr>
          <w:sz w:val="20"/>
          <w:szCs w:val="20"/>
        </w:rPr>
        <w:t>o may be co</w:t>
      </w:r>
      <w:r w:rsidR="00D86D7F">
        <w:rPr>
          <w:sz w:val="20"/>
          <w:szCs w:val="20"/>
        </w:rPr>
        <w:t xml:space="preserve">ntacted in case of any queries: </w:t>
      </w:r>
      <w:r w:rsidRPr="00C15705">
        <w:rPr>
          <w:sz w:val="20"/>
          <w:szCs w:val="20"/>
        </w:rPr>
        <w:t xml:space="preserve">.................................... </w:t>
      </w:r>
      <w:r w:rsidRPr="00C15705">
        <w:rPr>
          <w:sz w:val="20"/>
          <w:szCs w:val="20"/>
        </w:rPr>
        <w:tab/>
        <w:t>Tel:</w:t>
      </w:r>
      <w:r w:rsidR="00D86D7F">
        <w:rPr>
          <w:sz w:val="20"/>
          <w:szCs w:val="20"/>
        </w:rPr>
        <w:t xml:space="preserve"> </w:t>
      </w:r>
      <w:r w:rsidRPr="00C15705">
        <w:rPr>
          <w:sz w:val="20"/>
          <w:szCs w:val="20"/>
        </w:rPr>
        <w:t>..........................</w:t>
      </w:r>
      <w:r w:rsidR="00370A8E">
        <w:rPr>
          <w:sz w:val="20"/>
          <w:szCs w:val="20"/>
        </w:rPr>
        <w:t>..</w:t>
      </w:r>
      <w:r w:rsidRPr="00C15705">
        <w:rPr>
          <w:sz w:val="20"/>
          <w:szCs w:val="20"/>
        </w:rPr>
        <w:t>...........</w:t>
      </w:r>
    </w:p>
    <w:p w:rsidR="00187C80" w:rsidRPr="00C15705" w:rsidRDefault="00187C80" w:rsidP="00187C80">
      <w:pPr>
        <w:pStyle w:val="ListParagraph"/>
        <w:rPr>
          <w:sz w:val="20"/>
          <w:szCs w:val="20"/>
        </w:rPr>
      </w:pP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t>Fax:</w:t>
      </w:r>
      <w:r w:rsidR="00D86D7F">
        <w:rPr>
          <w:sz w:val="20"/>
          <w:szCs w:val="20"/>
        </w:rPr>
        <w:t xml:space="preserve"> </w:t>
      </w:r>
      <w:r w:rsidRPr="00C15705">
        <w:rPr>
          <w:sz w:val="20"/>
          <w:szCs w:val="20"/>
        </w:rPr>
        <w:t>.........................................</w:t>
      </w:r>
    </w:p>
    <w:p w:rsidR="00187C80" w:rsidRPr="00C15705" w:rsidRDefault="00187C80" w:rsidP="00187C80">
      <w:pPr>
        <w:pStyle w:val="ListParagraph"/>
        <w:rPr>
          <w:sz w:val="20"/>
          <w:szCs w:val="20"/>
        </w:rPr>
      </w:pP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r>
      <w:r w:rsidRPr="00C15705">
        <w:rPr>
          <w:sz w:val="20"/>
          <w:szCs w:val="20"/>
        </w:rPr>
        <w:tab/>
        <w:t>E-mail:</w:t>
      </w:r>
      <w:r w:rsidR="00D86D7F">
        <w:rPr>
          <w:sz w:val="20"/>
          <w:szCs w:val="20"/>
        </w:rPr>
        <w:t xml:space="preserve"> </w:t>
      </w:r>
      <w:r w:rsidRPr="00C15705">
        <w:rPr>
          <w:sz w:val="20"/>
          <w:szCs w:val="20"/>
        </w:rPr>
        <w:t>.....................</w:t>
      </w:r>
      <w:r w:rsidR="00370A8E">
        <w:rPr>
          <w:sz w:val="20"/>
          <w:szCs w:val="20"/>
        </w:rPr>
        <w:t>.....</w:t>
      </w:r>
      <w:r w:rsidRPr="00C15705">
        <w:rPr>
          <w:sz w:val="20"/>
          <w:szCs w:val="20"/>
        </w:rPr>
        <w:t>..............</w:t>
      </w:r>
    </w:p>
    <w:p w:rsidR="00B86529" w:rsidRDefault="00B86529" w:rsidP="005F1480">
      <w:pPr>
        <w:autoSpaceDE w:val="0"/>
        <w:autoSpaceDN w:val="0"/>
        <w:adjustRightInd w:val="0"/>
        <w:jc w:val="right"/>
        <w:rPr>
          <w:rFonts w:ascii="Arial" w:hAnsi="Arial" w:cs="Arial"/>
          <w:color w:val="000000"/>
          <w:sz w:val="12"/>
          <w:szCs w:val="12"/>
        </w:rPr>
        <w:sectPr w:rsidR="00B86529" w:rsidSect="00DE5378">
          <w:pgSz w:w="16837" w:h="11905" w:orient="landscape" w:code="9"/>
          <w:pgMar w:top="851" w:right="851" w:bottom="851" w:left="851" w:header="680" w:footer="0" w:gutter="0"/>
          <w:cols w:space="720"/>
          <w:docGrid w:linePitch="326"/>
        </w:sectPr>
      </w:pPr>
    </w:p>
    <w:p w:rsidR="00B86529" w:rsidRDefault="00B86529" w:rsidP="005F14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cs="Arial"/>
          <w:b/>
          <w:bCs/>
          <w:color w:val="000000"/>
          <w:lang w:val="en-GB"/>
        </w:rPr>
      </w:pPr>
      <w:r>
        <w:rPr>
          <w:rFonts w:ascii="Arial" w:hAnsi="Arial" w:cs="Arial"/>
          <w:b/>
          <w:bCs/>
          <w:color w:val="000000"/>
          <w:lang w:val="en-GB"/>
        </w:rPr>
        <w:lastRenderedPageBreak/>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sidR="00731548">
        <w:rPr>
          <w:rFonts w:ascii="Arial" w:hAnsi="Arial" w:cs="Arial"/>
          <w:b/>
          <w:bCs/>
          <w:color w:val="000000"/>
          <w:lang w:val="en-GB"/>
        </w:rPr>
        <w:tab/>
      </w:r>
      <w:r w:rsidR="00731548">
        <w:rPr>
          <w:rFonts w:ascii="Arial" w:hAnsi="Arial" w:cs="Arial"/>
          <w:b/>
          <w:bCs/>
          <w:color w:val="000000"/>
          <w:lang w:val="en-GB"/>
        </w:rPr>
        <w:tab/>
      </w:r>
      <w:r w:rsidR="00731548">
        <w:rPr>
          <w:rFonts w:ascii="Arial" w:hAnsi="Arial" w:cs="Arial"/>
          <w:b/>
          <w:bCs/>
          <w:color w:val="000000"/>
          <w:lang w:val="en-GB"/>
        </w:rPr>
        <w:tab/>
      </w:r>
      <w:r w:rsidR="00731548">
        <w:rPr>
          <w:rFonts w:ascii="Arial" w:hAnsi="Arial" w:cs="Arial"/>
          <w:b/>
          <w:bCs/>
          <w:color w:val="000000"/>
          <w:lang w:val="en-GB"/>
        </w:rPr>
        <w:tab/>
      </w:r>
      <w:r w:rsidR="004A4AAA">
        <w:rPr>
          <w:rFonts w:ascii="Arial" w:hAnsi="Arial" w:cs="Arial"/>
          <w:b/>
          <w:bCs/>
          <w:color w:val="000000"/>
          <w:lang w:val="en-GB"/>
        </w:rPr>
        <w:t>ANNEXURE A</w:t>
      </w:r>
      <w:r>
        <w:rPr>
          <w:rFonts w:ascii="Arial" w:hAnsi="Arial" w:cs="Arial"/>
          <w:b/>
          <w:bCs/>
          <w:color w:val="000000"/>
          <w:lang w:val="en-GB"/>
        </w:rPr>
        <w:t>2S</w:t>
      </w:r>
      <w:r w:rsidR="00F12A6D">
        <w:rPr>
          <w:rFonts w:ascii="Arial" w:hAnsi="Arial" w:cs="Arial"/>
          <w:b/>
          <w:bCs/>
          <w:color w:val="000000"/>
          <w:lang w:val="en-GB"/>
        </w:rPr>
        <w:t>L</w:t>
      </w:r>
    </w:p>
    <w:p w:rsidR="00E1048F" w:rsidRDefault="00E1048F" w:rsidP="005F1480">
      <w:pPr>
        <w:numPr>
          <w:ilvl w:val="12"/>
          <w:numId w:val="0"/>
        </w:numPr>
        <w:jc w:val="both"/>
        <w:rPr>
          <w:rFonts w:ascii="Arial" w:hAnsi="Arial" w:cs="Arial"/>
          <w:b/>
          <w:bCs/>
          <w:color w:val="000000"/>
          <w:lang w:val="en-GB"/>
        </w:rPr>
      </w:pPr>
    </w:p>
    <w:p w:rsidR="00B86529" w:rsidRDefault="00B86529" w:rsidP="005F1480">
      <w:pPr>
        <w:numPr>
          <w:ilvl w:val="12"/>
          <w:numId w:val="0"/>
        </w:numPr>
        <w:jc w:val="both"/>
        <w:rPr>
          <w:rFonts w:ascii="Arial" w:hAnsi="Arial" w:cs="Arial"/>
          <w:b/>
          <w:bCs/>
          <w:color w:val="000000"/>
          <w:lang w:val="en-GB"/>
        </w:rPr>
      </w:pPr>
      <w:r>
        <w:rPr>
          <w:rFonts w:ascii="Arial" w:hAnsi="Arial" w:cs="Arial"/>
          <w:b/>
          <w:bCs/>
          <w:color w:val="000000"/>
          <w:lang w:val="en-GB"/>
        </w:rPr>
        <w:t>SUMMARY OF TOTAL CLAIM PER TARIFF SUBHEADING</w:t>
      </w:r>
      <w:r w:rsidR="00F12A6D">
        <w:rPr>
          <w:rFonts w:ascii="Arial" w:hAnsi="Arial" w:cs="Arial"/>
          <w:b/>
          <w:bCs/>
          <w:color w:val="000000"/>
          <w:lang w:val="en-GB"/>
        </w:rPr>
        <w:t xml:space="preserve"> (LOCAL)</w:t>
      </w:r>
      <w:r w:rsidR="00E1048F">
        <w:rPr>
          <w:rFonts w:ascii="Arial" w:hAnsi="Arial" w:cs="Arial"/>
          <w:b/>
          <w:bCs/>
          <w:color w:val="000000"/>
          <w:lang w:val="en-GB"/>
        </w:rPr>
        <w:t xml:space="preserve"> – Applicable to goods sold in SACU</w:t>
      </w:r>
      <w:r>
        <w:rPr>
          <w:rFonts w:ascii="Arial" w:hAnsi="Arial" w:cs="Arial"/>
          <w:b/>
          <w:bCs/>
          <w:color w:val="000000"/>
          <w:lang w:val="en-GB"/>
        </w:rPr>
        <w:t xml:space="preserve">   </w:t>
      </w:r>
    </w:p>
    <w:p w:rsidR="00F12A6D" w:rsidRDefault="00F12A6D" w:rsidP="005F1480">
      <w:pPr>
        <w:numPr>
          <w:ilvl w:val="12"/>
          <w:numId w:val="0"/>
        </w:numPr>
        <w:jc w:val="both"/>
        <w:rPr>
          <w:rFonts w:ascii="Arial" w:hAnsi="Arial" w:cs="Arial"/>
          <w:b/>
          <w:bCs/>
          <w:color w:val="000000"/>
          <w:sz w:val="16"/>
          <w:lang w:val="en-GB"/>
        </w:rPr>
      </w:pPr>
    </w:p>
    <w:p w:rsidR="00B86529" w:rsidRDefault="00B86529" w:rsidP="005F1480">
      <w:pPr>
        <w:numPr>
          <w:ilvl w:val="12"/>
          <w:numId w:val="0"/>
        </w:numPr>
        <w:ind w:left="5040" w:hanging="5040"/>
        <w:jc w:val="both"/>
        <w:rPr>
          <w:rFonts w:ascii="Arial" w:hAnsi="Arial" w:cs="Arial"/>
          <w:color w:val="000000"/>
          <w:sz w:val="16"/>
          <w:lang w:val="en-GB"/>
        </w:rPr>
      </w:pPr>
      <w:r w:rsidRPr="00F12A6D">
        <w:rPr>
          <w:rFonts w:ascii="Arial" w:hAnsi="Arial" w:cs="Arial"/>
          <w:b/>
          <w:bCs/>
          <w:color w:val="000000"/>
          <w:lang w:val="en-GB"/>
        </w:rPr>
        <w:t>NAME OF APPLICANT:</w:t>
      </w:r>
      <w:r w:rsidR="00D86D7F">
        <w:rPr>
          <w:rFonts w:ascii="Arial" w:hAnsi="Arial" w:cs="Arial"/>
          <w:b/>
          <w:bCs/>
          <w:color w:val="000000"/>
          <w:lang w:val="en-GB"/>
        </w:rPr>
        <w:t xml:space="preserve"> </w:t>
      </w:r>
      <w:r w:rsidRPr="00D86D7F">
        <w:rPr>
          <w:rFonts w:ascii="Arial" w:hAnsi="Arial" w:cs="Arial"/>
          <w:b/>
          <w:bCs/>
          <w:color w:val="000000"/>
          <w:lang w:val="en-GB"/>
        </w:rPr>
        <w:t>...........</w:t>
      </w:r>
      <w:r w:rsidRPr="00D86D7F">
        <w:rPr>
          <w:rFonts w:ascii="Arial" w:hAnsi="Arial" w:cs="Arial"/>
          <w:b/>
          <w:color w:val="000000"/>
          <w:lang w:val="en-GB"/>
        </w:rPr>
        <w:t>...................................</w:t>
      </w:r>
      <w:r>
        <w:rPr>
          <w:rFonts w:ascii="Arial" w:hAnsi="Arial" w:cs="Arial"/>
          <w:color w:val="000000"/>
          <w:sz w:val="16"/>
          <w:lang w:val="en-GB"/>
        </w:rPr>
        <w:tab/>
      </w:r>
      <w:r>
        <w:rPr>
          <w:rFonts w:ascii="Arial" w:hAnsi="Arial" w:cs="Arial"/>
          <w:color w:val="000000"/>
          <w:sz w:val="16"/>
          <w:lang w:val="en-GB"/>
        </w:rPr>
        <w:tab/>
      </w:r>
      <w:r w:rsidRPr="0009722E">
        <w:rPr>
          <w:rFonts w:ascii="Arial" w:hAnsi="Arial" w:cs="Arial"/>
          <w:b/>
          <w:color w:val="000000"/>
          <w:sz w:val="16"/>
          <w:lang w:val="en-GB"/>
        </w:rPr>
        <w:t xml:space="preserve"> </w:t>
      </w:r>
      <w:r>
        <w:rPr>
          <w:rFonts w:ascii="Arial" w:hAnsi="Arial" w:cs="Arial"/>
          <w:color w:val="000000"/>
          <w:sz w:val="16"/>
          <w:lang w:val="en-GB"/>
        </w:rPr>
        <w:tab/>
      </w:r>
      <w:r>
        <w:rPr>
          <w:rFonts w:ascii="Arial" w:hAnsi="Arial" w:cs="Arial"/>
          <w:color w:val="000000"/>
          <w:sz w:val="16"/>
          <w:lang w:val="en-GB"/>
        </w:rPr>
        <w:tab/>
      </w:r>
    </w:p>
    <w:tbl>
      <w:tblPr>
        <w:tblW w:w="498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3167"/>
        <w:gridCol w:w="2227"/>
        <w:gridCol w:w="2365"/>
        <w:gridCol w:w="1946"/>
        <w:gridCol w:w="2088"/>
        <w:gridCol w:w="2088"/>
      </w:tblGrid>
      <w:tr w:rsidR="00AD3778" w:rsidTr="00AD3778">
        <w:trPr>
          <w:cantSplit/>
          <w:trHeight w:val="20"/>
        </w:trPr>
        <w:tc>
          <w:tcPr>
            <w:tcW w:w="1141" w:type="pct"/>
          </w:tcPr>
          <w:p w:rsidR="00AD3778" w:rsidRPr="009260E2" w:rsidRDefault="00AD3778" w:rsidP="005F1480">
            <w:pPr>
              <w:spacing w:before="240"/>
              <w:jc w:val="center"/>
              <w:rPr>
                <w:rFonts w:ascii="Arial" w:hAnsi="Arial" w:cs="Arial"/>
                <w:b/>
                <w:bCs/>
                <w:color w:val="000000"/>
                <w:sz w:val="16"/>
                <w:lang w:val="en-GB"/>
              </w:rPr>
            </w:pPr>
            <w:r w:rsidRPr="009260E2">
              <w:rPr>
                <w:rFonts w:ascii="Arial" w:hAnsi="Arial" w:cs="Arial"/>
                <w:b/>
                <w:bCs/>
                <w:color w:val="000000"/>
                <w:sz w:val="16"/>
                <w:lang w:val="en-GB"/>
              </w:rPr>
              <w:t>1</w:t>
            </w:r>
          </w:p>
          <w:p w:rsidR="00AD3778" w:rsidRDefault="00AD3778" w:rsidP="005F1480">
            <w:pPr>
              <w:spacing w:before="240"/>
              <w:jc w:val="center"/>
              <w:rPr>
                <w:rFonts w:ascii="Arial" w:hAnsi="Arial" w:cs="Arial"/>
                <w:b/>
                <w:bCs/>
                <w:color w:val="000000"/>
                <w:sz w:val="16"/>
                <w:lang w:val="en-GB"/>
              </w:rPr>
            </w:pPr>
            <w:r>
              <w:rPr>
                <w:rFonts w:ascii="Arial" w:hAnsi="Arial" w:cs="Arial"/>
                <w:b/>
                <w:bCs/>
                <w:color w:val="000000"/>
                <w:sz w:val="16"/>
                <w:lang w:val="en-GB"/>
              </w:rPr>
              <w:t xml:space="preserve">PRODUCT </w:t>
            </w:r>
            <w:r w:rsidRPr="009260E2">
              <w:rPr>
                <w:rFonts w:ascii="Arial" w:hAnsi="Arial" w:cs="Arial"/>
                <w:b/>
                <w:bCs/>
                <w:color w:val="000000"/>
                <w:sz w:val="16"/>
                <w:lang w:val="en-GB"/>
              </w:rPr>
              <w:t>DESCRIPTION</w:t>
            </w:r>
          </w:p>
          <w:p w:rsidR="00AD3778" w:rsidRDefault="00AD3778" w:rsidP="005F1480">
            <w:pPr>
              <w:spacing w:before="240"/>
              <w:jc w:val="center"/>
              <w:rPr>
                <w:b/>
                <w:sz w:val="16"/>
                <w:szCs w:val="16"/>
              </w:rPr>
            </w:pPr>
          </w:p>
          <w:p w:rsidR="00AD3778" w:rsidRPr="009260E2" w:rsidRDefault="00AD3778" w:rsidP="005F1480">
            <w:pPr>
              <w:spacing w:before="240"/>
              <w:jc w:val="center"/>
              <w:rPr>
                <w:b/>
                <w:sz w:val="16"/>
                <w:szCs w:val="16"/>
              </w:rPr>
            </w:pPr>
          </w:p>
        </w:tc>
        <w:tc>
          <w:tcPr>
            <w:tcW w:w="802" w:type="pct"/>
          </w:tcPr>
          <w:p w:rsidR="00AD3778" w:rsidRPr="009260E2" w:rsidRDefault="00AD3778" w:rsidP="005F1480">
            <w:pPr>
              <w:numPr>
                <w:ilvl w:val="12"/>
                <w:numId w:val="0"/>
              </w:numPr>
              <w:spacing w:before="240"/>
              <w:jc w:val="center"/>
              <w:rPr>
                <w:rFonts w:ascii="Arial" w:hAnsi="Arial" w:cs="Arial"/>
                <w:b/>
                <w:bCs/>
                <w:color w:val="000000"/>
                <w:sz w:val="16"/>
                <w:szCs w:val="16"/>
                <w:lang w:val="en-GB"/>
              </w:rPr>
            </w:pPr>
            <w:r w:rsidRPr="009260E2">
              <w:rPr>
                <w:rFonts w:ascii="Arial" w:hAnsi="Arial" w:cs="Arial"/>
                <w:b/>
                <w:bCs/>
                <w:color w:val="000000"/>
                <w:sz w:val="16"/>
                <w:szCs w:val="16"/>
                <w:lang w:val="en-GB"/>
              </w:rPr>
              <w:t>2</w:t>
            </w:r>
          </w:p>
          <w:p w:rsidR="00AD3778" w:rsidRPr="009260E2" w:rsidRDefault="00AD3778" w:rsidP="005F1480">
            <w:pPr>
              <w:numPr>
                <w:ilvl w:val="12"/>
                <w:numId w:val="0"/>
              </w:numPr>
              <w:spacing w:before="240"/>
              <w:jc w:val="center"/>
              <w:rPr>
                <w:b/>
                <w:sz w:val="16"/>
                <w:szCs w:val="16"/>
              </w:rPr>
            </w:pPr>
            <w:r w:rsidRPr="009260E2">
              <w:rPr>
                <w:rFonts w:ascii="Arial" w:hAnsi="Arial" w:cs="Arial"/>
                <w:b/>
                <w:bCs/>
                <w:color w:val="000000"/>
                <w:sz w:val="16"/>
                <w:szCs w:val="16"/>
                <w:lang w:val="en-GB"/>
              </w:rPr>
              <w:t>TARIFF SUB-HEADING</w:t>
            </w:r>
          </w:p>
        </w:tc>
        <w:tc>
          <w:tcPr>
            <w:tcW w:w="852" w:type="pct"/>
          </w:tcPr>
          <w:p w:rsidR="00AD3778" w:rsidRPr="009260E2" w:rsidRDefault="00AD3778" w:rsidP="005F1480">
            <w:pPr>
              <w:numPr>
                <w:ilvl w:val="12"/>
                <w:numId w:val="0"/>
              </w:numPr>
              <w:spacing w:before="240"/>
              <w:jc w:val="center"/>
              <w:rPr>
                <w:rFonts w:ascii="Arial" w:hAnsi="Arial" w:cs="Arial"/>
                <w:b/>
                <w:bCs/>
                <w:color w:val="000000"/>
                <w:sz w:val="16"/>
                <w:szCs w:val="16"/>
                <w:lang w:val="en-GB"/>
              </w:rPr>
            </w:pPr>
            <w:r w:rsidRPr="009260E2">
              <w:rPr>
                <w:rFonts w:ascii="Arial" w:hAnsi="Arial" w:cs="Arial"/>
                <w:b/>
                <w:bCs/>
                <w:color w:val="000000"/>
                <w:sz w:val="16"/>
                <w:szCs w:val="16"/>
                <w:lang w:val="en-GB"/>
              </w:rPr>
              <w:t>3</w:t>
            </w:r>
          </w:p>
          <w:p w:rsidR="00AD3778" w:rsidRPr="009260E2" w:rsidRDefault="00AD3778" w:rsidP="005F1480">
            <w:pPr>
              <w:numPr>
                <w:ilvl w:val="12"/>
                <w:numId w:val="0"/>
              </w:numPr>
              <w:spacing w:before="240"/>
              <w:jc w:val="center"/>
              <w:rPr>
                <w:b/>
                <w:sz w:val="16"/>
                <w:szCs w:val="16"/>
              </w:rPr>
            </w:pPr>
            <w:r w:rsidRPr="009260E2">
              <w:rPr>
                <w:rFonts w:ascii="Arial" w:hAnsi="Arial" w:cs="Arial"/>
                <w:b/>
                <w:bCs/>
                <w:color w:val="000000"/>
                <w:sz w:val="16"/>
                <w:szCs w:val="16"/>
                <w:lang w:val="en-GB"/>
              </w:rPr>
              <w:t>SALES VALUE</w:t>
            </w:r>
          </w:p>
        </w:tc>
        <w:tc>
          <w:tcPr>
            <w:tcW w:w="701" w:type="pct"/>
          </w:tcPr>
          <w:p w:rsidR="00AD3778" w:rsidRPr="009260E2" w:rsidRDefault="00AD3778" w:rsidP="005F1480">
            <w:pPr>
              <w:numPr>
                <w:ilvl w:val="12"/>
                <w:numId w:val="0"/>
              </w:numPr>
              <w:spacing w:before="240"/>
              <w:jc w:val="center"/>
              <w:rPr>
                <w:b/>
                <w:sz w:val="16"/>
                <w:szCs w:val="16"/>
              </w:rPr>
            </w:pPr>
            <w:r w:rsidRPr="009260E2">
              <w:rPr>
                <w:b/>
                <w:sz w:val="16"/>
                <w:szCs w:val="16"/>
              </w:rPr>
              <w:t>4</w:t>
            </w:r>
          </w:p>
          <w:p w:rsidR="00AD3778" w:rsidRDefault="00AD3778" w:rsidP="005F1480">
            <w:pPr>
              <w:numPr>
                <w:ilvl w:val="12"/>
                <w:numId w:val="0"/>
              </w:numPr>
              <w:spacing w:before="240"/>
              <w:jc w:val="center"/>
              <w:rPr>
                <w:b/>
                <w:sz w:val="16"/>
                <w:szCs w:val="16"/>
              </w:rPr>
            </w:pPr>
            <w:r w:rsidRPr="009260E2">
              <w:rPr>
                <w:b/>
                <w:sz w:val="16"/>
                <w:szCs w:val="16"/>
              </w:rPr>
              <w:t>STANDARD MATERIAL</w:t>
            </w:r>
          </w:p>
          <w:p w:rsidR="00AD3778" w:rsidRPr="009260E2" w:rsidRDefault="00AD3778" w:rsidP="005F1480">
            <w:pPr>
              <w:numPr>
                <w:ilvl w:val="12"/>
                <w:numId w:val="0"/>
              </w:numPr>
              <w:spacing w:before="240"/>
              <w:jc w:val="center"/>
              <w:rPr>
                <w:b/>
                <w:sz w:val="16"/>
                <w:szCs w:val="16"/>
              </w:rPr>
            </w:pPr>
            <w:r>
              <w:rPr>
                <w:b/>
                <w:sz w:val="16"/>
                <w:szCs w:val="16"/>
              </w:rPr>
              <w:t>75%</w:t>
            </w:r>
            <w:r w:rsidRPr="009260E2">
              <w:rPr>
                <w:b/>
                <w:sz w:val="16"/>
                <w:szCs w:val="16"/>
              </w:rPr>
              <w:br/>
            </w:r>
          </w:p>
        </w:tc>
        <w:tc>
          <w:tcPr>
            <w:tcW w:w="752" w:type="pct"/>
          </w:tcPr>
          <w:p w:rsidR="00AD3778" w:rsidRPr="009260E2" w:rsidRDefault="00AD3778" w:rsidP="005F1480">
            <w:pPr>
              <w:numPr>
                <w:ilvl w:val="12"/>
                <w:numId w:val="0"/>
              </w:numPr>
              <w:spacing w:before="240"/>
              <w:jc w:val="center"/>
              <w:rPr>
                <w:b/>
                <w:sz w:val="16"/>
                <w:szCs w:val="16"/>
              </w:rPr>
            </w:pPr>
            <w:r w:rsidRPr="009260E2">
              <w:rPr>
                <w:b/>
                <w:sz w:val="16"/>
                <w:szCs w:val="16"/>
              </w:rPr>
              <w:t>5</w:t>
            </w:r>
          </w:p>
          <w:p w:rsidR="00AD3778" w:rsidRDefault="00D21D84" w:rsidP="005F1480">
            <w:pPr>
              <w:numPr>
                <w:ilvl w:val="12"/>
                <w:numId w:val="0"/>
              </w:numPr>
              <w:spacing w:before="240"/>
              <w:jc w:val="center"/>
              <w:rPr>
                <w:b/>
                <w:sz w:val="16"/>
                <w:szCs w:val="16"/>
              </w:rPr>
            </w:pPr>
            <w:r>
              <w:rPr>
                <w:b/>
                <w:sz w:val="16"/>
                <w:szCs w:val="16"/>
              </w:rPr>
              <w:t>NON-STANDARD</w:t>
            </w:r>
            <w:r w:rsidR="00AD3778" w:rsidRPr="009260E2">
              <w:rPr>
                <w:b/>
                <w:sz w:val="16"/>
                <w:szCs w:val="16"/>
              </w:rPr>
              <w:t xml:space="preserve"> MATERIAL</w:t>
            </w:r>
          </w:p>
          <w:p w:rsidR="00AD3778" w:rsidRPr="009260E2" w:rsidRDefault="00AD3778" w:rsidP="005F1480">
            <w:pPr>
              <w:numPr>
                <w:ilvl w:val="12"/>
                <w:numId w:val="0"/>
              </w:numPr>
              <w:spacing w:before="240"/>
              <w:jc w:val="center"/>
              <w:rPr>
                <w:b/>
                <w:sz w:val="16"/>
                <w:szCs w:val="16"/>
              </w:rPr>
            </w:pPr>
            <w:r>
              <w:rPr>
                <w:b/>
                <w:sz w:val="16"/>
                <w:szCs w:val="16"/>
              </w:rPr>
              <w:t>1</w:t>
            </w:r>
            <w:r w:rsidRPr="009260E2">
              <w:rPr>
                <w:b/>
                <w:sz w:val="16"/>
                <w:szCs w:val="16"/>
              </w:rPr>
              <w:t>00%</w:t>
            </w:r>
          </w:p>
        </w:tc>
        <w:tc>
          <w:tcPr>
            <w:tcW w:w="752" w:type="pct"/>
          </w:tcPr>
          <w:p w:rsidR="00AD3778" w:rsidRPr="009260E2" w:rsidRDefault="00D36C0F" w:rsidP="005F1480">
            <w:pPr>
              <w:numPr>
                <w:ilvl w:val="12"/>
                <w:numId w:val="0"/>
              </w:numPr>
              <w:spacing w:before="240"/>
              <w:jc w:val="center"/>
              <w:rPr>
                <w:rFonts w:ascii="Arial" w:hAnsi="Arial" w:cs="Arial"/>
                <w:b/>
                <w:bCs/>
                <w:sz w:val="16"/>
                <w:szCs w:val="16"/>
              </w:rPr>
            </w:pPr>
            <w:r>
              <w:rPr>
                <w:rFonts w:ascii="Arial" w:hAnsi="Arial" w:cs="Arial"/>
                <w:b/>
                <w:bCs/>
                <w:sz w:val="16"/>
                <w:szCs w:val="16"/>
              </w:rPr>
              <w:t>6</w:t>
            </w:r>
          </w:p>
          <w:p w:rsidR="00AD3778" w:rsidRDefault="00AD3778" w:rsidP="005F1480">
            <w:pPr>
              <w:numPr>
                <w:ilvl w:val="12"/>
                <w:numId w:val="0"/>
              </w:numPr>
              <w:spacing w:before="240"/>
              <w:jc w:val="center"/>
              <w:rPr>
                <w:rFonts w:ascii="Arial" w:hAnsi="Arial" w:cs="Arial"/>
                <w:b/>
                <w:bCs/>
                <w:sz w:val="16"/>
                <w:szCs w:val="16"/>
              </w:rPr>
            </w:pPr>
            <w:r w:rsidRPr="009260E2">
              <w:rPr>
                <w:rFonts w:ascii="Arial" w:hAnsi="Arial" w:cs="Arial"/>
                <w:b/>
                <w:bCs/>
                <w:sz w:val="16"/>
                <w:szCs w:val="16"/>
              </w:rPr>
              <w:t>ELIGIBLE VALUE ADDED</w:t>
            </w:r>
            <w:r>
              <w:rPr>
                <w:rFonts w:ascii="Arial" w:hAnsi="Arial" w:cs="Arial"/>
                <w:b/>
                <w:bCs/>
                <w:sz w:val="16"/>
                <w:szCs w:val="16"/>
              </w:rPr>
              <w:t xml:space="preserve"> </w:t>
            </w:r>
            <w:r w:rsidRPr="009260E2">
              <w:rPr>
                <w:rFonts w:ascii="Arial" w:hAnsi="Arial" w:cs="Arial"/>
                <w:b/>
                <w:bCs/>
                <w:sz w:val="16"/>
                <w:szCs w:val="16"/>
              </w:rPr>
              <w:t>DIFFERENCE</w:t>
            </w:r>
          </w:p>
          <w:p w:rsidR="00AD3778" w:rsidRDefault="00AD3778" w:rsidP="005F1480">
            <w:pPr>
              <w:numPr>
                <w:ilvl w:val="12"/>
                <w:numId w:val="0"/>
              </w:numPr>
              <w:spacing w:before="240"/>
              <w:jc w:val="center"/>
              <w:rPr>
                <w:rFonts w:ascii="Arial" w:hAnsi="Arial" w:cs="Arial"/>
                <w:b/>
                <w:bCs/>
                <w:sz w:val="16"/>
                <w:szCs w:val="16"/>
              </w:rPr>
            </w:pPr>
            <w:r w:rsidRPr="009260E2">
              <w:rPr>
                <w:rFonts w:ascii="Arial" w:hAnsi="Arial" w:cs="Arial"/>
                <w:b/>
                <w:bCs/>
                <w:sz w:val="16"/>
                <w:szCs w:val="16"/>
              </w:rPr>
              <w:t>(3 – 4 – 5)</w:t>
            </w:r>
          </w:p>
          <w:p w:rsidR="00AD3778" w:rsidRPr="009260E2" w:rsidRDefault="00AD3778" w:rsidP="005F1480">
            <w:pPr>
              <w:numPr>
                <w:ilvl w:val="12"/>
                <w:numId w:val="0"/>
              </w:numPr>
              <w:spacing w:before="240"/>
              <w:jc w:val="center"/>
              <w:rPr>
                <w:rFonts w:ascii="Arial" w:hAnsi="Arial" w:cs="Arial"/>
                <w:b/>
                <w:bCs/>
                <w:sz w:val="16"/>
                <w:szCs w:val="16"/>
              </w:rPr>
            </w:pPr>
          </w:p>
        </w:tc>
      </w:tr>
      <w:tr w:rsidR="00AD3778" w:rsidTr="00AD3778">
        <w:trPr>
          <w:cantSplit/>
          <w:trHeight w:val="463"/>
        </w:trPr>
        <w:tc>
          <w:tcPr>
            <w:tcW w:w="1141" w:type="pct"/>
          </w:tcPr>
          <w:p w:rsidR="00AD3778" w:rsidRDefault="00AD3778" w:rsidP="005F1480">
            <w:pPr>
              <w:numPr>
                <w:ilvl w:val="12"/>
                <w:numId w:val="0"/>
              </w:numPr>
              <w:spacing w:before="127"/>
              <w:rPr>
                <w:sz w:val="16"/>
                <w:szCs w:val="16"/>
              </w:rPr>
            </w:pP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r w:rsidR="00AD3778" w:rsidTr="00AD3778">
        <w:trPr>
          <w:cantSplit/>
        </w:trPr>
        <w:tc>
          <w:tcPr>
            <w:tcW w:w="1141" w:type="pct"/>
          </w:tcPr>
          <w:p w:rsidR="00AD3778" w:rsidRDefault="00AD3778" w:rsidP="005F1480">
            <w:pPr>
              <w:numPr>
                <w:ilvl w:val="12"/>
                <w:numId w:val="0"/>
              </w:numPr>
              <w:spacing w:before="127" w:after="61"/>
              <w:rPr>
                <w:sz w:val="16"/>
                <w:szCs w:val="16"/>
              </w:rPr>
            </w:pP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r w:rsidR="00AD3778" w:rsidTr="00AD3778">
        <w:trPr>
          <w:cantSplit/>
          <w:trHeight w:val="470"/>
        </w:trPr>
        <w:tc>
          <w:tcPr>
            <w:tcW w:w="1141" w:type="pct"/>
          </w:tcPr>
          <w:p w:rsidR="00AD3778" w:rsidRDefault="00AD3778" w:rsidP="005F1480">
            <w:pPr>
              <w:numPr>
                <w:ilvl w:val="12"/>
                <w:numId w:val="0"/>
              </w:numPr>
              <w:spacing w:before="127" w:after="61"/>
              <w:rPr>
                <w:sz w:val="16"/>
                <w:szCs w:val="16"/>
              </w:rPr>
            </w:pP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r w:rsidR="00AD3778" w:rsidTr="00AD3778">
        <w:trPr>
          <w:cantSplit/>
        </w:trPr>
        <w:tc>
          <w:tcPr>
            <w:tcW w:w="1141" w:type="pct"/>
          </w:tcPr>
          <w:p w:rsidR="00AD3778" w:rsidRDefault="00AD3778" w:rsidP="005F1480">
            <w:pPr>
              <w:numPr>
                <w:ilvl w:val="12"/>
                <w:numId w:val="0"/>
              </w:numPr>
              <w:spacing w:before="127" w:after="61"/>
              <w:rPr>
                <w:sz w:val="16"/>
                <w:szCs w:val="16"/>
              </w:rPr>
            </w:pP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r w:rsidR="00AD3778" w:rsidTr="00AD3778">
        <w:trPr>
          <w:cantSplit/>
        </w:trPr>
        <w:tc>
          <w:tcPr>
            <w:tcW w:w="1141" w:type="pct"/>
          </w:tcPr>
          <w:p w:rsidR="00AD3778" w:rsidRDefault="00AD3778" w:rsidP="005F1480">
            <w:pPr>
              <w:numPr>
                <w:ilvl w:val="12"/>
                <w:numId w:val="0"/>
              </w:numPr>
              <w:spacing w:before="127" w:after="61"/>
              <w:rPr>
                <w:sz w:val="16"/>
                <w:szCs w:val="16"/>
              </w:rPr>
            </w:pP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r w:rsidR="00AD3778" w:rsidTr="00AD3778">
        <w:trPr>
          <w:cantSplit/>
        </w:trPr>
        <w:tc>
          <w:tcPr>
            <w:tcW w:w="1141" w:type="pct"/>
          </w:tcPr>
          <w:p w:rsidR="00AD3778" w:rsidRDefault="00AD3778" w:rsidP="005F1480">
            <w:pPr>
              <w:numPr>
                <w:ilvl w:val="12"/>
                <w:numId w:val="0"/>
              </w:numPr>
              <w:spacing w:before="127" w:after="61"/>
              <w:rPr>
                <w:sz w:val="16"/>
                <w:szCs w:val="16"/>
              </w:rPr>
            </w:pP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r w:rsidR="00AD3778" w:rsidTr="00AD3778">
        <w:trPr>
          <w:cantSplit/>
        </w:trPr>
        <w:tc>
          <w:tcPr>
            <w:tcW w:w="1141" w:type="pct"/>
          </w:tcPr>
          <w:p w:rsidR="00AD3778" w:rsidRDefault="00AD3778" w:rsidP="005F1480">
            <w:pPr>
              <w:numPr>
                <w:ilvl w:val="12"/>
                <w:numId w:val="0"/>
              </w:numPr>
              <w:spacing w:before="127" w:after="61"/>
              <w:rPr>
                <w:sz w:val="16"/>
                <w:szCs w:val="16"/>
              </w:rPr>
            </w:pP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r w:rsidR="00AD3778" w:rsidTr="00AD3778">
        <w:trPr>
          <w:cantSplit/>
        </w:trPr>
        <w:tc>
          <w:tcPr>
            <w:tcW w:w="1141" w:type="pct"/>
          </w:tcPr>
          <w:p w:rsidR="00AD3778" w:rsidRDefault="00AD3778" w:rsidP="005F1480">
            <w:pPr>
              <w:numPr>
                <w:ilvl w:val="12"/>
                <w:numId w:val="0"/>
              </w:numPr>
              <w:spacing w:before="127" w:after="61"/>
              <w:rPr>
                <w:sz w:val="16"/>
                <w:szCs w:val="16"/>
              </w:rPr>
            </w:pP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r w:rsidR="00AD3778" w:rsidTr="00AD3778">
        <w:trPr>
          <w:cantSplit/>
        </w:trPr>
        <w:tc>
          <w:tcPr>
            <w:tcW w:w="1141" w:type="pct"/>
          </w:tcPr>
          <w:p w:rsidR="00AD3778" w:rsidRDefault="00AD3778" w:rsidP="005F1480">
            <w:pPr>
              <w:numPr>
                <w:ilvl w:val="12"/>
                <w:numId w:val="0"/>
              </w:numPr>
              <w:spacing w:before="127" w:after="61"/>
              <w:rPr>
                <w:sz w:val="16"/>
                <w:szCs w:val="16"/>
              </w:rPr>
            </w:pP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r w:rsidR="00AD3778" w:rsidTr="00AD3778">
        <w:trPr>
          <w:cantSplit/>
        </w:trPr>
        <w:tc>
          <w:tcPr>
            <w:tcW w:w="1141" w:type="pct"/>
          </w:tcPr>
          <w:p w:rsidR="00AD3778" w:rsidRDefault="00AD3778" w:rsidP="005F1480">
            <w:pPr>
              <w:numPr>
                <w:ilvl w:val="12"/>
                <w:numId w:val="0"/>
              </w:numPr>
              <w:spacing w:before="127" w:after="61"/>
              <w:rPr>
                <w:sz w:val="16"/>
                <w:szCs w:val="16"/>
              </w:rPr>
            </w:pP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r w:rsidR="00AD3778" w:rsidTr="00AD3778">
        <w:trPr>
          <w:cantSplit/>
        </w:trPr>
        <w:tc>
          <w:tcPr>
            <w:tcW w:w="1141" w:type="pct"/>
          </w:tcPr>
          <w:p w:rsidR="00AD3778" w:rsidRDefault="00AD3778" w:rsidP="005F1480">
            <w:pPr>
              <w:numPr>
                <w:ilvl w:val="12"/>
                <w:numId w:val="0"/>
              </w:numPr>
              <w:spacing w:before="127" w:after="61"/>
              <w:rPr>
                <w:sz w:val="16"/>
                <w:szCs w:val="16"/>
              </w:rPr>
            </w:pP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r w:rsidR="00AD3778" w:rsidTr="00AD3778">
        <w:trPr>
          <w:cantSplit/>
        </w:trPr>
        <w:tc>
          <w:tcPr>
            <w:tcW w:w="1141" w:type="pct"/>
          </w:tcPr>
          <w:p w:rsidR="00AD3778" w:rsidRPr="0009722E" w:rsidRDefault="00AD3778" w:rsidP="005F1480">
            <w:pPr>
              <w:numPr>
                <w:ilvl w:val="12"/>
                <w:numId w:val="0"/>
              </w:numPr>
              <w:spacing w:before="127" w:after="61"/>
              <w:rPr>
                <w:b/>
                <w:sz w:val="16"/>
                <w:szCs w:val="16"/>
              </w:rPr>
            </w:pPr>
            <w:r>
              <w:rPr>
                <w:b/>
                <w:sz w:val="16"/>
                <w:szCs w:val="16"/>
              </w:rPr>
              <w:t>TOTAL</w:t>
            </w:r>
          </w:p>
        </w:tc>
        <w:tc>
          <w:tcPr>
            <w:tcW w:w="802" w:type="pct"/>
          </w:tcPr>
          <w:p w:rsidR="00AD3778" w:rsidRDefault="00AD3778" w:rsidP="005F1480">
            <w:pPr>
              <w:numPr>
                <w:ilvl w:val="12"/>
                <w:numId w:val="0"/>
              </w:numPr>
              <w:spacing w:before="127" w:after="61"/>
              <w:rPr>
                <w:sz w:val="16"/>
                <w:szCs w:val="16"/>
              </w:rPr>
            </w:pPr>
          </w:p>
        </w:tc>
        <w:tc>
          <w:tcPr>
            <w:tcW w:w="852" w:type="pct"/>
          </w:tcPr>
          <w:p w:rsidR="00AD3778" w:rsidRDefault="00AD3778" w:rsidP="005F1480">
            <w:pPr>
              <w:numPr>
                <w:ilvl w:val="12"/>
                <w:numId w:val="0"/>
              </w:numPr>
              <w:spacing w:before="127" w:after="61"/>
              <w:rPr>
                <w:sz w:val="16"/>
                <w:szCs w:val="16"/>
              </w:rPr>
            </w:pPr>
          </w:p>
        </w:tc>
        <w:tc>
          <w:tcPr>
            <w:tcW w:w="701"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c>
          <w:tcPr>
            <w:tcW w:w="752" w:type="pct"/>
          </w:tcPr>
          <w:p w:rsidR="00AD3778" w:rsidRDefault="00AD3778" w:rsidP="005F1480">
            <w:pPr>
              <w:numPr>
                <w:ilvl w:val="12"/>
                <w:numId w:val="0"/>
              </w:numPr>
              <w:spacing w:before="127" w:after="61"/>
              <w:rPr>
                <w:sz w:val="16"/>
                <w:szCs w:val="16"/>
              </w:rPr>
            </w:pPr>
          </w:p>
        </w:tc>
      </w:tr>
    </w:tbl>
    <w:p w:rsidR="00913E82" w:rsidRDefault="00913E82" w:rsidP="00F12A6D">
      <w:pPr>
        <w:rPr>
          <w:rFonts w:ascii="Arial" w:hAnsi="Arial" w:cs="Arial"/>
          <w:b/>
          <w:bCs/>
          <w:color w:val="000000"/>
          <w:lang w:val="en-GB"/>
        </w:rPr>
      </w:pPr>
    </w:p>
    <w:p w:rsidR="00913E82" w:rsidRDefault="00913E82" w:rsidP="00F12A6D">
      <w:pPr>
        <w:rPr>
          <w:rFonts w:ascii="Arial" w:hAnsi="Arial" w:cs="Arial"/>
          <w:b/>
          <w:bCs/>
          <w:color w:val="000000"/>
          <w:lang w:val="en-GB"/>
        </w:rPr>
      </w:pPr>
    </w:p>
    <w:p w:rsidR="00370A8E" w:rsidRDefault="00370A8E" w:rsidP="00F12A6D">
      <w:pPr>
        <w:rPr>
          <w:rFonts w:ascii="Arial" w:hAnsi="Arial" w:cs="Arial"/>
          <w:b/>
          <w:bCs/>
          <w:color w:val="000000"/>
          <w:lang w:val="en-GB"/>
        </w:rPr>
      </w:pPr>
    </w:p>
    <w:p w:rsidR="00F12A6D" w:rsidRDefault="00F12A6D" w:rsidP="00F12A6D">
      <w:pPr>
        <w:rPr>
          <w:rFonts w:ascii="Arial" w:hAnsi="Arial" w:cs="Arial"/>
          <w:b/>
          <w:bCs/>
          <w:color w:val="000000"/>
          <w:lang w:val="en-GB"/>
        </w:rPr>
      </w:pP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sidR="00731548">
        <w:rPr>
          <w:rFonts w:ascii="Arial" w:hAnsi="Arial" w:cs="Arial"/>
          <w:b/>
          <w:bCs/>
          <w:color w:val="000000"/>
          <w:lang w:val="en-GB"/>
        </w:rPr>
        <w:tab/>
      </w:r>
      <w:r w:rsidR="004A4AAA">
        <w:rPr>
          <w:rFonts w:ascii="Arial" w:hAnsi="Arial" w:cs="Arial"/>
          <w:b/>
          <w:bCs/>
          <w:color w:val="000000"/>
          <w:lang w:val="en-GB"/>
        </w:rPr>
        <w:t>ANNEXURE A</w:t>
      </w:r>
      <w:r>
        <w:rPr>
          <w:rFonts w:ascii="Arial" w:hAnsi="Arial" w:cs="Arial"/>
          <w:b/>
          <w:bCs/>
          <w:color w:val="000000"/>
          <w:lang w:val="en-GB"/>
        </w:rPr>
        <w:t>2SE</w:t>
      </w:r>
    </w:p>
    <w:p w:rsidR="00E1048F" w:rsidRDefault="00E1048F" w:rsidP="00F12A6D">
      <w:pPr>
        <w:numPr>
          <w:ilvl w:val="12"/>
          <w:numId w:val="0"/>
        </w:numPr>
        <w:jc w:val="both"/>
        <w:rPr>
          <w:rFonts w:ascii="Arial" w:hAnsi="Arial" w:cs="Arial"/>
          <w:b/>
          <w:bCs/>
          <w:color w:val="000000"/>
          <w:lang w:val="en-GB"/>
        </w:rPr>
      </w:pPr>
    </w:p>
    <w:p w:rsidR="00F12A6D" w:rsidRDefault="00F12A6D" w:rsidP="00F12A6D">
      <w:pPr>
        <w:numPr>
          <w:ilvl w:val="12"/>
          <w:numId w:val="0"/>
        </w:numPr>
        <w:jc w:val="both"/>
        <w:rPr>
          <w:rFonts w:ascii="Arial" w:hAnsi="Arial" w:cs="Arial"/>
          <w:b/>
          <w:bCs/>
          <w:color w:val="000000"/>
          <w:lang w:val="en-GB"/>
        </w:rPr>
      </w:pPr>
      <w:r>
        <w:rPr>
          <w:rFonts w:ascii="Arial" w:hAnsi="Arial" w:cs="Arial"/>
          <w:b/>
          <w:bCs/>
          <w:color w:val="000000"/>
          <w:lang w:val="en-GB"/>
        </w:rPr>
        <w:t>SUMMARY OF TOTAL CLAIM PER TARIFF SUBHEADING (EXPORT)</w:t>
      </w:r>
      <w:r w:rsidR="00E1048F">
        <w:rPr>
          <w:rFonts w:ascii="Arial" w:hAnsi="Arial" w:cs="Arial"/>
          <w:b/>
          <w:bCs/>
          <w:color w:val="000000"/>
          <w:lang w:val="en-GB"/>
        </w:rPr>
        <w:t xml:space="preserve"> – Applicable to goods exported</w:t>
      </w:r>
    </w:p>
    <w:p w:rsidR="00F12A6D" w:rsidRDefault="00F12A6D" w:rsidP="00F12A6D">
      <w:pPr>
        <w:numPr>
          <w:ilvl w:val="12"/>
          <w:numId w:val="0"/>
        </w:numPr>
        <w:jc w:val="both"/>
        <w:rPr>
          <w:rFonts w:ascii="Arial" w:hAnsi="Arial" w:cs="Arial"/>
          <w:b/>
          <w:bCs/>
          <w:color w:val="000000"/>
          <w:sz w:val="16"/>
          <w:lang w:val="en-GB"/>
        </w:rPr>
      </w:pPr>
    </w:p>
    <w:p w:rsidR="00F12A6D" w:rsidRDefault="00F12A6D" w:rsidP="00F12A6D">
      <w:pPr>
        <w:numPr>
          <w:ilvl w:val="12"/>
          <w:numId w:val="0"/>
        </w:numPr>
        <w:ind w:left="5040" w:hanging="5040"/>
        <w:jc w:val="both"/>
        <w:rPr>
          <w:rFonts w:ascii="Arial" w:hAnsi="Arial" w:cs="Arial"/>
          <w:color w:val="000000"/>
          <w:sz w:val="16"/>
          <w:lang w:val="en-GB"/>
        </w:rPr>
      </w:pPr>
      <w:r w:rsidRPr="00F12A6D">
        <w:rPr>
          <w:rFonts w:ascii="Arial" w:hAnsi="Arial" w:cs="Arial"/>
          <w:b/>
          <w:bCs/>
          <w:color w:val="000000"/>
          <w:lang w:val="en-GB"/>
        </w:rPr>
        <w:t>NAME OF APPLICANT:</w:t>
      </w:r>
      <w:r w:rsidR="00D86D7F">
        <w:rPr>
          <w:rFonts w:ascii="Arial" w:hAnsi="Arial" w:cs="Arial"/>
          <w:b/>
          <w:bCs/>
          <w:color w:val="000000"/>
          <w:lang w:val="en-GB"/>
        </w:rPr>
        <w:t xml:space="preserve"> </w:t>
      </w:r>
      <w:r w:rsidRPr="00D86D7F">
        <w:rPr>
          <w:rFonts w:ascii="Arial" w:hAnsi="Arial" w:cs="Arial"/>
          <w:b/>
          <w:bCs/>
          <w:color w:val="000000"/>
          <w:lang w:val="en-GB"/>
        </w:rPr>
        <w:t>...........</w:t>
      </w:r>
      <w:r w:rsidRPr="00D86D7F">
        <w:rPr>
          <w:rFonts w:ascii="Arial" w:hAnsi="Arial" w:cs="Arial"/>
          <w:b/>
          <w:color w:val="000000"/>
          <w:lang w:val="en-GB"/>
        </w:rPr>
        <w:t>..............................</w:t>
      </w:r>
      <w:r w:rsidRPr="00D86D7F">
        <w:rPr>
          <w:rFonts w:ascii="Arial" w:hAnsi="Arial" w:cs="Arial"/>
          <w:b/>
          <w:color w:val="000000"/>
          <w:sz w:val="16"/>
          <w:lang w:val="en-GB"/>
        </w:rPr>
        <w:t>.....</w:t>
      </w:r>
      <w:r>
        <w:rPr>
          <w:rFonts w:ascii="Arial" w:hAnsi="Arial" w:cs="Arial"/>
          <w:color w:val="000000"/>
          <w:sz w:val="16"/>
          <w:lang w:val="en-GB"/>
        </w:rPr>
        <w:tab/>
      </w:r>
      <w:r>
        <w:rPr>
          <w:rFonts w:ascii="Arial" w:hAnsi="Arial" w:cs="Arial"/>
          <w:color w:val="000000"/>
          <w:sz w:val="16"/>
          <w:lang w:val="en-GB"/>
        </w:rPr>
        <w:tab/>
      </w:r>
      <w:r w:rsidRPr="0009722E">
        <w:rPr>
          <w:rFonts w:ascii="Arial" w:hAnsi="Arial" w:cs="Arial"/>
          <w:b/>
          <w:color w:val="000000"/>
          <w:sz w:val="16"/>
          <w:lang w:val="en-GB"/>
        </w:rPr>
        <w:t xml:space="preserve"> </w:t>
      </w:r>
      <w:r>
        <w:rPr>
          <w:rFonts w:ascii="Arial" w:hAnsi="Arial" w:cs="Arial"/>
          <w:color w:val="000000"/>
          <w:sz w:val="16"/>
          <w:lang w:val="en-GB"/>
        </w:rPr>
        <w:tab/>
      </w:r>
      <w:r>
        <w:rPr>
          <w:rFonts w:ascii="Arial" w:hAnsi="Arial" w:cs="Arial"/>
          <w:color w:val="000000"/>
          <w:sz w:val="16"/>
          <w:lang w:val="en-GB"/>
        </w:rPr>
        <w:tab/>
      </w:r>
    </w:p>
    <w:tbl>
      <w:tblPr>
        <w:tblW w:w="498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3169"/>
        <w:gridCol w:w="2225"/>
        <w:gridCol w:w="2365"/>
        <w:gridCol w:w="1946"/>
        <w:gridCol w:w="2088"/>
        <w:gridCol w:w="2088"/>
      </w:tblGrid>
      <w:tr w:rsidR="00AD3778" w:rsidTr="00AD3778">
        <w:trPr>
          <w:cantSplit/>
          <w:trHeight w:val="20"/>
        </w:trPr>
        <w:tc>
          <w:tcPr>
            <w:tcW w:w="1141" w:type="pct"/>
          </w:tcPr>
          <w:p w:rsidR="00AD3778" w:rsidRPr="009260E2" w:rsidRDefault="00AD3778" w:rsidP="00F12A6D">
            <w:pPr>
              <w:spacing w:before="240"/>
              <w:jc w:val="center"/>
              <w:rPr>
                <w:rFonts w:ascii="Arial" w:hAnsi="Arial" w:cs="Arial"/>
                <w:b/>
                <w:bCs/>
                <w:color w:val="000000"/>
                <w:sz w:val="16"/>
                <w:lang w:val="en-GB"/>
              </w:rPr>
            </w:pPr>
            <w:r w:rsidRPr="009260E2">
              <w:rPr>
                <w:rFonts w:ascii="Arial" w:hAnsi="Arial" w:cs="Arial"/>
                <w:b/>
                <w:bCs/>
                <w:color w:val="000000"/>
                <w:sz w:val="16"/>
                <w:lang w:val="en-GB"/>
              </w:rPr>
              <w:t>1</w:t>
            </w:r>
          </w:p>
          <w:p w:rsidR="00AD3778" w:rsidRDefault="00202093" w:rsidP="00F12A6D">
            <w:pPr>
              <w:spacing w:before="240"/>
              <w:jc w:val="center"/>
              <w:rPr>
                <w:rFonts w:ascii="Arial" w:hAnsi="Arial" w:cs="Arial"/>
                <w:b/>
                <w:bCs/>
                <w:color w:val="000000"/>
                <w:sz w:val="16"/>
                <w:lang w:val="en-GB"/>
              </w:rPr>
            </w:pPr>
            <w:r>
              <w:rPr>
                <w:rFonts w:ascii="Arial" w:hAnsi="Arial" w:cs="Arial"/>
                <w:b/>
                <w:bCs/>
                <w:color w:val="000000"/>
                <w:sz w:val="16"/>
                <w:lang w:val="en-GB"/>
              </w:rPr>
              <w:t xml:space="preserve">PRODUCT </w:t>
            </w:r>
            <w:r w:rsidR="00AD3778" w:rsidRPr="009260E2">
              <w:rPr>
                <w:rFonts w:ascii="Arial" w:hAnsi="Arial" w:cs="Arial"/>
                <w:b/>
                <w:bCs/>
                <w:color w:val="000000"/>
                <w:sz w:val="16"/>
                <w:lang w:val="en-GB"/>
              </w:rPr>
              <w:t>DESCRIPTION</w:t>
            </w:r>
          </w:p>
          <w:p w:rsidR="00AD3778" w:rsidRDefault="00AD3778" w:rsidP="00F12A6D">
            <w:pPr>
              <w:spacing w:before="240"/>
              <w:jc w:val="center"/>
              <w:rPr>
                <w:b/>
                <w:sz w:val="16"/>
                <w:szCs w:val="16"/>
              </w:rPr>
            </w:pPr>
          </w:p>
          <w:p w:rsidR="00AD3778" w:rsidRPr="009260E2" w:rsidRDefault="00AD3778" w:rsidP="00F12A6D">
            <w:pPr>
              <w:spacing w:before="240"/>
              <w:jc w:val="center"/>
              <w:rPr>
                <w:b/>
                <w:sz w:val="16"/>
                <w:szCs w:val="16"/>
              </w:rPr>
            </w:pPr>
          </w:p>
        </w:tc>
        <w:tc>
          <w:tcPr>
            <w:tcW w:w="801" w:type="pct"/>
          </w:tcPr>
          <w:p w:rsidR="00AD3778" w:rsidRPr="009260E2" w:rsidRDefault="00AD3778" w:rsidP="00F12A6D">
            <w:pPr>
              <w:numPr>
                <w:ilvl w:val="12"/>
                <w:numId w:val="0"/>
              </w:numPr>
              <w:spacing w:before="240"/>
              <w:jc w:val="center"/>
              <w:rPr>
                <w:rFonts w:ascii="Arial" w:hAnsi="Arial" w:cs="Arial"/>
                <w:b/>
                <w:bCs/>
                <w:color w:val="000000"/>
                <w:sz w:val="16"/>
                <w:szCs w:val="16"/>
                <w:lang w:val="en-GB"/>
              </w:rPr>
            </w:pPr>
            <w:r w:rsidRPr="009260E2">
              <w:rPr>
                <w:rFonts w:ascii="Arial" w:hAnsi="Arial" w:cs="Arial"/>
                <w:b/>
                <w:bCs/>
                <w:color w:val="000000"/>
                <w:sz w:val="16"/>
                <w:szCs w:val="16"/>
                <w:lang w:val="en-GB"/>
              </w:rPr>
              <w:t>2</w:t>
            </w:r>
          </w:p>
          <w:p w:rsidR="00AD3778" w:rsidRPr="009260E2" w:rsidRDefault="00AD3778" w:rsidP="00F12A6D">
            <w:pPr>
              <w:numPr>
                <w:ilvl w:val="12"/>
                <w:numId w:val="0"/>
              </w:numPr>
              <w:spacing w:before="240"/>
              <w:jc w:val="center"/>
              <w:rPr>
                <w:b/>
                <w:sz w:val="16"/>
                <w:szCs w:val="16"/>
              </w:rPr>
            </w:pPr>
            <w:r w:rsidRPr="009260E2">
              <w:rPr>
                <w:rFonts w:ascii="Arial" w:hAnsi="Arial" w:cs="Arial"/>
                <w:b/>
                <w:bCs/>
                <w:color w:val="000000"/>
                <w:sz w:val="16"/>
                <w:szCs w:val="16"/>
                <w:lang w:val="en-GB"/>
              </w:rPr>
              <w:t>TARIFF SUB-HEADING</w:t>
            </w:r>
          </w:p>
        </w:tc>
        <w:tc>
          <w:tcPr>
            <w:tcW w:w="852" w:type="pct"/>
          </w:tcPr>
          <w:p w:rsidR="00AD3778" w:rsidRPr="009260E2" w:rsidRDefault="00AD3778" w:rsidP="00F12A6D">
            <w:pPr>
              <w:numPr>
                <w:ilvl w:val="12"/>
                <w:numId w:val="0"/>
              </w:numPr>
              <w:spacing w:before="240"/>
              <w:jc w:val="center"/>
              <w:rPr>
                <w:rFonts w:ascii="Arial" w:hAnsi="Arial" w:cs="Arial"/>
                <w:b/>
                <w:bCs/>
                <w:color w:val="000000"/>
                <w:sz w:val="16"/>
                <w:szCs w:val="16"/>
                <w:lang w:val="en-GB"/>
              </w:rPr>
            </w:pPr>
            <w:r w:rsidRPr="009260E2">
              <w:rPr>
                <w:rFonts w:ascii="Arial" w:hAnsi="Arial" w:cs="Arial"/>
                <w:b/>
                <w:bCs/>
                <w:color w:val="000000"/>
                <w:sz w:val="16"/>
                <w:szCs w:val="16"/>
                <w:lang w:val="en-GB"/>
              </w:rPr>
              <w:t>3</w:t>
            </w:r>
          </w:p>
          <w:p w:rsidR="00AD3778" w:rsidRPr="009260E2" w:rsidRDefault="00AD3778" w:rsidP="00F12A6D">
            <w:pPr>
              <w:numPr>
                <w:ilvl w:val="12"/>
                <w:numId w:val="0"/>
              </w:numPr>
              <w:spacing w:before="240"/>
              <w:jc w:val="center"/>
              <w:rPr>
                <w:b/>
                <w:sz w:val="16"/>
                <w:szCs w:val="16"/>
              </w:rPr>
            </w:pPr>
            <w:r w:rsidRPr="009260E2">
              <w:rPr>
                <w:rFonts w:ascii="Arial" w:hAnsi="Arial" w:cs="Arial"/>
                <w:b/>
                <w:bCs/>
                <w:color w:val="000000"/>
                <w:sz w:val="16"/>
                <w:szCs w:val="16"/>
                <w:lang w:val="en-GB"/>
              </w:rPr>
              <w:t>SALES VALUE</w:t>
            </w:r>
          </w:p>
        </w:tc>
        <w:tc>
          <w:tcPr>
            <w:tcW w:w="701" w:type="pct"/>
          </w:tcPr>
          <w:p w:rsidR="00AD3778" w:rsidRPr="009260E2" w:rsidRDefault="00AD3778" w:rsidP="00F12A6D">
            <w:pPr>
              <w:numPr>
                <w:ilvl w:val="12"/>
                <w:numId w:val="0"/>
              </w:numPr>
              <w:spacing w:before="240"/>
              <w:jc w:val="center"/>
              <w:rPr>
                <w:b/>
                <w:sz w:val="16"/>
                <w:szCs w:val="16"/>
              </w:rPr>
            </w:pPr>
            <w:r w:rsidRPr="009260E2">
              <w:rPr>
                <w:b/>
                <w:sz w:val="16"/>
                <w:szCs w:val="16"/>
              </w:rPr>
              <w:t>4</w:t>
            </w:r>
          </w:p>
          <w:p w:rsidR="00AD3778" w:rsidRDefault="00AD3778" w:rsidP="00F12A6D">
            <w:pPr>
              <w:numPr>
                <w:ilvl w:val="12"/>
                <w:numId w:val="0"/>
              </w:numPr>
              <w:spacing w:before="240"/>
              <w:jc w:val="center"/>
              <w:rPr>
                <w:b/>
                <w:sz w:val="16"/>
                <w:szCs w:val="16"/>
              </w:rPr>
            </w:pPr>
            <w:r w:rsidRPr="009260E2">
              <w:rPr>
                <w:b/>
                <w:sz w:val="16"/>
                <w:szCs w:val="16"/>
              </w:rPr>
              <w:t>STANDARD MATERIAL</w:t>
            </w:r>
          </w:p>
          <w:p w:rsidR="00AD3778" w:rsidRPr="009260E2" w:rsidRDefault="00AD3778" w:rsidP="00F12A6D">
            <w:pPr>
              <w:numPr>
                <w:ilvl w:val="12"/>
                <w:numId w:val="0"/>
              </w:numPr>
              <w:spacing w:before="240"/>
              <w:jc w:val="center"/>
              <w:rPr>
                <w:b/>
                <w:sz w:val="16"/>
                <w:szCs w:val="16"/>
              </w:rPr>
            </w:pPr>
            <w:r>
              <w:rPr>
                <w:b/>
                <w:sz w:val="16"/>
                <w:szCs w:val="16"/>
              </w:rPr>
              <w:t>75%</w:t>
            </w:r>
            <w:r w:rsidRPr="009260E2">
              <w:rPr>
                <w:b/>
                <w:sz w:val="16"/>
                <w:szCs w:val="16"/>
              </w:rPr>
              <w:br/>
            </w:r>
          </w:p>
        </w:tc>
        <w:tc>
          <w:tcPr>
            <w:tcW w:w="752" w:type="pct"/>
          </w:tcPr>
          <w:p w:rsidR="00AD3778" w:rsidRPr="009260E2" w:rsidRDefault="00AD3778" w:rsidP="00F12A6D">
            <w:pPr>
              <w:numPr>
                <w:ilvl w:val="12"/>
                <w:numId w:val="0"/>
              </w:numPr>
              <w:spacing w:before="240"/>
              <w:jc w:val="center"/>
              <w:rPr>
                <w:b/>
                <w:sz w:val="16"/>
                <w:szCs w:val="16"/>
              </w:rPr>
            </w:pPr>
            <w:r w:rsidRPr="009260E2">
              <w:rPr>
                <w:b/>
                <w:sz w:val="16"/>
                <w:szCs w:val="16"/>
              </w:rPr>
              <w:t>5</w:t>
            </w:r>
          </w:p>
          <w:p w:rsidR="00AD3778" w:rsidRDefault="00D21D84" w:rsidP="00F12A6D">
            <w:pPr>
              <w:numPr>
                <w:ilvl w:val="12"/>
                <w:numId w:val="0"/>
              </w:numPr>
              <w:spacing w:before="240"/>
              <w:jc w:val="center"/>
              <w:rPr>
                <w:b/>
                <w:sz w:val="16"/>
                <w:szCs w:val="16"/>
              </w:rPr>
            </w:pPr>
            <w:r>
              <w:rPr>
                <w:b/>
                <w:sz w:val="16"/>
                <w:szCs w:val="16"/>
              </w:rPr>
              <w:t>NON-STANDARD</w:t>
            </w:r>
            <w:r w:rsidR="00AD3778" w:rsidRPr="009260E2">
              <w:rPr>
                <w:b/>
                <w:sz w:val="16"/>
                <w:szCs w:val="16"/>
              </w:rPr>
              <w:t xml:space="preserve"> MATERIAL</w:t>
            </w:r>
          </w:p>
          <w:p w:rsidR="00AD3778" w:rsidRPr="009260E2" w:rsidRDefault="00AD3778" w:rsidP="00F12A6D">
            <w:pPr>
              <w:numPr>
                <w:ilvl w:val="12"/>
                <w:numId w:val="0"/>
              </w:numPr>
              <w:spacing w:before="240"/>
              <w:jc w:val="center"/>
              <w:rPr>
                <w:b/>
                <w:sz w:val="16"/>
                <w:szCs w:val="16"/>
              </w:rPr>
            </w:pPr>
            <w:r w:rsidRPr="009260E2">
              <w:rPr>
                <w:b/>
                <w:sz w:val="16"/>
                <w:szCs w:val="16"/>
              </w:rPr>
              <w:t>100%</w:t>
            </w:r>
          </w:p>
        </w:tc>
        <w:tc>
          <w:tcPr>
            <w:tcW w:w="752" w:type="pct"/>
          </w:tcPr>
          <w:p w:rsidR="00AD3778" w:rsidRPr="009260E2" w:rsidRDefault="00D36C0F" w:rsidP="00F12A6D">
            <w:pPr>
              <w:numPr>
                <w:ilvl w:val="12"/>
                <w:numId w:val="0"/>
              </w:numPr>
              <w:spacing w:before="240"/>
              <w:jc w:val="center"/>
              <w:rPr>
                <w:rFonts w:ascii="Arial" w:hAnsi="Arial" w:cs="Arial"/>
                <w:b/>
                <w:bCs/>
                <w:sz w:val="16"/>
                <w:szCs w:val="16"/>
              </w:rPr>
            </w:pPr>
            <w:r>
              <w:rPr>
                <w:rFonts w:ascii="Arial" w:hAnsi="Arial" w:cs="Arial"/>
                <w:b/>
                <w:bCs/>
                <w:sz w:val="16"/>
                <w:szCs w:val="16"/>
              </w:rPr>
              <w:t>6</w:t>
            </w:r>
          </w:p>
          <w:p w:rsidR="00AD3778" w:rsidRDefault="00AD3778" w:rsidP="00F12A6D">
            <w:pPr>
              <w:numPr>
                <w:ilvl w:val="12"/>
                <w:numId w:val="0"/>
              </w:numPr>
              <w:spacing w:before="240"/>
              <w:jc w:val="center"/>
              <w:rPr>
                <w:rFonts w:ascii="Arial" w:hAnsi="Arial" w:cs="Arial"/>
                <w:b/>
                <w:bCs/>
                <w:sz w:val="16"/>
                <w:szCs w:val="16"/>
              </w:rPr>
            </w:pPr>
            <w:r w:rsidRPr="009260E2">
              <w:rPr>
                <w:rFonts w:ascii="Arial" w:hAnsi="Arial" w:cs="Arial"/>
                <w:b/>
                <w:bCs/>
                <w:sz w:val="16"/>
                <w:szCs w:val="16"/>
              </w:rPr>
              <w:t>ELIGIBLE VALUE ADDED</w:t>
            </w:r>
            <w:r>
              <w:rPr>
                <w:rFonts w:ascii="Arial" w:hAnsi="Arial" w:cs="Arial"/>
                <w:b/>
                <w:bCs/>
                <w:sz w:val="16"/>
                <w:szCs w:val="16"/>
              </w:rPr>
              <w:t xml:space="preserve"> </w:t>
            </w:r>
            <w:r w:rsidRPr="009260E2">
              <w:rPr>
                <w:rFonts w:ascii="Arial" w:hAnsi="Arial" w:cs="Arial"/>
                <w:b/>
                <w:bCs/>
                <w:sz w:val="16"/>
                <w:szCs w:val="16"/>
              </w:rPr>
              <w:t>DIFFERENCE</w:t>
            </w:r>
          </w:p>
          <w:p w:rsidR="00AD3778" w:rsidRDefault="00AD3778" w:rsidP="00F12A6D">
            <w:pPr>
              <w:numPr>
                <w:ilvl w:val="12"/>
                <w:numId w:val="0"/>
              </w:numPr>
              <w:spacing w:before="240"/>
              <w:jc w:val="center"/>
              <w:rPr>
                <w:rFonts w:ascii="Arial" w:hAnsi="Arial" w:cs="Arial"/>
                <w:b/>
                <w:bCs/>
                <w:sz w:val="16"/>
                <w:szCs w:val="16"/>
              </w:rPr>
            </w:pPr>
            <w:r w:rsidRPr="009260E2">
              <w:rPr>
                <w:rFonts w:ascii="Arial" w:hAnsi="Arial" w:cs="Arial"/>
                <w:b/>
                <w:bCs/>
                <w:sz w:val="16"/>
                <w:szCs w:val="16"/>
              </w:rPr>
              <w:t>(3 – 4 – 5)</w:t>
            </w:r>
          </w:p>
          <w:p w:rsidR="00AD3778" w:rsidRPr="009260E2" w:rsidRDefault="00AD3778" w:rsidP="00F12A6D">
            <w:pPr>
              <w:numPr>
                <w:ilvl w:val="12"/>
                <w:numId w:val="0"/>
              </w:numPr>
              <w:spacing w:before="240"/>
              <w:jc w:val="center"/>
              <w:rPr>
                <w:rFonts w:ascii="Arial" w:hAnsi="Arial" w:cs="Arial"/>
                <w:b/>
                <w:bCs/>
                <w:sz w:val="16"/>
                <w:szCs w:val="16"/>
              </w:rPr>
            </w:pPr>
          </w:p>
        </w:tc>
      </w:tr>
      <w:tr w:rsidR="00AD3778" w:rsidTr="00AD3778">
        <w:trPr>
          <w:cantSplit/>
          <w:trHeight w:val="463"/>
        </w:trPr>
        <w:tc>
          <w:tcPr>
            <w:tcW w:w="1141" w:type="pct"/>
          </w:tcPr>
          <w:p w:rsidR="00AD3778" w:rsidRDefault="00AD3778" w:rsidP="00F12A6D">
            <w:pPr>
              <w:numPr>
                <w:ilvl w:val="12"/>
                <w:numId w:val="0"/>
              </w:numPr>
              <w:spacing w:before="127"/>
              <w:rPr>
                <w:sz w:val="16"/>
                <w:szCs w:val="16"/>
              </w:rPr>
            </w:pPr>
          </w:p>
        </w:tc>
        <w:tc>
          <w:tcPr>
            <w:tcW w:w="801" w:type="pct"/>
          </w:tcPr>
          <w:p w:rsidR="00AD3778" w:rsidRDefault="00AD3778" w:rsidP="00F12A6D">
            <w:pPr>
              <w:numPr>
                <w:ilvl w:val="12"/>
                <w:numId w:val="0"/>
              </w:numPr>
              <w:spacing w:before="127" w:after="61"/>
              <w:rPr>
                <w:sz w:val="16"/>
                <w:szCs w:val="16"/>
              </w:rPr>
            </w:pPr>
          </w:p>
        </w:tc>
        <w:tc>
          <w:tcPr>
            <w:tcW w:w="852" w:type="pct"/>
          </w:tcPr>
          <w:p w:rsidR="00AD3778" w:rsidRDefault="00AD3778" w:rsidP="00F12A6D">
            <w:pPr>
              <w:numPr>
                <w:ilvl w:val="12"/>
                <w:numId w:val="0"/>
              </w:numPr>
              <w:spacing w:before="127" w:after="61"/>
              <w:rPr>
                <w:sz w:val="16"/>
                <w:szCs w:val="16"/>
              </w:rPr>
            </w:pPr>
          </w:p>
        </w:tc>
        <w:tc>
          <w:tcPr>
            <w:tcW w:w="701"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r>
      <w:tr w:rsidR="00AD3778" w:rsidTr="00AD3778">
        <w:trPr>
          <w:cantSplit/>
        </w:trPr>
        <w:tc>
          <w:tcPr>
            <w:tcW w:w="1141" w:type="pct"/>
          </w:tcPr>
          <w:p w:rsidR="00AD3778" w:rsidRDefault="00AD3778" w:rsidP="00F12A6D">
            <w:pPr>
              <w:numPr>
                <w:ilvl w:val="12"/>
                <w:numId w:val="0"/>
              </w:numPr>
              <w:spacing w:before="127" w:after="61"/>
              <w:rPr>
                <w:sz w:val="16"/>
                <w:szCs w:val="16"/>
              </w:rPr>
            </w:pPr>
          </w:p>
        </w:tc>
        <w:tc>
          <w:tcPr>
            <w:tcW w:w="801" w:type="pct"/>
          </w:tcPr>
          <w:p w:rsidR="00AD3778" w:rsidRDefault="00AD3778" w:rsidP="00F12A6D">
            <w:pPr>
              <w:numPr>
                <w:ilvl w:val="12"/>
                <w:numId w:val="0"/>
              </w:numPr>
              <w:spacing w:before="127" w:after="61"/>
              <w:rPr>
                <w:sz w:val="16"/>
                <w:szCs w:val="16"/>
              </w:rPr>
            </w:pPr>
          </w:p>
        </w:tc>
        <w:tc>
          <w:tcPr>
            <w:tcW w:w="852" w:type="pct"/>
          </w:tcPr>
          <w:p w:rsidR="00AD3778" w:rsidRDefault="00AD3778" w:rsidP="00F12A6D">
            <w:pPr>
              <w:numPr>
                <w:ilvl w:val="12"/>
                <w:numId w:val="0"/>
              </w:numPr>
              <w:spacing w:before="127" w:after="61"/>
              <w:rPr>
                <w:sz w:val="16"/>
                <w:szCs w:val="16"/>
              </w:rPr>
            </w:pPr>
          </w:p>
        </w:tc>
        <w:tc>
          <w:tcPr>
            <w:tcW w:w="701"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r>
      <w:tr w:rsidR="00AD3778" w:rsidTr="00AD3778">
        <w:trPr>
          <w:cantSplit/>
          <w:trHeight w:val="329"/>
        </w:trPr>
        <w:tc>
          <w:tcPr>
            <w:tcW w:w="1141" w:type="pct"/>
          </w:tcPr>
          <w:p w:rsidR="00AD3778" w:rsidRDefault="00AD3778" w:rsidP="00F12A6D">
            <w:pPr>
              <w:numPr>
                <w:ilvl w:val="12"/>
                <w:numId w:val="0"/>
              </w:numPr>
              <w:spacing w:before="127" w:after="61"/>
              <w:rPr>
                <w:sz w:val="16"/>
                <w:szCs w:val="16"/>
              </w:rPr>
            </w:pPr>
          </w:p>
        </w:tc>
        <w:tc>
          <w:tcPr>
            <w:tcW w:w="801" w:type="pct"/>
          </w:tcPr>
          <w:p w:rsidR="00AD3778" w:rsidRDefault="00AD3778" w:rsidP="00F12A6D">
            <w:pPr>
              <w:numPr>
                <w:ilvl w:val="12"/>
                <w:numId w:val="0"/>
              </w:numPr>
              <w:spacing w:before="127" w:after="61"/>
              <w:rPr>
                <w:sz w:val="16"/>
                <w:szCs w:val="16"/>
              </w:rPr>
            </w:pPr>
          </w:p>
        </w:tc>
        <w:tc>
          <w:tcPr>
            <w:tcW w:w="852" w:type="pct"/>
          </w:tcPr>
          <w:p w:rsidR="00AD3778" w:rsidRDefault="00AD3778" w:rsidP="00F12A6D">
            <w:pPr>
              <w:numPr>
                <w:ilvl w:val="12"/>
                <w:numId w:val="0"/>
              </w:numPr>
              <w:spacing w:before="127" w:after="61"/>
              <w:rPr>
                <w:sz w:val="16"/>
                <w:szCs w:val="16"/>
              </w:rPr>
            </w:pPr>
          </w:p>
        </w:tc>
        <w:tc>
          <w:tcPr>
            <w:tcW w:w="701"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r>
      <w:tr w:rsidR="00AD3778" w:rsidTr="00AD3778">
        <w:trPr>
          <w:cantSplit/>
        </w:trPr>
        <w:tc>
          <w:tcPr>
            <w:tcW w:w="1141" w:type="pct"/>
          </w:tcPr>
          <w:p w:rsidR="00AD3778" w:rsidRDefault="00AD3778" w:rsidP="00F12A6D">
            <w:pPr>
              <w:numPr>
                <w:ilvl w:val="12"/>
                <w:numId w:val="0"/>
              </w:numPr>
              <w:spacing w:before="127" w:after="61"/>
              <w:rPr>
                <w:sz w:val="16"/>
                <w:szCs w:val="16"/>
              </w:rPr>
            </w:pPr>
          </w:p>
        </w:tc>
        <w:tc>
          <w:tcPr>
            <w:tcW w:w="801" w:type="pct"/>
          </w:tcPr>
          <w:p w:rsidR="00AD3778" w:rsidRDefault="00AD3778" w:rsidP="00F12A6D">
            <w:pPr>
              <w:numPr>
                <w:ilvl w:val="12"/>
                <w:numId w:val="0"/>
              </w:numPr>
              <w:spacing w:before="127" w:after="61"/>
              <w:rPr>
                <w:sz w:val="16"/>
                <w:szCs w:val="16"/>
              </w:rPr>
            </w:pPr>
          </w:p>
        </w:tc>
        <w:tc>
          <w:tcPr>
            <w:tcW w:w="852" w:type="pct"/>
          </w:tcPr>
          <w:p w:rsidR="00AD3778" w:rsidRDefault="00AD3778" w:rsidP="00F12A6D">
            <w:pPr>
              <w:numPr>
                <w:ilvl w:val="12"/>
                <w:numId w:val="0"/>
              </w:numPr>
              <w:spacing w:before="127" w:after="61"/>
              <w:rPr>
                <w:sz w:val="16"/>
                <w:szCs w:val="16"/>
              </w:rPr>
            </w:pPr>
          </w:p>
        </w:tc>
        <w:tc>
          <w:tcPr>
            <w:tcW w:w="701"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r>
      <w:tr w:rsidR="00AD3778" w:rsidTr="00AD3778">
        <w:trPr>
          <w:cantSplit/>
        </w:trPr>
        <w:tc>
          <w:tcPr>
            <w:tcW w:w="1141" w:type="pct"/>
          </w:tcPr>
          <w:p w:rsidR="00AD3778" w:rsidRDefault="00AD3778" w:rsidP="00F12A6D">
            <w:pPr>
              <w:numPr>
                <w:ilvl w:val="12"/>
                <w:numId w:val="0"/>
              </w:numPr>
              <w:spacing w:before="127" w:after="61"/>
              <w:rPr>
                <w:sz w:val="16"/>
                <w:szCs w:val="16"/>
              </w:rPr>
            </w:pPr>
          </w:p>
        </w:tc>
        <w:tc>
          <w:tcPr>
            <w:tcW w:w="801" w:type="pct"/>
          </w:tcPr>
          <w:p w:rsidR="00AD3778" w:rsidRDefault="00AD3778" w:rsidP="00F12A6D">
            <w:pPr>
              <w:numPr>
                <w:ilvl w:val="12"/>
                <w:numId w:val="0"/>
              </w:numPr>
              <w:spacing w:before="127" w:after="61"/>
              <w:rPr>
                <w:sz w:val="16"/>
                <w:szCs w:val="16"/>
              </w:rPr>
            </w:pPr>
          </w:p>
        </w:tc>
        <w:tc>
          <w:tcPr>
            <w:tcW w:w="852" w:type="pct"/>
          </w:tcPr>
          <w:p w:rsidR="00AD3778" w:rsidRDefault="00AD3778" w:rsidP="00F12A6D">
            <w:pPr>
              <w:numPr>
                <w:ilvl w:val="12"/>
                <w:numId w:val="0"/>
              </w:numPr>
              <w:spacing w:before="127" w:after="61"/>
              <w:rPr>
                <w:sz w:val="16"/>
                <w:szCs w:val="16"/>
              </w:rPr>
            </w:pPr>
          </w:p>
        </w:tc>
        <w:tc>
          <w:tcPr>
            <w:tcW w:w="701"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r>
      <w:tr w:rsidR="00AD3778" w:rsidTr="00AD3778">
        <w:trPr>
          <w:cantSplit/>
        </w:trPr>
        <w:tc>
          <w:tcPr>
            <w:tcW w:w="1141" w:type="pct"/>
          </w:tcPr>
          <w:p w:rsidR="00AD3778" w:rsidRDefault="00AD3778" w:rsidP="00F12A6D">
            <w:pPr>
              <w:numPr>
                <w:ilvl w:val="12"/>
                <w:numId w:val="0"/>
              </w:numPr>
              <w:spacing w:before="127" w:after="61"/>
              <w:rPr>
                <w:sz w:val="16"/>
                <w:szCs w:val="16"/>
              </w:rPr>
            </w:pPr>
          </w:p>
        </w:tc>
        <w:tc>
          <w:tcPr>
            <w:tcW w:w="801" w:type="pct"/>
          </w:tcPr>
          <w:p w:rsidR="00AD3778" w:rsidRDefault="00AD3778" w:rsidP="00F12A6D">
            <w:pPr>
              <w:numPr>
                <w:ilvl w:val="12"/>
                <w:numId w:val="0"/>
              </w:numPr>
              <w:spacing w:before="127" w:after="61"/>
              <w:rPr>
                <w:sz w:val="16"/>
                <w:szCs w:val="16"/>
              </w:rPr>
            </w:pPr>
          </w:p>
        </w:tc>
        <w:tc>
          <w:tcPr>
            <w:tcW w:w="852" w:type="pct"/>
          </w:tcPr>
          <w:p w:rsidR="00AD3778" w:rsidRDefault="00AD3778" w:rsidP="00F12A6D">
            <w:pPr>
              <w:numPr>
                <w:ilvl w:val="12"/>
                <w:numId w:val="0"/>
              </w:numPr>
              <w:spacing w:before="127" w:after="61"/>
              <w:rPr>
                <w:sz w:val="16"/>
                <w:szCs w:val="16"/>
              </w:rPr>
            </w:pPr>
          </w:p>
        </w:tc>
        <w:tc>
          <w:tcPr>
            <w:tcW w:w="701"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r>
      <w:tr w:rsidR="00AD3778" w:rsidTr="00AD3778">
        <w:trPr>
          <w:cantSplit/>
        </w:trPr>
        <w:tc>
          <w:tcPr>
            <w:tcW w:w="1141" w:type="pct"/>
          </w:tcPr>
          <w:p w:rsidR="00AD3778" w:rsidRDefault="00AD3778" w:rsidP="00F12A6D">
            <w:pPr>
              <w:numPr>
                <w:ilvl w:val="12"/>
                <w:numId w:val="0"/>
              </w:numPr>
              <w:spacing w:before="127" w:after="61"/>
              <w:rPr>
                <w:sz w:val="16"/>
                <w:szCs w:val="16"/>
              </w:rPr>
            </w:pPr>
          </w:p>
        </w:tc>
        <w:tc>
          <w:tcPr>
            <w:tcW w:w="801" w:type="pct"/>
          </w:tcPr>
          <w:p w:rsidR="00AD3778" w:rsidRDefault="00AD3778" w:rsidP="00F12A6D">
            <w:pPr>
              <w:numPr>
                <w:ilvl w:val="12"/>
                <w:numId w:val="0"/>
              </w:numPr>
              <w:spacing w:before="127" w:after="61"/>
              <w:rPr>
                <w:sz w:val="16"/>
                <w:szCs w:val="16"/>
              </w:rPr>
            </w:pPr>
          </w:p>
        </w:tc>
        <w:tc>
          <w:tcPr>
            <w:tcW w:w="852" w:type="pct"/>
          </w:tcPr>
          <w:p w:rsidR="00AD3778" w:rsidRDefault="00AD3778" w:rsidP="00F12A6D">
            <w:pPr>
              <w:numPr>
                <w:ilvl w:val="12"/>
                <w:numId w:val="0"/>
              </w:numPr>
              <w:spacing w:before="127" w:after="61"/>
              <w:rPr>
                <w:sz w:val="16"/>
                <w:szCs w:val="16"/>
              </w:rPr>
            </w:pPr>
          </w:p>
        </w:tc>
        <w:tc>
          <w:tcPr>
            <w:tcW w:w="701"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r>
      <w:tr w:rsidR="00AD3778" w:rsidTr="00AD3778">
        <w:trPr>
          <w:cantSplit/>
        </w:trPr>
        <w:tc>
          <w:tcPr>
            <w:tcW w:w="1141" w:type="pct"/>
          </w:tcPr>
          <w:p w:rsidR="00AD3778" w:rsidRDefault="00AD3778" w:rsidP="00F12A6D">
            <w:pPr>
              <w:numPr>
                <w:ilvl w:val="12"/>
                <w:numId w:val="0"/>
              </w:numPr>
              <w:spacing w:before="127" w:after="61"/>
              <w:rPr>
                <w:sz w:val="16"/>
                <w:szCs w:val="16"/>
              </w:rPr>
            </w:pPr>
          </w:p>
        </w:tc>
        <w:tc>
          <w:tcPr>
            <w:tcW w:w="801" w:type="pct"/>
          </w:tcPr>
          <w:p w:rsidR="00AD3778" w:rsidRDefault="00AD3778" w:rsidP="00F12A6D">
            <w:pPr>
              <w:numPr>
                <w:ilvl w:val="12"/>
                <w:numId w:val="0"/>
              </w:numPr>
              <w:spacing w:before="127" w:after="61"/>
              <w:rPr>
                <w:sz w:val="16"/>
                <w:szCs w:val="16"/>
              </w:rPr>
            </w:pPr>
          </w:p>
        </w:tc>
        <w:tc>
          <w:tcPr>
            <w:tcW w:w="852" w:type="pct"/>
          </w:tcPr>
          <w:p w:rsidR="00AD3778" w:rsidRDefault="00AD3778" w:rsidP="00F12A6D">
            <w:pPr>
              <w:numPr>
                <w:ilvl w:val="12"/>
                <w:numId w:val="0"/>
              </w:numPr>
              <w:spacing w:before="127" w:after="61"/>
              <w:rPr>
                <w:sz w:val="16"/>
                <w:szCs w:val="16"/>
              </w:rPr>
            </w:pPr>
          </w:p>
        </w:tc>
        <w:tc>
          <w:tcPr>
            <w:tcW w:w="701"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r>
      <w:tr w:rsidR="00AD3778" w:rsidTr="00AD3778">
        <w:trPr>
          <w:cantSplit/>
        </w:trPr>
        <w:tc>
          <w:tcPr>
            <w:tcW w:w="1141" w:type="pct"/>
          </w:tcPr>
          <w:p w:rsidR="00AD3778" w:rsidRDefault="00AD3778" w:rsidP="00F12A6D">
            <w:pPr>
              <w:numPr>
                <w:ilvl w:val="12"/>
                <w:numId w:val="0"/>
              </w:numPr>
              <w:spacing w:before="127" w:after="61"/>
              <w:rPr>
                <w:sz w:val="16"/>
                <w:szCs w:val="16"/>
              </w:rPr>
            </w:pPr>
          </w:p>
        </w:tc>
        <w:tc>
          <w:tcPr>
            <w:tcW w:w="801" w:type="pct"/>
          </w:tcPr>
          <w:p w:rsidR="00AD3778" w:rsidRDefault="00AD3778" w:rsidP="00F12A6D">
            <w:pPr>
              <w:numPr>
                <w:ilvl w:val="12"/>
                <w:numId w:val="0"/>
              </w:numPr>
              <w:spacing w:before="127" w:after="61"/>
              <w:rPr>
                <w:sz w:val="16"/>
                <w:szCs w:val="16"/>
              </w:rPr>
            </w:pPr>
          </w:p>
        </w:tc>
        <w:tc>
          <w:tcPr>
            <w:tcW w:w="852" w:type="pct"/>
          </w:tcPr>
          <w:p w:rsidR="00AD3778" w:rsidRDefault="00AD3778" w:rsidP="00F12A6D">
            <w:pPr>
              <w:numPr>
                <w:ilvl w:val="12"/>
                <w:numId w:val="0"/>
              </w:numPr>
              <w:spacing w:before="127" w:after="61"/>
              <w:rPr>
                <w:sz w:val="16"/>
                <w:szCs w:val="16"/>
              </w:rPr>
            </w:pPr>
          </w:p>
        </w:tc>
        <w:tc>
          <w:tcPr>
            <w:tcW w:w="701"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r>
      <w:tr w:rsidR="00AD3778" w:rsidTr="00AD3778">
        <w:trPr>
          <w:cantSplit/>
        </w:trPr>
        <w:tc>
          <w:tcPr>
            <w:tcW w:w="1141" w:type="pct"/>
          </w:tcPr>
          <w:p w:rsidR="00AD3778" w:rsidRDefault="00AD3778" w:rsidP="00F12A6D">
            <w:pPr>
              <w:numPr>
                <w:ilvl w:val="12"/>
                <w:numId w:val="0"/>
              </w:numPr>
              <w:spacing w:before="127" w:after="61"/>
              <w:rPr>
                <w:sz w:val="16"/>
                <w:szCs w:val="16"/>
              </w:rPr>
            </w:pPr>
          </w:p>
        </w:tc>
        <w:tc>
          <w:tcPr>
            <w:tcW w:w="801" w:type="pct"/>
          </w:tcPr>
          <w:p w:rsidR="00AD3778" w:rsidRDefault="00AD3778" w:rsidP="00F12A6D">
            <w:pPr>
              <w:numPr>
                <w:ilvl w:val="12"/>
                <w:numId w:val="0"/>
              </w:numPr>
              <w:spacing w:before="127" w:after="61"/>
              <w:rPr>
                <w:sz w:val="16"/>
                <w:szCs w:val="16"/>
              </w:rPr>
            </w:pPr>
          </w:p>
        </w:tc>
        <w:tc>
          <w:tcPr>
            <w:tcW w:w="852" w:type="pct"/>
          </w:tcPr>
          <w:p w:rsidR="00AD3778" w:rsidRDefault="00AD3778" w:rsidP="00F12A6D">
            <w:pPr>
              <w:numPr>
                <w:ilvl w:val="12"/>
                <w:numId w:val="0"/>
              </w:numPr>
              <w:spacing w:before="127" w:after="61"/>
              <w:rPr>
                <w:sz w:val="16"/>
                <w:szCs w:val="16"/>
              </w:rPr>
            </w:pPr>
          </w:p>
        </w:tc>
        <w:tc>
          <w:tcPr>
            <w:tcW w:w="701"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r>
      <w:tr w:rsidR="00AD3778" w:rsidTr="00AD3778">
        <w:trPr>
          <w:cantSplit/>
        </w:trPr>
        <w:tc>
          <w:tcPr>
            <w:tcW w:w="1141" w:type="pct"/>
          </w:tcPr>
          <w:p w:rsidR="00AD3778" w:rsidRPr="0009722E" w:rsidRDefault="00AD3778" w:rsidP="00F12A6D">
            <w:pPr>
              <w:numPr>
                <w:ilvl w:val="12"/>
                <w:numId w:val="0"/>
              </w:numPr>
              <w:spacing w:before="127" w:after="61"/>
              <w:rPr>
                <w:b/>
                <w:sz w:val="16"/>
                <w:szCs w:val="16"/>
              </w:rPr>
            </w:pPr>
            <w:r>
              <w:rPr>
                <w:b/>
                <w:sz w:val="16"/>
                <w:szCs w:val="16"/>
              </w:rPr>
              <w:t>TOTAL</w:t>
            </w:r>
          </w:p>
        </w:tc>
        <w:tc>
          <w:tcPr>
            <w:tcW w:w="801" w:type="pct"/>
          </w:tcPr>
          <w:p w:rsidR="00AD3778" w:rsidRDefault="00AD3778" w:rsidP="00F12A6D">
            <w:pPr>
              <w:numPr>
                <w:ilvl w:val="12"/>
                <w:numId w:val="0"/>
              </w:numPr>
              <w:spacing w:before="127" w:after="61"/>
              <w:rPr>
                <w:sz w:val="16"/>
                <w:szCs w:val="16"/>
              </w:rPr>
            </w:pPr>
          </w:p>
        </w:tc>
        <w:tc>
          <w:tcPr>
            <w:tcW w:w="852" w:type="pct"/>
          </w:tcPr>
          <w:p w:rsidR="00AD3778" w:rsidRDefault="00AD3778" w:rsidP="00F12A6D">
            <w:pPr>
              <w:numPr>
                <w:ilvl w:val="12"/>
                <w:numId w:val="0"/>
              </w:numPr>
              <w:spacing w:before="127" w:after="61"/>
              <w:rPr>
                <w:sz w:val="16"/>
                <w:szCs w:val="16"/>
              </w:rPr>
            </w:pPr>
          </w:p>
        </w:tc>
        <w:tc>
          <w:tcPr>
            <w:tcW w:w="701"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c>
          <w:tcPr>
            <w:tcW w:w="752" w:type="pct"/>
          </w:tcPr>
          <w:p w:rsidR="00AD3778" w:rsidRDefault="00AD3778" w:rsidP="00F12A6D">
            <w:pPr>
              <w:numPr>
                <w:ilvl w:val="12"/>
                <w:numId w:val="0"/>
              </w:numPr>
              <w:spacing w:before="127" w:after="61"/>
              <w:rPr>
                <w:sz w:val="16"/>
                <w:szCs w:val="16"/>
              </w:rPr>
            </w:pPr>
          </w:p>
        </w:tc>
      </w:tr>
    </w:tbl>
    <w:p w:rsidR="00F12A6D" w:rsidRDefault="00F12A6D" w:rsidP="00F12A6D">
      <w:pPr>
        <w:rPr>
          <w:rFonts w:ascii="Arial" w:hAnsi="Arial" w:cs="Arial"/>
          <w:color w:val="000000"/>
          <w:lang w:val="en-GB"/>
        </w:rPr>
        <w:sectPr w:rsidR="00F12A6D" w:rsidSect="00741C3E">
          <w:pgSz w:w="16838" w:h="11906" w:orient="landscape"/>
          <w:pgMar w:top="1440" w:right="1440" w:bottom="1440" w:left="1440" w:header="708" w:footer="708" w:gutter="0"/>
          <w:cols w:space="708"/>
          <w:docGrid w:linePitch="360"/>
        </w:sectPr>
      </w:pPr>
    </w:p>
    <w:p w:rsidR="00E32B3D" w:rsidRDefault="004A4AAA" w:rsidP="00E32B3D">
      <w:pPr>
        <w:numPr>
          <w:ilvl w:val="12"/>
          <w:numId w:val="0"/>
        </w:numPr>
        <w:spacing w:line="360" w:lineRule="auto"/>
        <w:ind w:left="8640" w:hanging="843"/>
        <w:jc w:val="both"/>
        <w:rPr>
          <w:rFonts w:ascii="Arial" w:hAnsi="Arial" w:cs="Arial"/>
          <w:b/>
          <w:bCs/>
          <w:color w:val="000000"/>
          <w:lang w:val="en-GB"/>
        </w:rPr>
      </w:pPr>
      <w:r>
        <w:rPr>
          <w:rFonts w:ascii="Arial" w:hAnsi="Arial" w:cs="Arial"/>
          <w:b/>
          <w:bCs/>
          <w:color w:val="000000"/>
          <w:lang w:val="en-GB"/>
        </w:rPr>
        <w:lastRenderedPageBreak/>
        <w:t>ANNEXURE A</w:t>
      </w:r>
      <w:r w:rsidR="00E32B3D">
        <w:rPr>
          <w:rFonts w:ascii="Arial" w:hAnsi="Arial" w:cs="Arial"/>
          <w:b/>
          <w:bCs/>
          <w:color w:val="000000"/>
          <w:lang w:val="en-GB"/>
        </w:rPr>
        <w:t>2W</w:t>
      </w:r>
    </w:p>
    <w:p w:rsidR="00E32B3D" w:rsidRDefault="00E32B3D" w:rsidP="00E32B3D">
      <w:pPr>
        <w:numPr>
          <w:ilvl w:val="12"/>
          <w:numId w:val="0"/>
        </w:numPr>
        <w:spacing w:line="360" w:lineRule="auto"/>
        <w:jc w:val="both"/>
        <w:rPr>
          <w:rFonts w:ascii="Arial" w:hAnsi="Arial" w:cs="Arial"/>
          <w:b/>
          <w:bCs/>
          <w:color w:val="000000"/>
          <w:lang w:val="en-GB"/>
        </w:rPr>
      </w:pPr>
      <w:r>
        <w:rPr>
          <w:rFonts w:ascii="Arial" w:hAnsi="Arial" w:cs="Arial"/>
          <w:b/>
          <w:bCs/>
          <w:color w:val="000000"/>
          <w:lang w:val="en-GB"/>
        </w:rPr>
        <w:t>EXAMPLE OF WORK SHEET - CALCULATIONS PER UNIT</w:t>
      </w:r>
    </w:p>
    <w:p w:rsidR="00E32B3D" w:rsidRDefault="00E32B3D" w:rsidP="00E32B3D">
      <w:pPr>
        <w:numPr>
          <w:ilvl w:val="12"/>
          <w:numId w:val="0"/>
        </w:numPr>
        <w:spacing w:line="360" w:lineRule="auto"/>
        <w:jc w:val="both"/>
        <w:rPr>
          <w:rFonts w:ascii="Arial" w:hAnsi="Arial" w:cs="Arial"/>
          <w:color w:val="000000"/>
          <w:lang w:val="en-GB"/>
        </w:rPr>
      </w:pPr>
      <w:r>
        <w:rPr>
          <w:rFonts w:ascii="Arial" w:hAnsi="Arial" w:cs="Arial"/>
          <w:b/>
          <w:bCs/>
          <w:color w:val="000000"/>
          <w:lang w:val="en-GB"/>
        </w:rPr>
        <w:t xml:space="preserve"> (THIS IS NOT A PRESCRIBED</w:t>
      </w:r>
      <w:r>
        <w:rPr>
          <w:rFonts w:ascii="Arial" w:hAnsi="Arial" w:cs="Arial"/>
          <w:color w:val="000000"/>
          <w:lang w:val="en-GB"/>
        </w:rPr>
        <w:t xml:space="preserve"> </w:t>
      </w:r>
      <w:r>
        <w:rPr>
          <w:rFonts w:ascii="Arial" w:hAnsi="Arial" w:cs="Arial"/>
          <w:b/>
          <w:bCs/>
          <w:color w:val="000000"/>
          <w:lang w:val="en-GB"/>
        </w:rPr>
        <w:t>FORMAT)</w:t>
      </w:r>
    </w:p>
    <w:p w:rsidR="00E32B3D" w:rsidRDefault="00E32B3D" w:rsidP="00E32B3D">
      <w:pPr>
        <w:numPr>
          <w:ilvl w:val="12"/>
          <w:numId w:val="0"/>
        </w:numPr>
        <w:spacing w:line="360" w:lineRule="auto"/>
        <w:jc w:val="both"/>
        <w:rPr>
          <w:rFonts w:ascii="Arial" w:hAnsi="Arial" w:cs="Arial"/>
          <w:color w:val="000000"/>
          <w:lang w:val="en-GB"/>
        </w:rPr>
      </w:pPr>
    </w:p>
    <w:p w:rsidR="00E32B3D" w:rsidRDefault="00E32B3D" w:rsidP="00E32B3D">
      <w:pPr>
        <w:numPr>
          <w:ilvl w:val="12"/>
          <w:numId w:val="0"/>
        </w:numPr>
        <w:tabs>
          <w:tab w:val="left" w:pos="720"/>
        </w:tabs>
        <w:spacing w:line="360" w:lineRule="auto"/>
        <w:ind w:left="963" w:hanging="963"/>
        <w:jc w:val="both"/>
        <w:rPr>
          <w:rFonts w:ascii="Arial" w:hAnsi="Arial" w:cs="Arial"/>
          <w:color w:val="000000"/>
          <w:lang w:val="en-GB"/>
        </w:rPr>
      </w:pPr>
      <w:r>
        <w:rPr>
          <w:rFonts w:ascii="Arial" w:hAnsi="Arial" w:cs="Arial"/>
          <w:color w:val="000000"/>
          <w:lang w:val="en-GB"/>
        </w:rPr>
        <w:t>1.</w:t>
      </w:r>
      <w:r>
        <w:rPr>
          <w:rFonts w:ascii="Arial" w:hAnsi="Arial" w:cs="Arial"/>
          <w:color w:val="000000"/>
          <w:lang w:val="en-GB"/>
        </w:rPr>
        <w:tab/>
        <w:t>C.I.F. value per unit in foreign denomination e.g. €, US$   …..………….</w:t>
      </w:r>
    </w:p>
    <w:p w:rsidR="00E32B3D" w:rsidRDefault="00E32B3D" w:rsidP="00E32B3D">
      <w:pPr>
        <w:numPr>
          <w:ilvl w:val="12"/>
          <w:numId w:val="0"/>
        </w:numPr>
        <w:spacing w:line="360" w:lineRule="auto"/>
        <w:jc w:val="both"/>
        <w:rPr>
          <w:rFonts w:ascii="Arial" w:hAnsi="Arial" w:cs="Arial"/>
          <w:color w:val="000000"/>
          <w:lang w:val="en-GB"/>
        </w:rPr>
      </w:pPr>
    </w:p>
    <w:p w:rsidR="00E32B3D" w:rsidRDefault="00E32B3D" w:rsidP="00E32B3D">
      <w:pPr>
        <w:numPr>
          <w:ilvl w:val="12"/>
          <w:numId w:val="0"/>
        </w:numPr>
        <w:tabs>
          <w:tab w:val="left" w:pos="720"/>
        </w:tabs>
        <w:spacing w:line="360" w:lineRule="auto"/>
        <w:ind w:left="963" w:hanging="963"/>
        <w:jc w:val="both"/>
        <w:rPr>
          <w:rFonts w:ascii="Arial" w:hAnsi="Arial" w:cs="Arial"/>
          <w:color w:val="000000"/>
          <w:lang w:val="en-GB"/>
        </w:rPr>
      </w:pPr>
      <w:r>
        <w:rPr>
          <w:rFonts w:ascii="Arial" w:hAnsi="Arial" w:cs="Arial"/>
          <w:color w:val="000000"/>
          <w:lang w:val="en-GB"/>
        </w:rPr>
        <w:t>2.</w:t>
      </w:r>
      <w:r>
        <w:rPr>
          <w:rFonts w:ascii="Arial" w:hAnsi="Arial" w:cs="Arial"/>
          <w:color w:val="000000"/>
          <w:lang w:val="en-GB"/>
        </w:rPr>
        <w:tab/>
        <w:t xml:space="preserve">Converted to Rand (e.g. €, US$./...= R..... to obtain equivalent </w:t>
      </w:r>
      <w:smartTag w:uri="urn:schemas-microsoft-com:office:smarttags" w:element="place">
        <w:r>
          <w:rPr>
            <w:rFonts w:ascii="Arial" w:hAnsi="Arial" w:cs="Arial"/>
            <w:color w:val="000000"/>
            <w:lang w:val="en-GB"/>
          </w:rPr>
          <w:t>Rand</w:t>
        </w:r>
      </w:smartTag>
      <w:r>
        <w:rPr>
          <w:rFonts w:ascii="Arial" w:hAnsi="Arial" w:cs="Arial"/>
          <w:color w:val="000000"/>
          <w:lang w:val="en-GB"/>
        </w:rPr>
        <w:t xml:space="preserve"> value)  R.....…</w:t>
      </w:r>
    </w:p>
    <w:p w:rsidR="00E32B3D" w:rsidRDefault="00E32B3D" w:rsidP="00E32B3D">
      <w:pPr>
        <w:numPr>
          <w:ilvl w:val="12"/>
          <w:numId w:val="0"/>
        </w:numPr>
        <w:spacing w:line="360" w:lineRule="auto"/>
        <w:jc w:val="both"/>
        <w:rPr>
          <w:rFonts w:ascii="Arial" w:hAnsi="Arial" w:cs="Arial"/>
          <w:color w:val="000000"/>
          <w:lang w:val="en-GB"/>
        </w:rPr>
      </w:pPr>
    </w:p>
    <w:p w:rsidR="00E32B3D" w:rsidRDefault="00E32B3D" w:rsidP="00E32B3D">
      <w:pPr>
        <w:numPr>
          <w:ilvl w:val="12"/>
          <w:numId w:val="0"/>
        </w:numPr>
        <w:tabs>
          <w:tab w:val="left" w:pos="720"/>
          <w:tab w:val="left" w:pos="1440"/>
          <w:tab w:val="left" w:pos="2160"/>
          <w:tab w:val="left" w:pos="2880"/>
          <w:tab w:val="left" w:pos="3600"/>
          <w:tab w:val="left" w:pos="4320"/>
          <w:tab w:val="left" w:pos="5040"/>
          <w:tab w:val="left" w:pos="5760"/>
          <w:tab w:val="left" w:pos="6480"/>
        </w:tabs>
        <w:spacing w:line="360" w:lineRule="auto"/>
        <w:ind w:left="6480" w:hanging="6480"/>
        <w:jc w:val="both"/>
        <w:rPr>
          <w:rFonts w:ascii="Arial" w:hAnsi="Arial" w:cs="Arial"/>
          <w:color w:val="000000"/>
          <w:lang w:val="en-GB"/>
        </w:rPr>
      </w:pPr>
      <w:r>
        <w:rPr>
          <w:rFonts w:ascii="Arial" w:hAnsi="Arial" w:cs="Arial"/>
          <w:color w:val="000000"/>
          <w:lang w:val="en-GB"/>
        </w:rPr>
        <w:t>3.</w:t>
      </w:r>
      <w:r>
        <w:rPr>
          <w:rFonts w:ascii="Arial" w:hAnsi="Arial" w:cs="Arial"/>
          <w:color w:val="000000"/>
          <w:lang w:val="en-GB"/>
        </w:rPr>
        <w:tab/>
        <w:t xml:space="preserve">Less foreign expenses e.g. insurance, freight, wharfage, commission, etc. </w:t>
      </w:r>
      <w:r>
        <w:rPr>
          <w:rFonts w:ascii="Arial" w:hAnsi="Arial" w:cs="Arial"/>
          <w:color w:val="000000"/>
          <w:lang w:val="en-GB"/>
        </w:rPr>
        <w:tab/>
        <w:t xml:space="preserve">   R.....…</w:t>
      </w:r>
    </w:p>
    <w:p w:rsidR="00E32B3D" w:rsidRDefault="00E32B3D" w:rsidP="00E32B3D">
      <w:pPr>
        <w:numPr>
          <w:ilvl w:val="12"/>
          <w:numId w:val="0"/>
        </w:numPr>
        <w:spacing w:line="360" w:lineRule="auto"/>
        <w:jc w:val="both"/>
        <w:rPr>
          <w:rFonts w:ascii="Arial" w:hAnsi="Arial" w:cs="Arial"/>
          <w:color w:val="000000"/>
          <w:lang w:val="en-GB"/>
        </w:rPr>
      </w:pPr>
      <w:r>
        <w:rPr>
          <w:rFonts w:ascii="Arial" w:hAnsi="Arial" w:cs="Arial"/>
          <w:color w:val="000000"/>
          <w:lang w:val="en-GB"/>
        </w:rPr>
        <w:tab/>
      </w:r>
      <w:r>
        <w:rPr>
          <w:rFonts w:ascii="Arial" w:hAnsi="Arial" w:cs="Arial"/>
          <w:color w:val="000000"/>
          <w:lang w:val="en-GB"/>
        </w:rPr>
        <w:tab/>
      </w:r>
    </w:p>
    <w:p w:rsidR="00E32B3D" w:rsidRDefault="00E32B3D" w:rsidP="00E32B3D">
      <w:pPr>
        <w:numPr>
          <w:ilvl w:val="12"/>
          <w:numId w:val="0"/>
        </w:numPr>
        <w:tabs>
          <w:tab w:val="left" w:pos="720"/>
        </w:tabs>
        <w:spacing w:line="360" w:lineRule="auto"/>
        <w:ind w:left="963" w:hanging="963"/>
        <w:jc w:val="both"/>
        <w:rPr>
          <w:rFonts w:ascii="Arial" w:hAnsi="Arial" w:cs="Arial"/>
          <w:color w:val="000000"/>
          <w:lang w:val="en-GB"/>
        </w:rPr>
      </w:pPr>
      <w:r>
        <w:rPr>
          <w:rFonts w:ascii="Arial" w:hAnsi="Arial" w:cs="Arial"/>
          <w:color w:val="000000"/>
          <w:lang w:val="en-GB"/>
        </w:rPr>
        <w:t>4.</w:t>
      </w:r>
      <w:r>
        <w:rPr>
          <w:rFonts w:ascii="Arial" w:hAnsi="Arial" w:cs="Arial"/>
          <w:color w:val="000000"/>
          <w:lang w:val="en-GB"/>
        </w:rPr>
        <w:tab/>
        <w:t xml:space="preserve">True export value </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 xml:space="preserve">    R..……</w:t>
      </w:r>
    </w:p>
    <w:p w:rsidR="00BC1E66" w:rsidRDefault="00BC1E66">
      <w:pPr>
        <w:pStyle w:val="BodyTextIndent3"/>
        <w:numPr>
          <w:ilvl w:val="0"/>
          <w:numId w:val="0"/>
        </w:numPr>
        <w:spacing w:line="360" w:lineRule="auto"/>
        <w:ind w:left="720" w:hanging="720"/>
      </w:pPr>
    </w:p>
    <w:p w:rsidR="00E32B3D" w:rsidRDefault="00202093" w:rsidP="00E32B3D">
      <w:pPr>
        <w:numPr>
          <w:ilvl w:val="12"/>
          <w:numId w:val="0"/>
        </w:numPr>
        <w:tabs>
          <w:tab w:val="left" w:pos="720"/>
        </w:tabs>
        <w:spacing w:line="360" w:lineRule="auto"/>
        <w:ind w:left="963" w:hanging="963"/>
        <w:jc w:val="both"/>
        <w:rPr>
          <w:rFonts w:ascii="Arial" w:hAnsi="Arial" w:cs="Arial"/>
          <w:color w:val="000000"/>
          <w:lang w:val="en-GB"/>
        </w:rPr>
      </w:pPr>
      <w:r>
        <w:rPr>
          <w:rFonts w:ascii="Arial" w:hAnsi="Arial" w:cs="Arial"/>
          <w:color w:val="000000"/>
          <w:lang w:val="en-GB"/>
        </w:rPr>
        <w:t>5</w:t>
      </w:r>
      <w:r w:rsidR="00E32B3D">
        <w:rPr>
          <w:rFonts w:ascii="Arial" w:hAnsi="Arial" w:cs="Arial"/>
          <w:color w:val="000000"/>
          <w:lang w:val="en-GB"/>
        </w:rPr>
        <w:t>.</w:t>
      </w:r>
      <w:r w:rsidR="00E32B3D">
        <w:rPr>
          <w:rFonts w:ascii="Arial" w:hAnsi="Arial" w:cs="Arial"/>
          <w:color w:val="000000"/>
          <w:lang w:val="en-GB"/>
        </w:rPr>
        <w:tab/>
      </w:r>
      <w:r w:rsidR="00BC1E66">
        <w:rPr>
          <w:rFonts w:ascii="Arial" w:hAnsi="Arial" w:cs="Arial"/>
          <w:color w:val="000000"/>
          <w:lang w:val="en-GB"/>
        </w:rPr>
        <w:t>Selling price</w:t>
      </w:r>
      <w:r w:rsidR="00E32B3D">
        <w:rPr>
          <w:rFonts w:ascii="Arial" w:hAnsi="Arial" w:cs="Arial"/>
          <w:color w:val="000000"/>
          <w:lang w:val="en-GB"/>
        </w:rPr>
        <w:t xml:space="preserve"> as ref</w:t>
      </w:r>
      <w:r w:rsidR="004A4AAA">
        <w:rPr>
          <w:rFonts w:ascii="Arial" w:hAnsi="Arial" w:cs="Arial"/>
          <w:color w:val="000000"/>
          <w:lang w:val="en-GB"/>
        </w:rPr>
        <w:t>lected in Column 6 of Annexure A</w:t>
      </w:r>
      <w:r w:rsidR="00E32B3D">
        <w:rPr>
          <w:rFonts w:ascii="Arial" w:hAnsi="Arial" w:cs="Arial"/>
          <w:color w:val="000000"/>
          <w:lang w:val="en-GB"/>
        </w:rPr>
        <w:t xml:space="preserve">2 </w:t>
      </w:r>
      <w:r w:rsidR="00E32B3D">
        <w:rPr>
          <w:rFonts w:ascii="Arial" w:hAnsi="Arial" w:cs="Arial"/>
          <w:color w:val="000000"/>
          <w:lang w:val="en-GB"/>
        </w:rPr>
        <w:tab/>
      </w:r>
      <w:r w:rsidR="00E32B3D">
        <w:rPr>
          <w:rFonts w:ascii="Arial" w:hAnsi="Arial" w:cs="Arial"/>
          <w:color w:val="000000"/>
          <w:lang w:val="en-GB"/>
        </w:rPr>
        <w:tab/>
      </w:r>
      <w:r w:rsidR="00E32B3D">
        <w:rPr>
          <w:rFonts w:ascii="Arial" w:hAnsi="Arial" w:cs="Arial"/>
          <w:color w:val="000000"/>
          <w:lang w:val="en-GB"/>
        </w:rPr>
        <w:tab/>
      </w:r>
      <w:r w:rsidR="00E32B3D">
        <w:rPr>
          <w:rFonts w:ascii="Arial" w:hAnsi="Arial" w:cs="Arial"/>
          <w:color w:val="000000"/>
          <w:lang w:val="en-GB"/>
        </w:rPr>
        <w:tab/>
        <w:t xml:space="preserve">    R.....…</w:t>
      </w:r>
    </w:p>
    <w:p w:rsidR="00E1048F" w:rsidRDefault="00E1048F">
      <w:pPr>
        <w:rPr>
          <w:rFonts w:ascii="Arial" w:hAnsi="Arial" w:cs="Arial"/>
          <w:b/>
          <w:bCs/>
          <w:color w:val="000000"/>
          <w:lang w:val="en-GB"/>
        </w:rPr>
      </w:pPr>
      <w:r>
        <w:rPr>
          <w:rFonts w:ascii="Arial" w:hAnsi="Arial" w:cs="Arial"/>
          <w:b/>
          <w:bCs/>
          <w:color w:val="000000"/>
          <w:lang w:val="en-GB"/>
        </w:rPr>
        <w:br w:type="page"/>
      </w:r>
    </w:p>
    <w:p w:rsidR="00B86529" w:rsidRDefault="00731548" w:rsidP="005F1480">
      <w:pPr>
        <w:numPr>
          <w:ilvl w:val="12"/>
          <w:numId w:val="0"/>
        </w:numPr>
        <w:jc w:val="both"/>
        <w:rPr>
          <w:rFonts w:ascii="Arial" w:hAnsi="Arial" w:cs="Arial"/>
          <w:b/>
          <w:bCs/>
          <w:color w:val="000000"/>
          <w:lang w:val="en-GB"/>
        </w:rPr>
      </w:pPr>
      <w:r>
        <w:rPr>
          <w:rFonts w:ascii="Arial" w:hAnsi="Arial" w:cs="Arial"/>
          <w:b/>
          <w:bCs/>
          <w:color w:val="000000"/>
          <w:lang w:val="en-GB"/>
        </w:rPr>
        <w:lastRenderedPageBreak/>
        <w:tab/>
      </w:r>
      <w:r w:rsidR="008230D3">
        <w:rPr>
          <w:rFonts w:ascii="Arial" w:hAnsi="Arial" w:cs="Arial"/>
          <w:b/>
          <w:bCs/>
          <w:color w:val="000000"/>
          <w:lang w:val="en-GB"/>
        </w:rPr>
        <w:tab/>
      </w:r>
      <w:r w:rsidR="004A4AAA">
        <w:rPr>
          <w:rFonts w:ascii="Arial" w:hAnsi="Arial" w:cs="Arial"/>
          <w:b/>
          <w:bCs/>
          <w:color w:val="000000"/>
          <w:lang w:val="en-GB"/>
        </w:rPr>
        <w:tab/>
      </w:r>
      <w:r w:rsidR="004A4AAA">
        <w:rPr>
          <w:rFonts w:ascii="Arial" w:hAnsi="Arial" w:cs="Arial"/>
          <w:b/>
          <w:bCs/>
          <w:color w:val="000000"/>
          <w:lang w:val="en-GB"/>
        </w:rPr>
        <w:tab/>
      </w:r>
      <w:r w:rsidR="004A4AAA">
        <w:rPr>
          <w:rFonts w:ascii="Arial" w:hAnsi="Arial" w:cs="Arial"/>
          <w:b/>
          <w:bCs/>
          <w:color w:val="000000"/>
          <w:lang w:val="en-GB"/>
        </w:rPr>
        <w:tab/>
      </w:r>
      <w:r w:rsidR="004A4AAA">
        <w:rPr>
          <w:rFonts w:ascii="Arial" w:hAnsi="Arial" w:cs="Arial"/>
          <w:b/>
          <w:bCs/>
          <w:color w:val="000000"/>
          <w:lang w:val="en-GB"/>
        </w:rPr>
        <w:tab/>
      </w:r>
      <w:r w:rsidR="004A4AAA">
        <w:rPr>
          <w:rFonts w:ascii="Arial" w:hAnsi="Arial" w:cs="Arial"/>
          <w:b/>
          <w:bCs/>
          <w:color w:val="000000"/>
          <w:lang w:val="en-GB"/>
        </w:rPr>
        <w:tab/>
      </w:r>
      <w:r w:rsidR="004A4AAA">
        <w:rPr>
          <w:rFonts w:ascii="Arial" w:hAnsi="Arial" w:cs="Arial"/>
          <w:b/>
          <w:bCs/>
          <w:color w:val="000000"/>
          <w:lang w:val="en-GB"/>
        </w:rPr>
        <w:tab/>
      </w:r>
      <w:r w:rsidR="004A4AAA">
        <w:rPr>
          <w:rFonts w:ascii="Arial" w:hAnsi="Arial" w:cs="Arial"/>
          <w:b/>
          <w:bCs/>
          <w:color w:val="000000"/>
          <w:lang w:val="en-GB"/>
        </w:rPr>
        <w:tab/>
      </w:r>
      <w:r w:rsidR="004A4AAA">
        <w:rPr>
          <w:rFonts w:ascii="Arial" w:hAnsi="Arial" w:cs="Arial"/>
          <w:b/>
          <w:bCs/>
          <w:color w:val="000000"/>
          <w:lang w:val="en-GB"/>
        </w:rPr>
        <w:tab/>
      </w:r>
      <w:r w:rsidR="004A4AAA">
        <w:rPr>
          <w:rFonts w:ascii="Arial" w:hAnsi="Arial" w:cs="Arial"/>
          <w:b/>
          <w:bCs/>
          <w:color w:val="000000"/>
          <w:lang w:val="en-GB"/>
        </w:rPr>
        <w:tab/>
        <w:t>ANNEXURE A</w:t>
      </w:r>
      <w:r w:rsidR="00B86529">
        <w:rPr>
          <w:rFonts w:ascii="Arial" w:hAnsi="Arial" w:cs="Arial"/>
          <w:b/>
          <w:bCs/>
          <w:color w:val="000000"/>
          <w:lang w:val="en-GB"/>
        </w:rPr>
        <w:t>3</w:t>
      </w:r>
    </w:p>
    <w:p w:rsidR="00B86529" w:rsidRDefault="00B86529" w:rsidP="005F1480">
      <w:pPr>
        <w:numPr>
          <w:ilvl w:val="12"/>
          <w:numId w:val="0"/>
        </w:numPr>
        <w:jc w:val="both"/>
        <w:rPr>
          <w:rFonts w:ascii="Arial" w:hAnsi="Arial" w:cs="Arial"/>
          <w:b/>
          <w:bCs/>
          <w:color w:val="000000"/>
          <w:lang w:val="en-GB"/>
        </w:rPr>
      </w:pPr>
    </w:p>
    <w:p w:rsidR="00B86529" w:rsidRPr="00935EBC" w:rsidRDefault="00B86529" w:rsidP="005F1480">
      <w:pPr>
        <w:numPr>
          <w:ilvl w:val="12"/>
          <w:numId w:val="0"/>
        </w:numPr>
        <w:ind w:left="7920" w:hanging="7920"/>
        <w:jc w:val="center"/>
        <w:rPr>
          <w:rFonts w:ascii="Arial" w:hAnsi="Arial" w:cs="Arial"/>
          <w:b/>
          <w:bCs/>
          <w:color w:val="000000"/>
          <w:lang w:val="en-GB"/>
        </w:rPr>
      </w:pPr>
      <w:r w:rsidRPr="00935EBC">
        <w:rPr>
          <w:rFonts w:ascii="Arial" w:hAnsi="Arial" w:cs="Arial"/>
          <w:b/>
          <w:bCs/>
          <w:color w:val="000000"/>
          <w:lang w:val="en-GB"/>
        </w:rPr>
        <w:t>COMMISSION FOR INTERNATIONAL TRADE ADMINISTRATION</w:t>
      </w:r>
    </w:p>
    <w:p w:rsidR="00B86529" w:rsidRPr="00935EBC" w:rsidRDefault="00B86529" w:rsidP="005F1480">
      <w:pPr>
        <w:numPr>
          <w:ilvl w:val="12"/>
          <w:numId w:val="0"/>
        </w:numPr>
        <w:jc w:val="center"/>
        <w:rPr>
          <w:rFonts w:ascii="Arial" w:hAnsi="Arial" w:cs="Arial"/>
          <w:b/>
          <w:bCs/>
          <w:color w:val="000000"/>
          <w:lang w:val="en-GB"/>
        </w:rPr>
      </w:pPr>
      <w:r w:rsidRPr="00935EBC">
        <w:rPr>
          <w:rFonts w:ascii="Arial" w:hAnsi="Arial" w:cs="Arial"/>
          <w:b/>
          <w:bCs/>
          <w:color w:val="000000"/>
          <w:lang w:val="en-GB"/>
        </w:rPr>
        <w:t>AUTOMOTIVE PRODUCTION AND DEVELOPMENT PROGRAMME</w:t>
      </w:r>
    </w:p>
    <w:p w:rsidR="00B86529" w:rsidRPr="00935EBC" w:rsidRDefault="00B86529" w:rsidP="005F1480">
      <w:pPr>
        <w:numPr>
          <w:ilvl w:val="12"/>
          <w:numId w:val="0"/>
        </w:numPr>
        <w:jc w:val="center"/>
        <w:rPr>
          <w:rFonts w:ascii="Arial" w:hAnsi="Arial" w:cs="Arial"/>
          <w:color w:val="000000"/>
          <w:lang w:val="en-GB"/>
        </w:rPr>
      </w:pPr>
    </w:p>
    <w:p w:rsidR="00B86529" w:rsidRPr="00935EBC" w:rsidRDefault="00B86529" w:rsidP="005F1480">
      <w:pPr>
        <w:numPr>
          <w:ilvl w:val="12"/>
          <w:numId w:val="0"/>
        </w:numPr>
        <w:jc w:val="center"/>
        <w:rPr>
          <w:rFonts w:ascii="Arial" w:hAnsi="Arial" w:cs="Arial"/>
          <w:b/>
          <w:bCs/>
          <w:color w:val="000000"/>
          <w:lang w:val="en-GB"/>
        </w:rPr>
      </w:pPr>
      <w:r w:rsidRPr="00935EBC">
        <w:rPr>
          <w:rFonts w:ascii="Arial" w:hAnsi="Arial" w:cs="Arial"/>
          <w:b/>
          <w:bCs/>
          <w:color w:val="000000"/>
          <w:lang w:val="en-GB"/>
        </w:rPr>
        <w:t>LETTER OF AUTHORIZATION:</w:t>
      </w:r>
    </w:p>
    <w:p w:rsidR="00B86529" w:rsidRPr="00935EBC" w:rsidRDefault="00B86529" w:rsidP="005F1480">
      <w:pPr>
        <w:numPr>
          <w:ilvl w:val="12"/>
          <w:numId w:val="0"/>
        </w:numPr>
        <w:jc w:val="center"/>
        <w:rPr>
          <w:rFonts w:ascii="Arial" w:hAnsi="Arial" w:cs="Arial"/>
          <w:color w:val="000000"/>
          <w:lang w:val="en-GB"/>
        </w:rPr>
      </w:pPr>
      <w:r w:rsidRPr="00935EBC">
        <w:rPr>
          <w:rFonts w:ascii="Arial" w:hAnsi="Arial" w:cs="Arial"/>
          <w:b/>
          <w:bCs/>
          <w:color w:val="000000"/>
          <w:lang w:val="en-GB"/>
        </w:rPr>
        <w:t>ISSUE/TRANSFER OF PRODUCTION REBATE CREDIT CERTIFICATE</w:t>
      </w:r>
    </w:p>
    <w:p w:rsidR="00B86529" w:rsidRPr="00935EBC" w:rsidRDefault="00B86529" w:rsidP="005F1480">
      <w:pPr>
        <w:numPr>
          <w:ilvl w:val="12"/>
          <w:numId w:val="0"/>
        </w:numPr>
        <w:jc w:val="center"/>
        <w:rPr>
          <w:rFonts w:ascii="Arial" w:hAnsi="Arial" w:cs="Arial"/>
          <w:color w:val="000000"/>
          <w:lang w:val="en-GB"/>
        </w:rPr>
      </w:pPr>
      <w:r w:rsidRPr="00935EBC">
        <w:rPr>
          <w:rFonts w:ascii="Arial" w:hAnsi="Arial" w:cs="Arial"/>
          <w:b/>
          <w:bCs/>
          <w:color w:val="000000"/>
          <w:lang w:val="en-GB"/>
        </w:rPr>
        <w:t>NB:</w:t>
      </w:r>
      <w:r w:rsidRPr="00935EBC">
        <w:rPr>
          <w:rFonts w:ascii="Arial" w:hAnsi="Arial" w:cs="Arial"/>
          <w:color w:val="000000"/>
          <w:lang w:val="en-GB"/>
        </w:rPr>
        <w:t xml:space="preserve">   Must be completed by both parties</w:t>
      </w:r>
      <w:r w:rsidR="00AB2692">
        <w:rPr>
          <w:rFonts w:ascii="Arial" w:hAnsi="Arial" w:cs="Arial"/>
          <w:color w:val="000000"/>
          <w:lang w:val="en-GB"/>
        </w:rPr>
        <w:t>, original to be submitted to ITAC</w:t>
      </w:r>
    </w:p>
    <w:p w:rsidR="00B86529" w:rsidRPr="00935EBC" w:rsidRDefault="00B86529" w:rsidP="005F1480">
      <w:pPr>
        <w:numPr>
          <w:ilvl w:val="12"/>
          <w:numId w:val="0"/>
        </w:numPr>
        <w:rPr>
          <w:rFonts w:ascii="Arial" w:hAnsi="Arial" w:cs="Arial"/>
          <w:b/>
          <w:bCs/>
          <w:color w:val="000000"/>
          <w:lang w:val="en-GB"/>
        </w:rPr>
      </w:pPr>
    </w:p>
    <w:p w:rsidR="00B86529" w:rsidRDefault="00B86529" w:rsidP="005F1480">
      <w:pPr>
        <w:numPr>
          <w:ilvl w:val="12"/>
          <w:numId w:val="0"/>
        </w:numPr>
        <w:rPr>
          <w:rFonts w:ascii="Arial" w:hAnsi="Arial" w:cs="Arial"/>
          <w:b/>
          <w:bCs/>
          <w:color w:val="000000"/>
          <w:lang w:val="en-GB"/>
        </w:rPr>
      </w:pPr>
      <w:r w:rsidRPr="00935EBC">
        <w:rPr>
          <w:rFonts w:ascii="Arial" w:hAnsi="Arial" w:cs="Arial"/>
          <w:b/>
          <w:bCs/>
          <w:color w:val="000000"/>
          <w:lang w:val="en-GB"/>
        </w:rPr>
        <w:t>CERTIFICATE HOLDER/APPLICANT</w:t>
      </w:r>
    </w:p>
    <w:p w:rsidR="00935EBC" w:rsidRPr="00935EBC" w:rsidRDefault="00935EBC" w:rsidP="005F1480">
      <w:pPr>
        <w:numPr>
          <w:ilvl w:val="12"/>
          <w:numId w:val="0"/>
        </w:numPr>
        <w:rPr>
          <w:rFonts w:ascii="Arial" w:hAnsi="Arial" w:cs="Arial"/>
          <w:color w:val="000000"/>
          <w:lang w:val="en-GB"/>
        </w:rPr>
      </w:pPr>
    </w:p>
    <w:p w:rsidR="00B86529" w:rsidRPr="00935EBC" w:rsidRDefault="00B86529" w:rsidP="005F1480">
      <w:pPr>
        <w:numPr>
          <w:ilvl w:val="12"/>
          <w:numId w:val="0"/>
        </w:numPr>
        <w:rPr>
          <w:rFonts w:ascii="Arial" w:hAnsi="Arial" w:cs="Arial"/>
          <w:color w:val="000000"/>
          <w:lang w:val="en-GB"/>
        </w:rPr>
      </w:pPr>
      <w:r w:rsidRPr="00935EBC">
        <w:rPr>
          <w:rFonts w:ascii="Arial" w:hAnsi="Arial" w:cs="Arial"/>
          <w:color w:val="000000"/>
          <w:lang w:val="en-GB"/>
        </w:rPr>
        <w:t>I .................................................in my capacity as .....................………….…………………..</w:t>
      </w:r>
    </w:p>
    <w:p w:rsidR="00B86529" w:rsidRPr="00935EBC" w:rsidRDefault="00B86529" w:rsidP="005F1480">
      <w:pPr>
        <w:numPr>
          <w:ilvl w:val="12"/>
          <w:numId w:val="0"/>
        </w:numPr>
        <w:rPr>
          <w:rFonts w:ascii="Arial" w:hAnsi="Arial" w:cs="Arial"/>
          <w:color w:val="000000"/>
          <w:lang w:val="en-GB"/>
        </w:rPr>
      </w:pPr>
      <w:r w:rsidRPr="00935EBC">
        <w:rPr>
          <w:rFonts w:ascii="Arial" w:hAnsi="Arial" w:cs="Arial"/>
          <w:color w:val="000000"/>
          <w:lang w:val="en-GB"/>
        </w:rPr>
        <w:t>of .............................................................................................…………….….……………..…</w:t>
      </w:r>
    </w:p>
    <w:p w:rsidR="00B86529" w:rsidRPr="00935EBC" w:rsidRDefault="00B86529" w:rsidP="005F1480">
      <w:pPr>
        <w:numPr>
          <w:ilvl w:val="12"/>
          <w:numId w:val="0"/>
        </w:numPr>
        <w:rPr>
          <w:rFonts w:ascii="Arial" w:hAnsi="Arial" w:cs="Arial"/>
          <w:color w:val="000000"/>
          <w:lang w:val="en-GB"/>
        </w:rPr>
      </w:pPr>
      <w:r w:rsidRPr="00935EBC">
        <w:rPr>
          <w:rFonts w:ascii="Arial" w:hAnsi="Arial" w:cs="Arial"/>
          <w:color w:val="000000"/>
          <w:lang w:val="en-GB"/>
        </w:rPr>
        <w:t>hereby authorise the International Trade Administration Commission of South Africa to:</w:t>
      </w:r>
    </w:p>
    <w:p w:rsidR="00935EBC" w:rsidRPr="00935EBC" w:rsidRDefault="00935EBC" w:rsidP="005F1480">
      <w:pPr>
        <w:numPr>
          <w:ilvl w:val="12"/>
          <w:numId w:val="0"/>
        </w:numPr>
        <w:ind w:left="900" w:hanging="540"/>
        <w:rPr>
          <w:rFonts w:ascii="Arial" w:hAnsi="Arial" w:cs="Arial"/>
          <w:color w:val="000000"/>
          <w:lang w:val="en-GB"/>
        </w:rPr>
      </w:pPr>
    </w:p>
    <w:p w:rsidR="00B86529" w:rsidRPr="00935EBC" w:rsidRDefault="00B86529" w:rsidP="00184D83">
      <w:pPr>
        <w:numPr>
          <w:ilvl w:val="12"/>
          <w:numId w:val="0"/>
        </w:numPr>
        <w:ind w:left="900" w:hanging="540"/>
        <w:rPr>
          <w:rFonts w:ascii="Arial" w:hAnsi="Arial" w:cs="Arial"/>
          <w:color w:val="000000"/>
          <w:lang w:val="en-GB"/>
        </w:rPr>
      </w:pPr>
      <w:r w:rsidRPr="00935EBC">
        <w:rPr>
          <w:rFonts w:ascii="Arial" w:hAnsi="Arial" w:cs="Arial"/>
          <w:color w:val="000000"/>
          <w:lang w:val="en-GB"/>
        </w:rPr>
        <w:t>(a)</w:t>
      </w:r>
      <w:r w:rsidRPr="00935EBC">
        <w:rPr>
          <w:rFonts w:ascii="Arial" w:hAnsi="Arial" w:cs="Arial"/>
          <w:color w:val="000000"/>
          <w:lang w:val="en-GB"/>
        </w:rPr>
        <w:tab/>
        <w:t xml:space="preserve">transfer the production rebate </w:t>
      </w:r>
      <w:r w:rsidR="00E1048F">
        <w:rPr>
          <w:rFonts w:ascii="Arial" w:hAnsi="Arial" w:cs="Arial"/>
          <w:color w:val="000000"/>
          <w:lang w:val="en-GB"/>
        </w:rPr>
        <w:t xml:space="preserve">credit </w:t>
      </w:r>
      <w:r w:rsidRPr="00935EBC">
        <w:rPr>
          <w:rFonts w:ascii="Arial" w:hAnsi="Arial" w:cs="Arial"/>
          <w:color w:val="000000"/>
          <w:lang w:val="en-GB"/>
        </w:rPr>
        <w:t>certificate No …….................. (RCA No ………..…..)</w:t>
      </w:r>
      <w:r w:rsidR="00184D83">
        <w:rPr>
          <w:rFonts w:ascii="Arial" w:hAnsi="Arial" w:cs="Arial"/>
          <w:color w:val="000000"/>
          <w:lang w:val="en-GB"/>
        </w:rPr>
        <w:t xml:space="preserve"> </w:t>
      </w:r>
      <w:r w:rsidRPr="00935EBC">
        <w:rPr>
          <w:rFonts w:ascii="Arial" w:hAnsi="Arial" w:cs="Arial"/>
          <w:color w:val="000000"/>
          <w:lang w:val="en-GB"/>
        </w:rPr>
        <w:t>for an amount of R …………………….............................to the name of</w:t>
      </w:r>
      <w:r w:rsidR="00935EBC" w:rsidRPr="00935EBC">
        <w:rPr>
          <w:rFonts w:ascii="Arial" w:hAnsi="Arial" w:cs="Arial"/>
          <w:color w:val="000000"/>
          <w:lang w:val="en-GB"/>
        </w:rPr>
        <w:t xml:space="preserve"> ...............</w:t>
      </w:r>
      <w:r w:rsidRPr="00935EBC">
        <w:rPr>
          <w:rFonts w:ascii="Arial" w:hAnsi="Arial" w:cs="Arial"/>
          <w:color w:val="000000"/>
          <w:lang w:val="en-GB"/>
        </w:rPr>
        <w:t>...…………………........….........................</w:t>
      </w:r>
    </w:p>
    <w:p w:rsidR="00935EBC" w:rsidRDefault="00935EBC" w:rsidP="005F1480">
      <w:pPr>
        <w:numPr>
          <w:ilvl w:val="12"/>
          <w:numId w:val="0"/>
        </w:numPr>
        <w:ind w:left="963"/>
        <w:jc w:val="center"/>
        <w:rPr>
          <w:rFonts w:ascii="Arial" w:hAnsi="Arial" w:cs="Arial"/>
          <w:color w:val="000000"/>
          <w:u w:val="single"/>
          <w:lang w:val="en-GB"/>
        </w:rPr>
      </w:pPr>
    </w:p>
    <w:p w:rsidR="00B86529" w:rsidRPr="00935EBC" w:rsidRDefault="00B86529" w:rsidP="005F1480">
      <w:pPr>
        <w:numPr>
          <w:ilvl w:val="12"/>
          <w:numId w:val="0"/>
        </w:numPr>
        <w:ind w:left="963"/>
        <w:jc w:val="center"/>
        <w:rPr>
          <w:rFonts w:ascii="Arial" w:hAnsi="Arial" w:cs="Arial"/>
          <w:color w:val="000000"/>
          <w:u w:val="single"/>
          <w:lang w:val="en-GB"/>
        </w:rPr>
      </w:pPr>
      <w:r w:rsidRPr="00935EBC">
        <w:rPr>
          <w:rFonts w:ascii="Arial" w:hAnsi="Arial" w:cs="Arial"/>
          <w:color w:val="000000"/>
          <w:u w:val="single"/>
          <w:lang w:val="en-GB"/>
        </w:rPr>
        <w:t>OR</w:t>
      </w:r>
    </w:p>
    <w:p w:rsidR="00935EBC" w:rsidRPr="00935EBC" w:rsidRDefault="00935EBC" w:rsidP="005F1480">
      <w:pPr>
        <w:numPr>
          <w:ilvl w:val="12"/>
          <w:numId w:val="0"/>
        </w:numPr>
        <w:ind w:left="963"/>
        <w:jc w:val="center"/>
        <w:rPr>
          <w:rFonts w:ascii="Arial" w:hAnsi="Arial" w:cs="Arial"/>
          <w:b/>
          <w:bCs/>
          <w:color w:val="000000"/>
          <w:lang w:val="en-GB"/>
        </w:rPr>
      </w:pPr>
    </w:p>
    <w:p w:rsidR="00B86529" w:rsidRPr="00935EBC" w:rsidRDefault="00B86529" w:rsidP="005F1480">
      <w:pPr>
        <w:numPr>
          <w:ilvl w:val="12"/>
          <w:numId w:val="0"/>
        </w:numPr>
        <w:tabs>
          <w:tab w:val="left" w:pos="900"/>
        </w:tabs>
        <w:ind w:left="900" w:hanging="540"/>
        <w:rPr>
          <w:rFonts w:ascii="Arial" w:hAnsi="Arial" w:cs="Arial"/>
          <w:color w:val="000000"/>
          <w:lang w:val="en-GB"/>
        </w:rPr>
      </w:pPr>
      <w:r w:rsidRPr="00935EBC">
        <w:rPr>
          <w:rFonts w:ascii="Arial" w:hAnsi="Arial" w:cs="Arial"/>
          <w:color w:val="000000"/>
          <w:lang w:val="en-GB"/>
        </w:rPr>
        <w:t>(b)</w:t>
      </w:r>
      <w:r w:rsidRPr="00935EBC">
        <w:rPr>
          <w:rFonts w:ascii="Arial" w:hAnsi="Arial" w:cs="Arial"/>
          <w:color w:val="000000"/>
          <w:lang w:val="en-GB"/>
        </w:rPr>
        <w:tab/>
        <w:t>issue a production rebate credit certificate in respect of the attached application for a total qualifying value of  R.................................in the name</w:t>
      </w:r>
      <w:r w:rsidR="00935EBC" w:rsidRPr="00935EBC">
        <w:rPr>
          <w:rFonts w:ascii="Arial" w:hAnsi="Arial" w:cs="Arial"/>
          <w:color w:val="000000"/>
          <w:lang w:val="en-GB"/>
        </w:rPr>
        <w:t xml:space="preserve"> o</w:t>
      </w:r>
      <w:r w:rsidRPr="00935EBC">
        <w:rPr>
          <w:rFonts w:ascii="Arial" w:hAnsi="Arial" w:cs="Arial"/>
          <w:color w:val="000000"/>
          <w:lang w:val="en-GB"/>
        </w:rPr>
        <w:t>f</w:t>
      </w:r>
      <w:r w:rsidR="00935EBC">
        <w:rPr>
          <w:rFonts w:ascii="Arial" w:hAnsi="Arial" w:cs="Arial"/>
          <w:color w:val="000000"/>
          <w:lang w:val="en-GB"/>
        </w:rPr>
        <w:t xml:space="preserve"> ............................</w:t>
      </w:r>
      <w:r w:rsidR="00935EBC" w:rsidRPr="00935EBC">
        <w:rPr>
          <w:rFonts w:ascii="Arial" w:hAnsi="Arial" w:cs="Arial"/>
          <w:color w:val="000000"/>
          <w:lang w:val="en-GB"/>
        </w:rPr>
        <w:t xml:space="preserve"> </w:t>
      </w:r>
      <w:r w:rsidRPr="00935EBC">
        <w:rPr>
          <w:rFonts w:ascii="Arial" w:hAnsi="Arial" w:cs="Arial"/>
          <w:color w:val="000000"/>
          <w:lang w:val="en-GB"/>
        </w:rPr>
        <w:t>..................……………………………………</w:t>
      </w:r>
    </w:p>
    <w:p w:rsidR="00B86529" w:rsidRPr="00935EBC" w:rsidRDefault="00B86529" w:rsidP="005F1480">
      <w:pPr>
        <w:numPr>
          <w:ilvl w:val="12"/>
          <w:numId w:val="0"/>
        </w:numPr>
        <w:ind w:left="426" w:hanging="426"/>
        <w:rPr>
          <w:rFonts w:ascii="Arial" w:hAnsi="Arial" w:cs="Arial"/>
          <w:color w:val="000000"/>
          <w:lang w:val="en-GB"/>
        </w:rPr>
      </w:pPr>
      <w:r w:rsidRPr="00935EBC">
        <w:rPr>
          <w:rFonts w:ascii="Arial" w:hAnsi="Arial" w:cs="Arial"/>
          <w:color w:val="000000"/>
          <w:lang w:val="en-GB"/>
        </w:rPr>
        <w:lastRenderedPageBreak/>
        <w:tab/>
      </w:r>
    </w:p>
    <w:p w:rsidR="00B86529" w:rsidRPr="00935EBC" w:rsidRDefault="00B86529" w:rsidP="005F1480">
      <w:pPr>
        <w:numPr>
          <w:ilvl w:val="12"/>
          <w:numId w:val="0"/>
        </w:numPr>
        <w:ind w:left="426" w:hanging="426"/>
        <w:rPr>
          <w:rFonts w:ascii="Arial" w:hAnsi="Arial" w:cs="Arial"/>
          <w:b/>
          <w:bCs/>
          <w:color w:val="000000"/>
          <w:lang w:val="en-GB"/>
        </w:rPr>
      </w:pPr>
      <w:r w:rsidRPr="00935EBC">
        <w:rPr>
          <w:rFonts w:ascii="Arial" w:hAnsi="Arial" w:cs="Arial"/>
          <w:color w:val="000000"/>
          <w:lang w:val="en-GB"/>
        </w:rPr>
        <w:tab/>
        <w:t>Tel No:</w:t>
      </w:r>
      <w:r w:rsidR="00D86D7F">
        <w:rPr>
          <w:rFonts w:ascii="Arial" w:hAnsi="Arial" w:cs="Arial"/>
          <w:color w:val="000000"/>
          <w:lang w:val="en-GB"/>
        </w:rPr>
        <w:t xml:space="preserve"> </w:t>
      </w:r>
      <w:r w:rsidRPr="00935EBC">
        <w:rPr>
          <w:rFonts w:ascii="Arial" w:hAnsi="Arial" w:cs="Arial"/>
          <w:color w:val="000000"/>
          <w:lang w:val="en-GB"/>
        </w:rPr>
        <w:t>………………..Fax No......................................e-ail...........................................</w:t>
      </w:r>
    </w:p>
    <w:p w:rsidR="00B86529" w:rsidRPr="00935EBC" w:rsidRDefault="00B86529" w:rsidP="005F1480">
      <w:pPr>
        <w:numPr>
          <w:ilvl w:val="12"/>
          <w:numId w:val="0"/>
        </w:numPr>
        <w:ind w:left="963"/>
        <w:rPr>
          <w:rFonts w:ascii="Arial" w:hAnsi="Arial" w:cs="Arial"/>
          <w:b/>
          <w:bCs/>
          <w:color w:val="000000"/>
          <w:lang w:val="en-GB"/>
        </w:rPr>
      </w:pPr>
    </w:p>
    <w:p w:rsidR="00B86529" w:rsidRPr="00935EBC" w:rsidRDefault="00B86529" w:rsidP="005F1480">
      <w:pPr>
        <w:numPr>
          <w:ilvl w:val="12"/>
          <w:numId w:val="0"/>
        </w:numPr>
        <w:ind w:left="963"/>
        <w:rPr>
          <w:rFonts w:ascii="Arial" w:hAnsi="Arial" w:cs="Arial"/>
          <w:b/>
          <w:bCs/>
          <w:color w:val="000000"/>
          <w:lang w:val="en-GB"/>
        </w:rPr>
      </w:pPr>
      <w:r w:rsidRPr="00935EBC">
        <w:rPr>
          <w:rFonts w:ascii="Arial" w:hAnsi="Arial" w:cs="Arial"/>
          <w:b/>
          <w:bCs/>
          <w:color w:val="000000"/>
          <w:lang w:val="en-GB"/>
        </w:rPr>
        <w:t>SIGNED: ............……………………...   DATE: ………………….........................</w:t>
      </w:r>
    </w:p>
    <w:p w:rsidR="00B86529" w:rsidRPr="00935EBC" w:rsidRDefault="00B86529" w:rsidP="005F1480">
      <w:pPr>
        <w:numPr>
          <w:ilvl w:val="12"/>
          <w:numId w:val="0"/>
        </w:numPr>
        <w:rPr>
          <w:rFonts w:ascii="Arial" w:hAnsi="Arial" w:cs="Arial"/>
          <w:b/>
          <w:bCs/>
          <w:color w:val="000000"/>
          <w:lang w:val="en-GB"/>
        </w:rPr>
      </w:pPr>
    </w:p>
    <w:p w:rsidR="00184D83" w:rsidRDefault="00184D83" w:rsidP="005F1480">
      <w:pPr>
        <w:numPr>
          <w:ilvl w:val="12"/>
          <w:numId w:val="0"/>
        </w:numPr>
        <w:jc w:val="center"/>
        <w:rPr>
          <w:rFonts w:ascii="Arial" w:hAnsi="Arial" w:cs="Arial"/>
          <w:b/>
          <w:bCs/>
          <w:color w:val="000000"/>
          <w:lang w:val="en-GB"/>
        </w:rPr>
      </w:pPr>
    </w:p>
    <w:p w:rsidR="00184D83" w:rsidRDefault="00184D83" w:rsidP="005F1480">
      <w:pPr>
        <w:numPr>
          <w:ilvl w:val="12"/>
          <w:numId w:val="0"/>
        </w:numPr>
        <w:jc w:val="center"/>
        <w:rPr>
          <w:rFonts w:ascii="Arial" w:hAnsi="Arial" w:cs="Arial"/>
          <w:b/>
          <w:bCs/>
          <w:color w:val="000000"/>
          <w:lang w:val="en-GB"/>
        </w:rPr>
      </w:pPr>
    </w:p>
    <w:p w:rsidR="00B86529" w:rsidRDefault="00B86529" w:rsidP="005F1480">
      <w:pPr>
        <w:numPr>
          <w:ilvl w:val="12"/>
          <w:numId w:val="0"/>
        </w:numPr>
        <w:jc w:val="center"/>
        <w:rPr>
          <w:rFonts w:ascii="Arial" w:hAnsi="Arial" w:cs="Arial"/>
          <w:b/>
          <w:bCs/>
          <w:color w:val="000000"/>
          <w:lang w:val="en-GB"/>
        </w:rPr>
      </w:pPr>
      <w:r w:rsidRPr="00935EBC">
        <w:rPr>
          <w:rFonts w:ascii="Arial" w:hAnsi="Arial" w:cs="Arial"/>
          <w:b/>
          <w:bCs/>
          <w:color w:val="000000"/>
          <w:lang w:val="en-GB"/>
        </w:rPr>
        <w:t>TRANSFEREE</w:t>
      </w:r>
    </w:p>
    <w:p w:rsidR="00184D83" w:rsidRPr="00935EBC" w:rsidRDefault="00184D83" w:rsidP="005F1480">
      <w:pPr>
        <w:numPr>
          <w:ilvl w:val="12"/>
          <w:numId w:val="0"/>
        </w:numPr>
        <w:jc w:val="center"/>
        <w:rPr>
          <w:rFonts w:ascii="Arial" w:hAnsi="Arial" w:cs="Arial"/>
          <w:b/>
          <w:bCs/>
          <w:color w:val="000000"/>
          <w:lang w:val="en-GB"/>
        </w:rPr>
      </w:pPr>
    </w:p>
    <w:p w:rsidR="00B86529" w:rsidRPr="00935EBC" w:rsidRDefault="00B86529" w:rsidP="005F1480">
      <w:pPr>
        <w:numPr>
          <w:ilvl w:val="12"/>
          <w:numId w:val="0"/>
        </w:numPr>
        <w:rPr>
          <w:rFonts w:ascii="Arial" w:hAnsi="Arial" w:cs="Arial"/>
          <w:color w:val="000000"/>
          <w:lang w:val="en-GB"/>
        </w:rPr>
      </w:pPr>
      <w:r w:rsidRPr="00935EBC">
        <w:rPr>
          <w:rFonts w:ascii="Arial" w:hAnsi="Arial" w:cs="Arial"/>
          <w:color w:val="000000"/>
          <w:lang w:val="en-GB"/>
        </w:rPr>
        <w:t>I</w:t>
      </w:r>
      <w:r w:rsidR="00D86D7F">
        <w:rPr>
          <w:rFonts w:ascii="Arial" w:hAnsi="Arial" w:cs="Arial"/>
          <w:color w:val="000000"/>
          <w:lang w:val="en-GB"/>
        </w:rPr>
        <w:t xml:space="preserve"> </w:t>
      </w:r>
      <w:r w:rsidRPr="00935EBC">
        <w:rPr>
          <w:rFonts w:ascii="Arial" w:hAnsi="Arial" w:cs="Arial"/>
          <w:color w:val="000000"/>
          <w:lang w:val="en-GB"/>
        </w:rPr>
        <w:t>…………......</w:t>
      </w:r>
      <w:r w:rsidR="00D86D7F">
        <w:rPr>
          <w:rFonts w:ascii="Arial" w:hAnsi="Arial" w:cs="Arial"/>
          <w:color w:val="000000"/>
          <w:lang w:val="en-GB"/>
        </w:rPr>
        <w:t xml:space="preserve">................................... </w:t>
      </w:r>
      <w:r w:rsidRPr="00935EBC">
        <w:rPr>
          <w:rFonts w:ascii="Arial" w:hAnsi="Arial" w:cs="Arial"/>
          <w:color w:val="000000"/>
          <w:lang w:val="en-GB"/>
        </w:rPr>
        <w:t>in my capacity as.....................................................…..</w:t>
      </w:r>
    </w:p>
    <w:p w:rsidR="00B86529" w:rsidRPr="00935EBC" w:rsidRDefault="00B86529" w:rsidP="005F1480">
      <w:pPr>
        <w:numPr>
          <w:ilvl w:val="12"/>
          <w:numId w:val="0"/>
        </w:numPr>
        <w:rPr>
          <w:rFonts w:ascii="Arial" w:hAnsi="Arial" w:cs="Arial"/>
          <w:color w:val="000000"/>
          <w:lang w:val="en-GB"/>
        </w:rPr>
      </w:pPr>
      <w:r w:rsidRPr="00935EBC">
        <w:rPr>
          <w:rFonts w:ascii="Arial" w:hAnsi="Arial" w:cs="Arial"/>
          <w:color w:val="000000"/>
          <w:lang w:val="en-GB"/>
        </w:rPr>
        <w:t>hereby agree that the production rebate credit certificate referred to above,  be issued in the name of ...............................................................................……………………………</w:t>
      </w:r>
      <w:r w:rsidR="00370A8E">
        <w:rPr>
          <w:rFonts w:ascii="Arial" w:hAnsi="Arial" w:cs="Arial"/>
          <w:color w:val="000000"/>
          <w:lang w:val="en-GB"/>
        </w:rPr>
        <w:t>......</w:t>
      </w:r>
      <w:r w:rsidRPr="00935EBC">
        <w:rPr>
          <w:rFonts w:ascii="Arial" w:hAnsi="Arial" w:cs="Arial"/>
          <w:color w:val="000000"/>
          <w:lang w:val="en-GB"/>
        </w:rPr>
        <w:t>…..</w:t>
      </w:r>
    </w:p>
    <w:p w:rsidR="00935EBC" w:rsidRDefault="00935EBC" w:rsidP="005F1480">
      <w:pPr>
        <w:numPr>
          <w:ilvl w:val="12"/>
          <w:numId w:val="0"/>
        </w:numPr>
        <w:rPr>
          <w:rFonts w:ascii="Arial" w:hAnsi="Arial" w:cs="Arial"/>
          <w:color w:val="000000"/>
          <w:lang w:val="en-GB"/>
        </w:rPr>
      </w:pPr>
    </w:p>
    <w:p w:rsidR="00B86529" w:rsidRPr="00935EBC" w:rsidRDefault="00B86529" w:rsidP="005F1480">
      <w:pPr>
        <w:numPr>
          <w:ilvl w:val="12"/>
          <w:numId w:val="0"/>
        </w:numPr>
        <w:rPr>
          <w:rFonts w:ascii="Arial" w:hAnsi="Arial" w:cs="Arial"/>
          <w:color w:val="000000"/>
          <w:lang w:val="en-GB"/>
        </w:rPr>
      </w:pPr>
      <w:r w:rsidRPr="00935EBC">
        <w:rPr>
          <w:rFonts w:ascii="Arial" w:hAnsi="Arial" w:cs="Arial"/>
          <w:color w:val="000000"/>
          <w:lang w:val="en-GB"/>
        </w:rPr>
        <w:t>Postal Address: ..........................................................</w:t>
      </w:r>
    </w:p>
    <w:p w:rsidR="00B86529" w:rsidRPr="00935EBC" w:rsidRDefault="00935EBC" w:rsidP="005F1480">
      <w:pPr>
        <w:numPr>
          <w:ilvl w:val="12"/>
          <w:numId w:val="0"/>
        </w:numPr>
        <w:ind w:left="1440"/>
        <w:rPr>
          <w:rFonts w:ascii="Arial" w:hAnsi="Arial" w:cs="Arial"/>
          <w:color w:val="000000"/>
          <w:lang w:val="en-GB"/>
        </w:rPr>
      </w:pPr>
      <w:r>
        <w:rPr>
          <w:rFonts w:ascii="Arial" w:hAnsi="Arial" w:cs="Arial"/>
          <w:color w:val="000000"/>
          <w:lang w:val="en-GB"/>
        </w:rPr>
        <w:t xml:space="preserve">     </w:t>
      </w:r>
      <w:r w:rsidR="00B86529" w:rsidRPr="00935EBC">
        <w:rPr>
          <w:rFonts w:ascii="Arial" w:hAnsi="Arial" w:cs="Arial"/>
          <w:color w:val="000000"/>
          <w:lang w:val="en-GB"/>
        </w:rPr>
        <w:t>..........................................................</w:t>
      </w:r>
    </w:p>
    <w:p w:rsidR="00935EBC" w:rsidRDefault="00935EBC" w:rsidP="005F1480">
      <w:pPr>
        <w:numPr>
          <w:ilvl w:val="12"/>
          <w:numId w:val="0"/>
        </w:numPr>
        <w:rPr>
          <w:rFonts w:ascii="Arial" w:hAnsi="Arial" w:cs="Arial"/>
          <w:color w:val="000000"/>
          <w:lang w:val="en-GB"/>
        </w:rPr>
      </w:pPr>
    </w:p>
    <w:p w:rsidR="00B86529" w:rsidRPr="00935EBC" w:rsidRDefault="00B86529" w:rsidP="005F1480">
      <w:pPr>
        <w:numPr>
          <w:ilvl w:val="12"/>
          <w:numId w:val="0"/>
        </w:numPr>
        <w:rPr>
          <w:rFonts w:ascii="Arial" w:hAnsi="Arial" w:cs="Arial"/>
          <w:color w:val="000000"/>
          <w:lang w:val="en-GB"/>
        </w:rPr>
      </w:pPr>
      <w:r w:rsidRPr="00935EBC">
        <w:rPr>
          <w:rFonts w:ascii="Arial" w:hAnsi="Arial" w:cs="Arial"/>
          <w:color w:val="000000"/>
          <w:lang w:val="en-GB"/>
        </w:rPr>
        <w:t>Tel No:</w:t>
      </w:r>
      <w:r w:rsidR="00D86D7F">
        <w:rPr>
          <w:rFonts w:ascii="Arial" w:hAnsi="Arial" w:cs="Arial"/>
          <w:color w:val="000000"/>
          <w:lang w:val="en-GB"/>
        </w:rPr>
        <w:t xml:space="preserve"> </w:t>
      </w:r>
      <w:r w:rsidRPr="00935EBC">
        <w:rPr>
          <w:rFonts w:ascii="Arial" w:hAnsi="Arial" w:cs="Arial"/>
          <w:color w:val="000000"/>
          <w:lang w:val="en-GB"/>
        </w:rPr>
        <w:t>……………………Fax No: ................................e-mail...................................</w:t>
      </w:r>
      <w:r w:rsidR="00370A8E">
        <w:rPr>
          <w:rFonts w:ascii="Arial" w:hAnsi="Arial" w:cs="Arial"/>
          <w:color w:val="000000"/>
          <w:lang w:val="en-GB"/>
        </w:rPr>
        <w:t>..</w:t>
      </w:r>
      <w:r w:rsidRPr="00935EBC">
        <w:rPr>
          <w:rFonts w:ascii="Arial" w:hAnsi="Arial" w:cs="Arial"/>
          <w:color w:val="000000"/>
          <w:lang w:val="en-GB"/>
        </w:rPr>
        <w:t>..........</w:t>
      </w:r>
    </w:p>
    <w:p w:rsidR="00B86529" w:rsidRPr="00935EBC" w:rsidRDefault="00B86529" w:rsidP="005F1480">
      <w:pPr>
        <w:numPr>
          <w:ilvl w:val="12"/>
          <w:numId w:val="0"/>
        </w:numPr>
        <w:rPr>
          <w:rFonts w:ascii="Arial" w:hAnsi="Arial" w:cs="Arial"/>
          <w:color w:val="000000"/>
          <w:lang w:val="en-GB"/>
        </w:rPr>
      </w:pPr>
    </w:p>
    <w:p w:rsidR="00B86529" w:rsidRPr="00935EBC" w:rsidRDefault="00B86529" w:rsidP="005F1480">
      <w:pPr>
        <w:numPr>
          <w:ilvl w:val="12"/>
          <w:numId w:val="0"/>
        </w:numPr>
        <w:rPr>
          <w:rFonts w:ascii="Arial" w:hAnsi="Arial" w:cs="Arial"/>
          <w:color w:val="000000"/>
          <w:lang w:val="en-GB"/>
        </w:rPr>
      </w:pPr>
      <w:r w:rsidRPr="00935EBC">
        <w:rPr>
          <w:rFonts w:ascii="Arial" w:hAnsi="Arial" w:cs="Arial"/>
        </w:rPr>
        <w:t>I accept the transferred production rebate credit certificate "warts and all" (</w:t>
      </w:r>
      <w:r w:rsidR="00202093">
        <w:rPr>
          <w:rFonts w:ascii="Arial" w:hAnsi="Arial" w:cs="Arial"/>
        </w:rPr>
        <w:t xml:space="preserve">i.e. </w:t>
      </w:r>
      <w:r w:rsidRPr="00935EBC">
        <w:rPr>
          <w:rFonts w:ascii="Arial" w:hAnsi="Arial" w:cs="Arial"/>
        </w:rPr>
        <w:t>with all its latent and patent defects).</w:t>
      </w:r>
    </w:p>
    <w:p w:rsidR="00935EBC" w:rsidRDefault="00935EBC" w:rsidP="005F1480">
      <w:pPr>
        <w:numPr>
          <w:ilvl w:val="12"/>
          <w:numId w:val="0"/>
        </w:numPr>
        <w:rPr>
          <w:rFonts w:ascii="Arial" w:hAnsi="Arial" w:cs="Arial"/>
          <w:color w:val="000000"/>
          <w:lang w:val="en-GB"/>
        </w:rPr>
      </w:pPr>
    </w:p>
    <w:p w:rsidR="00B86529" w:rsidRPr="00935EBC" w:rsidRDefault="00B86529" w:rsidP="005F1480">
      <w:pPr>
        <w:numPr>
          <w:ilvl w:val="12"/>
          <w:numId w:val="0"/>
        </w:numPr>
        <w:rPr>
          <w:rFonts w:ascii="Arial" w:hAnsi="Arial" w:cs="Arial"/>
          <w:color w:val="000000"/>
          <w:lang w:val="en-GB"/>
        </w:rPr>
      </w:pPr>
      <w:r w:rsidRPr="00935EBC">
        <w:rPr>
          <w:rFonts w:ascii="Arial" w:hAnsi="Arial" w:cs="Arial"/>
          <w:color w:val="000000"/>
          <w:lang w:val="en-GB"/>
        </w:rPr>
        <w:t xml:space="preserve">Customs </w:t>
      </w:r>
      <w:r w:rsidR="00370A8E">
        <w:rPr>
          <w:rFonts w:ascii="Arial" w:hAnsi="Arial" w:cs="Arial"/>
          <w:color w:val="000000"/>
          <w:lang w:val="en-GB"/>
        </w:rPr>
        <w:t>Import No.: ....…………………......</w:t>
      </w:r>
    </w:p>
    <w:p w:rsidR="00B86529" w:rsidRPr="00935EBC" w:rsidRDefault="00B86529" w:rsidP="005F1480">
      <w:pPr>
        <w:numPr>
          <w:ilvl w:val="12"/>
          <w:numId w:val="0"/>
        </w:numPr>
        <w:rPr>
          <w:rFonts w:ascii="Arial" w:hAnsi="Arial" w:cs="Arial"/>
          <w:color w:val="000000"/>
          <w:lang w:val="en-GB"/>
        </w:rPr>
      </w:pPr>
    </w:p>
    <w:p w:rsidR="00B86529" w:rsidRPr="000A1A3B" w:rsidRDefault="00B86529" w:rsidP="005F1480">
      <w:pPr>
        <w:numPr>
          <w:ilvl w:val="12"/>
          <w:numId w:val="0"/>
        </w:numPr>
        <w:rPr>
          <w:rFonts w:ascii="Arial" w:hAnsi="Arial" w:cs="Arial"/>
          <w:color w:val="000000"/>
          <w:sz w:val="20"/>
          <w:szCs w:val="20"/>
          <w:lang w:val="en-GB"/>
        </w:rPr>
      </w:pPr>
      <w:r w:rsidRPr="00935EBC">
        <w:rPr>
          <w:rFonts w:ascii="Arial" w:hAnsi="Arial" w:cs="Arial"/>
          <w:b/>
          <w:bCs/>
          <w:color w:val="000000"/>
          <w:lang w:val="en-GB"/>
        </w:rPr>
        <w:t>SIGNED: ........…………………................ DATE: ...................…………………………….</w:t>
      </w:r>
    </w:p>
    <w:p w:rsidR="00B86529" w:rsidRDefault="00B86529" w:rsidP="005F148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
        <w:rPr>
          <w:rFonts w:ascii="Arial" w:hAnsi="Arial" w:cs="Arial"/>
          <w:b/>
          <w:bCs/>
          <w:color w:val="000000"/>
          <w:lang w:val="en-GB"/>
        </w:rPr>
      </w:pPr>
    </w:p>
    <w:p w:rsidR="008230D3" w:rsidRDefault="008230D3" w:rsidP="005F148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
        <w:rPr>
          <w:rFonts w:ascii="Arial" w:hAnsi="Arial" w:cs="Arial"/>
          <w:b/>
          <w:bCs/>
          <w:color w:val="000000"/>
          <w:lang w:val="en-GB"/>
        </w:rPr>
      </w:pPr>
    </w:p>
    <w:p w:rsidR="00B86529" w:rsidRDefault="00731548" w:rsidP="005F148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
        <w:rPr>
          <w:rFonts w:ascii="Arial" w:hAnsi="Arial" w:cs="Arial"/>
          <w:color w:val="000000"/>
          <w:lang w:val="en-GB"/>
        </w:rPr>
      </w:pPr>
      <w:r>
        <w:rPr>
          <w:rFonts w:ascii="Arial" w:hAnsi="Arial" w:cs="Arial"/>
          <w:b/>
          <w:bCs/>
          <w:color w:val="000000"/>
          <w:lang w:val="en-GB"/>
        </w:rPr>
        <w:tab/>
      </w:r>
      <w:r>
        <w:rPr>
          <w:rFonts w:ascii="Arial" w:hAnsi="Arial" w:cs="Arial"/>
          <w:b/>
          <w:bCs/>
          <w:color w:val="000000"/>
          <w:lang w:val="en-GB"/>
        </w:rPr>
        <w:tab/>
      </w:r>
      <w:r w:rsidR="004A4AAA">
        <w:rPr>
          <w:rFonts w:ascii="Arial" w:hAnsi="Arial" w:cs="Arial"/>
          <w:b/>
          <w:bCs/>
          <w:color w:val="000000"/>
          <w:lang w:val="en-GB"/>
        </w:rPr>
        <w:t>ANNEXURE A</w:t>
      </w:r>
      <w:r w:rsidR="00B86529">
        <w:rPr>
          <w:rFonts w:ascii="Arial" w:hAnsi="Arial" w:cs="Arial"/>
          <w:b/>
          <w:bCs/>
          <w:color w:val="000000"/>
          <w:lang w:val="en-GB"/>
        </w:rPr>
        <w:t>4</w:t>
      </w:r>
    </w:p>
    <w:p w:rsidR="00B86529" w:rsidRDefault="00B86529" w:rsidP="005F1480">
      <w:pPr>
        <w:numPr>
          <w:ilvl w:val="12"/>
          <w:numId w:val="0"/>
        </w:numPr>
        <w:rPr>
          <w:rFonts w:ascii="Arial" w:hAnsi="Arial" w:cs="Arial"/>
          <w:color w:val="000000"/>
          <w:lang w:val="en-GB"/>
        </w:rPr>
      </w:pPr>
      <w:r>
        <w:rPr>
          <w:rFonts w:ascii="Arial" w:hAnsi="Arial" w:cs="Arial"/>
          <w:color w:val="000000"/>
          <w:szCs w:val="16"/>
          <w:lang w:val="en-GB"/>
        </w:rPr>
        <w:t>EXAMPLE OF E-MAIL OR FAX SENT</w:t>
      </w:r>
      <w:r>
        <w:rPr>
          <w:rFonts w:ascii="Arial" w:hAnsi="Arial" w:cs="Arial"/>
          <w:color w:val="000000"/>
          <w:lang w:val="en-GB"/>
        </w:rPr>
        <w:t xml:space="preserve"> </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p>
    <w:p w:rsidR="00B86529" w:rsidRDefault="00B86529" w:rsidP="005F1480">
      <w:pPr>
        <w:numPr>
          <w:ilvl w:val="12"/>
          <w:numId w:val="0"/>
        </w:numPr>
        <w:rPr>
          <w:rFonts w:ascii="Arial" w:hAnsi="Arial" w:cs="Arial"/>
          <w:b/>
          <w:bCs/>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b/>
          <w:bCs/>
          <w:color w:val="000000"/>
          <w:lang w:val="en-GB"/>
        </w:rPr>
        <w:t>From:</w:t>
      </w:r>
      <w:r>
        <w:rPr>
          <w:rFonts w:ascii="Arial" w:hAnsi="Arial" w:cs="Arial"/>
          <w:color w:val="000000"/>
          <w:lang w:val="en-GB"/>
        </w:rPr>
        <w:tab/>
        <w:t xml:space="preserve"> </w:t>
      </w:r>
      <w:r w:rsidR="005B1A24">
        <w:rPr>
          <w:rFonts w:ascii="Arial" w:hAnsi="Arial" w:cs="Arial"/>
          <w:color w:val="000000"/>
          <w:lang w:val="en-GB"/>
        </w:rPr>
        <w:t>Mukeliwe Manyoni</w:t>
      </w:r>
      <w:r>
        <w:rPr>
          <w:rFonts w:ascii="Arial" w:hAnsi="Arial" w:cs="Arial"/>
          <w:color w:val="000000"/>
          <w:lang w:val="en-GB"/>
        </w:rPr>
        <w:t>/Maxwell Madida/</w:t>
      </w:r>
      <w:r w:rsidR="005B1A24">
        <w:rPr>
          <w:rFonts w:ascii="Arial" w:hAnsi="Arial" w:cs="Arial"/>
          <w:color w:val="000000"/>
          <w:lang w:val="en-GB"/>
        </w:rPr>
        <w:t>Lavhelesani Mulaudzi</w:t>
      </w:r>
    </w:p>
    <w:p w:rsidR="00184D83" w:rsidRDefault="00184D83" w:rsidP="005F1480">
      <w:pPr>
        <w:numPr>
          <w:ilvl w:val="12"/>
          <w:numId w:val="0"/>
        </w:numPr>
        <w:rPr>
          <w:rFonts w:ascii="Arial" w:hAnsi="Arial" w:cs="Arial"/>
          <w:b/>
          <w:bCs/>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b/>
          <w:bCs/>
          <w:color w:val="000000"/>
          <w:lang w:val="en-GB"/>
        </w:rPr>
        <w:t>To: ...................................……………………………………..</w:t>
      </w:r>
    </w:p>
    <w:p w:rsidR="00184D83" w:rsidRDefault="00184D83" w:rsidP="005F1480">
      <w:pPr>
        <w:numPr>
          <w:ilvl w:val="12"/>
          <w:numId w:val="0"/>
        </w:numPr>
        <w:rPr>
          <w:rFonts w:ascii="Arial" w:hAnsi="Arial" w:cs="Arial"/>
          <w:b/>
          <w:bCs/>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b/>
          <w:bCs/>
          <w:color w:val="000000"/>
          <w:lang w:val="en-GB"/>
        </w:rPr>
        <w:t xml:space="preserve">Subject:  PRCC ISSUED </w:t>
      </w:r>
    </w:p>
    <w:p w:rsidR="00184D83" w:rsidRDefault="00184D83"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 xml:space="preserve">Enquiries: </w:t>
      </w:r>
      <w:r w:rsidR="005618C6">
        <w:rPr>
          <w:rFonts w:ascii="Arial" w:hAnsi="Arial" w:cs="Arial"/>
          <w:color w:val="000000"/>
          <w:lang w:val="en-GB"/>
        </w:rPr>
        <w:t>L Mulaudzi</w:t>
      </w:r>
      <w:r>
        <w:rPr>
          <w:rFonts w:ascii="Arial" w:hAnsi="Arial" w:cs="Arial"/>
          <w:color w:val="000000"/>
          <w:lang w:val="en-GB"/>
        </w:rPr>
        <w:t>/M Madida/</w:t>
      </w:r>
      <w:r w:rsidR="005618C6">
        <w:rPr>
          <w:rFonts w:ascii="Arial" w:hAnsi="Arial" w:cs="Arial"/>
          <w:color w:val="000000"/>
          <w:lang w:val="en-GB"/>
        </w:rPr>
        <w:t>M Manyoni</w:t>
      </w: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 xml:space="preserve">Tel.:  012 – 394 </w:t>
      </w:r>
      <w:r w:rsidR="005618C6">
        <w:rPr>
          <w:rFonts w:ascii="Arial" w:hAnsi="Arial" w:cs="Arial"/>
          <w:color w:val="000000"/>
          <w:lang w:val="en-GB"/>
        </w:rPr>
        <w:t>1678</w:t>
      </w:r>
      <w:r>
        <w:rPr>
          <w:rFonts w:ascii="Arial" w:hAnsi="Arial" w:cs="Arial"/>
          <w:color w:val="000000"/>
          <w:lang w:val="en-GB"/>
        </w:rPr>
        <w:t>/3714/</w:t>
      </w:r>
      <w:r w:rsidR="005618C6">
        <w:rPr>
          <w:rFonts w:ascii="Arial" w:hAnsi="Arial" w:cs="Arial"/>
          <w:color w:val="000000"/>
          <w:lang w:val="en-GB"/>
        </w:rPr>
        <w:t>3676</w:t>
      </w: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Fax:  012 – 394 4</w:t>
      </w:r>
      <w:r w:rsidR="005618C6">
        <w:rPr>
          <w:rFonts w:ascii="Arial" w:hAnsi="Arial" w:cs="Arial"/>
          <w:color w:val="000000"/>
          <w:lang w:val="en-GB"/>
        </w:rPr>
        <w:t>1678</w:t>
      </w:r>
      <w:r>
        <w:rPr>
          <w:rFonts w:ascii="Arial" w:hAnsi="Arial" w:cs="Arial"/>
          <w:color w:val="000000"/>
          <w:lang w:val="en-GB"/>
        </w:rPr>
        <w:t>/4714/46</w:t>
      </w:r>
      <w:r w:rsidR="005618C6">
        <w:rPr>
          <w:rFonts w:ascii="Arial" w:hAnsi="Arial" w:cs="Arial"/>
          <w:color w:val="000000"/>
          <w:lang w:val="en-GB"/>
        </w:rPr>
        <w:t>76</w:t>
      </w:r>
      <w:r>
        <w:rPr>
          <w:rFonts w:ascii="Arial" w:hAnsi="Arial" w:cs="Arial"/>
          <w:color w:val="000000"/>
          <w:lang w:val="en-GB"/>
        </w:rPr>
        <w:tab/>
      </w:r>
    </w:p>
    <w:p w:rsidR="008352CE" w:rsidRDefault="008352CE"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................/20…</w:t>
      </w: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 xml:space="preserve">                                                         </w:t>
      </w:r>
    </w:p>
    <w:p w:rsidR="00B86529" w:rsidRDefault="00B86529" w:rsidP="005F1480">
      <w:pPr>
        <w:numPr>
          <w:ilvl w:val="12"/>
          <w:numId w:val="0"/>
        </w:numPr>
        <w:rPr>
          <w:rFonts w:ascii="Arial" w:hAnsi="Arial" w:cs="Arial"/>
          <w:b/>
          <w:bCs/>
          <w:color w:val="000000"/>
          <w:lang w:val="en-GB"/>
        </w:rPr>
      </w:pPr>
      <w:r>
        <w:rPr>
          <w:rFonts w:ascii="Arial" w:hAnsi="Arial" w:cs="Arial"/>
          <w:b/>
          <w:bCs/>
          <w:color w:val="000000"/>
          <w:lang w:val="en-GB"/>
        </w:rPr>
        <w:t>PRODUCTION REBATE CREDIT CERTIFICATE NO.    ................</w:t>
      </w:r>
    </w:p>
    <w:p w:rsidR="00184D83" w:rsidRDefault="00184D83" w:rsidP="005F1480">
      <w:pPr>
        <w:numPr>
          <w:ilvl w:val="12"/>
          <w:numId w:val="0"/>
        </w:numPr>
        <w:rPr>
          <w:rFonts w:ascii="Arial" w:hAnsi="Arial" w:cs="Arial"/>
          <w:b/>
          <w:bCs/>
          <w:color w:val="000000"/>
          <w:lang w:val="en-GB"/>
        </w:rPr>
      </w:pPr>
    </w:p>
    <w:p w:rsidR="00B86529" w:rsidRDefault="00B86529" w:rsidP="005F1480">
      <w:pPr>
        <w:numPr>
          <w:ilvl w:val="12"/>
          <w:numId w:val="0"/>
        </w:numPr>
        <w:rPr>
          <w:rFonts w:ascii="Arial" w:hAnsi="Arial" w:cs="Arial"/>
          <w:b/>
          <w:bCs/>
          <w:color w:val="000000"/>
          <w:lang w:val="en-GB"/>
        </w:rPr>
      </w:pPr>
      <w:r>
        <w:rPr>
          <w:rFonts w:ascii="Arial" w:hAnsi="Arial" w:cs="Arial"/>
          <w:b/>
          <w:bCs/>
          <w:color w:val="000000"/>
          <w:lang w:val="en-GB"/>
        </w:rPr>
        <w:t>R..................................... (AMOUNT IN WORDS)</w:t>
      </w:r>
      <w:r w:rsidR="00D36C0F">
        <w:rPr>
          <w:rFonts w:ascii="Arial" w:hAnsi="Arial" w:cs="Arial"/>
          <w:b/>
          <w:bCs/>
          <w:color w:val="000000"/>
          <w:lang w:val="en-GB"/>
        </w:rPr>
        <w:t xml:space="preserve"> ..................................................................</w:t>
      </w:r>
    </w:p>
    <w:p w:rsidR="00B86529" w:rsidRDefault="00B86529" w:rsidP="005F1480">
      <w:pPr>
        <w:numPr>
          <w:ilvl w:val="12"/>
          <w:numId w:val="0"/>
        </w:numPr>
        <w:rPr>
          <w:rFonts w:ascii="Arial" w:hAnsi="Arial" w:cs="Arial"/>
          <w:b/>
          <w:bCs/>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 (Name of beneficiary)</w:t>
      </w:r>
    </w:p>
    <w:p w:rsidR="00370A8E" w:rsidRDefault="00370A8E" w:rsidP="005F1480">
      <w:pPr>
        <w:numPr>
          <w:ilvl w:val="12"/>
          <w:numId w:val="0"/>
        </w:numPr>
        <w:rPr>
          <w:rFonts w:ascii="Arial" w:hAnsi="Arial" w:cs="Arial"/>
          <w:color w:val="000000"/>
          <w:lang w:val="en-GB"/>
        </w:rPr>
      </w:pPr>
    </w:p>
    <w:p w:rsidR="00B86529" w:rsidRDefault="00F12A6D" w:rsidP="005F1480">
      <w:pPr>
        <w:numPr>
          <w:ilvl w:val="12"/>
          <w:numId w:val="0"/>
        </w:numPr>
        <w:rPr>
          <w:rFonts w:ascii="Arial" w:hAnsi="Arial" w:cs="Arial"/>
          <w:color w:val="000000"/>
          <w:lang w:val="en-GB"/>
        </w:rPr>
      </w:pPr>
      <w:r>
        <w:rPr>
          <w:rFonts w:ascii="Arial" w:hAnsi="Arial" w:cs="Arial"/>
          <w:color w:val="000000"/>
          <w:lang w:val="en-GB"/>
        </w:rPr>
        <w:t xml:space="preserve">Registrant’s </w:t>
      </w:r>
      <w:r w:rsidR="00B86529">
        <w:rPr>
          <w:rFonts w:ascii="Arial" w:hAnsi="Arial" w:cs="Arial"/>
          <w:color w:val="000000"/>
          <w:lang w:val="en-GB"/>
        </w:rPr>
        <w:t>Importers Reg No: ..............……………………</w:t>
      </w:r>
      <w:r w:rsidR="00370A8E">
        <w:rPr>
          <w:rFonts w:ascii="Arial" w:hAnsi="Arial" w:cs="Arial"/>
          <w:color w:val="000000"/>
          <w:lang w:val="en-GB"/>
        </w:rPr>
        <w:t>..</w:t>
      </w:r>
      <w:r w:rsidR="00B86529">
        <w:rPr>
          <w:rFonts w:ascii="Arial" w:hAnsi="Arial" w:cs="Arial"/>
          <w:color w:val="000000"/>
          <w:lang w:val="en-GB"/>
        </w:rPr>
        <w:t>...............</w:t>
      </w:r>
    </w:p>
    <w:p w:rsidR="00370A8E" w:rsidRDefault="00370A8E"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File No: .................../.… (Name of applicant)</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This certificate relates to goods entered for home consumption in terms of the Customs and Excise Act</w:t>
      </w:r>
      <w:r w:rsidR="00BC1E66">
        <w:rPr>
          <w:rFonts w:ascii="Arial" w:hAnsi="Arial" w:cs="Arial"/>
          <w:color w:val="000000"/>
          <w:lang w:val="en-GB"/>
        </w:rPr>
        <w:t>, 1964,</w:t>
      </w:r>
      <w:r>
        <w:rPr>
          <w:rFonts w:ascii="Arial" w:hAnsi="Arial" w:cs="Arial"/>
          <w:color w:val="000000"/>
          <w:lang w:val="en-GB"/>
        </w:rPr>
        <w:t xml:space="preserve"> from   ……..........................    to ...............................………</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b/>
          <w:bCs/>
          <w:color w:val="000000"/>
          <w:lang w:val="en-GB"/>
        </w:rPr>
      </w:pPr>
      <w:r>
        <w:rPr>
          <w:rFonts w:ascii="Arial" w:hAnsi="Arial" w:cs="Arial"/>
          <w:color w:val="000000"/>
          <w:lang w:val="en-GB"/>
        </w:rPr>
        <w:t xml:space="preserve">This certificate is based on </w:t>
      </w:r>
      <w:r w:rsidR="00E32B3D">
        <w:rPr>
          <w:rFonts w:ascii="Arial" w:hAnsi="Arial" w:cs="Arial"/>
          <w:color w:val="000000"/>
          <w:lang w:val="en-GB"/>
        </w:rPr>
        <w:t>sales</w:t>
      </w:r>
      <w:r>
        <w:rPr>
          <w:rFonts w:ascii="Arial" w:hAnsi="Arial" w:cs="Arial"/>
          <w:color w:val="000000"/>
          <w:lang w:val="en-GB"/>
        </w:rPr>
        <w:t xml:space="preserve"> of:  </w:t>
      </w:r>
      <w:r w:rsidR="00303C24" w:rsidRPr="00303C24">
        <w:rPr>
          <w:rFonts w:ascii="Arial" w:hAnsi="Arial" w:cs="Arial"/>
          <w:b/>
          <w:color w:val="000000"/>
          <w:lang w:val="en-GB"/>
        </w:rPr>
        <w:t>SPECIFIED</w:t>
      </w:r>
      <w:r w:rsidR="00322510">
        <w:rPr>
          <w:rFonts w:ascii="Arial" w:hAnsi="Arial" w:cs="Arial"/>
          <w:color w:val="000000"/>
          <w:lang w:val="en-GB"/>
        </w:rPr>
        <w:t xml:space="preserve"> </w:t>
      </w:r>
      <w:r>
        <w:rPr>
          <w:rFonts w:ascii="Arial" w:hAnsi="Arial" w:cs="Arial"/>
          <w:b/>
          <w:bCs/>
          <w:color w:val="000000"/>
          <w:lang w:val="en-GB"/>
        </w:rPr>
        <w:t>LIGHT MOTOR VEHICLES</w:t>
      </w:r>
      <w:r w:rsidR="00183DA8">
        <w:rPr>
          <w:rFonts w:ascii="Arial" w:hAnsi="Arial" w:cs="Arial"/>
          <w:b/>
          <w:bCs/>
          <w:color w:val="000000"/>
          <w:lang w:val="en-GB"/>
        </w:rPr>
        <w:t>/</w:t>
      </w:r>
      <w:r>
        <w:rPr>
          <w:rFonts w:ascii="Arial" w:hAnsi="Arial" w:cs="Arial"/>
          <w:b/>
          <w:bCs/>
          <w:color w:val="000000"/>
          <w:lang w:val="en-GB"/>
        </w:rPr>
        <w:t>AUTOMOTIVE</w:t>
      </w:r>
      <w:r w:rsidR="00183DA8">
        <w:rPr>
          <w:rFonts w:ascii="Arial" w:hAnsi="Arial" w:cs="Arial"/>
          <w:b/>
          <w:bCs/>
          <w:color w:val="000000"/>
          <w:lang w:val="en-GB"/>
        </w:rPr>
        <w:t xml:space="preserve"> COMPONENTS</w:t>
      </w:r>
      <w:r w:rsidR="00310F3D">
        <w:rPr>
          <w:rFonts w:ascii="Arial" w:hAnsi="Arial" w:cs="Arial"/>
          <w:b/>
          <w:bCs/>
          <w:color w:val="000000"/>
          <w:lang w:val="en-GB"/>
        </w:rPr>
        <w:t>.</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 xml:space="preserve">The beneficiary of this certificate shall be held liable for any discrepancy resulting from the under or over declaration of </w:t>
      </w:r>
      <w:r w:rsidR="00F12A6D">
        <w:rPr>
          <w:rFonts w:ascii="Arial" w:hAnsi="Arial" w:cs="Arial"/>
          <w:color w:val="000000"/>
          <w:lang w:val="en-GB"/>
        </w:rPr>
        <w:t xml:space="preserve">local value added </w:t>
      </w:r>
      <w:r>
        <w:rPr>
          <w:rFonts w:ascii="Arial" w:hAnsi="Arial" w:cs="Arial"/>
          <w:color w:val="000000"/>
          <w:lang w:val="en-GB"/>
        </w:rPr>
        <w:t xml:space="preserve"> or any other incorrect information supplied, for whatever reason, which resulted in the issue of the incorrect certificate.</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b/>
          <w:bCs/>
          <w:color w:val="000000"/>
          <w:lang w:val="en-GB"/>
        </w:rPr>
      </w:pPr>
      <w:r>
        <w:rPr>
          <w:rFonts w:ascii="Arial" w:hAnsi="Arial" w:cs="Arial"/>
          <w:b/>
          <w:bCs/>
          <w:color w:val="000000"/>
          <w:lang w:val="en-GB"/>
        </w:rPr>
        <w:t>CHIEF COMMISSIONER: INTERNATIONAL TRADE ADMINISTRATION COMMISSION OF SOUTH AFRICA</w:t>
      </w:r>
    </w:p>
    <w:p w:rsidR="00F663EB" w:rsidRDefault="00F663EB">
      <w:pPr>
        <w:rPr>
          <w:rFonts w:ascii="Arial" w:hAnsi="Arial" w:cs="Arial"/>
          <w:b/>
          <w:bCs/>
          <w:color w:val="000000"/>
          <w:lang w:val="en-GB"/>
        </w:rPr>
      </w:pPr>
    </w:p>
    <w:p w:rsidR="00F663EB" w:rsidRDefault="00F663EB">
      <w:pPr>
        <w:rPr>
          <w:rFonts w:ascii="Arial" w:hAnsi="Arial" w:cs="Arial"/>
          <w:b/>
          <w:bCs/>
          <w:color w:val="000000"/>
          <w:lang w:val="en-GB"/>
        </w:rPr>
      </w:pPr>
      <w:r>
        <w:rPr>
          <w:rFonts w:ascii="Arial" w:hAnsi="Arial" w:cs="Arial"/>
          <w:b/>
          <w:bCs/>
          <w:color w:val="000000"/>
          <w:lang w:val="en-GB"/>
        </w:rPr>
        <w:br w:type="page"/>
      </w:r>
    </w:p>
    <w:p w:rsidR="00F663EB" w:rsidRPr="00543D31" w:rsidRDefault="00B94496" w:rsidP="000F68AF">
      <w:pPr>
        <w:jc w:val="right"/>
        <w:rPr>
          <w:rFonts w:ascii="Arial" w:hAnsi="Arial" w:cs="Arial"/>
          <w:b/>
          <w:bCs/>
          <w:color w:val="000000"/>
          <w:lang w:val="en-GB"/>
        </w:rPr>
      </w:pPr>
      <w:r w:rsidRPr="00543D31">
        <w:rPr>
          <w:rFonts w:ascii="Arial" w:hAnsi="Arial" w:cs="Arial"/>
          <w:b/>
          <w:bCs/>
          <w:color w:val="000000"/>
          <w:lang w:val="en-GB"/>
        </w:rPr>
        <w:lastRenderedPageBreak/>
        <w:t>ANNEXURE A5</w:t>
      </w:r>
    </w:p>
    <w:p w:rsidR="00B94496" w:rsidRPr="00543D31" w:rsidRDefault="00B94496">
      <w:pPr>
        <w:rPr>
          <w:rFonts w:ascii="Arial" w:hAnsi="Arial" w:cs="Arial"/>
          <w:b/>
          <w:bCs/>
          <w:color w:val="000000"/>
          <w:lang w:val="en-GB"/>
        </w:rPr>
      </w:pPr>
    </w:p>
    <w:p w:rsidR="00F663EB" w:rsidRPr="000F68AF" w:rsidRDefault="00F663EB" w:rsidP="00F663EB">
      <w:pPr>
        <w:pBdr>
          <w:top w:val="single" w:sz="4" w:space="1" w:color="auto"/>
          <w:left w:val="single" w:sz="4" w:space="4" w:color="auto"/>
          <w:bottom w:val="single" w:sz="4" w:space="1" w:color="auto"/>
          <w:right w:val="single" w:sz="4" w:space="4" w:color="auto"/>
        </w:pBdr>
        <w:shd w:val="clear" w:color="auto" w:fill="D9D9D9"/>
        <w:tabs>
          <w:tab w:val="left" w:pos="9498"/>
        </w:tabs>
        <w:spacing w:after="120"/>
        <w:jc w:val="center"/>
        <w:rPr>
          <w:rFonts w:ascii="Arial" w:hAnsi="Arial" w:cs="Arial"/>
          <w:b/>
        </w:rPr>
      </w:pPr>
      <w:r w:rsidRPr="000F68AF">
        <w:rPr>
          <w:rFonts w:ascii="Arial" w:hAnsi="Arial" w:cs="Arial"/>
          <w:b/>
        </w:rPr>
        <w:t>Production Rebate Credit Certificate (PRCC) Illustrative Reasonable Assurance Report</w:t>
      </w:r>
    </w:p>
    <w:p w:rsidR="00F663EB" w:rsidRPr="000F68AF" w:rsidRDefault="00F663EB" w:rsidP="00F663EB">
      <w:pPr>
        <w:tabs>
          <w:tab w:val="left" w:pos="9498"/>
        </w:tabs>
        <w:spacing w:after="120"/>
        <w:jc w:val="both"/>
        <w:rPr>
          <w:rFonts w:ascii="Arial" w:hAnsi="Arial" w:cs="Arial"/>
          <w:b/>
        </w:rPr>
      </w:pPr>
    </w:p>
    <w:p w:rsidR="00F663EB" w:rsidRPr="000F68AF" w:rsidRDefault="00543D31" w:rsidP="00F663EB">
      <w:pPr>
        <w:tabs>
          <w:tab w:val="left" w:pos="9498"/>
        </w:tabs>
        <w:jc w:val="both"/>
        <w:rPr>
          <w:rFonts w:ascii="Arial" w:hAnsi="Arial" w:cs="Arial"/>
          <w:b/>
        </w:rPr>
      </w:pPr>
      <w:r w:rsidRPr="000F68AF">
        <w:rPr>
          <w:rFonts w:ascii="Arial" w:hAnsi="Arial" w:cs="Arial"/>
          <w:b/>
        </w:rPr>
        <w:t>Assurance provider’s/a</w:t>
      </w:r>
      <w:r w:rsidR="00F663EB" w:rsidRPr="000F68AF">
        <w:rPr>
          <w:rFonts w:ascii="Arial" w:hAnsi="Arial" w:cs="Arial"/>
          <w:b/>
        </w:rPr>
        <w:t>uditor</w:t>
      </w:r>
      <w:r w:rsidR="007263DC">
        <w:rPr>
          <w:rFonts w:ascii="Arial" w:hAnsi="Arial" w:cs="Arial"/>
          <w:b/>
        </w:rPr>
        <w:t>’s</w:t>
      </w:r>
      <w:r w:rsidR="00F663EB" w:rsidRPr="000F68AF">
        <w:rPr>
          <w:rFonts w:ascii="Arial" w:hAnsi="Arial" w:cs="Arial"/>
          <w:b/>
        </w:rPr>
        <w:t xml:space="preserve"> letterhead</w:t>
      </w:r>
    </w:p>
    <w:p w:rsidR="00F663EB" w:rsidRPr="000F68AF" w:rsidRDefault="00F663EB" w:rsidP="00F663EB">
      <w:pPr>
        <w:tabs>
          <w:tab w:val="left" w:pos="9498"/>
        </w:tabs>
        <w:jc w:val="both"/>
        <w:rPr>
          <w:rFonts w:ascii="Arial" w:hAnsi="Arial" w:cs="Arial"/>
        </w:rPr>
      </w:pPr>
    </w:p>
    <w:p w:rsidR="00F663EB" w:rsidRPr="000F68AF" w:rsidRDefault="00F663EB" w:rsidP="00F663EB">
      <w:pPr>
        <w:tabs>
          <w:tab w:val="left" w:pos="9498"/>
        </w:tabs>
        <w:jc w:val="both"/>
        <w:rPr>
          <w:rFonts w:ascii="Arial" w:hAnsi="Arial" w:cs="Arial"/>
          <w:i/>
        </w:rPr>
      </w:pPr>
      <w:r w:rsidRPr="000F68AF">
        <w:rPr>
          <w:rFonts w:ascii="Arial" w:hAnsi="Arial" w:cs="Arial"/>
        </w:rPr>
        <w:t>The Board of Directors/Members</w:t>
      </w:r>
    </w:p>
    <w:p w:rsidR="00F663EB" w:rsidRPr="000F68AF" w:rsidRDefault="00F663EB" w:rsidP="00F663EB">
      <w:pPr>
        <w:tabs>
          <w:tab w:val="center" w:pos="5026"/>
          <w:tab w:val="left" w:pos="9498"/>
        </w:tabs>
        <w:jc w:val="both"/>
        <w:rPr>
          <w:rFonts w:ascii="Arial" w:hAnsi="Arial" w:cs="Arial"/>
          <w:i/>
        </w:rPr>
      </w:pPr>
      <w:r w:rsidRPr="000F68AF">
        <w:rPr>
          <w:rFonts w:ascii="Arial" w:hAnsi="Arial" w:cs="Arial"/>
          <w:i/>
        </w:rPr>
        <w:t>[Company/close corporation name]</w:t>
      </w:r>
      <w:r w:rsidRPr="000F68AF">
        <w:rPr>
          <w:rFonts w:ascii="Arial" w:hAnsi="Arial" w:cs="Arial"/>
          <w:i/>
        </w:rPr>
        <w:tab/>
      </w:r>
    </w:p>
    <w:p w:rsidR="00F663EB" w:rsidRPr="000F68AF" w:rsidRDefault="00F663EB" w:rsidP="00F663EB">
      <w:pPr>
        <w:tabs>
          <w:tab w:val="left" w:pos="9498"/>
        </w:tabs>
        <w:jc w:val="both"/>
        <w:rPr>
          <w:rFonts w:ascii="Arial" w:hAnsi="Arial" w:cs="Arial"/>
          <w:i/>
        </w:rPr>
      </w:pPr>
      <w:r w:rsidRPr="000F68AF">
        <w:rPr>
          <w:rFonts w:ascii="Arial" w:hAnsi="Arial" w:cs="Arial"/>
          <w:i/>
        </w:rPr>
        <w:t>[Address]</w:t>
      </w:r>
    </w:p>
    <w:p w:rsidR="00F663EB" w:rsidRPr="000F68AF" w:rsidRDefault="00F663EB" w:rsidP="00F663EB">
      <w:pPr>
        <w:tabs>
          <w:tab w:val="left" w:pos="9498"/>
        </w:tabs>
        <w:jc w:val="both"/>
        <w:rPr>
          <w:rFonts w:ascii="Arial" w:hAnsi="Arial" w:cs="Arial"/>
        </w:rPr>
      </w:pPr>
    </w:p>
    <w:p w:rsidR="00F663EB" w:rsidRPr="000F68AF" w:rsidRDefault="00F663EB" w:rsidP="00F663EB">
      <w:pPr>
        <w:tabs>
          <w:tab w:val="left" w:pos="9498"/>
        </w:tabs>
        <w:jc w:val="both"/>
        <w:rPr>
          <w:rFonts w:ascii="Arial" w:hAnsi="Arial" w:cs="Arial"/>
        </w:rPr>
      </w:pPr>
      <w:bookmarkStart w:id="1" w:name="DatePlace"/>
      <w:bookmarkEnd w:id="1"/>
      <w:r w:rsidRPr="000F68AF">
        <w:rPr>
          <w:rFonts w:ascii="Arial" w:hAnsi="Arial" w:cs="Arial"/>
        </w:rPr>
        <w:t>Our Ref:</w:t>
      </w:r>
      <w:r w:rsidRPr="000F68AF">
        <w:rPr>
          <w:rFonts w:ascii="Arial" w:hAnsi="Arial" w:cs="Arial"/>
        </w:rPr>
        <w:tab/>
      </w:r>
    </w:p>
    <w:p w:rsidR="00F663EB" w:rsidRPr="000F68AF" w:rsidRDefault="00F663EB" w:rsidP="00F663EB">
      <w:pPr>
        <w:tabs>
          <w:tab w:val="left" w:pos="9498"/>
        </w:tabs>
        <w:jc w:val="both"/>
        <w:rPr>
          <w:rFonts w:ascii="Arial" w:hAnsi="Arial" w:cs="Arial"/>
          <w:i/>
        </w:rPr>
      </w:pPr>
    </w:p>
    <w:p w:rsidR="00F663EB" w:rsidRPr="000F68AF" w:rsidRDefault="00F663EB" w:rsidP="00F663EB">
      <w:pPr>
        <w:tabs>
          <w:tab w:val="left" w:pos="9498"/>
        </w:tabs>
        <w:jc w:val="both"/>
        <w:rPr>
          <w:rFonts w:ascii="Arial" w:hAnsi="Arial" w:cs="Arial"/>
          <w:i/>
        </w:rPr>
      </w:pPr>
      <w:r w:rsidRPr="000F68AF">
        <w:rPr>
          <w:rFonts w:ascii="Arial" w:hAnsi="Arial" w:cs="Arial"/>
          <w:i/>
        </w:rPr>
        <w:t>[Date]</w:t>
      </w:r>
    </w:p>
    <w:p w:rsidR="00F663EB" w:rsidRPr="000F68AF" w:rsidRDefault="00F663EB" w:rsidP="00F663EB">
      <w:pPr>
        <w:pStyle w:val="NormalLevel"/>
        <w:tabs>
          <w:tab w:val="left" w:pos="9498"/>
        </w:tabs>
        <w:spacing w:before="0"/>
        <w:jc w:val="both"/>
        <w:rPr>
          <w:rFonts w:ascii="Arial" w:hAnsi="Arial" w:cs="Arial"/>
          <w:szCs w:val="24"/>
        </w:rPr>
      </w:pPr>
    </w:p>
    <w:p w:rsidR="00F663EB" w:rsidRPr="000F68AF" w:rsidRDefault="00F663EB" w:rsidP="00F663EB">
      <w:pPr>
        <w:pStyle w:val="NormalLevel"/>
        <w:tabs>
          <w:tab w:val="left" w:pos="9498"/>
        </w:tabs>
        <w:spacing w:before="0"/>
        <w:jc w:val="both"/>
        <w:rPr>
          <w:rFonts w:ascii="Arial" w:hAnsi="Arial" w:cs="Arial"/>
          <w:szCs w:val="24"/>
        </w:rPr>
      </w:pPr>
      <w:r w:rsidRPr="000F68AF">
        <w:rPr>
          <w:rFonts w:ascii="Arial" w:hAnsi="Arial" w:cs="Arial"/>
          <w:szCs w:val="24"/>
        </w:rPr>
        <w:t>Dear Sirs</w:t>
      </w:r>
    </w:p>
    <w:p w:rsidR="00F663EB" w:rsidRPr="000F68AF" w:rsidRDefault="00F663EB" w:rsidP="00F663EB">
      <w:pPr>
        <w:tabs>
          <w:tab w:val="left" w:pos="9498"/>
        </w:tabs>
        <w:jc w:val="both"/>
        <w:rPr>
          <w:rFonts w:ascii="Arial" w:hAnsi="Arial" w:cs="Arial"/>
          <w:b/>
        </w:rPr>
      </w:pPr>
    </w:p>
    <w:p w:rsidR="00F663EB" w:rsidRPr="000F68AF" w:rsidRDefault="00F663EB" w:rsidP="00F663EB">
      <w:pPr>
        <w:tabs>
          <w:tab w:val="left" w:pos="9498"/>
        </w:tabs>
        <w:jc w:val="both"/>
        <w:rPr>
          <w:rFonts w:ascii="Arial" w:hAnsi="Arial" w:cs="Arial"/>
          <w:b/>
        </w:rPr>
      </w:pPr>
    </w:p>
    <w:p w:rsidR="00F663EB" w:rsidRPr="000F68AF" w:rsidRDefault="00F663EB" w:rsidP="00F663EB">
      <w:pPr>
        <w:tabs>
          <w:tab w:val="left" w:pos="9498"/>
        </w:tabs>
        <w:spacing w:after="120"/>
        <w:jc w:val="both"/>
        <w:rPr>
          <w:rFonts w:ascii="Arial" w:hAnsi="Arial" w:cs="Arial"/>
          <w:b/>
        </w:rPr>
      </w:pPr>
      <w:r w:rsidRPr="000F68AF">
        <w:rPr>
          <w:rFonts w:ascii="Arial" w:hAnsi="Arial" w:cs="Arial"/>
          <w:b/>
        </w:rPr>
        <w:lastRenderedPageBreak/>
        <w:t>INDEPENDENT ASSURANCE PROVIDER’S REPORT</w:t>
      </w:r>
      <w:r w:rsidRPr="000F68AF">
        <w:rPr>
          <w:rStyle w:val="FootnoteReference"/>
          <w:rFonts w:ascii="Arial" w:hAnsi="Arial" w:cs="Arial"/>
          <w:b/>
        </w:rPr>
        <w:footnoteReference w:id="1"/>
      </w:r>
      <w:r w:rsidRPr="000F68AF">
        <w:rPr>
          <w:rFonts w:ascii="Arial" w:hAnsi="Arial" w:cs="Arial"/>
          <w:b/>
        </w:rPr>
        <w:t xml:space="preserve"> ON APPLICATION FOR A PRODUCTION REBATE CREDIT CERTIFICATE </w:t>
      </w:r>
    </w:p>
    <w:p w:rsidR="00543D31" w:rsidRPr="000F68AF" w:rsidRDefault="00543D31" w:rsidP="00F663EB">
      <w:pPr>
        <w:tabs>
          <w:tab w:val="left" w:pos="9498"/>
        </w:tabs>
        <w:spacing w:after="120"/>
        <w:jc w:val="both"/>
        <w:rPr>
          <w:rFonts w:ascii="Arial" w:hAnsi="Arial" w:cs="Arial"/>
          <w:b/>
        </w:rPr>
      </w:pPr>
    </w:p>
    <w:p w:rsidR="00F663EB" w:rsidRPr="000F68AF" w:rsidRDefault="00F663EB" w:rsidP="00F663EB">
      <w:pPr>
        <w:tabs>
          <w:tab w:val="left" w:pos="9498"/>
        </w:tabs>
        <w:spacing w:after="120"/>
        <w:jc w:val="both"/>
        <w:rPr>
          <w:rFonts w:ascii="Arial" w:hAnsi="Arial" w:cs="Arial"/>
        </w:rPr>
      </w:pPr>
      <w:r w:rsidRPr="000F68AF">
        <w:rPr>
          <w:rFonts w:ascii="Arial" w:hAnsi="Arial" w:cs="Arial"/>
        </w:rPr>
        <w:t xml:space="preserve">We have undertaken a reasonable assurance engagement of the accompanying Application for a Production Rebate Credit Certificate (PRCC) (the Application), with Reference No. &lt;insert reference number&gt; dated &lt;insert date&gt;, of &lt;insert company/close corporation name&gt; (the Company/Close Corporation), amounting to </w:t>
      </w:r>
      <w:r w:rsidRPr="000F68AF">
        <w:rPr>
          <w:rFonts w:ascii="Arial" w:hAnsi="Arial" w:cs="Arial"/>
          <w:i/>
        </w:rPr>
        <w:t>&lt;</w:t>
      </w:r>
      <w:r w:rsidRPr="000F68AF">
        <w:rPr>
          <w:rFonts w:ascii="Arial" w:hAnsi="Arial" w:cs="Arial"/>
        </w:rPr>
        <w:t>insert amount per A2&gt;. We have initialed the Application for identification purposes.</w:t>
      </w:r>
    </w:p>
    <w:p w:rsidR="00543D31" w:rsidRPr="000F68AF" w:rsidRDefault="00543D31" w:rsidP="00F663EB">
      <w:pPr>
        <w:tabs>
          <w:tab w:val="left" w:pos="9498"/>
        </w:tabs>
        <w:spacing w:after="120"/>
        <w:jc w:val="both"/>
        <w:rPr>
          <w:rFonts w:ascii="Arial" w:hAnsi="Arial" w:cs="Arial"/>
        </w:rPr>
      </w:pPr>
    </w:p>
    <w:p w:rsidR="00F663EB" w:rsidRPr="000F68AF" w:rsidRDefault="00F663EB" w:rsidP="00F663EB">
      <w:pPr>
        <w:pStyle w:val="Default"/>
        <w:tabs>
          <w:tab w:val="left" w:pos="9498"/>
        </w:tabs>
        <w:spacing w:after="120"/>
        <w:jc w:val="both"/>
        <w:rPr>
          <w:rFonts w:ascii="Arial" w:hAnsi="Arial" w:cs="Arial"/>
          <w:b/>
        </w:rPr>
      </w:pPr>
      <w:r w:rsidRPr="000F68AF">
        <w:rPr>
          <w:rFonts w:ascii="Arial" w:hAnsi="Arial" w:cs="Arial"/>
          <w:b/>
          <w:i/>
          <w:iCs/>
        </w:rPr>
        <w:t xml:space="preserve">The Directors’/Members’ Responsibility for the Application </w:t>
      </w:r>
    </w:p>
    <w:p w:rsidR="00F663EB" w:rsidRPr="000F68AF" w:rsidRDefault="00F663EB" w:rsidP="00F663EB">
      <w:pPr>
        <w:tabs>
          <w:tab w:val="left" w:pos="9498"/>
        </w:tabs>
        <w:spacing w:after="120"/>
        <w:jc w:val="both"/>
        <w:rPr>
          <w:rFonts w:ascii="Arial" w:hAnsi="Arial" w:cs="Arial"/>
        </w:rPr>
      </w:pPr>
      <w:r w:rsidRPr="000F68AF">
        <w:rPr>
          <w:rFonts w:ascii="Arial" w:hAnsi="Arial" w:cs="Arial"/>
        </w:rPr>
        <w:t xml:space="preserve">The directors/members are responsible for the preparation of the Application in accordance with the requirements of Part C of the Automotive Production and Development Programme (APDP) Regulations (the Regulations) and the </w:t>
      </w:r>
      <w:r w:rsidRPr="000F68AF">
        <w:rPr>
          <w:rFonts w:ascii="Arial" w:hAnsi="Arial" w:cs="Arial"/>
          <w:i/>
        </w:rPr>
        <w:t xml:space="preserve">Detailed Information on Production Rebate Credit Certificates (PRCCs) </w:t>
      </w:r>
      <w:r w:rsidRPr="000F68AF">
        <w:rPr>
          <w:rFonts w:ascii="Arial" w:hAnsi="Arial" w:cs="Arial"/>
        </w:rPr>
        <w:t>(</w:t>
      </w:r>
      <w:r w:rsidRPr="000F68AF">
        <w:rPr>
          <w:rFonts w:ascii="Arial" w:hAnsi="Arial" w:cs="Arial"/>
          <w:i/>
        </w:rPr>
        <w:t>Info Doc A/&lt;insert latest available version&gt;</w:t>
      </w:r>
      <w:r w:rsidRPr="000F68AF">
        <w:rPr>
          <w:rFonts w:ascii="Arial" w:hAnsi="Arial" w:cs="Arial"/>
        </w:rPr>
        <w:t>) (the Guidelines) issued by the International Trade Administration Commission of South Africa (ITAC). This responsibility includes the design, implementation and maintenance of internal control relevant to the preparation of the Application that is free from material misstatement, whether due to fraud or error.</w:t>
      </w:r>
    </w:p>
    <w:p w:rsidR="00543D31" w:rsidRPr="000F68AF" w:rsidRDefault="00543D31" w:rsidP="00F663EB">
      <w:pPr>
        <w:tabs>
          <w:tab w:val="left" w:pos="9498"/>
        </w:tabs>
        <w:spacing w:after="120"/>
        <w:jc w:val="both"/>
        <w:rPr>
          <w:rFonts w:ascii="Arial" w:hAnsi="Arial" w:cs="Arial"/>
        </w:rPr>
      </w:pPr>
    </w:p>
    <w:p w:rsidR="00F663EB" w:rsidRPr="000F68AF" w:rsidRDefault="00F663EB" w:rsidP="00F663EB">
      <w:pPr>
        <w:pStyle w:val="Default"/>
        <w:tabs>
          <w:tab w:val="left" w:pos="9498"/>
        </w:tabs>
        <w:spacing w:after="120"/>
        <w:jc w:val="both"/>
        <w:rPr>
          <w:rFonts w:ascii="Arial" w:hAnsi="Arial" w:cs="Arial"/>
          <w:b/>
        </w:rPr>
      </w:pPr>
      <w:r w:rsidRPr="000F68AF">
        <w:rPr>
          <w:rFonts w:ascii="Arial" w:hAnsi="Arial" w:cs="Arial"/>
          <w:b/>
          <w:i/>
          <w:iCs/>
        </w:rPr>
        <w:t>Our Independence and Quality Control</w:t>
      </w:r>
    </w:p>
    <w:p w:rsidR="00F663EB" w:rsidRPr="000F68AF" w:rsidRDefault="00F663EB" w:rsidP="00F663EB">
      <w:pPr>
        <w:tabs>
          <w:tab w:val="left" w:pos="9498"/>
        </w:tabs>
        <w:spacing w:after="120"/>
        <w:jc w:val="both"/>
        <w:rPr>
          <w:rFonts w:ascii="Arial" w:hAnsi="Arial" w:cs="Arial"/>
        </w:rPr>
      </w:pPr>
      <w:r w:rsidRPr="000F68AF">
        <w:rPr>
          <w:rFonts w:ascii="Arial" w:hAnsi="Arial" w:cs="Arial"/>
        </w:rPr>
        <w:lastRenderedPageBreak/>
        <w:t xml:space="preserve">We have complied with the Code of Professional Conduct for Registered Auditors issued by the Independent Regulatory Board for Auditors, which includes independence and other requirements founded on fundamental principles of integrity, objectivity, professional competence and due care, confidentiality and professional behaviour. </w:t>
      </w:r>
    </w:p>
    <w:p w:rsidR="00F663EB" w:rsidRDefault="00F663EB" w:rsidP="00F663EB">
      <w:pPr>
        <w:tabs>
          <w:tab w:val="left" w:pos="9498"/>
        </w:tabs>
        <w:spacing w:after="120"/>
        <w:jc w:val="both"/>
        <w:rPr>
          <w:rFonts w:ascii="Arial" w:hAnsi="Arial" w:cs="Arial"/>
        </w:rPr>
      </w:pPr>
      <w:r w:rsidRPr="000F68AF">
        <w:rPr>
          <w:rFonts w:ascii="Arial" w:hAnsi="Arial" w:cs="Arial"/>
        </w:rPr>
        <w:t xml:space="preserve">In accordance with International Standard on Quality Control (ISQC) 1, </w:t>
      </w:r>
      <w:r w:rsidRPr="000F68AF">
        <w:rPr>
          <w:rFonts w:ascii="Arial" w:hAnsi="Arial" w:cs="Arial"/>
          <w:i/>
        </w:rPr>
        <w:t>Quality Control for Firms that Perform Audits and Reviews of Financial Statements, and Other Assurance and Related Services Engagements</w:t>
      </w:r>
      <w:r w:rsidRPr="000F68AF">
        <w:rPr>
          <w:rFonts w:ascii="Arial" w:hAnsi="Arial" w:cs="Arial"/>
        </w:rPr>
        <w:t>, we maintain a comprehensive system of quality control including documented policies and procedures regarding compliance with ethical requirements, professional standards and applicable legal and regulatory requirements.</w:t>
      </w:r>
    </w:p>
    <w:p w:rsidR="00543D31" w:rsidRPr="000F68AF" w:rsidRDefault="00543D31" w:rsidP="00F663EB">
      <w:pPr>
        <w:tabs>
          <w:tab w:val="left" w:pos="9498"/>
        </w:tabs>
        <w:spacing w:after="120"/>
        <w:jc w:val="both"/>
        <w:rPr>
          <w:rFonts w:ascii="Arial" w:hAnsi="Arial" w:cs="Arial"/>
        </w:rPr>
      </w:pPr>
    </w:p>
    <w:p w:rsidR="00F663EB" w:rsidRPr="000F68AF" w:rsidRDefault="00F663EB" w:rsidP="00F663EB">
      <w:pPr>
        <w:pStyle w:val="Default"/>
        <w:keepNext/>
        <w:tabs>
          <w:tab w:val="left" w:pos="9498"/>
        </w:tabs>
        <w:spacing w:after="120"/>
        <w:jc w:val="both"/>
        <w:rPr>
          <w:rFonts w:ascii="Arial" w:hAnsi="Arial" w:cs="Arial"/>
          <w:b/>
        </w:rPr>
      </w:pPr>
      <w:r w:rsidRPr="000F68AF">
        <w:rPr>
          <w:rFonts w:ascii="Arial" w:hAnsi="Arial" w:cs="Arial"/>
          <w:b/>
          <w:i/>
          <w:iCs/>
        </w:rPr>
        <w:t xml:space="preserve">Our Responsibility </w:t>
      </w:r>
    </w:p>
    <w:p w:rsidR="00F663EB" w:rsidRPr="000F68AF" w:rsidRDefault="00F663EB" w:rsidP="00F663EB">
      <w:pPr>
        <w:keepNext/>
        <w:tabs>
          <w:tab w:val="left" w:pos="9498"/>
        </w:tabs>
        <w:spacing w:after="120"/>
        <w:jc w:val="both"/>
        <w:rPr>
          <w:rFonts w:ascii="Arial" w:hAnsi="Arial" w:cs="Arial"/>
        </w:rPr>
      </w:pPr>
      <w:r w:rsidRPr="000F68AF">
        <w:rPr>
          <w:rFonts w:ascii="Arial" w:hAnsi="Arial" w:cs="Arial"/>
        </w:rPr>
        <w:t xml:space="preserve">Our responsibility is to express an opinion on the Application based on the evidence we have obtained. We conducted our reasonable assurance engagement in accordance with the International Standard on Assurance Engagements 3000, </w:t>
      </w:r>
      <w:r w:rsidRPr="000F68AF">
        <w:rPr>
          <w:rFonts w:ascii="Arial" w:hAnsi="Arial" w:cs="Arial"/>
          <w:i/>
        </w:rPr>
        <w:t xml:space="preserve">Assurance Engagements other than Audits or Reviews of Historical Financial Information </w:t>
      </w:r>
      <w:r w:rsidRPr="000F68AF">
        <w:rPr>
          <w:rFonts w:ascii="Arial" w:hAnsi="Arial" w:cs="Arial"/>
        </w:rPr>
        <w:t>(ISAE 3000), issued by the International Auditing and Assurance Standards Board. That standard requires that we plan and perform this engagement to obtain reasonable assurance about whether the Application is free from material misstatement.</w:t>
      </w:r>
    </w:p>
    <w:p w:rsidR="00F663EB" w:rsidRPr="000F68AF" w:rsidRDefault="00F663EB" w:rsidP="00F663EB">
      <w:pPr>
        <w:tabs>
          <w:tab w:val="left" w:pos="9498"/>
        </w:tabs>
        <w:spacing w:after="120"/>
        <w:jc w:val="both"/>
        <w:rPr>
          <w:rFonts w:ascii="Arial" w:hAnsi="Arial" w:cs="Arial"/>
        </w:rPr>
      </w:pPr>
      <w:r w:rsidRPr="000F68AF">
        <w:rPr>
          <w:rFonts w:ascii="Arial" w:hAnsi="Arial" w:cs="Arial"/>
        </w:rPr>
        <w:t>A reasonable assurance engagement in accordance with ISAE 3000 involves performing procedures to obtain evidence about the amounts and disclosures in the Application. The nature, timing and extent of procedures selected depend on the assurance provider’s judgment, including the assessment of the risks of material misstatement, whether due to fraud or error, in the Application. In making those risk assessments; we considered internal control relevant to the Company’s/Close Corporation’s preparation of the Application.</w:t>
      </w:r>
    </w:p>
    <w:p w:rsidR="00F663EB" w:rsidRPr="000F68AF" w:rsidRDefault="00F663EB" w:rsidP="00F663EB">
      <w:pPr>
        <w:tabs>
          <w:tab w:val="left" w:pos="9498"/>
        </w:tabs>
        <w:spacing w:after="120"/>
        <w:jc w:val="both"/>
        <w:rPr>
          <w:rFonts w:ascii="Arial" w:hAnsi="Arial" w:cs="Arial"/>
          <w:lang w:val="en-ZA"/>
        </w:rPr>
      </w:pPr>
      <w:r w:rsidRPr="000F68AF">
        <w:rPr>
          <w:rFonts w:ascii="Arial" w:hAnsi="Arial" w:cs="Arial"/>
          <w:lang w:val="en-ZA"/>
        </w:rPr>
        <w:lastRenderedPageBreak/>
        <w:t>Our reasonable assurance engagement also includes</w:t>
      </w:r>
      <w:r w:rsidRPr="000F68AF">
        <w:rPr>
          <w:rStyle w:val="FootnoteReference"/>
          <w:rFonts w:ascii="Arial" w:hAnsi="Arial" w:cs="Arial"/>
          <w:lang w:val="en-ZA"/>
        </w:rPr>
        <w:footnoteReference w:id="2"/>
      </w:r>
      <w:r w:rsidRPr="000F68AF">
        <w:rPr>
          <w:rFonts w:ascii="Arial" w:hAnsi="Arial" w:cs="Arial"/>
          <w:lang w:val="en-ZA"/>
        </w:rPr>
        <w:t>:</w:t>
      </w:r>
    </w:p>
    <w:p w:rsidR="00F663EB" w:rsidRPr="000F68AF" w:rsidRDefault="00F663EB" w:rsidP="000F68AF">
      <w:pPr>
        <w:pStyle w:val="ListParagraph"/>
        <w:numPr>
          <w:ilvl w:val="0"/>
          <w:numId w:val="39"/>
        </w:numPr>
        <w:spacing w:after="120"/>
        <w:contextualSpacing w:val="0"/>
        <w:jc w:val="both"/>
        <w:rPr>
          <w:rFonts w:ascii="Arial" w:hAnsi="Arial" w:cs="Arial"/>
          <w:lang w:val="en-ZA"/>
        </w:rPr>
      </w:pPr>
      <w:r w:rsidRPr="000F68AF">
        <w:rPr>
          <w:rFonts w:ascii="Arial" w:hAnsi="Arial" w:cs="Arial"/>
          <w:lang w:val="en-ZA"/>
        </w:rPr>
        <w:t>Enquiring of management, and where appropriate, those charged with governance regarding the entity’s compliance with the requirements of the Regulations and the Guidelines.</w:t>
      </w:r>
    </w:p>
    <w:p w:rsidR="00F663EB" w:rsidRPr="000F68AF" w:rsidRDefault="00F663EB" w:rsidP="000F68AF">
      <w:pPr>
        <w:pStyle w:val="ListParagraph"/>
        <w:numPr>
          <w:ilvl w:val="0"/>
          <w:numId w:val="39"/>
        </w:numPr>
        <w:spacing w:after="120"/>
        <w:contextualSpacing w:val="0"/>
        <w:jc w:val="both"/>
        <w:rPr>
          <w:rFonts w:ascii="Arial" w:hAnsi="Arial" w:cs="Arial"/>
          <w:lang w:val="en-ZA"/>
        </w:rPr>
      </w:pPr>
      <w:r w:rsidRPr="000F68AF">
        <w:rPr>
          <w:rFonts w:ascii="Arial" w:hAnsi="Arial" w:cs="Arial"/>
          <w:lang w:val="en-ZA"/>
        </w:rPr>
        <w:t>Obtaining and documenting an understanding of the entity’s business activities and the processes and systems for preparing the Application.</w:t>
      </w:r>
    </w:p>
    <w:p w:rsidR="00F663EB" w:rsidRPr="000F68AF" w:rsidRDefault="00F663EB" w:rsidP="000F68AF">
      <w:pPr>
        <w:pStyle w:val="ListParagraph"/>
        <w:numPr>
          <w:ilvl w:val="0"/>
          <w:numId w:val="39"/>
        </w:numPr>
        <w:spacing w:after="120"/>
        <w:contextualSpacing w:val="0"/>
        <w:jc w:val="both"/>
        <w:rPr>
          <w:rFonts w:ascii="Arial" w:hAnsi="Arial" w:cs="Arial"/>
          <w:lang w:val="en-ZA"/>
        </w:rPr>
      </w:pPr>
      <w:r w:rsidRPr="000F68AF">
        <w:rPr>
          <w:rFonts w:ascii="Arial" w:hAnsi="Arial" w:cs="Arial"/>
          <w:lang w:val="en-ZA"/>
        </w:rPr>
        <w:t>Evaluating the design and testing the implementation and operating effectiveness of controls that are relevant, to ensure the proper preparation of the Application.</w:t>
      </w:r>
    </w:p>
    <w:p w:rsidR="00F663EB" w:rsidRPr="000F68AF" w:rsidRDefault="00F663EB" w:rsidP="000F68AF">
      <w:pPr>
        <w:pStyle w:val="ListParagraph"/>
        <w:numPr>
          <w:ilvl w:val="0"/>
          <w:numId w:val="39"/>
        </w:numPr>
        <w:spacing w:after="120"/>
        <w:contextualSpacing w:val="0"/>
        <w:jc w:val="both"/>
        <w:rPr>
          <w:rFonts w:ascii="Arial" w:hAnsi="Arial" w:cs="Arial"/>
          <w:lang w:val="en-ZA"/>
        </w:rPr>
      </w:pPr>
      <w:r w:rsidRPr="000F68AF">
        <w:rPr>
          <w:rFonts w:ascii="Arial" w:hAnsi="Arial" w:cs="Arial"/>
          <w:lang w:val="en-ZA"/>
        </w:rPr>
        <w:t>Selecting a sample of items included in the Application, and agreeing the information therein to the entity’s underlying accounting and production records, appropriate source documentation, and re-performing calculations, as appropriate.</w:t>
      </w:r>
    </w:p>
    <w:p w:rsidR="00F663EB" w:rsidRPr="000F68AF" w:rsidRDefault="00F663EB" w:rsidP="000F68AF">
      <w:pPr>
        <w:pStyle w:val="ListParagraph"/>
        <w:numPr>
          <w:ilvl w:val="0"/>
          <w:numId w:val="39"/>
        </w:numPr>
        <w:spacing w:after="120"/>
        <w:contextualSpacing w:val="0"/>
        <w:jc w:val="both"/>
        <w:rPr>
          <w:rFonts w:ascii="Arial" w:hAnsi="Arial" w:cs="Arial"/>
          <w:lang w:val="en-ZA"/>
        </w:rPr>
      </w:pPr>
      <w:r w:rsidRPr="000F68AF">
        <w:rPr>
          <w:rFonts w:ascii="Arial" w:hAnsi="Arial" w:cs="Arial"/>
          <w:lang w:val="en-ZA"/>
        </w:rPr>
        <w:t>Inspecting evidence of payments received in respect of sales made prior to submission of the Application.</w:t>
      </w:r>
    </w:p>
    <w:p w:rsidR="00F663EB" w:rsidRPr="000F68AF" w:rsidRDefault="00F663EB" w:rsidP="000F68AF">
      <w:pPr>
        <w:pStyle w:val="ListParagraph"/>
        <w:numPr>
          <w:ilvl w:val="0"/>
          <w:numId w:val="39"/>
        </w:numPr>
        <w:spacing w:after="120"/>
        <w:contextualSpacing w:val="0"/>
        <w:jc w:val="both"/>
        <w:rPr>
          <w:rFonts w:ascii="Arial" w:hAnsi="Arial" w:cs="Arial"/>
          <w:lang w:val="en-ZA"/>
        </w:rPr>
      </w:pPr>
      <w:r w:rsidRPr="000F68AF">
        <w:rPr>
          <w:rFonts w:ascii="Arial" w:hAnsi="Arial" w:cs="Arial"/>
          <w:lang w:val="en-ZA"/>
        </w:rPr>
        <w:t>Obtaining appropriate written representations from management.</w:t>
      </w:r>
    </w:p>
    <w:p w:rsidR="00F663EB" w:rsidRPr="000F68AF" w:rsidRDefault="00F663EB" w:rsidP="00F663EB">
      <w:pPr>
        <w:tabs>
          <w:tab w:val="left" w:pos="9498"/>
        </w:tabs>
        <w:spacing w:after="120"/>
        <w:jc w:val="both"/>
        <w:rPr>
          <w:rFonts w:ascii="Arial" w:hAnsi="Arial" w:cs="Arial"/>
        </w:rPr>
      </w:pPr>
      <w:r w:rsidRPr="000F68AF">
        <w:rPr>
          <w:rFonts w:ascii="Arial" w:hAnsi="Arial" w:cs="Arial"/>
        </w:rPr>
        <w:t>We believe that the evidence we have obtained is sufficient and appropriate to provide a basis for our opinion.</w:t>
      </w:r>
    </w:p>
    <w:p w:rsidR="00543D31" w:rsidRPr="000F68AF" w:rsidRDefault="00543D31" w:rsidP="00F663EB">
      <w:pPr>
        <w:tabs>
          <w:tab w:val="left" w:pos="9498"/>
        </w:tabs>
        <w:spacing w:after="120"/>
        <w:jc w:val="both"/>
        <w:rPr>
          <w:rFonts w:ascii="Arial" w:hAnsi="Arial" w:cs="Arial"/>
        </w:rPr>
      </w:pPr>
    </w:p>
    <w:p w:rsidR="00F663EB" w:rsidRPr="000F68AF" w:rsidRDefault="00F663EB" w:rsidP="00F663EB">
      <w:pPr>
        <w:pStyle w:val="Default"/>
        <w:tabs>
          <w:tab w:val="left" w:pos="9498"/>
        </w:tabs>
        <w:spacing w:after="120"/>
        <w:jc w:val="both"/>
        <w:rPr>
          <w:rFonts w:ascii="Arial" w:hAnsi="Arial" w:cs="Arial"/>
          <w:b/>
        </w:rPr>
      </w:pPr>
      <w:r w:rsidRPr="000F68AF">
        <w:rPr>
          <w:rFonts w:ascii="Arial" w:hAnsi="Arial" w:cs="Arial"/>
          <w:b/>
          <w:i/>
          <w:iCs/>
        </w:rPr>
        <w:t xml:space="preserve">Opinion </w:t>
      </w:r>
    </w:p>
    <w:p w:rsidR="00F663EB" w:rsidRPr="000F68AF" w:rsidRDefault="00F663EB" w:rsidP="00F663EB">
      <w:pPr>
        <w:tabs>
          <w:tab w:val="left" w:pos="9498"/>
        </w:tabs>
        <w:spacing w:after="120"/>
        <w:jc w:val="both"/>
        <w:rPr>
          <w:rFonts w:ascii="Arial" w:hAnsi="Arial" w:cs="Arial"/>
        </w:rPr>
      </w:pPr>
      <w:r w:rsidRPr="000F68AF">
        <w:rPr>
          <w:rFonts w:ascii="Arial" w:hAnsi="Arial" w:cs="Arial"/>
        </w:rPr>
        <w:t>In our opinion, the Application by &lt;insert company/close corporation name&gt; dated &lt;insert date&gt; is prepared, in all material respects, in accordance with the requirements of the Regulations and the Guidelines.</w:t>
      </w:r>
    </w:p>
    <w:p w:rsidR="00543D31" w:rsidRPr="000F68AF" w:rsidRDefault="00543D31" w:rsidP="00F663EB">
      <w:pPr>
        <w:tabs>
          <w:tab w:val="left" w:pos="9498"/>
        </w:tabs>
        <w:spacing w:after="120"/>
        <w:jc w:val="both"/>
        <w:rPr>
          <w:rFonts w:ascii="Arial" w:hAnsi="Arial" w:cs="Arial"/>
        </w:rPr>
      </w:pPr>
    </w:p>
    <w:p w:rsidR="00543D31" w:rsidRPr="000F68AF" w:rsidRDefault="00F663EB" w:rsidP="00F663EB">
      <w:pPr>
        <w:pStyle w:val="Default"/>
        <w:keepNext/>
        <w:tabs>
          <w:tab w:val="left" w:pos="9498"/>
        </w:tabs>
        <w:spacing w:after="120"/>
        <w:jc w:val="both"/>
        <w:rPr>
          <w:rFonts w:ascii="Arial" w:hAnsi="Arial" w:cs="Arial"/>
          <w:b/>
          <w:i/>
          <w:iCs/>
        </w:rPr>
      </w:pPr>
      <w:r w:rsidRPr="000F68AF">
        <w:rPr>
          <w:rFonts w:ascii="Arial" w:hAnsi="Arial" w:cs="Arial"/>
          <w:b/>
          <w:i/>
          <w:iCs/>
        </w:rPr>
        <w:t>Restriction on Distribution and Use of this Report</w:t>
      </w:r>
    </w:p>
    <w:p w:rsidR="00F663EB" w:rsidRPr="000F68AF" w:rsidRDefault="00F663EB" w:rsidP="00F663EB">
      <w:pPr>
        <w:keepNext/>
        <w:spacing w:after="120"/>
        <w:ind w:right="-11"/>
        <w:jc w:val="both"/>
        <w:rPr>
          <w:rFonts w:ascii="Arial" w:hAnsi="Arial" w:cs="Arial"/>
        </w:rPr>
      </w:pPr>
      <w:r w:rsidRPr="000F68AF">
        <w:rPr>
          <w:rFonts w:ascii="Arial" w:hAnsi="Arial" w:cs="Arial"/>
        </w:rPr>
        <w:t>Our report is intended only for the addressee and ITAC for the purpose indicated in the introductory paragraph and may not be suitable for another purpose. Consequently, our report and the Application should not be distributed to or used by other parties.</w:t>
      </w:r>
    </w:p>
    <w:p w:rsidR="00F663EB" w:rsidRPr="000F68AF" w:rsidRDefault="00F663EB" w:rsidP="00F663EB">
      <w:pPr>
        <w:tabs>
          <w:tab w:val="left" w:pos="9498"/>
        </w:tabs>
        <w:spacing w:after="120"/>
        <w:rPr>
          <w:rFonts w:ascii="Arial" w:hAnsi="Arial" w:cs="Arial"/>
          <w:b/>
          <w:i/>
          <w:iCs/>
        </w:rPr>
      </w:pPr>
    </w:p>
    <w:p w:rsidR="00F663EB" w:rsidRPr="000F68AF" w:rsidRDefault="00F663EB" w:rsidP="00F663EB">
      <w:pPr>
        <w:tabs>
          <w:tab w:val="left" w:pos="9498"/>
        </w:tabs>
        <w:spacing w:after="120"/>
        <w:rPr>
          <w:rFonts w:ascii="Arial" w:hAnsi="Arial" w:cs="Arial"/>
          <w:b/>
          <w:i/>
          <w:iCs/>
        </w:rPr>
      </w:pPr>
    </w:p>
    <w:p w:rsidR="00F663EB" w:rsidRPr="000F68AF" w:rsidRDefault="00F663EB" w:rsidP="00F663EB">
      <w:pPr>
        <w:keepNext/>
        <w:tabs>
          <w:tab w:val="left" w:pos="9498"/>
        </w:tabs>
        <w:spacing w:after="120"/>
        <w:rPr>
          <w:rFonts w:ascii="Arial" w:hAnsi="Arial" w:cs="Arial"/>
          <w:i/>
        </w:rPr>
      </w:pPr>
      <w:r w:rsidRPr="000F68AF">
        <w:rPr>
          <w:rFonts w:ascii="Arial" w:hAnsi="Arial" w:cs="Arial"/>
          <w:i/>
        </w:rPr>
        <w:t>Auditor’s Signature</w:t>
      </w:r>
    </w:p>
    <w:p w:rsidR="00F663EB" w:rsidRPr="000F68AF" w:rsidRDefault="00F663EB" w:rsidP="00F663EB">
      <w:pPr>
        <w:pStyle w:val="ac-01"/>
        <w:keepNext/>
        <w:tabs>
          <w:tab w:val="left" w:pos="9498"/>
        </w:tabs>
        <w:spacing w:after="120"/>
        <w:jc w:val="both"/>
        <w:rPr>
          <w:rFonts w:ascii="Arial" w:hAnsi="Arial" w:cs="Arial"/>
        </w:rPr>
      </w:pPr>
      <w:r w:rsidRPr="000F68AF">
        <w:rPr>
          <w:rFonts w:ascii="Arial" w:hAnsi="Arial" w:cs="Arial"/>
        </w:rPr>
        <w:t>Name of individual registered auditor</w:t>
      </w:r>
    </w:p>
    <w:p w:rsidR="00F663EB" w:rsidRPr="000F68AF" w:rsidRDefault="00F663EB" w:rsidP="00F663EB">
      <w:pPr>
        <w:pStyle w:val="ac-01"/>
        <w:keepNext/>
        <w:tabs>
          <w:tab w:val="left" w:pos="9498"/>
        </w:tabs>
        <w:spacing w:after="120"/>
        <w:jc w:val="both"/>
        <w:rPr>
          <w:rFonts w:ascii="Arial" w:hAnsi="Arial" w:cs="Arial"/>
        </w:rPr>
      </w:pPr>
      <w:r w:rsidRPr="000F68AF">
        <w:rPr>
          <w:rFonts w:ascii="Arial" w:hAnsi="Arial" w:cs="Arial"/>
        </w:rPr>
        <w:t>Registered Auditor</w:t>
      </w:r>
    </w:p>
    <w:p w:rsidR="00F663EB" w:rsidRPr="000F68AF" w:rsidRDefault="00F663EB" w:rsidP="00F663EB">
      <w:pPr>
        <w:pStyle w:val="ac-01"/>
        <w:keepNext/>
        <w:tabs>
          <w:tab w:val="left" w:pos="9498"/>
        </w:tabs>
        <w:spacing w:after="120"/>
        <w:jc w:val="both"/>
        <w:rPr>
          <w:rFonts w:ascii="Arial" w:hAnsi="Arial" w:cs="Arial"/>
        </w:rPr>
      </w:pPr>
      <w:r w:rsidRPr="000F68AF">
        <w:rPr>
          <w:rFonts w:ascii="Arial" w:hAnsi="Arial" w:cs="Arial"/>
        </w:rPr>
        <w:t>Date of auditor’s report</w:t>
      </w:r>
    </w:p>
    <w:p w:rsidR="000929CB" w:rsidRDefault="00F663EB" w:rsidP="00F663EB">
      <w:pPr>
        <w:spacing w:after="120"/>
        <w:jc w:val="both"/>
        <w:rPr>
          <w:rFonts w:ascii="Arial" w:hAnsi="Arial" w:cs="Arial"/>
        </w:rPr>
      </w:pPr>
      <w:r w:rsidRPr="000F68AF">
        <w:rPr>
          <w:rFonts w:ascii="Arial" w:hAnsi="Arial" w:cs="Arial"/>
        </w:rPr>
        <w:t>Auditor’s address</w:t>
      </w:r>
    </w:p>
    <w:p w:rsidR="000929CB" w:rsidRDefault="000929CB">
      <w:pPr>
        <w:rPr>
          <w:rFonts w:ascii="Arial" w:hAnsi="Arial" w:cs="Arial"/>
        </w:rPr>
      </w:pPr>
      <w:r>
        <w:rPr>
          <w:rFonts w:ascii="Arial" w:hAnsi="Arial" w:cs="Arial"/>
        </w:rPr>
        <w:br w:type="page"/>
      </w:r>
    </w:p>
    <w:p w:rsidR="00B86529" w:rsidRPr="000F68AF" w:rsidRDefault="00B86529" w:rsidP="000F68AF">
      <w:pPr>
        <w:numPr>
          <w:ilvl w:val="12"/>
          <w:numId w:val="0"/>
        </w:numPr>
        <w:rPr>
          <w:rFonts w:ascii="Arial" w:hAnsi="Arial" w:cs="Arial"/>
          <w:b/>
          <w:bCs/>
          <w:color w:val="000000"/>
          <w:lang w:val="en-GB"/>
        </w:rPr>
      </w:pPr>
      <w:r>
        <w:rPr>
          <w:rFonts w:ascii="Arial" w:hAnsi="Arial" w:cs="Arial"/>
          <w:b/>
          <w:bCs/>
          <w:color w:val="000000"/>
          <w:lang w:val="en-GB"/>
        </w:rPr>
        <w:lastRenderedPageBreak/>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sidR="00731548">
        <w:rPr>
          <w:rFonts w:ascii="Arial" w:hAnsi="Arial" w:cs="Arial"/>
          <w:b/>
          <w:bCs/>
          <w:color w:val="000000"/>
          <w:lang w:val="en-GB"/>
        </w:rPr>
        <w:tab/>
      </w:r>
      <w:r w:rsidR="004A4AAA">
        <w:rPr>
          <w:rFonts w:ascii="Arial" w:hAnsi="Arial" w:cs="Arial"/>
          <w:b/>
          <w:bCs/>
          <w:color w:val="000000"/>
          <w:lang w:val="en-GB"/>
        </w:rPr>
        <w:tab/>
        <w:t>ANNEXURE A</w:t>
      </w:r>
      <w:r>
        <w:rPr>
          <w:rFonts w:ascii="Arial" w:hAnsi="Arial" w:cs="Arial"/>
          <w:b/>
          <w:bCs/>
          <w:color w:val="000000"/>
          <w:lang w:val="en-GB"/>
        </w:rPr>
        <w:t>6</w:t>
      </w:r>
    </w:p>
    <w:p w:rsidR="00310F3D" w:rsidRDefault="00310F3D" w:rsidP="005F1480">
      <w:pPr>
        <w:numPr>
          <w:ilvl w:val="12"/>
          <w:numId w:val="0"/>
        </w:numPr>
        <w:rPr>
          <w:rFonts w:ascii="Arial" w:hAnsi="Arial" w:cs="Arial"/>
          <w:b/>
          <w:bCs/>
          <w:color w:val="000000"/>
          <w:lang w:val="en-GB"/>
        </w:rPr>
      </w:pPr>
    </w:p>
    <w:p w:rsidR="00B86529" w:rsidRDefault="00B86529" w:rsidP="005F1480">
      <w:pPr>
        <w:numPr>
          <w:ilvl w:val="12"/>
          <w:numId w:val="0"/>
        </w:numPr>
        <w:rPr>
          <w:rFonts w:ascii="Arial" w:hAnsi="Arial" w:cs="Arial"/>
          <w:b/>
          <w:bCs/>
          <w:color w:val="000000"/>
          <w:lang w:val="en-GB"/>
        </w:rPr>
      </w:pPr>
      <w:r>
        <w:rPr>
          <w:rFonts w:ascii="Arial" w:hAnsi="Arial" w:cs="Arial"/>
          <w:b/>
          <w:bCs/>
          <w:color w:val="000000"/>
          <w:lang w:val="en-GB"/>
        </w:rPr>
        <w:t>INTERNATIONAL TRADE ADMINISTRATION COMMISSION OF SOUTH AFRICA</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jc w:val="both"/>
        <w:rPr>
          <w:rFonts w:ascii="Arial" w:hAnsi="Arial" w:cs="Arial"/>
          <w:b/>
          <w:bCs/>
          <w:color w:val="000000"/>
          <w:szCs w:val="28"/>
          <w:lang w:val="en-GB"/>
        </w:rPr>
      </w:pPr>
      <w:r>
        <w:rPr>
          <w:rFonts w:ascii="Arial" w:hAnsi="Arial" w:cs="Arial"/>
          <w:b/>
          <w:bCs/>
          <w:color w:val="000000"/>
          <w:lang w:val="en-GB"/>
        </w:rPr>
        <w:t>DECLARARATIO</w:t>
      </w:r>
      <w:r>
        <w:rPr>
          <w:rFonts w:ascii="Arial" w:hAnsi="Arial" w:cs="Arial"/>
          <w:b/>
          <w:bCs/>
          <w:color w:val="000000"/>
          <w:szCs w:val="28"/>
          <w:lang w:val="en-GB"/>
        </w:rPr>
        <w:t xml:space="preserve">N BY CHIEF EXECUTIVE OR DIRECTOR NOMINATED IN WRITING BY THE CHIEF EXECUTIVE IN RESPECT OF AN APPLICATION FOR A PRODUCTION REBATE CREDIT CERTIFICATE IN TERMS OF THE </w:t>
      </w:r>
      <w:r w:rsidR="00310F3D">
        <w:rPr>
          <w:rFonts w:ascii="Arial" w:hAnsi="Arial" w:cs="Arial"/>
          <w:b/>
          <w:bCs/>
          <w:color w:val="000000"/>
          <w:szCs w:val="28"/>
          <w:lang w:val="en-GB"/>
        </w:rPr>
        <w:t>AUTOMOTIVE PRODUCTION AND DEVELOPMENT PROGRAMME</w:t>
      </w:r>
    </w:p>
    <w:p w:rsidR="00310F3D" w:rsidRDefault="00310F3D" w:rsidP="005F1480">
      <w:pPr>
        <w:numPr>
          <w:ilvl w:val="12"/>
          <w:numId w:val="0"/>
        </w:numPr>
        <w:jc w:val="both"/>
        <w:rPr>
          <w:rFonts w:ascii="Arial" w:hAnsi="Arial" w:cs="Arial"/>
          <w:b/>
          <w:bCs/>
          <w:color w:val="000000"/>
          <w:szCs w:val="28"/>
          <w:lang w:val="en-GB"/>
        </w:rPr>
      </w:pPr>
    </w:p>
    <w:p w:rsidR="00B86529" w:rsidRDefault="00B86529" w:rsidP="005F1480">
      <w:pPr>
        <w:numPr>
          <w:ilvl w:val="12"/>
          <w:numId w:val="0"/>
        </w:numPr>
        <w:ind w:left="1080" w:hanging="1080"/>
        <w:rPr>
          <w:rFonts w:ascii="Arial" w:hAnsi="Arial" w:cs="Arial"/>
          <w:b/>
          <w:bCs/>
          <w:color w:val="000000"/>
          <w:u w:val="single"/>
          <w:lang w:val="en-GB"/>
        </w:rPr>
      </w:pPr>
      <w:r>
        <w:rPr>
          <w:rFonts w:ascii="Arial" w:hAnsi="Arial" w:cs="Arial"/>
          <w:b/>
          <w:bCs/>
          <w:color w:val="000000"/>
          <w:u w:val="single"/>
          <w:lang w:val="en-GB"/>
        </w:rPr>
        <w:t>NB</w:t>
      </w:r>
      <w:r>
        <w:rPr>
          <w:rFonts w:ascii="Arial" w:hAnsi="Arial" w:cs="Arial"/>
          <w:b/>
          <w:bCs/>
          <w:color w:val="000000"/>
          <w:lang w:val="en-GB"/>
        </w:rPr>
        <w:t>.</w:t>
      </w:r>
      <w:r>
        <w:rPr>
          <w:rFonts w:ascii="Arial" w:hAnsi="Arial" w:cs="Arial"/>
          <w:b/>
          <w:bCs/>
          <w:color w:val="000000"/>
          <w:lang w:val="en-GB"/>
        </w:rPr>
        <w:tab/>
      </w:r>
      <w:r>
        <w:rPr>
          <w:rFonts w:ascii="Arial" w:hAnsi="Arial" w:cs="Arial"/>
          <w:b/>
          <w:bCs/>
          <w:color w:val="000000"/>
          <w:u w:val="single"/>
          <w:lang w:val="en-GB"/>
        </w:rPr>
        <w:t>The obligation to complete and submit this declaration cannot be transferred to an external authorised representative, auditor or any other third party acting on behalf of the claimant</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I, the undersigned, _________________________________________________________</w:t>
      </w: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 xml:space="preserve">                                                                              (full names)</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 xml:space="preserve">do hereby declare in my capacity as - </w:t>
      </w:r>
    </w:p>
    <w:p w:rsidR="00B86529" w:rsidRDefault="00B86529" w:rsidP="005F1480">
      <w:pPr>
        <w:numPr>
          <w:ilvl w:val="12"/>
          <w:numId w:val="0"/>
        </w:numPr>
        <w:rPr>
          <w:rFonts w:ascii="Arial" w:hAnsi="Arial" w:cs="Arial"/>
          <w:color w:val="000000"/>
          <w:lang w:val="en-GB"/>
        </w:rPr>
      </w:pPr>
    </w:p>
    <w:p w:rsidR="00B86529" w:rsidRDefault="00B86529" w:rsidP="00310F3D">
      <w:pPr>
        <w:pStyle w:val="BodyText"/>
        <w:tabs>
          <w:tab w:val="clear" w:pos="0"/>
        </w:tabs>
        <w:spacing w:line="240" w:lineRule="auto"/>
      </w:pPr>
      <w:r>
        <w:t>Managing Director/Chief Executive/Director (in respect of a company)/Senior Member/Person with management responsibility</w:t>
      </w:r>
      <w:r w:rsidR="00AB2692">
        <w:t xml:space="preserve"> in respect of </w:t>
      </w:r>
      <w:r>
        <w:t>Close Corporation</w:t>
      </w:r>
      <w:r w:rsidR="00310F3D">
        <w:t xml:space="preserve"> </w:t>
      </w:r>
      <w:r>
        <w:t xml:space="preserve">(delete that which is </w:t>
      </w:r>
      <w:r>
        <w:rPr>
          <w:u w:val="single"/>
        </w:rPr>
        <w:t>not</w:t>
      </w:r>
      <w:r>
        <w:t xml:space="preserve"> applicable)</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of _______________________________________________________________________</w:t>
      </w:r>
    </w:p>
    <w:p w:rsidR="00B86529" w:rsidRDefault="00B86529" w:rsidP="005F1480">
      <w:pPr>
        <w:numPr>
          <w:ilvl w:val="12"/>
          <w:numId w:val="0"/>
        </w:numPr>
        <w:jc w:val="center"/>
        <w:rPr>
          <w:rFonts w:ascii="Arial" w:hAnsi="Arial" w:cs="Arial"/>
          <w:color w:val="000000"/>
          <w:lang w:val="en-GB"/>
        </w:rPr>
      </w:pPr>
      <w:r>
        <w:rPr>
          <w:rFonts w:ascii="Arial" w:hAnsi="Arial" w:cs="Arial"/>
          <w:color w:val="000000"/>
          <w:lang w:val="en-GB"/>
        </w:rPr>
        <w:t>(hereinafter referred to as the applicant)</w:t>
      </w:r>
    </w:p>
    <w:p w:rsidR="00B86529" w:rsidRDefault="00B86529" w:rsidP="005F1480">
      <w:pPr>
        <w:numPr>
          <w:ilvl w:val="12"/>
          <w:numId w:val="0"/>
        </w:numPr>
        <w:rPr>
          <w:rFonts w:ascii="Arial" w:hAnsi="Arial" w:cs="Arial"/>
          <w:color w:val="000000"/>
          <w:lang w:val="en-GB"/>
        </w:rPr>
      </w:pPr>
      <w:r>
        <w:rPr>
          <w:rFonts w:ascii="Arial" w:hAnsi="Arial" w:cs="Arial"/>
          <w:color w:val="000000"/>
          <w:lang w:val="en-GB"/>
        </w:rPr>
        <w:t>that -</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ind w:left="720" w:hanging="720"/>
        <w:rPr>
          <w:rFonts w:ascii="Arial" w:hAnsi="Arial" w:cs="Arial"/>
          <w:color w:val="000000"/>
          <w:lang w:val="en-GB"/>
        </w:rPr>
      </w:pPr>
      <w:r>
        <w:rPr>
          <w:rFonts w:ascii="Arial" w:hAnsi="Arial" w:cs="Arial"/>
          <w:color w:val="000000"/>
          <w:lang w:val="en-GB"/>
        </w:rPr>
        <w:t>(a)</w:t>
      </w:r>
      <w:r>
        <w:rPr>
          <w:rFonts w:ascii="Arial" w:hAnsi="Arial" w:cs="Arial"/>
          <w:color w:val="000000"/>
          <w:lang w:val="en-GB"/>
        </w:rPr>
        <w:tab/>
        <w:t>the facts herein contained are within my own personal knowledge;</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ind w:left="720" w:hanging="720"/>
        <w:jc w:val="both"/>
        <w:rPr>
          <w:rFonts w:ascii="Arial" w:hAnsi="Arial" w:cs="Arial"/>
          <w:color w:val="000000"/>
          <w:lang w:val="en-GB"/>
        </w:rPr>
      </w:pPr>
      <w:r>
        <w:rPr>
          <w:rFonts w:ascii="Arial" w:hAnsi="Arial" w:cs="Arial"/>
          <w:color w:val="000000"/>
          <w:lang w:val="en-GB"/>
        </w:rPr>
        <w:t>(b)</w:t>
      </w:r>
      <w:r>
        <w:rPr>
          <w:rFonts w:ascii="Arial" w:hAnsi="Arial" w:cs="Arial"/>
          <w:color w:val="000000"/>
          <w:lang w:val="en-GB"/>
        </w:rPr>
        <w:tab/>
        <w:t>the applicant complies with the prescribed requirements in order to qualify for participation in the abovementioned programme;</w:t>
      </w:r>
    </w:p>
    <w:p w:rsidR="00B86529" w:rsidRDefault="00B86529" w:rsidP="005F1480">
      <w:pPr>
        <w:numPr>
          <w:ilvl w:val="12"/>
          <w:numId w:val="0"/>
        </w:numPr>
        <w:rPr>
          <w:rFonts w:ascii="Arial" w:hAnsi="Arial" w:cs="Arial"/>
          <w:color w:val="000000"/>
          <w:lang w:val="en-GB"/>
        </w:rPr>
      </w:pPr>
    </w:p>
    <w:p w:rsidR="00B86529" w:rsidRPr="00310F3D" w:rsidRDefault="00310F3D" w:rsidP="00310F3D">
      <w:pPr>
        <w:numPr>
          <w:ilvl w:val="12"/>
          <w:numId w:val="0"/>
        </w:numPr>
        <w:ind w:left="709" w:hanging="709"/>
        <w:rPr>
          <w:rFonts w:ascii="Arial" w:hAnsi="Arial" w:cs="Arial"/>
          <w:color w:val="000000"/>
          <w:lang w:val="en-GB"/>
        </w:rPr>
      </w:pPr>
      <w:r>
        <w:rPr>
          <w:rFonts w:ascii="Arial" w:hAnsi="Arial" w:cs="Arial"/>
          <w:color w:val="000000"/>
          <w:lang w:val="en-GB"/>
        </w:rPr>
        <w:t>(c)</w:t>
      </w:r>
      <w:r>
        <w:rPr>
          <w:rFonts w:ascii="Arial" w:hAnsi="Arial" w:cs="Arial"/>
          <w:color w:val="000000"/>
          <w:lang w:val="en-GB"/>
        </w:rPr>
        <w:tab/>
      </w:r>
      <w:r w:rsidR="00B86529" w:rsidRPr="00310F3D">
        <w:rPr>
          <w:rFonts w:ascii="Arial" w:hAnsi="Arial" w:cs="Arial"/>
          <w:color w:val="000000"/>
          <w:lang w:val="en-GB"/>
        </w:rPr>
        <w:t>I have satisfied myself that the preparation of the application has been done in conformity with the International Trade Administration Commission of South Africa’s guidelines and requirements in respect of the abovementioned programme, of which I have fully acquainted myself and to which I unconditionally agree;</w:t>
      </w:r>
      <w:r w:rsidR="00B86529" w:rsidRPr="00310F3D">
        <w:rPr>
          <w:rFonts w:ascii="Arial" w:hAnsi="Arial" w:cs="Arial"/>
          <w:color w:val="000000"/>
          <w:lang w:val="en-GB"/>
        </w:rPr>
        <w:tab/>
      </w:r>
    </w:p>
    <w:p w:rsidR="00310F3D" w:rsidRDefault="00310F3D" w:rsidP="005F1480">
      <w:pPr>
        <w:numPr>
          <w:ilvl w:val="12"/>
          <w:numId w:val="0"/>
        </w:numPr>
        <w:ind w:left="709" w:hanging="709"/>
        <w:rPr>
          <w:rFonts w:ascii="Arial" w:hAnsi="Arial" w:cs="Arial"/>
          <w:color w:val="000000"/>
          <w:lang w:val="en-GB"/>
        </w:rPr>
      </w:pPr>
    </w:p>
    <w:p w:rsidR="00B86529" w:rsidRDefault="00B86529" w:rsidP="005F1480">
      <w:pPr>
        <w:numPr>
          <w:ilvl w:val="12"/>
          <w:numId w:val="0"/>
        </w:numPr>
        <w:ind w:left="709" w:hanging="709"/>
        <w:rPr>
          <w:rFonts w:ascii="Arial" w:hAnsi="Arial" w:cs="Arial"/>
          <w:color w:val="000000"/>
          <w:lang w:val="en-GB"/>
        </w:rPr>
      </w:pPr>
      <w:r>
        <w:rPr>
          <w:rFonts w:ascii="Arial" w:hAnsi="Arial" w:cs="Arial"/>
          <w:color w:val="000000"/>
          <w:lang w:val="en-GB"/>
        </w:rPr>
        <w:t>(d)</w:t>
      </w:r>
      <w:r>
        <w:rPr>
          <w:rFonts w:ascii="Arial" w:hAnsi="Arial" w:cs="Arial"/>
          <w:color w:val="000000"/>
          <w:lang w:val="en-GB"/>
        </w:rPr>
        <w:tab/>
        <w:t>all the products listed in the application form have been  manufactured in the SACU at the following physical address(es):</w:t>
      </w:r>
    </w:p>
    <w:p w:rsidR="00B86529" w:rsidRDefault="00B86529" w:rsidP="005F1480">
      <w:pPr>
        <w:numPr>
          <w:ilvl w:val="12"/>
          <w:numId w:val="0"/>
        </w:numPr>
        <w:ind w:left="720"/>
        <w:rPr>
          <w:rFonts w:ascii="Arial" w:hAnsi="Arial" w:cs="Arial"/>
          <w:color w:val="000000"/>
          <w:lang w:val="en-GB"/>
        </w:rPr>
      </w:pPr>
      <w:r>
        <w:rPr>
          <w:rFonts w:ascii="Arial" w:hAnsi="Arial" w:cs="Arial"/>
          <w:color w:val="000000"/>
          <w:lang w:val="en-GB"/>
        </w:rPr>
        <w:t>_____________________________________________________________</w:t>
      </w:r>
    </w:p>
    <w:p w:rsidR="00B86529" w:rsidRDefault="00B86529" w:rsidP="005F1480">
      <w:pPr>
        <w:numPr>
          <w:ilvl w:val="12"/>
          <w:numId w:val="0"/>
        </w:numPr>
        <w:ind w:left="720"/>
        <w:rPr>
          <w:rFonts w:ascii="Arial" w:hAnsi="Arial" w:cs="Arial"/>
          <w:color w:val="000000"/>
          <w:lang w:val="en-GB"/>
        </w:rPr>
      </w:pPr>
      <w:r>
        <w:rPr>
          <w:rFonts w:ascii="Arial" w:hAnsi="Arial" w:cs="Arial"/>
          <w:color w:val="000000"/>
          <w:lang w:val="en-GB"/>
        </w:rPr>
        <w:t>_____________________________________________________________</w:t>
      </w:r>
    </w:p>
    <w:p w:rsidR="00B86529" w:rsidRDefault="00B86529" w:rsidP="005F1480">
      <w:pPr>
        <w:numPr>
          <w:ilvl w:val="12"/>
          <w:numId w:val="0"/>
        </w:numPr>
        <w:ind w:left="720"/>
        <w:rPr>
          <w:rFonts w:ascii="Arial" w:hAnsi="Arial" w:cs="Arial"/>
          <w:color w:val="000000"/>
          <w:lang w:val="en-GB"/>
        </w:rPr>
      </w:pPr>
      <w:r>
        <w:rPr>
          <w:rFonts w:ascii="Arial" w:hAnsi="Arial" w:cs="Arial"/>
          <w:color w:val="000000"/>
          <w:lang w:val="en-GB"/>
        </w:rPr>
        <w:t>_____________________________________________________________ and that no product manufactured outside the SACU has been included in the application;</w:t>
      </w:r>
    </w:p>
    <w:p w:rsidR="00B86529" w:rsidRDefault="00B86529" w:rsidP="005F1480">
      <w:pPr>
        <w:numPr>
          <w:ilvl w:val="12"/>
          <w:numId w:val="0"/>
        </w:numPr>
        <w:jc w:val="both"/>
        <w:rPr>
          <w:rFonts w:ascii="Arial" w:hAnsi="Arial" w:cs="Arial"/>
          <w:color w:val="000000"/>
          <w:lang w:val="en-GB"/>
        </w:rPr>
      </w:pPr>
      <w:r>
        <w:rPr>
          <w:rFonts w:ascii="Arial" w:hAnsi="Arial" w:cs="Arial"/>
          <w:color w:val="000000"/>
          <w:lang w:val="en-GB"/>
        </w:rPr>
        <w:tab/>
      </w:r>
    </w:p>
    <w:p w:rsidR="00B86529" w:rsidRDefault="00B86529" w:rsidP="005F1480">
      <w:pPr>
        <w:numPr>
          <w:ilvl w:val="12"/>
          <w:numId w:val="0"/>
        </w:numPr>
        <w:ind w:left="720" w:hanging="720"/>
        <w:jc w:val="both"/>
        <w:rPr>
          <w:rFonts w:ascii="Arial" w:hAnsi="Arial" w:cs="Arial"/>
          <w:color w:val="000000"/>
          <w:lang w:val="en-GB"/>
        </w:rPr>
      </w:pPr>
      <w:r>
        <w:rPr>
          <w:rFonts w:ascii="Arial" w:hAnsi="Arial" w:cs="Arial"/>
          <w:color w:val="000000"/>
          <w:lang w:val="en-GB"/>
        </w:rPr>
        <w:t>(e)</w:t>
      </w:r>
      <w:r>
        <w:rPr>
          <w:rFonts w:ascii="Arial" w:hAnsi="Arial" w:cs="Arial"/>
          <w:color w:val="000000"/>
          <w:lang w:val="en-GB"/>
        </w:rPr>
        <w:tab/>
        <w:t xml:space="preserve">the sales </w:t>
      </w:r>
      <w:r w:rsidR="00BC1E66">
        <w:rPr>
          <w:rFonts w:ascii="Arial" w:hAnsi="Arial" w:cs="Arial"/>
          <w:color w:val="000000"/>
          <w:lang w:val="en-GB"/>
        </w:rPr>
        <w:t>values</w:t>
      </w:r>
      <w:r>
        <w:rPr>
          <w:rFonts w:ascii="Arial" w:hAnsi="Arial" w:cs="Arial"/>
          <w:color w:val="000000"/>
          <w:lang w:val="en-GB"/>
        </w:rPr>
        <w:t xml:space="preserve"> shown represent normal commercial </w:t>
      </w:r>
      <w:r w:rsidR="00202093">
        <w:rPr>
          <w:rFonts w:ascii="Arial" w:hAnsi="Arial" w:cs="Arial"/>
          <w:color w:val="000000"/>
          <w:lang w:val="en-GB"/>
        </w:rPr>
        <w:t>prices</w:t>
      </w:r>
      <w:r>
        <w:rPr>
          <w:rFonts w:ascii="Arial" w:hAnsi="Arial" w:cs="Arial"/>
          <w:color w:val="000000"/>
          <w:lang w:val="en-GB"/>
        </w:rPr>
        <w:t xml:space="preserve"> negotiated at arm's-length and have not been either over- or under-invoiced;</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ind w:left="720" w:hanging="720"/>
        <w:jc w:val="both"/>
        <w:rPr>
          <w:rFonts w:ascii="Arial" w:hAnsi="Arial" w:cs="Arial"/>
          <w:color w:val="000000"/>
          <w:lang w:val="en-GB"/>
        </w:rPr>
      </w:pPr>
      <w:r>
        <w:rPr>
          <w:rFonts w:ascii="Arial" w:hAnsi="Arial" w:cs="Arial"/>
          <w:color w:val="000000"/>
          <w:lang w:val="en-GB"/>
        </w:rPr>
        <w:t>(f)</w:t>
      </w:r>
      <w:r>
        <w:rPr>
          <w:rFonts w:ascii="Arial" w:hAnsi="Arial" w:cs="Arial"/>
          <w:color w:val="000000"/>
          <w:lang w:val="en-GB"/>
        </w:rPr>
        <w:tab/>
        <w:t xml:space="preserve">all </w:t>
      </w:r>
      <w:r w:rsidR="00202093">
        <w:rPr>
          <w:rFonts w:ascii="Arial" w:hAnsi="Arial" w:cs="Arial"/>
          <w:color w:val="000000"/>
          <w:lang w:val="en-GB"/>
        </w:rPr>
        <w:t>sales amounts invoiced</w:t>
      </w:r>
      <w:r w:rsidR="00310F3D">
        <w:rPr>
          <w:rFonts w:ascii="Arial" w:hAnsi="Arial" w:cs="Arial"/>
          <w:color w:val="000000"/>
          <w:lang w:val="en-GB"/>
        </w:rPr>
        <w:t xml:space="preserve"> </w:t>
      </w:r>
      <w:r>
        <w:rPr>
          <w:rFonts w:ascii="Arial" w:hAnsi="Arial" w:cs="Arial"/>
          <w:color w:val="000000"/>
          <w:lang w:val="en-GB"/>
        </w:rPr>
        <w:t>in respect of the goods applied for, h</w:t>
      </w:r>
      <w:r w:rsidR="00202093">
        <w:rPr>
          <w:rFonts w:ascii="Arial" w:hAnsi="Arial" w:cs="Arial"/>
          <w:color w:val="000000"/>
          <w:lang w:val="en-GB"/>
        </w:rPr>
        <w:t>ave</w:t>
      </w:r>
      <w:r>
        <w:rPr>
          <w:rFonts w:ascii="Arial" w:hAnsi="Arial" w:cs="Arial"/>
          <w:color w:val="000000"/>
          <w:lang w:val="en-GB"/>
        </w:rPr>
        <w:t xml:space="preserve"> been </w:t>
      </w:r>
      <w:r w:rsidR="00E32B3D">
        <w:rPr>
          <w:rFonts w:ascii="Arial" w:hAnsi="Arial" w:cs="Arial"/>
          <w:color w:val="000000"/>
          <w:lang w:val="en-GB"/>
        </w:rPr>
        <w:t xml:space="preserve">received in </w:t>
      </w:r>
      <w:r>
        <w:rPr>
          <w:rFonts w:ascii="Arial" w:hAnsi="Arial" w:cs="Arial"/>
          <w:color w:val="000000"/>
          <w:lang w:val="en-GB"/>
        </w:rPr>
        <w:t xml:space="preserve"> S</w:t>
      </w:r>
      <w:r w:rsidR="00202093">
        <w:rPr>
          <w:rFonts w:ascii="Arial" w:hAnsi="Arial" w:cs="Arial"/>
          <w:color w:val="000000"/>
          <w:lang w:val="en-GB"/>
        </w:rPr>
        <w:t>outh Africa</w:t>
      </w:r>
      <w:r>
        <w:rPr>
          <w:rFonts w:ascii="Arial" w:hAnsi="Arial" w:cs="Arial"/>
          <w:color w:val="000000"/>
          <w:lang w:val="en-GB"/>
        </w:rPr>
        <w:t>;</w:t>
      </w:r>
    </w:p>
    <w:p w:rsidR="00B86529" w:rsidRDefault="00B86529" w:rsidP="005F1480">
      <w:pPr>
        <w:numPr>
          <w:ilvl w:val="12"/>
          <w:numId w:val="0"/>
        </w:numPr>
        <w:ind w:left="720" w:hanging="720"/>
        <w:jc w:val="both"/>
        <w:rPr>
          <w:rFonts w:ascii="Arial" w:hAnsi="Arial" w:cs="Arial"/>
          <w:color w:val="000000"/>
          <w:lang w:val="en-GB"/>
        </w:rPr>
      </w:pPr>
    </w:p>
    <w:p w:rsidR="00B86529" w:rsidRDefault="00B86529" w:rsidP="005F1480">
      <w:pPr>
        <w:numPr>
          <w:ilvl w:val="12"/>
          <w:numId w:val="0"/>
        </w:numPr>
        <w:ind w:left="720" w:hanging="720"/>
        <w:jc w:val="both"/>
        <w:rPr>
          <w:rFonts w:ascii="Arial" w:hAnsi="Arial" w:cs="Arial"/>
          <w:color w:val="000000"/>
          <w:lang w:val="en-GB"/>
        </w:rPr>
      </w:pPr>
      <w:r>
        <w:rPr>
          <w:rFonts w:ascii="Arial" w:hAnsi="Arial" w:cs="Arial"/>
          <w:color w:val="000000"/>
          <w:lang w:val="en-GB"/>
        </w:rPr>
        <w:lastRenderedPageBreak/>
        <w:t>(</w:t>
      </w:r>
      <w:r w:rsidR="00BC1E66">
        <w:rPr>
          <w:rFonts w:ascii="Arial" w:hAnsi="Arial" w:cs="Arial"/>
          <w:color w:val="000000"/>
          <w:lang w:val="en-GB"/>
        </w:rPr>
        <w:t>g</w:t>
      </w:r>
      <w:r>
        <w:rPr>
          <w:rFonts w:ascii="Arial" w:hAnsi="Arial" w:cs="Arial"/>
          <w:color w:val="000000"/>
          <w:lang w:val="en-GB"/>
        </w:rPr>
        <w:t>)</w:t>
      </w:r>
      <w:r>
        <w:rPr>
          <w:rFonts w:ascii="Arial" w:hAnsi="Arial" w:cs="Arial"/>
          <w:color w:val="000000"/>
          <w:lang w:val="en-GB"/>
        </w:rPr>
        <w:tab/>
        <w:t>I accept that the decision by the International Trade Administration Commission of South Africa, as to the determination of the values of production rebate credit certificates, will be final and conclusive and that the said Commission may at any time conduct or order that a full scale investigation be conducted to verify any information furnished in the application form;</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ind w:left="720" w:hanging="720"/>
        <w:jc w:val="both"/>
        <w:rPr>
          <w:rFonts w:ascii="Arial" w:hAnsi="Arial" w:cs="Arial"/>
          <w:color w:val="000000"/>
          <w:lang w:val="en-GB"/>
        </w:rPr>
      </w:pPr>
      <w:r>
        <w:rPr>
          <w:rFonts w:ascii="Arial" w:hAnsi="Arial" w:cs="Arial"/>
          <w:color w:val="000000"/>
          <w:lang w:val="en-GB"/>
        </w:rPr>
        <w:t>(</w:t>
      </w:r>
      <w:r w:rsidR="00BC1E66">
        <w:rPr>
          <w:rFonts w:ascii="Arial" w:hAnsi="Arial" w:cs="Arial"/>
          <w:color w:val="000000"/>
          <w:lang w:val="en-GB"/>
        </w:rPr>
        <w:t>h</w:t>
      </w:r>
      <w:r>
        <w:rPr>
          <w:rFonts w:ascii="Arial" w:hAnsi="Arial" w:cs="Arial"/>
          <w:color w:val="000000"/>
          <w:lang w:val="en-GB"/>
        </w:rPr>
        <w:t>)</w:t>
      </w:r>
      <w:r>
        <w:rPr>
          <w:rFonts w:ascii="Arial" w:hAnsi="Arial" w:cs="Arial"/>
          <w:color w:val="000000"/>
          <w:lang w:val="en-GB"/>
        </w:rPr>
        <w:tab/>
        <w:t>I understand that the International Trade Administration Commission of South Africa relies on and can call on me as far as the correctness of this declaration is concerned;</w:t>
      </w:r>
    </w:p>
    <w:p w:rsidR="00B86529" w:rsidRDefault="00B86529" w:rsidP="005F1480">
      <w:pPr>
        <w:numPr>
          <w:ilvl w:val="12"/>
          <w:numId w:val="0"/>
        </w:numPr>
        <w:rPr>
          <w:rFonts w:ascii="Arial" w:hAnsi="Arial" w:cs="Arial"/>
          <w:color w:val="000000"/>
          <w:lang w:val="en-GB"/>
        </w:rPr>
      </w:pPr>
    </w:p>
    <w:p w:rsidR="00B86529" w:rsidRDefault="00B86529" w:rsidP="005F1480">
      <w:pPr>
        <w:numPr>
          <w:ilvl w:val="12"/>
          <w:numId w:val="0"/>
        </w:numPr>
        <w:ind w:left="720" w:hanging="720"/>
        <w:jc w:val="both"/>
        <w:rPr>
          <w:rFonts w:ascii="Arial" w:hAnsi="Arial" w:cs="Arial"/>
          <w:color w:val="000000"/>
          <w:lang w:val="en-GB"/>
        </w:rPr>
      </w:pPr>
      <w:r>
        <w:rPr>
          <w:rFonts w:ascii="Arial" w:hAnsi="Arial" w:cs="Arial"/>
          <w:color w:val="000000"/>
          <w:lang w:val="en-GB"/>
        </w:rPr>
        <w:t>(</w:t>
      </w:r>
      <w:r w:rsidR="00BC1E66">
        <w:rPr>
          <w:rFonts w:ascii="Arial" w:hAnsi="Arial" w:cs="Arial"/>
          <w:color w:val="000000"/>
          <w:lang w:val="en-GB"/>
        </w:rPr>
        <w:t>i</w:t>
      </w:r>
      <w:r>
        <w:rPr>
          <w:rFonts w:ascii="Arial" w:hAnsi="Arial" w:cs="Arial"/>
          <w:color w:val="000000"/>
          <w:lang w:val="en-GB"/>
        </w:rPr>
        <w:t>)</w:t>
      </w:r>
      <w:r>
        <w:rPr>
          <w:rFonts w:ascii="Arial" w:hAnsi="Arial" w:cs="Arial"/>
          <w:color w:val="000000"/>
          <w:lang w:val="en-GB"/>
        </w:rPr>
        <w:tab/>
        <w:t xml:space="preserve">the information furnished in this application is true and correct and I understand that the furnishing of incorrect information as far as this application is concerned, can lead to disqualification from participation and forfeiture of all benefits in terms of the programme </w:t>
      </w:r>
      <w:r w:rsidR="00202093">
        <w:rPr>
          <w:rFonts w:ascii="Arial" w:hAnsi="Arial" w:cs="Arial"/>
          <w:color w:val="000000"/>
          <w:lang w:val="en-GB"/>
        </w:rPr>
        <w:t xml:space="preserve">whereupon </w:t>
      </w:r>
      <w:r>
        <w:rPr>
          <w:rFonts w:ascii="Arial" w:hAnsi="Arial" w:cs="Arial"/>
          <w:color w:val="000000"/>
          <w:lang w:val="en-GB"/>
        </w:rPr>
        <w:t>the applicant will be required to refund any benefits received, to which measures I unconditionally agree;</w:t>
      </w:r>
    </w:p>
    <w:p w:rsidR="00B86529" w:rsidRDefault="00B86529" w:rsidP="005F1480">
      <w:pPr>
        <w:numPr>
          <w:ilvl w:val="12"/>
          <w:numId w:val="0"/>
        </w:numPr>
        <w:rPr>
          <w:rFonts w:ascii="Arial" w:hAnsi="Arial" w:cs="Arial"/>
          <w:color w:val="000000"/>
          <w:lang w:val="en-GB"/>
        </w:rPr>
      </w:pPr>
    </w:p>
    <w:p w:rsidR="00B86529" w:rsidRDefault="00B86529" w:rsidP="005F1480">
      <w:pPr>
        <w:ind w:left="720" w:hanging="720"/>
        <w:jc w:val="both"/>
        <w:rPr>
          <w:rFonts w:ascii="Arial" w:hAnsi="Arial" w:cs="Arial"/>
          <w:color w:val="000000"/>
          <w:lang w:val="en-GB"/>
        </w:rPr>
      </w:pPr>
      <w:r>
        <w:rPr>
          <w:rFonts w:ascii="Arial" w:hAnsi="Arial" w:cs="Arial"/>
          <w:color w:val="000000"/>
          <w:lang w:val="en-GB"/>
        </w:rPr>
        <w:t>(</w:t>
      </w:r>
      <w:r w:rsidR="00BC1E66">
        <w:rPr>
          <w:rFonts w:ascii="Arial" w:hAnsi="Arial" w:cs="Arial"/>
          <w:color w:val="000000"/>
          <w:lang w:val="en-GB"/>
        </w:rPr>
        <w:t>j</w:t>
      </w:r>
      <w:r>
        <w:rPr>
          <w:rFonts w:ascii="Arial" w:hAnsi="Arial" w:cs="Arial"/>
          <w:color w:val="000000"/>
          <w:lang w:val="en-GB"/>
        </w:rPr>
        <w:t>)</w:t>
      </w:r>
      <w:r>
        <w:rPr>
          <w:rFonts w:ascii="Arial" w:hAnsi="Arial" w:cs="Arial"/>
          <w:color w:val="000000"/>
          <w:lang w:val="en-GB"/>
        </w:rPr>
        <w:tab/>
        <w:t>the applicant or any one of its associates or related party is not the subject of an investigation by either the South African Police Services, the Office for Serious Economic Offences, the International Trade Administration Commission of South Africa or the Commissioner for the South African Revenue Service</w:t>
      </w:r>
      <w:r w:rsidR="00036DDE">
        <w:rPr>
          <w:rFonts w:ascii="Arial" w:hAnsi="Arial" w:cs="Arial"/>
          <w:color w:val="000000"/>
          <w:lang w:val="en-GB"/>
        </w:rPr>
        <w:t>.</w:t>
      </w:r>
    </w:p>
    <w:p w:rsidR="00B86529" w:rsidRDefault="00B86529" w:rsidP="005F1480">
      <w:pPr>
        <w:ind w:left="360"/>
        <w:jc w:val="both"/>
        <w:rPr>
          <w:rFonts w:ascii="Arial" w:hAnsi="Arial" w:cs="Arial"/>
          <w:color w:val="000000"/>
          <w:lang w:val="en-GB"/>
        </w:rPr>
      </w:pPr>
    </w:p>
    <w:p w:rsidR="00B86529" w:rsidRDefault="00B86529" w:rsidP="005F1480">
      <w:pPr>
        <w:ind w:left="720" w:hanging="720"/>
        <w:jc w:val="both"/>
        <w:rPr>
          <w:rFonts w:ascii="Arial" w:hAnsi="Arial" w:cs="Arial"/>
          <w:color w:val="000000"/>
          <w:lang w:val="en-GB"/>
        </w:rPr>
      </w:pPr>
      <w:r>
        <w:rPr>
          <w:rFonts w:ascii="Arial" w:hAnsi="Arial" w:cs="Arial"/>
          <w:color w:val="000000"/>
          <w:lang w:val="en-GB"/>
        </w:rPr>
        <w:t>(</w:t>
      </w:r>
      <w:r w:rsidR="00BC1E66">
        <w:rPr>
          <w:rFonts w:ascii="Arial" w:hAnsi="Arial" w:cs="Arial"/>
          <w:color w:val="000000"/>
          <w:lang w:val="en-GB"/>
        </w:rPr>
        <w:t>k</w:t>
      </w:r>
      <w:r>
        <w:rPr>
          <w:rFonts w:ascii="Arial" w:hAnsi="Arial" w:cs="Arial"/>
          <w:color w:val="000000"/>
          <w:lang w:val="en-GB"/>
        </w:rPr>
        <w:t>)</w:t>
      </w:r>
      <w:r>
        <w:rPr>
          <w:rFonts w:ascii="Arial" w:hAnsi="Arial" w:cs="Arial"/>
          <w:color w:val="000000"/>
          <w:lang w:val="en-GB"/>
        </w:rPr>
        <w:tab/>
        <w:t>This declaration is applicable to the application for a production rebate credit certificate dated ….…………….. amounting to a total eligible value of R</w:t>
      </w:r>
      <w:r w:rsidR="0004193E">
        <w:rPr>
          <w:rFonts w:ascii="Arial" w:hAnsi="Arial" w:cs="Arial"/>
          <w:color w:val="000000"/>
          <w:lang w:val="en-GB"/>
        </w:rPr>
        <w:t xml:space="preserve"> </w:t>
      </w:r>
      <w:r>
        <w:rPr>
          <w:rFonts w:ascii="Arial" w:hAnsi="Arial" w:cs="Arial"/>
          <w:color w:val="000000"/>
          <w:lang w:val="en-GB"/>
        </w:rPr>
        <w:t>……….</w:t>
      </w:r>
    </w:p>
    <w:p w:rsidR="00B86529" w:rsidRDefault="00B86529" w:rsidP="005F1480">
      <w:pPr>
        <w:numPr>
          <w:ilvl w:val="12"/>
          <w:numId w:val="0"/>
        </w:numPr>
        <w:rPr>
          <w:rFonts w:ascii="Arial" w:hAnsi="Arial" w:cs="Arial"/>
          <w:color w:val="000000"/>
          <w:lang w:val="en-GB"/>
        </w:rPr>
      </w:pPr>
    </w:p>
    <w:p w:rsidR="004A523C" w:rsidRDefault="004A523C" w:rsidP="005F1480">
      <w:pPr>
        <w:numPr>
          <w:ilvl w:val="12"/>
          <w:numId w:val="0"/>
        </w:numPr>
        <w:rPr>
          <w:rFonts w:ascii="Arial" w:hAnsi="Arial" w:cs="Arial"/>
          <w:color w:val="000000"/>
          <w:lang w:val="en-GB"/>
        </w:rPr>
      </w:pPr>
    </w:p>
    <w:p w:rsidR="004A523C" w:rsidRDefault="004A523C" w:rsidP="005F1480">
      <w:pPr>
        <w:numPr>
          <w:ilvl w:val="12"/>
          <w:numId w:val="0"/>
        </w:numPr>
        <w:rPr>
          <w:rFonts w:ascii="Arial" w:hAnsi="Arial" w:cs="Arial"/>
          <w:color w:val="000000"/>
          <w:lang w:val="en-GB"/>
        </w:rPr>
      </w:pPr>
    </w:p>
    <w:p w:rsidR="004A523C" w:rsidRDefault="004A523C" w:rsidP="005F1480">
      <w:pPr>
        <w:numPr>
          <w:ilvl w:val="12"/>
          <w:numId w:val="0"/>
        </w:numPr>
        <w:rPr>
          <w:rFonts w:ascii="Arial" w:hAnsi="Arial" w:cs="Arial"/>
          <w:color w:val="000000"/>
          <w:lang w:val="en-GB"/>
        </w:rPr>
      </w:pPr>
    </w:p>
    <w:p w:rsidR="00B86529" w:rsidRDefault="00B86529" w:rsidP="005F1480">
      <w:pPr>
        <w:numPr>
          <w:ilvl w:val="12"/>
          <w:numId w:val="0"/>
        </w:numPr>
        <w:rPr>
          <w:rFonts w:ascii="Arial" w:hAnsi="Arial" w:cs="Arial"/>
          <w:color w:val="000000"/>
          <w:lang w:val="en-GB"/>
        </w:rPr>
      </w:pPr>
      <w:r>
        <w:rPr>
          <w:rFonts w:ascii="Arial" w:hAnsi="Arial" w:cs="Arial"/>
          <w:b/>
          <w:bCs/>
          <w:color w:val="000000"/>
          <w:lang w:val="en-GB"/>
        </w:rPr>
        <w:t>NAME</w:t>
      </w:r>
      <w:r>
        <w:rPr>
          <w:rFonts w:ascii="Arial" w:hAnsi="Arial" w:cs="Arial"/>
          <w:color w:val="000000"/>
          <w:lang w:val="en-GB"/>
        </w:rPr>
        <w:t xml:space="preserve">:  _____________________ </w:t>
      </w:r>
      <w:r>
        <w:rPr>
          <w:rFonts w:ascii="Arial" w:hAnsi="Arial" w:cs="Arial"/>
          <w:color w:val="000000"/>
          <w:lang w:val="en-GB"/>
        </w:rPr>
        <w:tab/>
      </w:r>
      <w:r>
        <w:rPr>
          <w:rFonts w:ascii="Arial" w:hAnsi="Arial" w:cs="Arial"/>
          <w:b/>
          <w:bCs/>
          <w:color w:val="000000"/>
          <w:lang w:val="en-GB"/>
        </w:rPr>
        <w:t>DESIGNATION</w:t>
      </w:r>
      <w:r>
        <w:rPr>
          <w:rFonts w:ascii="Arial" w:hAnsi="Arial" w:cs="Arial"/>
          <w:color w:val="000000"/>
          <w:lang w:val="en-GB"/>
        </w:rPr>
        <w:t>: _____________________</w:t>
      </w:r>
    </w:p>
    <w:p w:rsidR="00B86529" w:rsidRDefault="00B86529" w:rsidP="005F1480">
      <w:pPr>
        <w:numPr>
          <w:ilvl w:val="12"/>
          <w:numId w:val="0"/>
        </w:numPr>
        <w:rPr>
          <w:rFonts w:ascii="Arial" w:hAnsi="Arial" w:cs="Arial"/>
          <w:b/>
          <w:bCs/>
          <w:color w:val="000000"/>
          <w:lang w:val="en-GB"/>
        </w:rPr>
      </w:pPr>
    </w:p>
    <w:p w:rsidR="00B86529" w:rsidRDefault="00B86529" w:rsidP="005F1480">
      <w:pPr>
        <w:numPr>
          <w:ilvl w:val="12"/>
          <w:numId w:val="0"/>
        </w:numPr>
        <w:rPr>
          <w:rFonts w:ascii="Arial" w:hAnsi="Arial" w:cs="Arial"/>
          <w:b/>
          <w:bCs/>
          <w:color w:val="000000"/>
          <w:lang w:val="en-GB"/>
        </w:rPr>
      </w:pPr>
    </w:p>
    <w:p w:rsidR="00B86529" w:rsidRDefault="00B86529" w:rsidP="005F1480">
      <w:pPr>
        <w:numPr>
          <w:ilvl w:val="12"/>
          <w:numId w:val="0"/>
        </w:numPr>
        <w:rPr>
          <w:rFonts w:ascii="Arial" w:hAnsi="Arial" w:cs="Arial"/>
          <w:b/>
          <w:bCs/>
          <w:color w:val="000000"/>
          <w:lang w:val="en-GB"/>
        </w:rPr>
      </w:pPr>
      <w:r>
        <w:rPr>
          <w:rFonts w:ascii="Arial" w:hAnsi="Arial" w:cs="Arial"/>
          <w:b/>
          <w:bCs/>
          <w:color w:val="000000"/>
          <w:lang w:val="en-GB"/>
        </w:rPr>
        <w:t xml:space="preserve">SIGNATURE:     ______________________ </w:t>
      </w:r>
      <w:r>
        <w:rPr>
          <w:rFonts w:ascii="Arial" w:hAnsi="Arial" w:cs="Arial"/>
          <w:b/>
          <w:bCs/>
          <w:color w:val="000000"/>
          <w:lang w:val="en-GB"/>
        </w:rPr>
        <w:tab/>
        <w:t>DATE: _____________________</w:t>
      </w:r>
    </w:p>
    <w:p w:rsidR="00B86529" w:rsidRDefault="00B86529" w:rsidP="005F1480">
      <w:pPr>
        <w:numPr>
          <w:ilvl w:val="12"/>
          <w:numId w:val="0"/>
        </w:numPr>
        <w:rPr>
          <w:rFonts w:ascii="Arial" w:hAnsi="Arial" w:cs="Arial"/>
          <w:b/>
          <w:bCs/>
          <w:color w:val="000000"/>
          <w:lang w:val="en-GB"/>
        </w:rPr>
      </w:pPr>
    </w:p>
    <w:p w:rsidR="00B86529" w:rsidRDefault="00B86529" w:rsidP="005F1480">
      <w:pPr>
        <w:numPr>
          <w:ilvl w:val="12"/>
          <w:numId w:val="0"/>
        </w:numPr>
        <w:rPr>
          <w:rFonts w:ascii="Arial" w:hAnsi="Arial" w:cs="Arial"/>
          <w:b/>
          <w:bCs/>
          <w:color w:val="000000"/>
          <w:lang w:val="en-GB"/>
        </w:rPr>
      </w:pPr>
    </w:p>
    <w:p w:rsidR="00B86529" w:rsidRDefault="00B86529" w:rsidP="005F1480">
      <w:pPr>
        <w:numPr>
          <w:ilvl w:val="12"/>
          <w:numId w:val="0"/>
        </w:numPr>
        <w:ind w:left="4320" w:hanging="4320"/>
        <w:rPr>
          <w:rFonts w:ascii="Arial" w:hAnsi="Arial" w:cs="Arial"/>
          <w:b/>
          <w:bCs/>
          <w:color w:val="000000"/>
          <w:lang w:val="en-GB"/>
        </w:rPr>
      </w:pPr>
      <w:r>
        <w:rPr>
          <w:rFonts w:ascii="Arial" w:hAnsi="Arial" w:cs="Arial"/>
          <w:b/>
          <w:bCs/>
          <w:color w:val="000000"/>
          <w:lang w:val="en-GB"/>
        </w:rPr>
        <w:t>WITNESS NO. 1________________________</w:t>
      </w:r>
      <w:r>
        <w:rPr>
          <w:rFonts w:ascii="Arial" w:hAnsi="Arial" w:cs="Arial"/>
          <w:b/>
          <w:bCs/>
          <w:color w:val="000000"/>
          <w:lang w:val="en-GB"/>
        </w:rPr>
        <w:tab/>
        <w:t>DATE: _____________________</w:t>
      </w:r>
    </w:p>
    <w:p w:rsidR="00B86529" w:rsidRDefault="00B86529" w:rsidP="005F1480">
      <w:pPr>
        <w:numPr>
          <w:ilvl w:val="12"/>
          <w:numId w:val="0"/>
        </w:numPr>
        <w:rPr>
          <w:rFonts w:ascii="Arial" w:hAnsi="Arial" w:cs="Arial"/>
          <w:b/>
          <w:bCs/>
          <w:color w:val="000000"/>
          <w:lang w:val="en-GB"/>
        </w:rPr>
      </w:pPr>
    </w:p>
    <w:p w:rsidR="008352CE" w:rsidRDefault="008352CE" w:rsidP="005F1480">
      <w:pPr>
        <w:rPr>
          <w:rFonts w:ascii="Arial" w:hAnsi="Arial" w:cs="Arial"/>
          <w:b/>
          <w:bCs/>
          <w:color w:val="000000"/>
          <w:lang w:val="en-GB"/>
        </w:rPr>
      </w:pPr>
    </w:p>
    <w:p w:rsidR="00B86529" w:rsidRDefault="00B86529" w:rsidP="005F1480">
      <w:pPr>
        <w:rPr>
          <w:rFonts w:ascii="Arial" w:hAnsi="Arial" w:cs="Arial"/>
          <w:b/>
          <w:bCs/>
          <w:color w:val="000000"/>
          <w:lang w:val="en-GB"/>
        </w:rPr>
      </w:pPr>
      <w:r>
        <w:rPr>
          <w:rFonts w:ascii="Arial" w:hAnsi="Arial" w:cs="Arial"/>
          <w:b/>
          <w:bCs/>
          <w:color w:val="000000"/>
          <w:lang w:val="en-GB"/>
        </w:rPr>
        <w:t>WITNESS NO.</w:t>
      </w:r>
      <w:r w:rsidR="00310F3D">
        <w:rPr>
          <w:rFonts w:ascii="Arial" w:hAnsi="Arial" w:cs="Arial"/>
          <w:b/>
          <w:bCs/>
          <w:color w:val="000000"/>
          <w:lang w:val="en-GB"/>
        </w:rPr>
        <w:t xml:space="preserve"> 2</w:t>
      </w:r>
      <w:r>
        <w:rPr>
          <w:rFonts w:ascii="Arial" w:hAnsi="Arial" w:cs="Arial"/>
          <w:b/>
          <w:bCs/>
          <w:color w:val="000000"/>
          <w:lang w:val="en-GB"/>
        </w:rPr>
        <w:t>________________________</w:t>
      </w:r>
      <w:r>
        <w:rPr>
          <w:rFonts w:ascii="Arial" w:hAnsi="Arial" w:cs="Arial"/>
          <w:b/>
          <w:bCs/>
          <w:color w:val="000000"/>
          <w:lang w:val="en-GB"/>
        </w:rPr>
        <w:tab/>
        <w:t>DATE: _____________________</w:t>
      </w:r>
    </w:p>
    <w:p w:rsidR="00B86529" w:rsidRDefault="00B86529" w:rsidP="005F1480">
      <w:pPr>
        <w:rPr>
          <w:rFonts w:ascii="Arial" w:hAnsi="Arial" w:cs="Arial"/>
          <w:b/>
          <w:bCs/>
          <w:color w:val="000000"/>
          <w:lang w:val="en-GB"/>
        </w:rPr>
      </w:pPr>
    </w:p>
    <w:p w:rsidR="00B86529" w:rsidRDefault="00B86529" w:rsidP="005F1480">
      <w:pPr>
        <w:rPr>
          <w:rFonts w:ascii="Arial" w:hAnsi="Arial" w:cs="Arial"/>
          <w:b/>
          <w:bCs/>
          <w:color w:val="000000"/>
          <w:lang w:val="en-GB"/>
        </w:rPr>
      </w:pPr>
      <w:r>
        <w:rPr>
          <w:rFonts w:ascii="Arial" w:hAnsi="Arial" w:cs="Arial"/>
          <w:b/>
          <w:bCs/>
          <w:color w:val="000000"/>
          <w:lang w:val="en-GB"/>
        </w:rPr>
        <w:br w:type="page"/>
      </w:r>
    </w:p>
    <w:p w:rsidR="00B86529" w:rsidRPr="00E24526" w:rsidRDefault="00B86529" w:rsidP="005F1480">
      <w:pPr>
        <w:rPr>
          <w:rFonts w:ascii="Arial" w:hAnsi="Arial" w:cs="Arial"/>
          <w:b/>
          <w:sz w:val="28"/>
          <w:szCs w:val="28"/>
        </w:rPr>
      </w:pPr>
      <w:r>
        <w:rPr>
          <w:rFonts w:ascii="Arial" w:hAnsi="Arial" w:cs="Arial"/>
          <w:b/>
          <w:sz w:val="28"/>
          <w:szCs w:val="28"/>
        </w:rPr>
        <w:lastRenderedPageBreak/>
        <w:tab/>
      </w:r>
      <w:r w:rsidRPr="00E24526">
        <w:rPr>
          <w:rFonts w:ascii="Arial" w:hAnsi="Arial" w:cs="Arial"/>
          <w:b/>
          <w:sz w:val="28"/>
          <w:szCs w:val="28"/>
        </w:rPr>
        <w:tab/>
      </w:r>
      <w:r w:rsidRPr="00E24526">
        <w:rPr>
          <w:rFonts w:ascii="Arial" w:hAnsi="Arial" w:cs="Arial"/>
          <w:b/>
          <w:sz w:val="28"/>
          <w:szCs w:val="28"/>
        </w:rPr>
        <w:tab/>
      </w:r>
      <w:r w:rsidRPr="00E24526">
        <w:rPr>
          <w:rFonts w:ascii="Arial" w:hAnsi="Arial" w:cs="Arial"/>
          <w:b/>
          <w:sz w:val="28"/>
          <w:szCs w:val="28"/>
        </w:rPr>
        <w:tab/>
      </w:r>
      <w:r w:rsidRPr="00E24526">
        <w:rPr>
          <w:rFonts w:ascii="Arial" w:hAnsi="Arial" w:cs="Arial"/>
          <w:b/>
          <w:sz w:val="28"/>
          <w:szCs w:val="28"/>
        </w:rPr>
        <w:tab/>
      </w:r>
      <w:r w:rsidRPr="00E24526">
        <w:rPr>
          <w:rFonts w:ascii="Arial" w:hAnsi="Arial" w:cs="Arial"/>
          <w:b/>
          <w:sz w:val="28"/>
          <w:szCs w:val="28"/>
        </w:rPr>
        <w:tab/>
      </w:r>
      <w:r w:rsidRPr="00E24526">
        <w:rPr>
          <w:rFonts w:ascii="Arial" w:hAnsi="Arial" w:cs="Arial"/>
          <w:b/>
          <w:sz w:val="28"/>
          <w:szCs w:val="28"/>
        </w:rPr>
        <w:tab/>
      </w:r>
      <w:r w:rsidRPr="00E24526">
        <w:rPr>
          <w:rFonts w:ascii="Arial" w:hAnsi="Arial" w:cs="Arial"/>
          <w:b/>
          <w:sz w:val="28"/>
          <w:szCs w:val="28"/>
        </w:rPr>
        <w:tab/>
      </w:r>
      <w:r w:rsidRPr="00E24526">
        <w:rPr>
          <w:rFonts w:ascii="Arial" w:hAnsi="Arial" w:cs="Arial"/>
          <w:b/>
          <w:sz w:val="28"/>
          <w:szCs w:val="28"/>
        </w:rPr>
        <w:tab/>
      </w:r>
      <w:r w:rsidRPr="00E24526">
        <w:rPr>
          <w:rFonts w:ascii="Arial" w:hAnsi="Arial" w:cs="Arial"/>
          <w:b/>
          <w:sz w:val="28"/>
          <w:szCs w:val="28"/>
        </w:rPr>
        <w:tab/>
      </w:r>
      <w:r w:rsidR="00731548">
        <w:rPr>
          <w:rFonts w:ascii="Arial" w:hAnsi="Arial" w:cs="Arial"/>
          <w:b/>
          <w:sz w:val="28"/>
          <w:szCs w:val="28"/>
        </w:rPr>
        <w:tab/>
      </w:r>
      <w:r w:rsidR="004A4AAA">
        <w:rPr>
          <w:rFonts w:ascii="Arial" w:hAnsi="Arial" w:cs="Arial"/>
          <w:b/>
          <w:sz w:val="28"/>
          <w:szCs w:val="28"/>
        </w:rPr>
        <w:t>ANNEXURE A</w:t>
      </w:r>
      <w:r w:rsidRPr="00E24526">
        <w:rPr>
          <w:rFonts w:ascii="Arial" w:hAnsi="Arial" w:cs="Arial"/>
          <w:b/>
          <w:sz w:val="28"/>
          <w:szCs w:val="28"/>
        </w:rPr>
        <w:t>7</w:t>
      </w:r>
    </w:p>
    <w:p w:rsidR="00B86529" w:rsidRPr="00E24526" w:rsidRDefault="00B86529" w:rsidP="005F1480">
      <w:pPr>
        <w:rPr>
          <w:rFonts w:ascii="Arial" w:hAnsi="Arial" w:cs="Arial"/>
          <w:b/>
          <w:sz w:val="28"/>
          <w:szCs w:val="28"/>
        </w:rPr>
      </w:pPr>
    </w:p>
    <w:p w:rsidR="00B86529" w:rsidRPr="00E24526" w:rsidRDefault="00B86529" w:rsidP="005F1480">
      <w:pPr>
        <w:rPr>
          <w:rFonts w:ascii="Arial" w:hAnsi="Arial" w:cs="Arial"/>
          <w:b/>
          <w:sz w:val="28"/>
          <w:szCs w:val="28"/>
        </w:rPr>
      </w:pPr>
      <w:r w:rsidRPr="00E24526">
        <w:rPr>
          <w:rFonts w:ascii="Arial" w:hAnsi="Arial" w:cs="Arial"/>
          <w:b/>
          <w:sz w:val="28"/>
          <w:szCs w:val="28"/>
        </w:rPr>
        <w:t>APDP STANDARD MATERIAL AND COMPONENT DECLARATION</w:t>
      </w:r>
    </w:p>
    <w:p w:rsidR="00B86529" w:rsidRPr="00E24526" w:rsidRDefault="00B86529" w:rsidP="005F1480">
      <w:pPr>
        <w:rPr>
          <w:rFonts w:ascii="Arial" w:hAnsi="Arial" w:cs="Arial"/>
        </w:rPr>
      </w:pPr>
    </w:p>
    <w:p w:rsidR="00AB2692" w:rsidRDefault="00B86529" w:rsidP="006972C9">
      <w:pPr>
        <w:pStyle w:val="ListParagraph"/>
        <w:numPr>
          <w:ilvl w:val="0"/>
          <w:numId w:val="5"/>
        </w:numPr>
        <w:ind w:hanging="720"/>
        <w:rPr>
          <w:rFonts w:ascii="Arial" w:hAnsi="Arial" w:cs="Arial"/>
        </w:rPr>
      </w:pPr>
      <w:r w:rsidRPr="00E24526">
        <w:rPr>
          <w:rFonts w:ascii="Arial" w:hAnsi="Arial" w:cs="Arial"/>
        </w:rPr>
        <w:t xml:space="preserve">Under the APDP the final manufacturer of specified </w:t>
      </w:r>
      <w:r w:rsidR="0055156C">
        <w:rPr>
          <w:rFonts w:ascii="Arial" w:hAnsi="Arial" w:cs="Arial"/>
        </w:rPr>
        <w:t xml:space="preserve">motor vehicles and </w:t>
      </w:r>
      <w:r w:rsidRPr="00E24526">
        <w:rPr>
          <w:rFonts w:ascii="Arial" w:hAnsi="Arial" w:cs="Arial"/>
        </w:rPr>
        <w:t>automotive components will qualify for a production incentive (PI)</w:t>
      </w:r>
      <w:r w:rsidR="00446F8D">
        <w:rPr>
          <w:rFonts w:ascii="Arial" w:hAnsi="Arial" w:cs="Arial"/>
        </w:rPr>
        <w:t xml:space="preserve"> </w:t>
      </w:r>
      <w:r w:rsidRPr="00E24526">
        <w:rPr>
          <w:rFonts w:ascii="Arial" w:hAnsi="Arial" w:cs="Arial"/>
        </w:rPr>
        <w:t xml:space="preserve">based on local </w:t>
      </w:r>
      <w:r w:rsidR="00446F8D">
        <w:rPr>
          <w:rFonts w:ascii="Arial" w:hAnsi="Arial" w:cs="Arial"/>
        </w:rPr>
        <w:t xml:space="preserve">production </w:t>
      </w:r>
      <w:r w:rsidRPr="00E24526">
        <w:rPr>
          <w:rFonts w:ascii="Arial" w:hAnsi="Arial" w:cs="Arial"/>
        </w:rPr>
        <w:t xml:space="preserve">value added. </w:t>
      </w:r>
    </w:p>
    <w:p w:rsidR="00AB2692" w:rsidRDefault="00AB2692" w:rsidP="00AB2692">
      <w:pPr>
        <w:pStyle w:val="ListParagraph"/>
        <w:rPr>
          <w:rFonts w:ascii="Arial" w:hAnsi="Arial" w:cs="Arial"/>
        </w:rPr>
      </w:pPr>
    </w:p>
    <w:p w:rsidR="00B86529" w:rsidRDefault="00202093" w:rsidP="00AB2692">
      <w:pPr>
        <w:ind w:left="709" w:hanging="709"/>
        <w:rPr>
          <w:rFonts w:ascii="Arial" w:hAnsi="Arial" w:cs="Arial"/>
        </w:rPr>
      </w:pPr>
      <w:r>
        <w:rPr>
          <w:rFonts w:ascii="Arial" w:hAnsi="Arial" w:cs="Arial"/>
        </w:rPr>
        <w:t>1</w:t>
      </w:r>
      <w:r w:rsidR="00AB2692" w:rsidRPr="00AB2692">
        <w:rPr>
          <w:rFonts w:ascii="Arial" w:hAnsi="Arial" w:cs="Arial"/>
        </w:rPr>
        <w:t>.1</w:t>
      </w:r>
      <w:r w:rsidR="00AB2692">
        <w:rPr>
          <w:rFonts w:ascii="Arial" w:hAnsi="Arial" w:cs="Arial"/>
        </w:rPr>
        <w:tab/>
      </w:r>
      <w:r w:rsidR="00D6737D" w:rsidRPr="00D6737D">
        <w:rPr>
          <w:rFonts w:ascii="Arial" w:hAnsi="Arial" w:cs="Arial"/>
        </w:rPr>
        <w:t>Only 25% of the value of the following local standard material will qualify as local value added, the value will be referred to as standard value added (SVA):</w:t>
      </w:r>
    </w:p>
    <w:p w:rsidR="00202093" w:rsidRPr="00F4465C" w:rsidRDefault="00202093" w:rsidP="00AB2692">
      <w:pPr>
        <w:ind w:left="709" w:hanging="709"/>
        <w:rPr>
          <w:rFonts w:ascii="Arial" w:hAnsi="Arial" w:cs="Arial"/>
        </w:rPr>
      </w:pPr>
    </w:p>
    <w:p w:rsidR="00BC1E66" w:rsidRDefault="00202093" w:rsidP="00995D85">
      <w:pPr>
        <w:ind w:left="1418" w:hanging="709"/>
        <w:rPr>
          <w:rFonts w:ascii="Arial" w:hAnsi="Arial" w:cs="Arial"/>
        </w:rPr>
      </w:pPr>
      <w:r w:rsidRPr="00F4465C">
        <w:rPr>
          <w:rFonts w:ascii="Arial" w:hAnsi="Arial" w:cs="Arial"/>
        </w:rPr>
        <w:t>1.1.1</w:t>
      </w:r>
      <w:r w:rsidRPr="00F4465C">
        <w:rPr>
          <w:rFonts w:ascii="Arial" w:hAnsi="Arial" w:cs="Arial"/>
        </w:rPr>
        <w:tab/>
      </w:r>
      <w:r w:rsidR="00303C24" w:rsidRPr="00303C24">
        <w:rPr>
          <w:rFonts w:ascii="Arial" w:hAnsi="Arial" w:cs="Arial"/>
        </w:rPr>
        <w:t>Aluminium;</w:t>
      </w:r>
    </w:p>
    <w:p w:rsidR="00BC1E66" w:rsidRDefault="00303C24" w:rsidP="00995D85">
      <w:pPr>
        <w:ind w:left="1418" w:hanging="709"/>
        <w:rPr>
          <w:rFonts w:ascii="Arial" w:hAnsi="Arial" w:cs="Arial"/>
        </w:rPr>
      </w:pPr>
      <w:r w:rsidRPr="00303C24">
        <w:rPr>
          <w:rFonts w:ascii="Arial" w:hAnsi="Arial" w:cs="Arial"/>
        </w:rPr>
        <w:t>1.1.2</w:t>
      </w:r>
      <w:r w:rsidRPr="00303C24">
        <w:rPr>
          <w:rFonts w:ascii="Arial" w:hAnsi="Arial" w:cs="Arial"/>
        </w:rPr>
        <w:tab/>
        <w:t>Brass;</w:t>
      </w:r>
    </w:p>
    <w:p w:rsidR="00BC1E66" w:rsidRDefault="00F4465C" w:rsidP="00995D85">
      <w:pPr>
        <w:ind w:left="1418" w:hanging="709"/>
        <w:rPr>
          <w:rFonts w:ascii="Arial" w:hAnsi="Arial" w:cs="Arial"/>
        </w:rPr>
      </w:pPr>
      <w:r>
        <w:rPr>
          <w:rFonts w:ascii="Arial" w:hAnsi="Arial" w:cs="Arial"/>
        </w:rPr>
        <w:t>1.1.3</w:t>
      </w:r>
      <w:r>
        <w:rPr>
          <w:rFonts w:ascii="Arial" w:hAnsi="Arial" w:cs="Arial"/>
        </w:rPr>
        <w:tab/>
        <w:t>Leather</w:t>
      </w:r>
    </w:p>
    <w:p w:rsidR="00BC1E66" w:rsidRDefault="00F4465C">
      <w:pPr>
        <w:ind w:left="1418" w:hanging="709"/>
        <w:rPr>
          <w:rFonts w:ascii="Arial" w:hAnsi="Arial" w:cs="Arial"/>
        </w:rPr>
      </w:pPr>
      <w:r>
        <w:rPr>
          <w:rFonts w:ascii="Arial" w:hAnsi="Arial" w:cs="Arial"/>
        </w:rPr>
        <w:t>1.1.4</w:t>
      </w:r>
      <w:r>
        <w:rPr>
          <w:rFonts w:ascii="Arial" w:hAnsi="Arial" w:cs="Arial"/>
        </w:rPr>
        <w:tab/>
        <w:t>Platinum group metals</w:t>
      </w:r>
    </w:p>
    <w:p w:rsidR="00BC1E66" w:rsidRDefault="00F4465C" w:rsidP="00995D85">
      <w:pPr>
        <w:ind w:left="1418" w:hanging="709"/>
        <w:rPr>
          <w:rFonts w:ascii="Arial" w:hAnsi="Arial" w:cs="Arial"/>
        </w:rPr>
      </w:pPr>
      <w:r>
        <w:rPr>
          <w:rFonts w:ascii="Arial" w:hAnsi="Arial" w:cs="Arial"/>
        </w:rPr>
        <w:t>1.1.</w:t>
      </w:r>
      <w:r w:rsidR="00A31B70">
        <w:rPr>
          <w:rFonts w:ascii="Arial" w:hAnsi="Arial" w:cs="Arial"/>
        </w:rPr>
        <w:t>5</w:t>
      </w:r>
      <w:r>
        <w:rPr>
          <w:rFonts w:ascii="Arial" w:hAnsi="Arial" w:cs="Arial"/>
        </w:rPr>
        <w:tab/>
        <w:t>Stainless steel: and</w:t>
      </w:r>
    </w:p>
    <w:p w:rsidR="00BC1E66" w:rsidRDefault="00F4465C" w:rsidP="00995D85">
      <w:pPr>
        <w:ind w:left="1418" w:hanging="709"/>
        <w:rPr>
          <w:rFonts w:ascii="Arial" w:hAnsi="Arial" w:cs="Arial"/>
        </w:rPr>
      </w:pPr>
      <w:r>
        <w:rPr>
          <w:rFonts w:ascii="Arial" w:hAnsi="Arial" w:cs="Arial"/>
        </w:rPr>
        <w:t>1.1.</w:t>
      </w:r>
      <w:r w:rsidR="00A31B70">
        <w:rPr>
          <w:rFonts w:ascii="Arial" w:hAnsi="Arial" w:cs="Arial"/>
        </w:rPr>
        <w:t>6</w:t>
      </w:r>
      <w:r>
        <w:rPr>
          <w:rFonts w:ascii="Arial" w:hAnsi="Arial" w:cs="Arial"/>
        </w:rPr>
        <w:tab/>
        <w:t>Steel</w:t>
      </w:r>
    </w:p>
    <w:p w:rsidR="00202093" w:rsidRPr="00F4465C" w:rsidRDefault="00202093" w:rsidP="00202093">
      <w:pPr>
        <w:pStyle w:val="ListParagraph"/>
        <w:ind w:left="1418" w:hanging="1418"/>
        <w:rPr>
          <w:rFonts w:ascii="Arial" w:hAnsi="Arial" w:cs="Arial"/>
        </w:rPr>
      </w:pPr>
    </w:p>
    <w:p w:rsidR="00BC1E66" w:rsidRDefault="00F4465C">
      <w:pPr>
        <w:pStyle w:val="ListParagraph"/>
        <w:ind w:left="709" w:hanging="709"/>
        <w:rPr>
          <w:rFonts w:ascii="Arial" w:hAnsi="Arial" w:cs="Arial"/>
        </w:rPr>
      </w:pPr>
      <w:r>
        <w:rPr>
          <w:rFonts w:ascii="Arial" w:hAnsi="Arial" w:cs="Arial"/>
        </w:rPr>
        <w:t>1.2</w:t>
      </w:r>
      <w:r w:rsidR="00202093" w:rsidRPr="00F4465C">
        <w:rPr>
          <w:rFonts w:ascii="Arial" w:hAnsi="Arial" w:cs="Arial"/>
        </w:rPr>
        <w:tab/>
        <w:t xml:space="preserve">With regards to vulnerable products, 40% of the standard material listed in note </w:t>
      </w:r>
      <w:r>
        <w:rPr>
          <w:rFonts w:ascii="Arial" w:hAnsi="Arial" w:cs="Arial"/>
        </w:rPr>
        <w:t>1.</w:t>
      </w:r>
      <w:r w:rsidR="00202093" w:rsidRPr="00F4465C">
        <w:rPr>
          <w:rFonts w:ascii="Arial" w:hAnsi="Arial" w:cs="Arial"/>
        </w:rPr>
        <w:t>1 applicable to the products listed below will be deemed to be local:</w:t>
      </w:r>
    </w:p>
    <w:p w:rsidR="00202093" w:rsidRDefault="00202093" w:rsidP="00202093">
      <w:pPr>
        <w:pStyle w:val="ListParagraph"/>
        <w:ind w:left="1418" w:hanging="709"/>
        <w:rPr>
          <w:rFonts w:ascii="Arial" w:hAnsi="Arial" w:cs="Arial"/>
        </w:rPr>
      </w:pPr>
    </w:p>
    <w:p w:rsidR="00BC1E66" w:rsidRDefault="00F4465C" w:rsidP="00995D85">
      <w:pPr>
        <w:ind w:left="1418" w:hanging="710"/>
        <w:rPr>
          <w:rFonts w:ascii="Arial" w:hAnsi="Arial" w:cs="Arial"/>
        </w:rPr>
      </w:pPr>
      <w:r>
        <w:rPr>
          <w:rFonts w:ascii="Arial" w:hAnsi="Arial" w:cs="Arial"/>
        </w:rPr>
        <w:t>1.2.1</w:t>
      </w:r>
      <w:r w:rsidR="00303C24" w:rsidRPr="00303C24">
        <w:rPr>
          <w:rFonts w:ascii="Arial" w:hAnsi="Arial" w:cs="Arial"/>
        </w:rPr>
        <w:tab/>
      </w:r>
      <w:r w:rsidR="00303C24" w:rsidRPr="00303C24">
        <w:rPr>
          <w:rFonts w:ascii="Arial" w:hAnsi="Arial" w:cs="Arial"/>
        </w:rPr>
        <w:tab/>
        <w:t>Alloy wheels;</w:t>
      </w:r>
    </w:p>
    <w:p w:rsidR="00BC1E66" w:rsidRDefault="00F4465C" w:rsidP="00995D85">
      <w:pPr>
        <w:pStyle w:val="ListParagraph"/>
        <w:ind w:left="1418" w:hanging="709"/>
        <w:rPr>
          <w:rFonts w:ascii="Arial" w:hAnsi="Arial" w:cs="Arial"/>
        </w:rPr>
      </w:pPr>
      <w:r>
        <w:rPr>
          <w:rFonts w:ascii="Arial" w:hAnsi="Arial" w:cs="Arial"/>
        </w:rPr>
        <w:lastRenderedPageBreak/>
        <w:t>1.2.2</w:t>
      </w:r>
      <w:r>
        <w:rPr>
          <w:rFonts w:ascii="Arial" w:hAnsi="Arial" w:cs="Arial"/>
        </w:rPr>
        <w:tab/>
      </w:r>
      <w:r>
        <w:rPr>
          <w:rFonts w:ascii="Arial" w:hAnsi="Arial" w:cs="Arial"/>
        </w:rPr>
        <w:tab/>
        <w:t>A</w:t>
      </w:r>
      <w:r w:rsidR="00202093" w:rsidRPr="00F4465C">
        <w:rPr>
          <w:rFonts w:ascii="Arial" w:hAnsi="Arial" w:cs="Arial"/>
        </w:rPr>
        <w:t xml:space="preserve">luminium products (Engine and transmission components, heat </w:t>
      </w:r>
      <w:r>
        <w:rPr>
          <w:rFonts w:ascii="Arial" w:hAnsi="Arial" w:cs="Arial"/>
        </w:rPr>
        <w:tab/>
      </w:r>
      <w:r>
        <w:rPr>
          <w:rFonts w:ascii="Arial" w:hAnsi="Arial" w:cs="Arial"/>
        </w:rPr>
        <w:tab/>
      </w:r>
      <w:r>
        <w:rPr>
          <w:rFonts w:ascii="Arial" w:hAnsi="Arial" w:cs="Arial"/>
        </w:rPr>
        <w:tab/>
      </w:r>
      <w:r w:rsidR="00202093" w:rsidRPr="00F4465C">
        <w:rPr>
          <w:rFonts w:ascii="Arial" w:hAnsi="Arial" w:cs="Arial"/>
        </w:rPr>
        <w:t xml:space="preserve">exchangers and tubes </w:t>
      </w:r>
      <w:r w:rsidR="00F33B22" w:rsidRPr="00F4465C">
        <w:rPr>
          <w:rFonts w:ascii="Arial" w:hAnsi="Arial" w:cs="Arial"/>
        </w:rPr>
        <w:t>therefore</w:t>
      </w:r>
      <w:r w:rsidR="00202093" w:rsidRPr="00F4465C">
        <w:rPr>
          <w:rFonts w:ascii="Arial" w:hAnsi="Arial" w:cs="Arial"/>
        </w:rPr>
        <w:t xml:space="preserve">, suspension components and heat </w:t>
      </w:r>
      <w:r>
        <w:rPr>
          <w:rFonts w:ascii="Arial" w:hAnsi="Arial" w:cs="Arial"/>
        </w:rPr>
        <w:tab/>
      </w:r>
      <w:r w:rsidR="00202093" w:rsidRPr="00F4465C">
        <w:rPr>
          <w:rFonts w:ascii="Arial" w:hAnsi="Arial" w:cs="Arial"/>
        </w:rPr>
        <w:t>shields);</w:t>
      </w:r>
    </w:p>
    <w:p w:rsidR="00D36C0F" w:rsidRDefault="00D36C0F" w:rsidP="00995D85">
      <w:pPr>
        <w:pStyle w:val="ListParagraph"/>
        <w:ind w:left="1418" w:hanging="709"/>
        <w:rPr>
          <w:rFonts w:ascii="Arial" w:hAnsi="Arial" w:cs="Arial"/>
        </w:rPr>
      </w:pPr>
      <w:r>
        <w:rPr>
          <w:rFonts w:ascii="Arial" w:hAnsi="Arial" w:cs="Arial"/>
        </w:rPr>
        <w:t>1.2.3</w:t>
      </w:r>
      <w:r>
        <w:rPr>
          <w:rFonts w:ascii="Arial" w:hAnsi="Arial" w:cs="Arial"/>
        </w:rPr>
        <w:tab/>
        <w:t>Cast iron components (</w:t>
      </w:r>
      <w:r w:rsidR="00401342">
        <w:rPr>
          <w:rFonts w:ascii="Arial" w:hAnsi="Arial" w:cs="Arial"/>
        </w:rPr>
        <w:t>E</w:t>
      </w:r>
      <w:r w:rsidR="008D7493" w:rsidRPr="008D7493">
        <w:rPr>
          <w:rFonts w:ascii="Arial" w:hAnsi="Arial" w:cs="Arial"/>
        </w:rPr>
        <w:t>ngine/axle/brake/transmission and related types of components</w:t>
      </w:r>
      <w:r>
        <w:rPr>
          <w:rFonts w:ascii="Arial" w:hAnsi="Arial" w:cs="Arial"/>
        </w:rPr>
        <w:t>)</w:t>
      </w:r>
      <w:r w:rsidR="00995D85">
        <w:rPr>
          <w:rFonts w:ascii="Arial" w:hAnsi="Arial" w:cs="Arial"/>
        </w:rPr>
        <w:t>;</w:t>
      </w:r>
    </w:p>
    <w:p w:rsidR="00BC1E66" w:rsidRDefault="00F4465C" w:rsidP="00995D85">
      <w:pPr>
        <w:pStyle w:val="ListParagraph"/>
        <w:ind w:left="1418" w:hanging="709"/>
        <w:rPr>
          <w:rFonts w:ascii="Arial" w:hAnsi="Arial" w:cs="Arial"/>
        </w:rPr>
      </w:pPr>
      <w:r>
        <w:rPr>
          <w:rFonts w:ascii="Arial" w:hAnsi="Arial" w:cs="Arial"/>
        </w:rPr>
        <w:t>1.2.</w:t>
      </w:r>
      <w:r w:rsidR="002E6A05">
        <w:rPr>
          <w:rFonts w:ascii="Arial" w:hAnsi="Arial" w:cs="Arial"/>
        </w:rPr>
        <w:t>4</w:t>
      </w:r>
      <w:r>
        <w:rPr>
          <w:rFonts w:ascii="Arial" w:hAnsi="Arial" w:cs="Arial"/>
        </w:rPr>
        <w:tab/>
      </w:r>
      <w:r>
        <w:rPr>
          <w:rFonts w:ascii="Arial" w:hAnsi="Arial" w:cs="Arial"/>
        </w:rPr>
        <w:tab/>
        <w:t>Flexible couplings;</w:t>
      </w:r>
    </w:p>
    <w:p w:rsidR="00BC1E66" w:rsidRDefault="00F4465C" w:rsidP="00995D85">
      <w:pPr>
        <w:pStyle w:val="ListParagraph"/>
        <w:ind w:left="1418" w:hanging="709"/>
        <w:rPr>
          <w:rFonts w:ascii="Arial" w:hAnsi="Arial" w:cs="Arial"/>
        </w:rPr>
      </w:pPr>
      <w:r>
        <w:rPr>
          <w:rFonts w:ascii="Arial" w:hAnsi="Arial" w:cs="Arial"/>
        </w:rPr>
        <w:t>1.2.</w:t>
      </w:r>
      <w:r w:rsidR="002E6A05">
        <w:rPr>
          <w:rFonts w:ascii="Arial" w:hAnsi="Arial" w:cs="Arial"/>
        </w:rPr>
        <w:t>5</w:t>
      </w:r>
      <w:r>
        <w:rPr>
          <w:rFonts w:ascii="Arial" w:hAnsi="Arial" w:cs="Arial"/>
        </w:rPr>
        <w:tab/>
      </w:r>
      <w:r>
        <w:rPr>
          <w:rFonts w:ascii="Arial" w:hAnsi="Arial" w:cs="Arial"/>
        </w:rPr>
        <w:tab/>
        <w:t>Leather interiors;</w:t>
      </w:r>
    </w:p>
    <w:p w:rsidR="00BC1E66" w:rsidRDefault="00F4465C" w:rsidP="00995D85">
      <w:pPr>
        <w:pStyle w:val="ListParagraph"/>
        <w:ind w:left="1418" w:hanging="709"/>
        <w:rPr>
          <w:rFonts w:ascii="Arial" w:hAnsi="Arial" w:cs="Arial"/>
        </w:rPr>
      </w:pPr>
      <w:r>
        <w:rPr>
          <w:rFonts w:ascii="Arial" w:hAnsi="Arial" w:cs="Arial"/>
        </w:rPr>
        <w:t>1.2.</w:t>
      </w:r>
      <w:r w:rsidR="002E6A05">
        <w:rPr>
          <w:rFonts w:ascii="Arial" w:hAnsi="Arial" w:cs="Arial"/>
        </w:rPr>
        <w:t>6</w:t>
      </w:r>
      <w:r>
        <w:rPr>
          <w:rFonts w:ascii="Arial" w:hAnsi="Arial" w:cs="Arial"/>
        </w:rPr>
        <w:tab/>
      </w:r>
      <w:r>
        <w:rPr>
          <w:rFonts w:ascii="Arial" w:hAnsi="Arial" w:cs="Arial"/>
        </w:rPr>
        <w:tab/>
        <w:t>Machined brass components;</w:t>
      </w:r>
      <w:r w:rsidR="00D36C0F">
        <w:rPr>
          <w:rFonts w:ascii="Arial" w:hAnsi="Arial" w:cs="Arial"/>
        </w:rPr>
        <w:t xml:space="preserve"> and</w:t>
      </w:r>
    </w:p>
    <w:p w:rsidR="00BC1E66" w:rsidRDefault="00F4465C" w:rsidP="00995D85">
      <w:pPr>
        <w:pStyle w:val="ListParagraph"/>
        <w:ind w:left="1418" w:hanging="709"/>
        <w:rPr>
          <w:rFonts w:ascii="Arial" w:hAnsi="Arial" w:cs="Arial"/>
        </w:rPr>
      </w:pPr>
      <w:r>
        <w:rPr>
          <w:rFonts w:ascii="Arial" w:hAnsi="Arial" w:cs="Arial"/>
        </w:rPr>
        <w:t>1.2.</w:t>
      </w:r>
      <w:r w:rsidR="002E6A05">
        <w:rPr>
          <w:rFonts w:ascii="Arial" w:hAnsi="Arial" w:cs="Arial"/>
        </w:rPr>
        <w:t>7</w:t>
      </w:r>
      <w:r>
        <w:rPr>
          <w:rFonts w:ascii="Arial" w:hAnsi="Arial" w:cs="Arial"/>
        </w:rPr>
        <w:tab/>
      </w:r>
      <w:r>
        <w:rPr>
          <w:rFonts w:ascii="Arial" w:hAnsi="Arial" w:cs="Arial"/>
        </w:rPr>
        <w:tab/>
        <w:t>Steel jacks</w:t>
      </w:r>
    </w:p>
    <w:p w:rsidR="002E6A05" w:rsidRDefault="002E6A05" w:rsidP="00995D85">
      <w:pPr>
        <w:pStyle w:val="ListParagraph"/>
        <w:ind w:left="1418" w:hanging="709"/>
        <w:rPr>
          <w:rFonts w:ascii="Arial" w:hAnsi="Arial" w:cs="Arial"/>
        </w:rPr>
      </w:pPr>
    </w:p>
    <w:p w:rsidR="002E6A05" w:rsidRDefault="002E6A05" w:rsidP="00CB2B18">
      <w:pPr>
        <w:pStyle w:val="ListParagraph"/>
        <w:ind w:left="709"/>
        <w:rPr>
          <w:rFonts w:ascii="Arial" w:hAnsi="Arial" w:cs="Arial"/>
        </w:rPr>
      </w:pPr>
      <w:r>
        <w:rPr>
          <w:rFonts w:ascii="Arial" w:hAnsi="Arial" w:cs="Arial"/>
        </w:rPr>
        <w:t>With regards to catalytic convertors, 40% of the standard material value will be deemed to be local</w:t>
      </w:r>
      <w:r w:rsidR="00A37302">
        <w:rPr>
          <w:rFonts w:ascii="Arial" w:hAnsi="Arial" w:cs="Arial"/>
        </w:rPr>
        <w:t xml:space="preserve"> value added</w:t>
      </w:r>
    </w:p>
    <w:p w:rsidR="00BC1E66" w:rsidRDefault="002C5FEA" w:rsidP="00D6737D">
      <w:pPr>
        <w:pStyle w:val="ListParagraph"/>
        <w:ind w:left="709" w:hanging="709"/>
        <w:rPr>
          <w:rFonts w:ascii="Arial" w:hAnsi="Arial" w:cs="Arial"/>
        </w:rPr>
      </w:pPr>
      <w:r>
        <w:rPr>
          <w:rFonts w:ascii="Arial" w:hAnsi="Arial" w:cs="Arial"/>
        </w:rPr>
        <w:tab/>
      </w:r>
    </w:p>
    <w:p w:rsidR="00D6737D" w:rsidRDefault="002C5FEA" w:rsidP="00D6737D">
      <w:pPr>
        <w:pStyle w:val="ListParagraph"/>
        <w:ind w:left="709" w:hanging="709"/>
        <w:rPr>
          <w:rFonts w:ascii="Arial" w:hAnsi="Arial" w:cs="Arial"/>
        </w:rPr>
      </w:pPr>
      <w:r>
        <w:rPr>
          <w:rFonts w:ascii="Arial" w:hAnsi="Arial" w:cs="Arial"/>
        </w:rPr>
        <w:tab/>
      </w:r>
      <w:r w:rsidR="00CB2B18" w:rsidRPr="00355B28">
        <w:rPr>
          <w:rFonts w:ascii="Arial" w:hAnsi="Arial" w:cs="Arial"/>
        </w:rPr>
        <w:t xml:space="preserve">The </w:t>
      </w:r>
      <w:r w:rsidR="00CB2B18">
        <w:rPr>
          <w:rFonts w:ascii="Arial" w:hAnsi="Arial" w:cs="Arial"/>
        </w:rPr>
        <w:t xml:space="preserve">qualifying </w:t>
      </w:r>
      <w:r w:rsidR="00CB2B18" w:rsidRPr="00355B28">
        <w:rPr>
          <w:rFonts w:ascii="Arial" w:hAnsi="Arial" w:cs="Arial"/>
        </w:rPr>
        <w:t>percentage</w:t>
      </w:r>
      <w:r w:rsidR="00CB2B18">
        <w:rPr>
          <w:rFonts w:ascii="Arial" w:hAnsi="Arial" w:cs="Arial"/>
        </w:rPr>
        <w:t xml:space="preserve"> applicable to standard materials of vulnerable products</w:t>
      </w:r>
      <w:r w:rsidR="00CB2B18" w:rsidRPr="00355B28">
        <w:rPr>
          <w:rFonts w:ascii="Arial" w:hAnsi="Arial" w:cs="Arial"/>
        </w:rPr>
        <w:t xml:space="preserve"> </w:t>
      </w:r>
      <w:r w:rsidR="00CB2B18">
        <w:rPr>
          <w:rFonts w:ascii="Arial" w:hAnsi="Arial" w:cs="Arial"/>
        </w:rPr>
        <w:t xml:space="preserve">and catalytic converters </w:t>
      </w:r>
      <w:r w:rsidR="00CB2B18" w:rsidRPr="00355B28">
        <w:rPr>
          <w:rFonts w:ascii="Arial" w:hAnsi="Arial" w:cs="Arial"/>
        </w:rPr>
        <w:t>will be reduced by 5 percentage points per annum from 1 January 2015 to 25% from 1 January 2017</w:t>
      </w:r>
      <w:r w:rsidR="00CB2B18">
        <w:rPr>
          <w:rFonts w:ascii="Arial" w:hAnsi="Arial" w:cs="Arial"/>
        </w:rPr>
        <w:t>.</w:t>
      </w:r>
    </w:p>
    <w:p w:rsidR="002C5FEA" w:rsidRDefault="002C5FEA" w:rsidP="002C5FEA">
      <w:pPr>
        <w:pStyle w:val="ListParagraph"/>
        <w:ind w:left="1418" w:hanging="1418"/>
        <w:rPr>
          <w:rFonts w:ascii="Arial" w:hAnsi="Arial" w:cs="Arial"/>
        </w:rPr>
      </w:pPr>
      <w:r>
        <w:rPr>
          <w:rFonts w:ascii="Arial" w:hAnsi="Arial" w:cs="Arial"/>
        </w:rPr>
        <w:t xml:space="preserve">  </w:t>
      </w:r>
    </w:p>
    <w:p w:rsidR="00D84C89" w:rsidRDefault="00D84C89" w:rsidP="005F1480">
      <w:pPr>
        <w:ind w:left="709" w:hanging="709"/>
        <w:rPr>
          <w:rFonts w:ascii="Arial" w:hAnsi="Arial" w:cs="Arial"/>
        </w:rPr>
      </w:pPr>
      <w:r>
        <w:rPr>
          <w:rFonts w:ascii="Arial" w:hAnsi="Arial" w:cs="Arial"/>
        </w:rPr>
        <w:tab/>
        <w:t xml:space="preserve">Please note that the </w:t>
      </w:r>
      <w:r w:rsidR="002C5FEA">
        <w:rPr>
          <w:rFonts w:ascii="Arial" w:hAnsi="Arial" w:cs="Arial"/>
        </w:rPr>
        <w:t xml:space="preserve">deemed percentages </w:t>
      </w:r>
      <w:r>
        <w:rPr>
          <w:rFonts w:ascii="Arial" w:hAnsi="Arial" w:cs="Arial"/>
        </w:rPr>
        <w:t xml:space="preserve">will be </w:t>
      </w:r>
      <w:r w:rsidR="0055156C">
        <w:rPr>
          <w:rFonts w:ascii="Arial" w:hAnsi="Arial" w:cs="Arial"/>
        </w:rPr>
        <w:t>calculated</w:t>
      </w:r>
      <w:r>
        <w:rPr>
          <w:rFonts w:ascii="Arial" w:hAnsi="Arial" w:cs="Arial"/>
        </w:rPr>
        <w:t xml:space="preserve"> by the applicant of the PI whilst ITAC will apply the PI factor.</w:t>
      </w:r>
    </w:p>
    <w:p w:rsidR="00D84C89" w:rsidRDefault="00D84C89" w:rsidP="005F1480">
      <w:pPr>
        <w:ind w:left="709" w:hanging="709"/>
        <w:rPr>
          <w:rFonts w:ascii="Arial" w:hAnsi="Arial" w:cs="Arial"/>
        </w:rPr>
      </w:pPr>
    </w:p>
    <w:p w:rsidR="00B86529" w:rsidRPr="00E24526" w:rsidRDefault="00B86529" w:rsidP="00DF401C">
      <w:pPr>
        <w:ind w:left="709" w:hanging="709"/>
        <w:jc w:val="both"/>
        <w:rPr>
          <w:rFonts w:ascii="Arial" w:hAnsi="Arial" w:cs="Arial"/>
        </w:rPr>
      </w:pPr>
      <w:r w:rsidRPr="00E24526">
        <w:rPr>
          <w:rFonts w:ascii="Arial" w:hAnsi="Arial" w:cs="Arial"/>
        </w:rPr>
        <w:tab/>
        <w:t xml:space="preserve">Although the standard material value will roll up the production chain only the </w:t>
      </w:r>
      <w:r w:rsidR="00B962F5">
        <w:rPr>
          <w:rFonts w:ascii="Arial" w:hAnsi="Arial" w:cs="Arial"/>
        </w:rPr>
        <w:t>entity</w:t>
      </w:r>
      <w:r w:rsidRPr="00E24526">
        <w:rPr>
          <w:rFonts w:ascii="Arial" w:hAnsi="Arial" w:cs="Arial"/>
        </w:rPr>
        <w:t xml:space="preserve"> actually applying for the PI will calculate the SVA. As with DA190s, all participants are urged to calculate the SVA as accurate</w:t>
      </w:r>
      <w:r w:rsidR="00B962F5">
        <w:rPr>
          <w:rFonts w:ascii="Arial" w:hAnsi="Arial" w:cs="Arial"/>
        </w:rPr>
        <w:t>ly</w:t>
      </w:r>
      <w:r w:rsidRPr="00E24526">
        <w:rPr>
          <w:rFonts w:ascii="Arial" w:hAnsi="Arial" w:cs="Arial"/>
        </w:rPr>
        <w:t xml:space="preserve"> as possible in order to ensure a level playing field and the ultimate success of the programme.</w:t>
      </w:r>
    </w:p>
    <w:p w:rsidR="00B86529" w:rsidRPr="00E24526" w:rsidRDefault="00B86529" w:rsidP="005F1480">
      <w:pPr>
        <w:rPr>
          <w:rFonts w:ascii="Arial" w:hAnsi="Arial" w:cs="Arial"/>
        </w:rPr>
      </w:pPr>
    </w:p>
    <w:p w:rsidR="00BC1E66" w:rsidRDefault="006B2A79" w:rsidP="00DF401C">
      <w:pPr>
        <w:pStyle w:val="ListParagraph"/>
        <w:numPr>
          <w:ilvl w:val="0"/>
          <w:numId w:val="5"/>
        </w:numPr>
        <w:ind w:hanging="720"/>
        <w:jc w:val="both"/>
        <w:rPr>
          <w:rFonts w:ascii="Arial" w:hAnsi="Arial" w:cs="Arial"/>
        </w:rPr>
      </w:pPr>
      <w:r>
        <w:rPr>
          <w:rFonts w:ascii="Arial" w:hAnsi="Arial" w:cs="Arial"/>
        </w:rPr>
        <w:lastRenderedPageBreak/>
        <w:t xml:space="preserve">The value of standard materials and non-standard materials/components will be declared on form SMD (Standard Materials and components Declaration). </w:t>
      </w:r>
      <w:r w:rsidRPr="00E24526">
        <w:rPr>
          <w:rFonts w:ascii="Arial" w:hAnsi="Arial" w:cs="Arial"/>
        </w:rPr>
        <w:t xml:space="preserve">Find attached Annexure </w:t>
      </w:r>
      <w:r>
        <w:rPr>
          <w:rFonts w:ascii="Arial" w:hAnsi="Arial" w:cs="Arial"/>
        </w:rPr>
        <w:t>A7.</w:t>
      </w:r>
      <w:r w:rsidRPr="00E24526">
        <w:rPr>
          <w:rFonts w:ascii="Arial" w:hAnsi="Arial" w:cs="Arial"/>
        </w:rPr>
        <w:t>1 (APDP STA</w:t>
      </w:r>
      <w:r>
        <w:rPr>
          <w:rFonts w:ascii="Arial" w:hAnsi="Arial" w:cs="Arial"/>
        </w:rPr>
        <w:t>N</w:t>
      </w:r>
      <w:r w:rsidRPr="00E24526">
        <w:rPr>
          <w:rFonts w:ascii="Arial" w:hAnsi="Arial" w:cs="Arial"/>
        </w:rPr>
        <w:t xml:space="preserve">DARD MATERIALS AND COMPONENTS </w:t>
      </w:r>
      <w:r>
        <w:rPr>
          <w:rFonts w:ascii="Arial" w:hAnsi="Arial" w:cs="Arial"/>
        </w:rPr>
        <w:t>D</w:t>
      </w:r>
      <w:r w:rsidRPr="00E24526">
        <w:rPr>
          <w:rFonts w:ascii="Arial" w:hAnsi="Arial" w:cs="Arial"/>
        </w:rPr>
        <w:t xml:space="preserve">ECLARATION) and Annexure </w:t>
      </w:r>
      <w:r>
        <w:rPr>
          <w:rFonts w:ascii="Arial" w:hAnsi="Arial" w:cs="Arial"/>
        </w:rPr>
        <w:t>A7.</w:t>
      </w:r>
      <w:r w:rsidRPr="00E24526">
        <w:rPr>
          <w:rFonts w:ascii="Arial" w:hAnsi="Arial" w:cs="Arial"/>
        </w:rPr>
        <w:t>2 (APDP STA</w:t>
      </w:r>
      <w:r>
        <w:rPr>
          <w:rFonts w:ascii="Arial" w:hAnsi="Arial" w:cs="Arial"/>
        </w:rPr>
        <w:t>N</w:t>
      </w:r>
      <w:r w:rsidRPr="00E24526">
        <w:rPr>
          <w:rFonts w:ascii="Arial" w:hAnsi="Arial" w:cs="Arial"/>
        </w:rPr>
        <w:t xml:space="preserve">DARD MATERIALS AND COMPONENTS DECLARATION: CONTINUATION SHEET). Annexure </w:t>
      </w:r>
      <w:r>
        <w:rPr>
          <w:rFonts w:ascii="Arial" w:hAnsi="Arial" w:cs="Arial"/>
        </w:rPr>
        <w:t>A7.</w:t>
      </w:r>
      <w:r w:rsidRPr="00E24526">
        <w:rPr>
          <w:rFonts w:ascii="Arial" w:hAnsi="Arial" w:cs="Arial"/>
        </w:rPr>
        <w:t>3 provide</w:t>
      </w:r>
      <w:r>
        <w:rPr>
          <w:rFonts w:ascii="Arial" w:hAnsi="Arial" w:cs="Arial"/>
        </w:rPr>
        <w:t>s</w:t>
      </w:r>
      <w:r w:rsidRPr="00E24526">
        <w:rPr>
          <w:rFonts w:ascii="Arial" w:hAnsi="Arial" w:cs="Arial"/>
        </w:rPr>
        <w:t xml:space="preserve"> an explanation on the information required.</w:t>
      </w:r>
    </w:p>
    <w:p w:rsidR="006B2A79" w:rsidRDefault="006B2A79" w:rsidP="005F1480">
      <w:pPr>
        <w:pStyle w:val="ListParagraph"/>
        <w:rPr>
          <w:rFonts w:ascii="Arial" w:hAnsi="Arial" w:cs="Arial"/>
        </w:rPr>
      </w:pPr>
    </w:p>
    <w:p w:rsidR="006B2A79" w:rsidRDefault="006B2A79" w:rsidP="005F1480">
      <w:pPr>
        <w:pStyle w:val="ListParagraph"/>
        <w:rPr>
          <w:rFonts w:ascii="Arial" w:hAnsi="Arial" w:cs="Arial"/>
        </w:rPr>
      </w:pPr>
      <w:r>
        <w:rPr>
          <w:rFonts w:ascii="Arial" w:hAnsi="Arial" w:cs="Arial"/>
        </w:rPr>
        <w:t>The following should be noted:</w:t>
      </w:r>
    </w:p>
    <w:p w:rsidR="006B2A79" w:rsidRDefault="006B2A79" w:rsidP="005F1480">
      <w:pPr>
        <w:pStyle w:val="ListParagraph"/>
        <w:rPr>
          <w:rFonts w:ascii="Arial" w:hAnsi="Arial" w:cs="Arial"/>
        </w:rPr>
      </w:pPr>
    </w:p>
    <w:p w:rsidR="00BC1E66" w:rsidRPr="00A7517C" w:rsidRDefault="00F9362B" w:rsidP="006972C9">
      <w:pPr>
        <w:pStyle w:val="ListParagraph"/>
        <w:numPr>
          <w:ilvl w:val="1"/>
          <w:numId w:val="5"/>
        </w:numPr>
        <w:ind w:hanging="644"/>
        <w:rPr>
          <w:rFonts w:ascii="Arial" w:hAnsi="Arial" w:cs="Arial"/>
        </w:rPr>
      </w:pPr>
      <w:r w:rsidRPr="00A7517C">
        <w:rPr>
          <w:rFonts w:ascii="Arial" w:hAnsi="Arial" w:cs="Arial"/>
        </w:rPr>
        <w:t>To simplify the calculation process statistics and values applicable to the previous quarter will be used.</w:t>
      </w:r>
    </w:p>
    <w:p w:rsidR="00F9362B" w:rsidRDefault="00F9362B" w:rsidP="00F9362B">
      <w:pPr>
        <w:pStyle w:val="ListParagraph"/>
        <w:rPr>
          <w:rFonts w:ascii="Arial" w:hAnsi="Arial" w:cs="Arial"/>
        </w:rPr>
      </w:pPr>
    </w:p>
    <w:p w:rsidR="00A41077" w:rsidRDefault="00A6710B" w:rsidP="000F68AF">
      <w:pPr>
        <w:pStyle w:val="ListParagraph"/>
        <w:numPr>
          <w:ilvl w:val="1"/>
          <w:numId w:val="5"/>
        </w:numPr>
        <w:tabs>
          <w:tab w:val="left" w:pos="0"/>
        </w:tabs>
        <w:ind w:left="709" w:hanging="709"/>
        <w:rPr>
          <w:rFonts w:ascii="Arial" w:hAnsi="Arial" w:cs="Arial"/>
        </w:rPr>
      </w:pPr>
      <w:r>
        <w:rPr>
          <w:rFonts w:ascii="Arial" w:hAnsi="Arial" w:cs="Arial"/>
        </w:rPr>
        <w:t xml:space="preserve">The </w:t>
      </w:r>
      <w:r w:rsidR="00874C56">
        <w:rPr>
          <w:rFonts w:ascii="Arial" w:hAnsi="Arial" w:cs="Arial"/>
        </w:rPr>
        <w:t xml:space="preserve">manufacturer </w:t>
      </w:r>
      <w:r>
        <w:rPr>
          <w:rFonts w:ascii="Arial" w:hAnsi="Arial" w:cs="Arial"/>
        </w:rPr>
        <w:t xml:space="preserve">of standard material will determine the </w:t>
      </w:r>
      <w:r w:rsidR="00984F99">
        <w:rPr>
          <w:rFonts w:ascii="Arial" w:hAnsi="Arial" w:cs="Arial"/>
        </w:rPr>
        <w:t xml:space="preserve">standard </w:t>
      </w:r>
      <w:r>
        <w:rPr>
          <w:rFonts w:ascii="Arial" w:hAnsi="Arial" w:cs="Arial"/>
        </w:rPr>
        <w:t xml:space="preserve">value of such material, </w:t>
      </w:r>
      <w:r w:rsidR="00174570">
        <w:rPr>
          <w:rFonts w:ascii="Arial" w:hAnsi="Arial" w:cs="Arial"/>
        </w:rPr>
        <w:t xml:space="preserve">which will be </w:t>
      </w:r>
      <w:r>
        <w:rPr>
          <w:rFonts w:ascii="Arial" w:hAnsi="Arial" w:cs="Arial"/>
        </w:rPr>
        <w:t xml:space="preserve">the weighted average </w:t>
      </w:r>
      <w:r w:rsidR="00984F99">
        <w:rPr>
          <w:rFonts w:ascii="Arial" w:hAnsi="Arial" w:cs="Arial"/>
        </w:rPr>
        <w:t xml:space="preserve">selling price </w:t>
      </w:r>
      <w:r w:rsidR="00174570">
        <w:rPr>
          <w:rFonts w:ascii="Arial" w:hAnsi="Arial" w:cs="Arial"/>
        </w:rPr>
        <w:t xml:space="preserve">of </w:t>
      </w:r>
      <w:r w:rsidR="00984F99">
        <w:rPr>
          <w:rFonts w:ascii="Arial" w:hAnsi="Arial" w:cs="Arial"/>
        </w:rPr>
        <w:t>the previous quarter.</w:t>
      </w:r>
    </w:p>
    <w:p w:rsidR="00174570" w:rsidRPr="000F68AF" w:rsidRDefault="00174570" w:rsidP="000F68AF">
      <w:pPr>
        <w:pStyle w:val="ListParagraph"/>
        <w:rPr>
          <w:rFonts w:ascii="Arial" w:hAnsi="Arial" w:cs="Arial"/>
        </w:rPr>
      </w:pPr>
    </w:p>
    <w:p w:rsidR="00174570" w:rsidRDefault="00174570" w:rsidP="00617DFE">
      <w:pPr>
        <w:pStyle w:val="ListParagraph"/>
        <w:ind w:left="644"/>
        <w:jc w:val="both"/>
        <w:rPr>
          <w:rFonts w:ascii="Arial" w:hAnsi="Arial" w:cs="Arial"/>
        </w:rPr>
      </w:pPr>
      <w:r>
        <w:rPr>
          <w:rFonts w:ascii="Arial" w:hAnsi="Arial" w:cs="Arial"/>
        </w:rPr>
        <w:t>If the standard material supplier also import “standard” material a weighted average standard material and non-standard</w:t>
      </w:r>
      <w:r w:rsidR="00A31B70">
        <w:rPr>
          <w:rFonts w:ascii="Arial" w:hAnsi="Arial" w:cs="Arial"/>
        </w:rPr>
        <w:t xml:space="preserve"> </w:t>
      </w:r>
      <w:r>
        <w:rPr>
          <w:rFonts w:ascii="Arial" w:hAnsi="Arial" w:cs="Arial"/>
        </w:rPr>
        <w:t>material value should be calculated.</w:t>
      </w:r>
      <w:r w:rsidR="00874C56">
        <w:rPr>
          <w:rFonts w:ascii="Arial" w:hAnsi="Arial" w:cs="Arial"/>
        </w:rPr>
        <w:t xml:space="preserve"> </w:t>
      </w:r>
      <w:r w:rsidR="00A31B70" w:rsidRPr="000F68AF">
        <w:rPr>
          <w:rFonts w:ascii="Arial" w:hAnsi="Arial" w:cs="Arial"/>
          <w:b/>
          <w:color w:val="FF0000"/>
          <w:u w:val="single"/>
        </w:rPr>
        <w:t>Example</w:t>
      </w:r>
      <w:r w:rsidR="00A31B70">
        <w:rPr>
          <w:rFonts w:ascii="Arial" w:hAnsi="Arial" w:cs="Arial"/>
        </w:rPr>
        <w:t>: If a local steel mill manufactures steel adhering to certain specification</w:t>
      </w:r>
      <w:r w:rsidR="00874C56">
        <w:rPr>
          <w:rFonts w:ascii="Arial" w:hAnsi="Arial" w:cs="Arial"/>
        </w:rPr>
        <w:t>s</w:t>
      </w:r>
      <w:r w:rsidR="00A31B70">
        <w:rPr>
          <w:rFonts w:ascii="Arial" w:hAnsi="Arial" w:cs="Arial"/>
        </w:rPr>
        <w:t>, and if the local steel mill should also import steel adhering to the same specification</w:t>
      </w:r>
      <w:r w:rsidR="00874C56">
        <w:rPr>
          <w:rFonts w:ascii="Arial" w:hAnsi="Arial" w:cs="Arial"/>
        </w:rPr>
        <w:t>s</w:t>
      </w:r>
      <w:r w:rsidR="00A31B70">
        <w:rPr>
          <w:rFonts w:ascii="Arial" w:hAnsi="Arial" w:cs="Arial"/>
        </w:rPr>
        <w:t xml:space="preserve"> of the local manufactured steel, the applicable SMD must indicate the weighted average standard material and </w:t>
      </w:r>
      <w:r w:rsidR="00D21D84">
        <w:rPr>
          <w:rFonts w:ascii="Arial" w:hAnsi="Arial" w:cs="Arial"/>
        </w:rPr>
        <w:t>non-standard</w:t>
      </w:r>
      <w:r w:rsidR="00A31B70">
        <w:rPr>
          <w:rFonts w:ascii="Arial" w:hAnsi="Arial" w:cs="Arial"/>
        </w:rPr>
        <w:t xml:space="preserve"> material value.   </w:t>
      </w:r>
    </w:p>
    <w:p w:rsidR="00A41077" w:rsidRDefault="00A41077" w:rsidP="00F9362B">
      <w:pPr>
        <w:pStyle w:val="ListParagraph"/>
        <w:rPr>
          <w:rFonts w:ascii="Arial" w:hAnsi="Arial" w:cs="Arial"/>
        </w:rPr>
      </w:pPr>
    </w:p>
    <w:p w:rsidR="00174570" w:rsidRDefault="00174570" w:rsidP="00617DFE">
      <w:pPr>
        <w:pStyle w:val="ListParagraph"/>
        <w:numPr>
          <w:ilvl w:val="1"/>
          <w:numId w:val="5"/>
        </w:numPr>
        <w:ind w:hanging="644"/>
        <w:jc w:val="both"/>
        <w:rPr>
          <w:rFonts w:ascii="Arial" w:hAnsi="Arial" w:cs="Arial"/>
        </w:rPr>
      </w:pPr>
      <w:r>
        <w:rPr>
          <w:rFonts w:ascii="Arial" w:hAnsi="Arial" w:cs="Arial"/>
        </w:rPr>
        <w:t xml:space="preserve">It is not necessary for a supplier of </w:t>
      </w:r>
      <w:r w:rsidRPr="000F68AF">
        <w:rPr>
          <w:rFonts w:ascii="Arial" w:hAnsi="Arial" w:cs="Arial"/>
          <w:u w:val="single"/>
        </w:rPr>
        <w:t>only</w:t>
      </w:r>
      <w:r>
        <w:rPr>
          <w:rFonts w:ascii="Arial" w:hAnsi="Arial" w:cs="Arial"/>
        </w:rPr>
        <w:t xml:space="preserve"> </w:t>
      </w:r>
      <w:r w:rsidR="00D21D84">
        <w:rPr>
          <w:rFonts w:ascii="Arial" w:hAnsi="Arial" w:cs="Arial"/>
        </w:rPr>
        <w:t>non-standard</w:t>
      </w:r>
      <w:r>
        <w:rPr>
          <w:rFonts w:ascii="Arial" w:hAnsi="Arial" w:cs="Arial"/>
        </w:rPr>
        <w:t xml:space="preserve"> material to issue a SMD, the user of such material must calculated the weighted average purchase price of the previous quarter and enter the value as non-</w:t>
      </w:r>
      <w:r>
        <w:rPr>
          <w:rFonts w:ascii="Arial" w:hAnsi="Arial" w:cs="Arial"/>
        </w:rPr>
        <w:lastRenderedPageBreak/>
        <w:t xml:space="preserve">standard </w:t>
      </w:r>
      <w:r w:rsidR="00874C56">
        <w:rPr>
          <w:rFonts w:ascii="Arial" w:hAnsi="Arial" w:cs="Arial"/>
        </w:rPr>
        <w:t xml:space="preserve">material </w:t>
      </w:r>
      <w:r>
        <w:rPr>
          <w:rFonts w:ascii="Arial" w:hAnsi="Arial" w:cs="Arial"/>
        </w:rPr>
        <w:t>on the SMD prepared by itself.</w:t>
      </w:r>
      <w:r w:rsidR="00A31B70">
        <w:rPr>
          <w:rFonts w:ascii="Arial" w:hAnsi="Arial" w:cs="Arial"/>
        </w:rPr>
        <w:t xml:space="preserve"> </w:t>
      </w:r>
      <w:r w:rsidR="00874C56" w:rsidRPr="009753DA">
        <w:rPr>
          <w:rFonts w:ascii="Arial" w:hAnsi="Arial" w:cs="Arial"/>
          <w:b/>
          <w:color w:val="FF0000"/>
          <w:u w:val="single"/>
        </w:rPr>
        <w:t>Example</w:t>
      </w:r>
      <w:r w:rsidR="00874C56">
        <w:rPr>
          <w:rFonts w:ascii="Arial" w:hAnsi="Arial" w:cs="Arial"/>
        </w:rPr>
        <w:t>: If a local steel mill import steel adhering to a certain specification, as it is (for example) not capable of manufacturing steel of said specification,  it will not be necessary to issue an SMD, the user of the steel will calculated the value thereof by basing it on its weighted average purchase value of the previous quarter.</w:t>
      </w:r>
    </w:p>
    <w:p w:rsidR="00174570" w:rsidRDefault="00174570" w:rsidP="000F68AF">
      <w:pPr>
        <w:rPr>
          <w:rFonts w:ascii="Arial" w:hAnsi="Arial" w:cs="Arial"/>
        </w:rPr>
      </w:pPr>
    </w:p>
    <w:p w:rsidR="00174570" w:rsidRPr="000F68AF" w:rsidRDefault="00174570" w:rsidP="000F68AF">
      <w:pPr>
        <w:ind w:left="709" w:hanging="709"/>
        <w:rPr>
          <w:rFonts w:ascii="Arial" w:hAnsi="Arial" w:cs="Arial"/>
        </w:rPr>
      </w:pPr>
      <w:r>
        <w:rPr>
          <w:rFonts w:ascii="Arial" w:hAnsi="Arial" w:cs="Arial"/>
        </w:rPr>
        <w:t>2.4</w:t>
      </w:r>
      <w:r>
        <w:rPr>
          <w:rFonts w:ascii="Arial" w:hAnsi="Arial" w:cs="Arial"/>
        </w:rPr>
        <w:tab/>
        <w:t>If no SMD was received the weighted average purchase price of the previous quarter must be deemed the non-standard material value.</w:t>
      </w:r>
    </w:p>
    <w:p w:rsidR="00174570" w:rsidRPr="00880EB5" w:rsidRDefault="00174570" w:rsidP="00F9362B">
      <w:pPr>
        <w:pStyle w:val="ListParagraph"/>
        <w:rPr>
          <w:rFonts w:ascii="Arial" w:hAnsi="Arial" w:cs="Arial"/>
        </w:rPr>
      </w:pPr>
    </w:p>
    <w:p w:rsidR="00174570" w:rsidRDefault="00880EB5" w:rsidP="000F68AF">
      <w:pPr>
        <w:pStyle w:val="ListParagraph"/>
        <w:numPr>
          <w:ilvl w:val="1"/>
          <w:numId w:val="18"/>
        </w:numPr>
        <w:ind w:hanging="720"/>
        <w:jc w:val="both"/>
        <w:rPr>
          <w:rFonts w:ascii="Arial" w:hAnsi="Arial" w:cs="Arial"/>
          <w:lang w:val="en-GB"/>
        </w:rPr>
      </w:pPr>
      <w:r w:rsidRPr="000F68AF">
        <w:rPr>
          <w:rFonts w:ascii="Arial" w:hAnsi="Arial" w:cs="Arial"/>
          <w:lang w:val="en-GB"/>
        </w:rPr>
        <w:t>Manufacturers using high value imported sub-components/assemblies in their manufacturing process may use the actual purchase price of such sub-components/assemblies (no need for weighted average values) if allowed by administrative/financial systems and if such sub-components/assemblies have a unique identification number.</w:t>
      </w:r>
    </w:p>
    <w:p w:rsidR="008117D9" w:rsidRDefault="008117D9" w:rsidP="000F68AF">
      <w:pPr>
        <w:jc w:val="both"/>
        <w:rPr>
          <w:rFonts w:ascii="Arial" w:hAnsi="Arial" w:cs="Arial"/>
          <w:lang w:val="en-GB"/>
        </w:rPr>
      </w:pPr>
    </w:p>
    <w:p w:rsidR="00324AC3" w:rsidRPr="000929CB" w:rsidRDefault="00880EB5" w:rsidP="000929CB">
      <w:pPr>
        <w:pStyle w:val="ListParagraph"/>
        <w:numPr>
          <w:ilvl w:val="1"/>
          <w:numId w:val="18"/>
        </w:numPr>
        <w:ind w:hanging="720"/>
        <w:jc w:val="both"/>
        <w:rPr>
          <w:rFonts w:ascii="Arial" w:hAnsi="Arial" w:cs="Arial"/>
          <w:lang w:val="en-GB"/>
        </w:rPr>
      </w:pPr>
      <w:r w:rsidRPr="000929CB">
        <w:rPr>
          <w:rFonts w:ascii="Arial" w:hAnsi="Arial" w:cs="Arial"/>
          <w:lang w:val="en-GB"/>
        </w:rPr>
        <w:t xml:space="preserve">Where a component/material is supplied for the first time, it may be necessary to base the </w:t>
      </w:r>
      <w:r w:rsidR="008117D9" w:rsidRPr="000929CB">
        <w:rPr>
          <w:rFonts w:ascii="Arial" w:hAnsi="Arial" w:cs="Arial"/>
          <w:lang w:val="en-GB"/>
        </w:rPr>
        <w:t xml:space="preserve">standard and non-standard material values on purchases </w:t>
      </w:r>
      <w:r w:rsidRPr="000929CB">
        <w:rPr>
          <w:rFonts w:ascii="Arial" w:hAnsi="Arial" w:cs="Arial"/>
          <w:lang w:val="en-GB"/>
        </w:rPr>
        <w:t>during the same quarter.</w:t>
      </w:r>
    </w:p>
    <w:p w:rsidR="000929CB" w:rsidRPr="000929CB" w:rsidRDefault="000929CB" w:rsidP="000929CB">
      <w:pPr>
        <w:jc w:val="both"/>
        <w:rPr>
          <w:rFonts w:ascii="Arial" w:hAnsi="Arial" w:cs="Arial"/>
          <w:lang w:val="en-GB"/>
        </w:rPr>
      </w:pPr>
    </w:p>
    <w:p w:rsidR="00880EB5" w:rsidRPr="000F68AF" w:rsidRDefault="008117D9" w:rsidP="000F68AF">
      <w:pPr>
        <w:suppressLineNumbers/>
        <w:tabs>
          <w:tab w:val="left" w:pos="0"/>
        </w:tabs>
        <w:ind w:left="709" w:hanging="709"/>
        <w:jc w:val="both"/>
        <w:rPr>
          <w:rFonts w:ascii="Arial" w:hAnsi="Arial" w:cs="Arial"/>
          <w:lang w:val="en-GB"/>
        </w:rPr>
      </w:pPr>
      <w:r>
        <w:rPr>
          <w:rFonts w:ascii="Arial" w:hAnsi="Arial" w:cs="Arial"/>
          <w:lang w:val="en-GB"/>
        </w:rPr>
        <w:t>2.7</w:t>
      </w:r>
      <w:r>
        <w:rPr>
          <w:rFonts w:ascii="Arial" w:hAnsi="Arial" w:cs="Arial"/>
          <w:lang w:val="en-GB"/>
        </w:rPr>
        <w:tab/>
        <w:t xml:space="preserve">Where no imports occur during a particular quarter or where the prices at which the goods were purchased </w:t>
      </w:r>
      <w:r w:rsidR="00880EB5" w:rsidRPr="000F68AF">
        <w:rPr>
          <w:rFonts w:ascii="Arial" w:hAnsi="Arial" w:cs="Arial"/>
          <w:lang w:val="en-GB"/>
        </w:rPr>
        <w:t>are not representative of normal transaction values, the previous quarter's foreign currency usage per unit will apply.</w:t>
      </w:r>
    </w:p>
    <w:p w:rsidR="00880EB5" w:rsidRPr="00880EB5" w:rsidRDefault="00880EB5" w:rsidP="000F68AF">
      <w:pPr>
        <w:tabs>
          <w:tab w:val="left" w:pos="0"/>
        </w:tabs>
        <w:ind w:left="993" w:hanging="993"/>
        <w:rPr>
          <w:rFonts w:ascii="Arial" w:hAnsi="Arial" w:cs="Arial"/>
        </w:rPr>
      </w:pPr>
    </w:p>
    <w:p w:rsidR="00880EB5" w:rsidRPr="000F68AF" w:rsidRDefault="00880EB5" w:rsidP="000F68AF">
      <w:pPr>
        <w:tabs>
          <w:tab w:val="left" w:pos="0"/>
        </w:tabs>
        <w:ind w:left="709" w:hanging="709"/>
        <w:rPr>
          <w:rFonts w:ascii="Arial" w:hAnsi="Arial" w:cs="Arial"/>
          <w:lang w:val="en-GB"/>
        </w:rPr>
      </w:pPr>
      <w:r w:rsidRPr="008117D9">
        <w:rPr>
          <w:rFonts w:ascii="Arial" w:hAnsi="Arial" w:cs="Arial"/>
        </w:rPr>
        <w:t>2.8</w:t>
      </w:r>
      <w:r w:rsidRPr="000F68AF">
        <w:rPr>
          <w:rFonts w:ascii="Arial" w:hAnsi="Arial" w:cs="Arial"/>
          <w:lang w:val="en-GB"/>
        </w:rPr>
        <w:t xml:space="preserve"> </w:t>
      </w:r>
      <w:r w:rsidR="005338E3">
        <w:rPr>
          <w:rFonts w:ascii="Arial" w:hAnsi="Arial" w:cs="Arial"/>
          <w:lang w:val="en-GB"/>
        </w:rPr>
        <w:tab/>
      </w:r>
      <w:r w:rsidRPr="000F68AF">
        <w:rPr>
          <w:rFonts w:ascii="Arial" w:hAnsi="Arial" w:cs="Arial"/>
          <w:lang w:val="en-GB"/>
        </w:rPr>
        <w:t>Values must be entered in Rand and should not be expressed as a percentage or as a foreign currency.</w:t>
      </w:r>
    </w:p>
    <w:p w:rsidR="00880EB5" w:rsidRPr="000F68AF" w:rsidRDefault="00880EB5" w:rsidP="000F68AF">
      <w:pPr>
        <w:rPr>
          <w:rFonts w:ascii="Arial" w:hAnsi="Arial" w:cs="Arial"/>
          <w:lang w:val="en-GB"/>
        </w:rPr>
      </w:pPr>
    </w:p>
    <w:p w:rsidR="00880EB5" w:rsidRPr="000F68AF" w:rsidRDefault="00880EB5" w:rsidP="00880EB5">
      <w:pPr>
        <w:tabs>
          <w:tab w:val="left" w:pos="720"/>
          <w:tab w:val="left" w:pos="1440"/>
        </w:tabs>
        <w:ind w:left="720" w:hanging="720"/>
        <w:jc w:val="both"/>
        <w:rPr>
          <w:rFonts w:ascii="Arial" w:hAnsi="Arial" w:cs="Arial"/>
          <w:lang w:val="en-GB"/>
        </w:rPr>
      </w:pPr>
      <w:r w:rsidRPr="000F68AF">
        <w:rPr>
          <w:rFonts w:ascii="Arial" w:hAnsi="Arial" w:cs="Arial"/>
          <w:lang w:val="en-GB"/>
        </w:rPr>
        <w:lastRenderedPageBreak/>
        <w:t>2.9</w:t>
      </w:r>
      <w:r w:rsidRPr="000F68AF">
        <w:rPr>
          <w:rFonts w:ascii="Arial" w:hAnsi="Arial" w:cs="Arial"/>
          <w:lang w:val="en-GB"/>
        </w:rPr>
        <w:tab/>
        <w:t xml:space="preserve">Consumables which are not identifiable as integral or visible parts of the end product, as well as petrol, distillate fuels, lubricating grease and prepared lubricating oils for engine, gearbox, steering case and drive-axle should be excluded from </w:t>
      </w:r>
      <w:r w:rsidR="00324AC3">
        <w:rPr>
          <w:rFonts w:ascii="Arial" w:hAnsi="Arial" w:cs="Arial"/>
          <w:lang w:val="en-GB"/>
        </w:rPr>
        <w:t>standard and non-standard material values.</w:t>
      </w:r>
    </w:p>
    <w:p w:rsidR="00880EB5" w:rsidRPr="000F68AF" w:rsidRDefault="00880EB5" w:rsidP="00880EB5">
      <w:pPr>
        <w:tabs>
          <w:tab w:val="left" w:pos="720"/>
          <w:tab w:val="left" w:pos="1440"/>
        </w:tabs>
        <w:jc w:val="both"/>
        <w:rPr>
          <w:rFonts w:ascii="Arial" w:hAnsi="Arial" w:cs="Arial"/>
          <w:lang w:val="en-GB"/>
        </w:rPr>
      </w:pPr>
    </w:p>
    <w:p w:rsidR="00880EB5" w:rsidRPr="000F68AF" w:rsidRDefault="005338E3" w:rsidP="00880EB5">
      <w:pPr>
        <w:tabs>
          <w:tab w:val="left" w:pos="720"/>
          <w:tab w:val="left" w:pos="1440"/>
        </w:tabs>
        <w:ind w:left="720" w:hanging="720"/>
        <w:jc w:val="both"/>
        <w:rPr>
          <w:rFonts w:ascii="Arial" w:hAnsi="Arial" w:cs="Arial"/>
          <w:lang w:val="en-GB"/>
        </w:rPr>
      </w:pPr>
      <w:r>
        <w:rPr>
          <w:rFonts w:ascii="Arial" w:hAnsi="Arial" w:cs="Arial"/>
          <w:lang w:val="en-GB"/>
        </w:rPr>
        <w:t>2.10</w:t>
      </w:r>
      <w:r>
        <w:rPr>
          <w:rFonts w:ascii="Arial" w:hAnsi="Arial" w:cs="Arial"/>
          <w:lang w:val="en-GB"/>
        </w:rPr>
        <w:tab/>
      </w:r>
      <w:r w:rsidR="00880EB5" w:rsidRPr="000F68AF">
        <w:rPr>
          <w:rFonts w:ascii="Arial" w:hAnsi="Arial" w:cs="Arial"/>
          <w:lang w:val="en-GB"/>
        </w:rPr>
        <w:t xml:space="preserve">The calculation of </w:t>
      </w:r>
      <w:r>
        <w:rPr>
          <w:rFonts w:ascii="Arial" w:hAnsi="Arial" w:cs="Arial"/>
          <w:lang w:val="en-GB"/>
        </w:rPr>
        <w:t>standard and non-standard material values must</w:t>
      </w:r>
      <w:r w:rsidR="00880EB5" w:rsidRPr="000F68AF">
        <w:rPr>
          <w:rFonts w:ascii="Arial" w:hAnsi="Arial" w:cs="Arial"/>
          <w:lang w:val="en-GB"/>
        </w:rPr>
        <w:t xml:space="preserve"> be done on a formal basis and working papers in this regard must be kept in safe custody for a period of five years from the date of the </w:t>
      </w:r>
      <w:r>
        <w:rPr>
          <w:rFonts w:ascii="Arial" w:hAnsi="Arial" w:cs="Arial"/>
          <w:lang w:val="en-GB"/>
        </w:rPr>
        <w:t>SMD</w:t>
      </w:r>
      <w:r w:rsidR="00880EB5" w:rsidRPr="000F68AF">
        <w:rPr>
          <w:rFonts w:ascii="Arial" w:hAnsi="Arial" w:cs="Arial"/>
          <w:lang w:val="en-GB"/>
        </w:rPr>
        <w:t xml:space="preserve"> and be available to officials of the ITAC </w:t>
      </w:r>
      <w:r>
        <w:rPr>
          <w:rFonts w:ascii="Arial" w:hAnsi="Arial" w:cs="Arial"/>
          <w:lang w:val="en-GB"/>
        </w:rPr>
        <w:t>u</w:t>
      </w:r>
      <w:r w:rsidR="00880EB5" w:rsidRPr="000F68AF">
        <w:rPr>
          <w:rFonts w:ascii="Arial" w:hAnsi="Arial" w:cs="Arial"/>
          <w:lang w:val="en-GB"/>
        </w:rPr>
        <w:t>pon request, for purposes of verification.</w:t>
      </w:r>
    </w:p>
    <w:p w:rsidR="00880EB5" w:rsidRDefault="00880EB5" w:rsidP="00880EB5">
      <w:pPr>
        <w:tabs>
          <w:tab w:val="left" w:pos="720"/>
          <w:tab w:val="left" w:pos="1440"/>
        </w:tabs>
        <w:jc w:val="both"/>
        <w:rPr>
          <w:rFonts w:ascii="Arial" w:hAnsi="Arial" w:cs="Arial"/>
          <w:lang w:val="en-GB"/>
        </w:rPr>
      </w:pPr>
    </w:p>
    <w:p w:rsidR="005338E3" w:rsidRDefault="005338E3" w:rsidP="00880EB5">
      <w:pPr>
        <w:tabs>
          <w:tab w:val="left" w:pos="720"/>
          <w:tab w:val="left" w:pos="1440"/>
        </w:tabs>
        <w:jc w:val="both"/>
        <w:rPr>
          <w:rFonts w:ascii="Arial" w:hAnsi="Arial" w:cs="Arial"/>
          <w:lang w:val="en-GB"/>
        </w:rPr>
      </w:pPr>
      <w:r>
        <w:rPr>
          <w:rFonts w:ascii="Arial" w:hAnsi="Arial" w:cs="Arial"/>
          <w:lang w:val="en-GB"/>
        </w:rPr>
        <w:t>2.11</w:t>
      </w:r>
      <w:r>
        <w:rPr>
          <w:rFonts w:ascii="Arial" w:hAnsi="Arial" w:cs="Arial"/>
          <w:lang w:val="en-GB"/>
        </w:rPr>
        <w:tab/>
        <w:t>The correctness of SMDs received from suppliers may be accepted as correct.</w:t>
      </w:r>
    </w:p>
    <w:p w:rsidR="005338E3" w:rsidRPr="000F68AF" w:rsidRDefault="005338E3" w:rsidP="00880EB5">
      <w:pPr>
        <w:tabs>
          <w:tab w:val="left" w:pos="720"/>
          <w:tab w:val="left" w:pos="1440"/>
        </w:tabs>
        <w:jc w:val="both"/>
        <w:rPr>
          <w:rFonts w:ascii="Arial" w:hAnsi="Arial" w:cs="Arial"/>
          <w:lang w:val="en-GB"/>
        </w:rPr>
      </w:pPr>
    </w:p>
    <w:p w:rsidR="00880EB5" w:rsidRPr="000F68AF" w:rsidRDefault="005338E3" w:rsidP="00880EB5">
      <w:pPr>
        <w:tabs>
          <w:tab w:val="left" w:pos="720"/>
          <w:tab w:val="left" w:pos="1440"/>
        </w:tabs>
        <w:ind w:left="720" w:hanging="720"/>
        <w:jc w:val="both"/>
        <w:rPr>
          <w:rFonts w:ascii="Arial" w:hAnsi="Arial" w:cs="Arial"/>
          <w:lang w:val="en-GB"/>
        </w:rPr>
      </w:pPr>
      <w:r>
        <w:rPr>
          <w:rFonts w:ascii="Arial" w:hAnsi="Arial" w:cs="Arial"/>
          <w:lang w:val="en-GB"/>
        </w:rPr>
        <w:t>2.12</w:t>
      </w:r>
      <w:r>
        <w:rPr>
          <w:rFonts w:ascii="Arial" w:hAnsi="Arial" w:cs="Arial"/>
          <w:lang w:val="en-GB"/>
        </w:rPr>
        <w:tab/>
      </w:r>
      <w:r w:rsidR="007D6C24">
        <w:rPr>
          <w:rFonts w:ascii="Arial" w:hAnsi="Arial" w:cs="Arial"/>
          <w:lang w:val="en-GB"/>
        </w:rPr>
        <w:t xml:space="preserve">Standard and non-standard material value on </w:t>
      </w:r>
      <w:r w:rsidR="00880EB5" w:rsidRPr="000F68AF">
        <w:rPr>
          <w:rFonts w:ascii="Arial" w:hAnsi="Arial" w:cs="Arial"/>
          <w:lang w:val="en-GB"/>
        </w:rPr>
        <w:t>any loss associated with the production process</w:t>
      </w:r>
      <w:r w:rsidR="007D6C24">
        <w:rPr>
          <w:rFonts w:ascii="Arial" w:hAnsi="Arial" w:cs="Arial"/>
          <w:lang w:val="en-GB"/>
        </w:rPr>
        <w:t xml:space="preserve"> </w:t>
      </w:r>
      <w:r w:rsidR="00880EB5" w:rsidRPr="000F68AF">
        <w:rPr>
          <w:rFonts w:ascii="Arial" w:hAnsi="Arial" w:cs="Arial"/>
          <w:lang w:val="en-GB"/>
        </w:rPr>
        <w:t xml:space="preserve">must be taken in account when computing the </w:t>
      </w:r>
      <w:r w:rsidR="007D6C24">
        <w:rPr>
          <w:rFonts w:ascii="Arial" w:hAnsi="Arial" w:cs="Arial"/>
          <w:lang w:val="en-GB"/>
        </w:rPr>
        <w:t>SMD</w:t>
      </w:r>
      <w:r w:rsidR="00880EB5" w:rsidRPr="000F68AF">
        <w:rPr>
          <w:rFonts w:ascii="Arial" w:hAnsi="Arial" w:cs="Arial"/>
          <w:lang w:val="en-GB"/>
        </w:rPr>
        <w:t>.</w:t>
      </w:r>
    </w:p>
    <w:p w:rsidR="00880EB5" w:rsidRPr="000F68AF" w:rsidRDefault="00880EB5" w:rsidP="00880EB5">
      <w:pPr>
        <w:ind w:left="1440"/>
        <w:jc w:val="both"/>
        <w:rPr>
          <w:rFonts w:ascii="Arial" w:hAnsi="Arial" w:cs="Arial"/>
          <w:lang w:val="en-GB"/>
        </w:rPr>
      </w:pPr>
    </w:p>
    <w:p w:rsidR="00874C56" w:rsidRDefault="00880EB5" w:rsidP="00617DFE">
      <w:pPr>
        <w:ind w:left="709"/>
        <w:jc w:val="both"/>
        <w:rPr>
          <w:rFonts w:ascii="Arial" w:hAnsi="Arial" w:cs="Arial"/>
          <w:lang w:val="en-GB"/>
        </w:rPr>
      </w:pPr>
      <w:r w:rsidRPr="000F68AF">
        <w:rPr>
          <w:rFonts w:ascii="Arial" w:hAnsi="Arial" w:cs="Arial"/>
          <w:lang w:val="en-GB"/>
        </w:rPr>
        <w:t>[Example: If 100 m</w:t>
      </w:r>
      <w:r w:rsidRPr="000F68AF">
        <w:rPr>
          <w:rFonts w:ascii="Arial" w:hAnsi="Arial" w:cs="Arial"/>
          <w:vertAlign w:val="superscript"/>
          <w:lang w:val="en-GB"/>
        </w:rPr>
        <w:t>2</w:t>
      </w:r>
      <w:r w:rsidRPr="000F68AF">
        <w:rPr>
          <w:rFonts w:ascii="Arial" w:hAnsi="Arial" w:cs="Arial"/>
          <w:lang w:val="en-GB"/>
        </w:rPr>
        <w:t xml:space="preserve"> bovine hide (</w:t>
      </w:r>
      <w:r w:rsidR="007D6C24">
        <w:rPr>
          <w:rFonts w:ascii="Arial" w:hAnsi="Arial" w:cs="Arial"/>
          <w:lang w:val="en-GB"/>
        </w:rPr>
        <w:t>purchase</w:t>
      </w:r>
      <w:r w:rsidRPr="000F68AF">
        <w:rPr>
          <w:rFonts w:ascii="Arial" w:hAnsi="Arial" w:cs="Arial"/>
          <w:lang w:val="en-GB"/>
        </w:rPr>
        <w:t xml:space="preserve"> value R10 per </w:t>
      </w:r>
      <w:r w:rsidR="007D6C24" w:rsidRPr="00350F55">
        <w:rPr>
          <w:rFonts w:ascii="Arial" w:hAnsi="Arial" w:cs="Arial"/>
          <w:lang w:val="en-GB"/>
        </w:rPr>
        <w:t>m</w:t>
      </w:r>
      <w:r w:rsidR="007D6C24" w:rsidRPr="00350F55">
        <w:rPr>
          <w:rFonts w:ascii="Arial" w:hAnsi="Arial" w:cs="Arial"/>
          <w:vertAlign w:val="superscript"/>
          <w:lang w:val="en-GB"/>
        </w:rPr>
        <w:t>2</w:t>
      </w:r>
      <w:r w:rsidRPr="000F68AF">
        <w:rPr>
          <w:rFonts w:ascii="Arial" w:hAnsi="Arial" w:cs="Arial"/>
          <w:lang w:val="en-GB"/>
        </w:rPr>
        <w:t xml:space="preserve">) needs to be </w:t>
      </w:r>
      <w:r w:rsidR="007D6C24">
        <w:rPr>
          <w:rFonts w:ascii="Arial" w:hAnsi="Arial" w:cs="Arial"/>
          <w:lang w:val="en-GB"/>
        </w:rPr>
        <w:t xml:space="preserve">put in the production process </w:t>
      </w:r>
      <w:r w:rsidRPr="000F68AF">
        <w:rPr>
          <w:rFonts w:ascii="Arial" w:hAnsi="Arial" w:cs="Arial"/>
          <w:lang w:val="en-GB"/>
        </w:rPr>
        <w:t>10 m</w:t>
      </w:r>
      <w:r w:rsidRPr="000F68AF">
        <w:rPr>
          <w:rFonts w:ascii="Arial" w:hAnsi="Arial" w:cs="Arial"/>
          <w:vertAlign w:val="superscript"/>
          <w:lang w:val="en-GB"/>
        </w:rPr>
        <w:t>2</w:t>
      </w:r>
      <w:r w:rsidRPr="000F68AF">
        <w:rPr>
          <w:rFonts w:ascii="Arial" w:hAnsi="Arial" w:cs="Arial"/>
          <w:lang w:val="en-GB"/>
        </w:rPr>
        <w:t xml:space="preserve"> of leather suitable for the automotive industry, the </w:t>
      </w:r>
      <w:r w:rsidR="007D6C24">
        <w:rPr>
          <w:rFonts w:ascii="Arial" w:hAnsi="Arial" w:cs="Arial"/>
          <w:lang w:val="en-GB"/>
        </w:rPr>
        <w:t xml:space="preserve">standard and non-standard material value </w:t>
      </w:r>
      <w:r w:rsidRPr="000F68AF">
        <w:rPr>
          <w:rFonts w:ascii="Arial" w:hAnsi="Arial" w:cs="Arial"/>
          <w:lang w:val="en-GB"/>
        </w:rPr>
        <w:t xml:space="preserve"> </w:t>
      </w:r>
      <w:r w:rsidR="007D6C24">
        <w:rPr>
          <w:rFonts w:ascii="Arial" w:hAnsi="Arial" w:cs="Arial"/>
          <w:lang w:val="en-GB"/>
        </w:rPr>
        <w:t xml:space="preserve">per </w:t>
      </w:r>
      <w:r w:rsidR="007D6C24" w:rsidRPr="00350F55">
        <w:rPr>
          <w:rFonts w:ascii="Arial" w:hAnsi="Arial" w:cs="Arial"/>
          <w:lang w:val="en-GB"/>
        </w:rPr>
        <w:t>m</w:t>
      </w:r>
      <w:r w:rsidR="007D6C24" w:rsidRPr="00350F55">
        <w:rPr>
          <w:rFonts w:ascii="Arial" w:hAnsi="Arial" w:cs="Arial"/>
          <w:vertAlign w:val="superscript"/>
          <w:lang w:val="en-GB"/>
        </w:rPr>
        <w:t>2</w:t>
      </w:r>
      <w:r w:rsidRPr="000F68AF">
        <w:rPr>
          <w:rFonts w:ascii="Arial" w:hAnsi="Arial" w:cs="Arial"/>
          <w:lang w:val="en-GB"/>
        </w:rPr>
        <w:t xml:space="preserve"> of leather will be R100</w:t>
      </w:r>
      <w:r w:rsidR="007D6C24">
        <w:rPr>
          <w:rFonts w:ascii="Arial" w:hAnsi="Arial" w:cs="Arial"/>
          <w:lang w:val="en-GB"/>
        </w:rPr>
        <w:t xml:space="preserve"> in total</w:t>
      </w:r>
      <w:r w:rsidRPr="000F68AF">
        <w:rPr>
          <w:rFonts w:ascii="Arial" w:hAnsi="Arial" w:cs="Arial"/>
          <w:lang w:val="en-GB"/>
        </w:rPr>
        <w:t xml:space="preserve">. It should be noted that the </w:t>
      </w:r>
      <w:r w:rsidR="007D6C24">
        <w:rPr>
          <w:rFonts w:ascii="Arial" w:hAnsi="Arial" w:cs="Arial"/>
          <w:lang w:val="en-GB"/>
        </w:rPr>
        <w:t xml:space="preserve">values </w:t>
      </w:r>
      <w:r w:rsidRPr="000F68AF">
        <w:rPr>
          <w:rFonts w:ascii="Arial" w:hAnsi="Arial" w:cs="Arial"/>
          <w:lang w:val="en-GB"/>
        </w:rPr>
        <w:t>m</w:t>
      </w:r>
      <w:r w:rsidRPr="000F68AF">
        <w:rPr>
          <w:rFonts w:ascii="Arial" w:hAnsi="Arial" w:cs="Arial"/>
          <w:vertAlign w:val="superscript"/>
          <w:lang w:val="en-GB"/>
        </w:rPr>
        <w:t xml:space="preserve">2 </w:t>
      </w:r>
      <w:r w:rsidRPr="000F68AF">
        <w:rPr>
          <w:rFonts w:ascii="Arial" w:hAnsi="Arial" w:cs="Arial"/>
          <w:lang w:val="en-GB"/>
        </w:rPr>
        <w:t>may be more if chemicals, paint pigments, etc. were used in the manufacturing/processing process.]</w:t>
      </w:r>
    </w:p>
    <w:p w:rsidR="007D6C24" w:rsidRDefault="007D6C24" w:rsidP="007D6C24">
      <w:pPr>
        <w:ind w:left="709"/>
        <w:rPr>
          <w:rFonts w:ascii="Arial" w:hAnsi="Arial" w:cs="Arial"/>
          <w:lang w:val="en-GB"/>
        </w:rPr>
      </w:pPr>
    </w:p>
    <w:p w:rsidR="00874C56" w:rsidRDefault="00874C56" w:rsidP="000F68AF">
      <w:pPr>
        <w:ind w:left="709" w:hanging="709"/>
        <w:rPr>
          <w:rFonts w:ascii="Arial" w:hAnsi="Arial" w:cs="Arial"/>
          <w:lang w:val="en-GB"/>
        </w:rPr>
      </w:pPr>
      <w:r>
        <w:rPr>
          <w:rFonts w:ascii="Arial" w:hAnsi="Arial" w:cs="Arial"/>
          <w:lang w:val="en-GB"/>
        </w:rPr>
        <w:t>2.13</w:t>
      </w:r>
      <w:r w:rsidR="004E1E74">
        <w:rPr>
          <w:rFonts w:ascii="Arial" w:hAnsi="Arial" w:cs="Arial"/>
          <w:lang w:val="en-GB"/>
        </w:rPr>
        <w:tab/>
        <w:t xml:space="preserve">In currently not necessary for first tier suppliers, as in the case with the FORM C1, to have their systems to calculate standard and </w:t>
      </w:r>
      <w:r w:rsidR="00D21D84">
        <w:rPr>
          <w:rFonts w:ascii="Arial" w:hAnsi="Arial" w:cs="Arial"/>
          <w:lang w:val="en-GB"/>
        </w:rPr>
        <w:t>non-standard</w:t>
      </w:r>
      <w:r w:rsidR="004E1E74">
        <w:rPr>
          <w:rFonts w:ascii="Arial" w:hAnsi="Arial" w:cs="Arial"/>
          <w:lang w:val="en-GB"/>
        </w:rPr>
        <w:t xml:space="preserve"> material values audited on an annual basis.</w:t>
      </w:r>
    </w:p>
    <w:p w:rsidR="00531FB2" w:rsidRDefault="00531FB2" w:rsidP="000F68AF">
      <w:pPr>
        <w:ind w:left="709" w:hanging="709"/>
        <w:rPr>
          <w:rFonts w:ascii="Arial" w:hAnsi="Arial" w:cs="Arial"/>
          <w:lang w:val="en-GB"/>
        </w:rPr>
      </w:pPr>
    </w:p>
    <w:p w:rsidR="00531FB2" w:rsidRDefault="00531FB2" w:rsidP="000F68AF">
      <w:pPr>
        <w:ind w:left="709" w:hanging="709"/>
        <w:rPr>
          <w:rFonts w:ascii="Arial" w:hAnsi="Arial" w:cs="Arial"/>
          <w:lang w:val="en-GB"/>
        </w:rPr>
      </w:pPr>
      <w:r>
        <w:rPr>
          <w:rFonts w:ascii="Arial" w:hAnsi="Arial" w:cs="Arial"/>
          <w:lang w:val="en-GB"/>
        </w:rPr>
        <w:lastRenderedPageBreak/>
        <w:t>2.14</w:t>
      </w:r>
      <w:r>
        <w:rPr>
          <w:rFonts w:ascii="Arial" w:hAnsi="Arial" w:cs="Arial"/>
          <w:lang w:val="en-GB"/>
        </w:rPr>
        <w:tab/>
        <w:t>It should be noted that the values on the SMD should be applicable to 1x component only and not a summary of total components as per the invoice.</w:t>
      </w:r>
    </w:p>
    <w:p w:rsidR="00531FB2" w:rsidRDefault="00531FB2" w:rsidP="000F68AF">
      <w:pPr>
        <w:ind w:left="709" w:hanging="709"/>
        <w:rPr>
          <w:rFonts w:ascii="Arial" w:hAnsi="Arial" w:cs="Arial"/>
          <w:lang w:val="en-GB"/>
        </w:rPr>
      </w:pPr>
    </w:p>
    <w:p w:rsidR="00531FB2" w:rsidRDefault="00531FB2" w:rsidP="000F68AF">
      <w:pPr>
        <w:ind w:left="709" w:hanging="709"/>
        <w:rPr>
          <w:rFonts w:ascii="Arial" w:hAnsi="Arial" w:cs="Arial"/>
          <w:lang w:val="en-GB"/>
        </w:rPr>
      </w:pPr>
      <w:r>
        <w:rPr>
          <w:rFonts w:ascii="Arial" w:hAnsi="Arial" w:cs="Arial"/>
          <w:lang w:val="en-GB"/>
        </w:rPr>
        <w:t>2.15</w:t>
      </w:r>
      <w:r>
        <w:rPr>
          <w:rFonts w:ascii="Arial" w:hAnsi="Arial" w:cs="Arial"/>
          <w:lang w:val="en-GB"/>
        </w:rPr>
        <w:tab/>
        <w:t xml:space="preserve">The SMD will be valid for the period indicate on it making it unnecessary to issue multiple documents for the same product during an effective period.   </w:t>
      </w:r>
    </w:p>
    <w:p w:rsidR="00BC1E66" w:rsidRDefault="00BC1E66" w:rsidP="00EE3D3D">
      <w:pPr>
        <w:ind w:left="720" w:hanging="720"/>
        <w:rPr>
          <w:rFonts w:ascii="Arial" w:hAnsi="Arial" w:cs="Arial"/>
        </w:rPr>
      </w:pPr>
    </w:p>
    <w:p w:rsidR="00B86529" w:rsidRPr="00E24526" w:rsidRDefault="00A7517C">
      <w:pPr>
        <w:ind w:left="709" w:hanging="709"/>
        <w:rPr>
          <w:rFonts w:ascii="Arial" w:hAnsi="Arial" w:cs="Arial"/>
        </w:rPr>
      </w:pPr>
      <w:r>
        <w:rPr>
          <w:rFonts w:ascii="Arial" w:hAnsi="Arial" w:cs="Arial"/>
        </w:rPr>
        <w:t>3</w:t>
      </w:r>
      <w:r w:rsidR="00B86529" w:rsidRPr="00E24526">
        <w:rPr>
          <w:rFonts w:ascii="Arial" w:hAnsi="Arial" w:cs="Arial"/>
        </w:rPr>
        <w:t>.</w:t>
      </w:r>
      <w:r w:rsidR="00B86529" w:rsidRPr="00E24526">
        <w:rPr>
          <w:rFonts w:ascii="Arial" w:hAnsi="Arial" w:cs="Arial"/>
        </w:rPr>
        <w:tab/>
      </w:r>
      <w:r w:rsidR="00B86529" w:rsidRPr="00E24526">
        <w:rPr>
          <w:rFonts w:ascii="Arial" w:hAnsi="Arial" w:cs="Arial"/>
        </w:rPr>
        <w:tab/>
        <w:t>If a SM</w:t>
      </w:r>
      <w:r w:rsidR="00D84C89">
        <w:rPr>
          <w:rFonts w:ascii="Arial" w:hAnsi="Arial" w:cs="Arial"/>
        </w:rPr>
        <w:t>D</w:t>
      </w:r>
      <w:r w:rsidR="00B86529" w:rsidRPr="00E24526">
        <w:rPr>
          <w:rFonts w:ascii="Arial" w:hAnsi="Arial" w:cs="Arial"/>
        </w:rPr>
        <w:t xml:space="preserve"> certificate </w:t>
      </w:r>
      <w:r w:rsidR="00367DA7">
        <w:rPr>
          <w:rFonts w:ascii="Arial" w:hAnsi="Arial" w:cs="Arial"/>
        </w:rPr>
        <w:t>is</w:t>
      </w:r>
      <w:r w:rsidR="00B86529" w:rsidRPr="00E24526">
        <w:rPr>
          <w:rFonts w:ascii="Arial" w:hAnsi="Arial" w:cs="Arial"/>
        </w:rPr>
        <w:t xml:space="preserve"> not </w:t>
      </w:r>
      <w:r w:rsidR="00277B33">
        <w:rPr>
          <w:rFonts w:ascii="Arial" w:hAnsi="Arial" w:cs="Arial"/>
        </w:rPr>
        <w:t>obtained</w:t>
      </w:r>
      <w:r w:rsidR="007B6949">
        <w:rPr>
          <w:rFonts w:ascii="Arial" w:hAnsi="Arial" w:cs="Arial"/>
        </w:rPr>
        <w:t xml:space="preserve">, or if the SMD is not duly completed, </w:t>
      </w:r>
      <w:r w:rsidR="00B86529" w:rsidRPr="00E24526">
        <w:rPr>
          <w:rFonts w:ascii="Arial" w:hAnsi="Arial" w:cs="Arial"/>
        </w:rPr>
        <w:t xml:space="preserve">the </w:t>
      </w:r>
      <w:r w:rsidR="00367DA7">
        <w:rPr>
          <w:rFonts w:ascii="Arial" w:hAnsi="Arial" w:cs="Arial"/>
        </w:rPr>
        <w:t>rel</w:t>
      </w:r>
      <w:r w:rsidR="00F45188">
        <w:rPr>
          <w:rFonts w:ascii="Arial" w:hAnsi="Arial" w:cs="Arial"/>
        </w:rPr>
        <w:t>e</w:t>
      </w:r>
      <w:r w:rsidR="00367DA7">
        <w:rPr>
          <w:rFonts w:ascii="Arial" w:hAnsi="Arial" w:cs="Arial"/>
        </w:rPr>
        <w:t>vant</w:t>
      </w:r>
      <w:r w:rsidR="00B86529" w:rsidRPr="00E24526">
        <w:rPr>
          <w:rFonts w:ascii="Arial" w:hAnsi="Arial" w:cs="Arial"/>
        </w:rPr>
        <w:t xml:space="preserve"> user must deem the applicable goods as non</w:t>
      </w:r>
      <w:r w:rsidR="00BC1E66">
        <w:rPr>
          <w:rFonts w:ascii="Arial" w:hAnsi="Arial" w:cs="Arial"/>
        </w:rPr>
        <w:t>-</w:t>
      </w:r>
      <w:r w:rsidR="00B86529" w:rsidRPr="00E24526">
        <w:rPr>
          <w:rFonts w:ascii="Arial" w:hAnsi="Arial" w:cs="Arial"/>
        </w:rPr>
        <w:t xml:space="preserve">qualifying. </w:t>
      </w:r>
    </w:p>
    <w:p w:rsidR="00B86529" w:rsidRPr="00E24526" w:rsidRDefault="00B86529" w:rsidP="005F1480">
      <w:pPr>
        <w:pStyle w:val="ListParagraph"/>
        <w:ind w:left="709"/>
        <w:rPr>
          <w:rFonts w:ascii="Arial" w:hAnsi="Arial" w:cs="Arial"/>
        </w:rPr>
      </w:pPr>
    </w:p>
    <w:p w:rsidR="00B86529" w:rsidRPr="00A7517C" w:rsidRDefault="00303C24" w:rsidP="006972C9">
      <w:pPr>
        <w:pStyle w:val="ListParagraph"/>
        <w:numPr>
          <w:ilvl w:val="0"/>
          <w:numId w:val="8"/>
        </w:numPr>
        <w:tabs>
          <w:tab w:val="left" w:pos="720"/>
          <w:tab w:val="left" w:pos="1440"/>
        </w:tabs>
        <w:ind w:hanging="720"/>
        <w:jc w:val="both"/>
        <w:rPr>
          <w:rFonts w:ascii="Arial" w:hAnsi="Arial" w:cs="Arial"/>
        </w:rPr>
      </w:pPr>
      <w:r w:rsidRPr="00A7517C">
        <w:rPr>
          <w:rFonts w:ascii="Arial" w:hAnsi="Arial" w:cs="Arial"/>
        </w:rPr>
        <w:t>Motor vehicle manufacturers, component manufacturers and component suppliers to the motor vehicle industry must obtain a SMD indicating the value in respect of each type of material/component received during</w:t>
      </w:r>
      <w:r w:rsidRPr="00A7517C">
        <w:rPr>
          <w:rFonts w:ascii="Arial" w:hAnsi="Arial" w:cs="Arial"/>
          <w:b/>
          <w:bCs/>
          <w:i/>
          <w:iCs/>
        </w:rPr>
        <w:t xml:space="preserve"> </w:t>
      </w:r>
      <w:r w:rsidRPr="00A7517C">
        <w:rPr>
          <w:rFonts w:ascii="Arial" w:hAnsi="Arial" w:cs="Arial"/>
        </w:rPr>
        <w:t>a quarter, i.e. the quarters ending 31 March, 30 June, 30 September and 31 December.</w:t>
      </w:r>
    </w:p>
    <w:p w:rsidR="00262C50" w:rsidRPr="00E24526" w:rsidRDefault="00262C50" w:rsidP="005F1480">
      <w:pPr>
        <w:pStyle w:val="ListParagraph"/>
        <w:rPr>
          <w:rFonts w:ascii="Arial" w:hAnsi="Arial" w:cs="Arial"/>
        </w:rPr>
      </w:pPr>
    </w:p>
    <w:p w:rsidR="00B86529" w:rsidRPr="00E24526" w:rsidRDefault="00B86529" w:rsidP="006972C9">
      <w:pPr>
        <w:pStyle w:val="ListParagraph"/>
        <w:numPr>
          <w:ilvl w:val="0"/>
          <w:numId w:val="8"/>
        </w:numPr>
        <w:ind w:left="709" w:hanging="709"/>
        <w:jc w:val="both"/>
        <w:rPr>
          <w:rFonts w:ascii="Arial" w:hAnsi="Arial" w:cs="Arial"/>
          <w:u w:val="single"/>
        </w:rPr>
      </w:pPr>
      <w:r w:rsidRPr="00E24526">
        <w:rPr>
          <w:rFonts w:ascii="Arial" w:hAnsi="Arial" w:cs="Arial"/>
          <w:u w:val="single"/>
        </w:rPr>
        <w:t>Quarterly lag principle</w:t>
      </w:r>
    </w:p>
    <w:p w:rsidR="0076211D" w:rsidRPr="00E24526" w:rsidRDefault="0076211D" w:rsidP="0076211D">
      <w:pPr>
        <w:pStyle w:val="ListParagraph"/>
        <w:rPr>
          <w:rFonts w:ascii="Arial" w:hAnsi="Arial" w:cs="Arial"/>
        </w:rPr>
      </w:pPr>
    </w:p>
    <w:p w:rsidR="0076211D" w:rsidRDefault="0076211D" w:rsidP="00617DFE">
      <w:pPr>
        <w:ind w:left="709" w:hanging="709"/>
        <w:jc w:val="both"/>
        <w:rPr>
          <w:rFonts w:ascii="Arial" w:hAnsi="Arial" w:cs="Arial"/>
        </w:rPr>
      </w:pPr>
      <w:r w:rsidRPr="00E24526">
        <w:rPr>
          <w:rFonts w:ascii="Arial" w:hAnsi="Arial" w:cs="Arial"/>
        </w:rPr>
        <w:tab/>
        <w:t>When the</w:t>
      </w:r>
      <w:r>
        <w:rPr>
          <w:rFonts w:ascii="Arial" w:hAnsi="Arial" w:cs="Arial"/>
        </w:rPr>
        <w:t xml:space="preserve"> final manufacturer applies for a PRCC </w:t>
      </w:r>
      <w:r w:rsidRPr="00E24526">
        <w:rPr>
          <w:rFonts w:ascii="Arial" w:hAnsi="Arial" w:cs="Arial"/>
        </w:rPr>
        <w:t xml:space="preserve">the application must be accompanied by a </w:t>
      </w:r>
      <w:r>
        <w:rPr>
          <w:rFonts w:ascii="Arial" w:hAnsi="Arial" w:cs="Arial"/>
        </w:rPr>
        <w:t xml:space="preserve">SMD </w:t>
      </w:r>
      <w:r w:rsidRPr="00E24526">
        <w:rPr>
          <w:rFonts w:ascii="Arial" w:hAnsi="Arial" w:cs="Arial"/>
        </w:rPr>
        <w:t>indicating how the SVA was calculated. To simplify matters and to prevent the daily calculation of the S</w:t>
      </w:r>
      <w:r>
        <w:rPr>
          <w:rFonts w:ascii="Arial" w:hAnsi="Arial" w:cs="Arial"/>
        </w:rPr>
        <w:t>VA and SMD</w:t>
      </w:r>
      <w:r w:rsidRPr="00E24526">
        <w:rPr>
          <w:rFonts w:ascii="Arial" w:hAnsi="Arial" w:cs="Arial"/>
        </w:rPr>
        <w:t xml:space="preserve"> the final manufacturer will calculate it once a quarter using </w:t>
      </w:r>
      <w:r>
        <w:rPr>
          <w:rFonts w:ascii="Arial" w:hAnsi="Arial" w:cs="Arial"/>
        </w:rPr>
        <w:t xml:space="preserve">its own </w:t>
      </w:r>
      <w:r w:rsidRPr="00E24526">
        <w:rPr>
          <w:rFonts w:ascii="Arial" w:hAnsi="Arial" w:cs="Arial"/>
        </w:rPr>
        <w:t>financial info</w:t>
      </w:r>
      <w:r w:rsidR="00367DA7">
        <w:rPr>
          <w:rFonts w:ascii="Arial" w:hAnsi="Arial" w:cs="Arial"/>
        </w:rPr>
        <w:t>rmation</w:t>
      </w:r>
      <w:r w:rsidRPr="00E24526">
        <w:rPr>
          <w:rFonts w:ascii="Arial" w:hAnsi="Arial" w:cs="Arial"/>
        </w:rPr>
        <w:t xml:space="preserve"> of the previous quarter</w:t>
      </w:r>
      <w:r w:rsidR="00367DA7">
        <w:rPr>
          <w:rFonts w:ascii="Arial" w:hAnsi="Arial" w:cs="Arial"/>
        </w:rPr>
        <w:t>.</w:t>
      </w:r>
      <w:r w:rsidRPr="00E24526">
        <w:rPr>
          <w:rFonts w:ascii="Arial" w:hAnsi="Arial" w:cs="Arial"/>
        </w:rPr>
        <w:t xml:space="preserve"> </w:t>
      </w:r>
      <w:r w:rsidR="00367DA7">
        <w:rPr>
          <w:rFonts w:ascii="Arial" w:hAnsi="Arial" w:cs="Arial"/>
        </w:rPr>
        <w:t>T</w:t>
      </w:r>
      <w:r w:rsidRPr="00E24526">
        <w:rPr>
          <w:rFonts w:ascii="Arial" w:hAnsi="Arial" w:cs="Arial"/>
        </w:rPr>
        <w:t>he S</w:t>
      </w:r>
      <w:r>
        <w:rPr>
          <w:rFonts w:ascii="Arial" w:hAnsi="Arial" w:cs="Arial"/>
        </w:rPr>
        <w:t>MD</w:t>
      </w:r>
      <w:r w:rsidRPr="00E24526">
        <w:rPr>
          <w:rFonts w:ascii="Arial" w:hAnsi="Arial" w:cs="Arial"/>
        </w:rPr>
        <w:t xml:space="preserve"> will be applicable to the quarter in which it was calculated. The same principal will apply to the </w:t>
      </w:r>
      <w:r>
        <w:rPr>
          <w:rFonts w:ascii="Arial" w:hAnsi="Arial" w:cs="Arial"/>
        </w:rPr>
        <w:t>1</w:t>
      </w:r>
      <w:r w:rsidRPr="00756CEC">
        <w:rPr>
          <w:rFonts w:ascii="Arial" w:hAnsi="Arial" w:cs="Arial"/>
          <w:vertAlign w:val="superscript"/>
        </w:rPr>
        <w:t>st</w:t>
      </w:r>
      <w:r>
        <w:rPr>
          <w:rFonts w:ascii="Arial" w:hAnsi="Arial" w:cs="Arial"/>
        </w:rPr>
        <w:t>, 2</w:t>
      </w:r>
      <w:r w:rsidRPr="00756CEC">
        <w:rPr>
          <w:rFonts w:ascii="Arial" w:hAnsi="Arial" w:cs="Arial"/>
          <w:vertAlign w:val="superscript"/>
        </w:rPr>
        <w:t>nd</w:t>
      </w:r>
      <w:r>
        <w:rPr>
          <w:rFonts w:ascii="Arial" w:hAnsi="Arial" w:cs="Arial"/>
        </w:rPr>
        <w:t>, 3</w:t>
      </w:r>
      <w:r w:rsidRPr="00756CEC">
        <w:rPr>
          <w:rFonts w:ascii="Arial" w:hAnsi="Arial" w:cs="Arial"/>
          <w:vertAlign w:val="superscript"/>
        </w:rPr>
        <w:t>rd</w:t>
      </w:r>
      <w:r>
        <w:rPr>
          <w:rFonts w:ascii="Arial" w:hAnsi="Arial" w:cs="Arial"/>
        </w:rPr>
        <w:t xml:space="preserve"> (etc) </w:t>
      </w:r>
      <w:r w:rsidR="00367DA7">
        <w:rPr>
          <w:rFonts w:ascii="Arial" w:hAnsi="Arial" w:cs="Arial"/>
        </w:rPr>
        <w:t xml:space="preserve">tier </w:t>
      </w:r>
      <w:r>
        <w:rPr>
          <w:rFonts w:ascii="Arial" w:hAnsi="Arial" w:cs="Arial"/>
        </w:rPr>
        <w:t>suppliers and/or manufacturers of the applicable goods.</w:t>
      </w:r>
    </w:p>
    <w:p w:rsidR="00367DA7" w:rsidRDefault="00367DA7" w:rsidP="0076211D">
      <w:pPr>
        <w:ind w:left="709" w:hanging="709"/>
        <w:jc w:val="both"/>
        <w:rPr>
          <w:rFonts w:ascii="Arial" w:hAnsi="Arial" w:cs="Arial"/>
        </w:rPr>
      </w:pPr>
    </w:p>
    <w:p w:rsidR="00367DA7" w:rsidRPr="00E24526" w:rsidRDefault="00367DA7" w:rsidP="0076211D">
      <w:pPr>
        <w:ind w:left="709" w:hanging="709"/>
        <w:jc w:val="both"/>
        <w:rPr>
          <w:rFonts w:ascii="Arial" w:hAnsi="Arial" w:cs="Arial"/>
        </w:rPr>
      </w:pPr>
      <w:r>
        <w:rPr>
          <w:rFonts w:ascii="Arial" w:hAnsi="Arial" w:cs="Arial"/>
        </w:rPr>
        <w:tab/>
        <w:t>The same principle used to calculate the SMV must be used to calculate non qualifying material values.</w:t>
      </w:r>
    </w:p>
    <w:p w:rsidR="0076211D" w:rsidRPr="00E24526" w:rsidRDefault="0076211D" w:rsidP="0076211D">
      <w:pPr>
        <w:jc w:val="both"/>
        <w:rPr>
          <w:rFonts w:ascii="Arial" w:hAnsi="Arial" w:cs="Arial"/>
        </w:rPr>
      </w:pPr>
    </w:p>
    <w:p w:rsidR="0076211D" w:rsidRPr="00E24526" w:rsidRDefault="0076211D" w:rsidP="0076211D">
      <w:pPr>
        <w:ind w:left="709" w:hanging="709"/>
        <w:jc w:val="both"/>
        <w:rPr>
          <w:rFonts w:ascii="Arial" w:hAnsi="Arial" w:cs="Arial"/>
        </w:rPr>
      </w:pPr>
      <w:r w:rsidRPr="00E24526">
        <w:rPr>
          <w:rFonts w:ascii="Arial" w:hAnsi="Arial" w:cs="Arial"/>
        </w:rPr>
        <w:tab/>
        <w:t>The following example illustrates the quarterly lag principle, using the leather</w:t>
      </w:r>
      <w:r w:rsidR="00496CFA">
        <w:rPr>
          <w:rFonts w:ascii="Arial" w:hAnsi="Arial" w:cs="Arial"/>
        </w:rPr>
        <w:t xml:space="preserve"> interior</w:t>
      </w:r>
      <w:r w:rsidRPr="00E24526">
        <w:rPr>
          <w:rFonts w:ascii="Arial" w:hAnsi="Arial" w:cs="Arial"/>
        </w:rPr>
        <w:t xml:space="preserve"> industry as an example:</w:t>
      </w:r>
    </w:p>
    <w:p w:rsidR="0076211D" w:rsidRPr="00E24526" w:rsidRDefault="0076211D" w:rsidP="0076211D">
      <w:pPr>
        <w:jc w:val="both"/>
        <w:rPr>
          <w:rFonts w:ascii="Arial" w:hAnsi="Arial" w:cs="Arial"/>
        </w:rPr>
      </w:pPr>
    </w:p>
    <w:p w:rsidR="0076211D" w:rsidRPr="00E24526" w:rsidRDefault="00A7517C" w:rsidP="0076211D">
      <w:pPr>
        <w:ind w:left="709" w:hanging="709"/>
        <w:jc w:val="both"/>
        <w:rPr>
          <w:rFonts w:ascii="Arial" w:hAnsi="Arial" w:cs="Arial"/>
        </w:rPr>
      </w:pPr>
      <w:r>
        <w:rPr>
          <w:rFonts w:ascii="Arial" w:hAnsi="Arial" w:cs="Arial"/>
        </w:rPr>
        <w:t>5</w:t>
      </w:r>
      <w:r w:rsidR="0076211D" w:rsidRPr="00E24526">
        <w:rPr>
          <w:rFonts w:ascii="Arial" w:hAnsi="Arial" w:cs="Arial"/>
        </w:rPr>
        <w:t>.1</w:t>
      </w:r>
      <w:r w:rsidR="0076211D" w:rsidRPr="00E24526">
        <w:rPr>
          <w:rFonts w:ascii="Arial" w:hAnsi="Arial" w:cs="Arial"/>
        </w:rPr>
        <w:tab/>
        <w:t>The final manufacturer (Sewer) will calculate a S</w:t>
      </w:r>
      <w:r w:rsidR="0076211D">
        <w:rPr>
          <w:rFonts w:ascii="Arial" w:hAnsi="Arial" w:cs="Arial"/>
        </w:rPr>
        <w:t>MD</w:t>
      </w:r>
      <w:r w:rsidR="0076211D" w:rsidRPr="00E24526">
        <w:rPr>
          <w:rFonts w:ascii="Arial" w:hAnsi="Arial" w:cs="Arial"/>
        </w:rPr>
        <w:t xml:space="preserve"> which will be applicable to stitched leather seats </w:t>
      </w:r>
      <w:r w:rsidR="0076211D">
        <w:rPr>
          <w:rFonts w:ascii="Arial" w:hAnsi="Arial" w:cs="Arial"/>
        </w:rPr>
        <w:t>sold</w:t>
      </w:r>
      <w:r w:rsidR="0076211D" w:rsidRPr="00E24526">
        <w:rPr>
          <w:rFonts w:ascii="Arial" w:hAnsi="Arial" w:cs="Arial"/>
        </w:rPr>
        <w:t xml:space="preserve"> during the quarter</w:t>
      </w:r>
      <w:r w:rsidR="00367DA7">
        <w:rPr>
          <w:rFonts w:ascii="Arial" w:hAnsi="Arial" w:cs="Arial"/>
        </w:rPr>
        <w:t xml:space="preserve">, for example, </w:t>
      </w:r>
      <w:r w:rsidR="0076211D" w:rsidRPr="00E24526">
        <w:rPr>
          <w:rFonts w:ascii="Arial" w:hAnsi="Arial" w:cs="Arial"/>
        </w:rPr>
        <w:t xml:space="preserve">01/01/2014 to 31/03/2014 and will base its calculations on </w:t>
      </w:r>
      <w:r w:rsidR="0076211D">
        <w:rPr>
          <w:rFonts w:ascii="Arial" w:hAnsi="Arial" w:cs="Arial"/>
        </w:rPr>
        <w:t xml:space="preserve">its own </w:t>
      </w:r>
      <w:r w:rsidR="0076211D" w:rsidRPr="00E24526">
        <w:rPr>
          <w:rFonts w:ascii="Arial" w:hAnsi="Arial" w:cs="Arial"/>
        </w:rPr>
        <w:t>financial information of the quarter 01/10/2013 to 31/12/2013. The Sewer will, amongst other, determine from its purchase records the total m</w:t>
      </w:r>
      <w:r w:rsidR="00496CFA">
        <w:rPr>
          <w:rFonts w:ascii="Arial" w:hAnsi="Arial" w:cs="Arial"/>
        </w:rPr>
        <w:t>²</w:t>
      </w:r>
      <w:r w:rsidR="0076211D" w:rsidRPr="00E24526">
        <w:rPr>
          <w:rFonts w:ascii="Arial" w:hAnsi="Arial" w:cs="Arial"/>
        </w:rPr>
        <w:t xml:space="preserve"> leather parts purchased from an Automotive Tanner and </w:t>
      </w:r>
      <w:r w:rsidR="0076211D">
        <w:rPr>
          <w:rFonts w:ascii="Arial" w:hAnsi="Arial" w:cs="Arial"/>
        </w:rPr>
        <w:t>other purchases (yarn, glue, sponge, PVC, etc) made by itself. The SMV, non</w:t>
      </w:r>
      <w:r w:rsidR="00832902">
        <w:rPr>
          <w:rFonts w:ascii="Arial" w:hAnsi="Arial" w:cs="Arial"/>
        </w:rPr>
        <w:t>-</w:t>
      </w:r>
      <w:r w:rsidR="0076211D">
        <w:rPr>
          <w:rFonts w:ascii="Arial" w:hAnsi="Arial" w:cs="Arial"/>
        </w:rPr>
        <w:t>standard material value and imported value per m</w:t>
      </w:r>
      <w:r w:rsidR="00367DA7">
        <w:rPr>
          <w:rFonts w:ascii="Arial" w:hAnsi="Arial" w:cs="Arial"/>
        </w:rPr>
        <w:t>²</w:t>
      </w:r>
      <w:r w:rsidR="0076211D">
        <w:rPr>
          <w:rFonts w:ascii="Arial" w:hAnsi="Arial" w:cs="Arial"/>
        </w:rPr>
        <w:t xml:space="preserve"> leather will be derived from the SMD supplied by the Automotive Tanner whilst the Sewer will determine </w:t>
      </w:r>
      <w:r w:rsidR="00D21D84">
        <w:rPr>
          <w:rFonts w:ascii="Arial" w:hAnsi="Arial" w:cs="Arial"/>
        </w:rPr>
        <w:t>non-standard</w:t>
      </w:r>
      <w:r w:rsidR="0076211D">
        <w:rPr>
          <w:rFonts w:ascii="Arial" w:hAnsi="Arial" w:cs="Arial"/>
        </w:rPr>
        <w:t xml:space="preserve"> material value and imported value applicable to its “other” purchases. The Sewer will, by using aforesaid values, determine the SMV, non</w:t>
      </w:r>
      <w:r w:rsidR="00832902">
        <w:rPr>
          <w:rFonts w:ascii="Arial" w:hAnsi="Arial" w:cs="Arial"/>
        </w:rPr>
        <w:t>-</w:t>
      </w:r>
      <w:r w:rsidR="0076211D">
        <w:rPr>
          <w:rFonts w:ascii="Arial" w:hAnsi="Arial" w:cs="Arial"/>
        </w:rPr>
        <w:t xml:space="preserve">standard material value and imported value for a specific automotive leather seat cover and will declare such values on its own SMD. The SMD thus calculated will cover all sales by the Sewer of the applicable automotive leather seat covers during the period 01/01/2014 to 31/03/2014. </w:t>
      </w:r>
    </w:p>
    <w:p w:rsidR="0076211D" w:rsidRPr="00E24526" w:rsidRDefault="0076211D" w:rsidP="0076211D">
      <w:pPr>
        <w:jc w:val="both"/>
        <w:rPr>
          <w:rFonts w:ascii="Arial" w:hAnsi="Arial" w:cs="Arial"/>
        </w:rPr>
      </w:pPr>
    </w:p>
    <w:p w:rsidR="0076211D" w:rsidRPr="00E24526" w:rsidRDefault="00A7517C" w:rsidP="00F92D11">
      <w:pPr>
        <w:ind w:left="709" w:hanging="709"/>
        <w:jc w:val="both"/>
        <w:rPr>
          <w:rFonts w:ascii="Arial" w:hAnsi="Arial" w:cs="Arial"/>
        </w:rPr>
      </w:pPr>
      <w:r>
        <w:rPr>
          <w:rFonts w:ascii="Arial" w:hAnsi="Arial" w:cs="Arial"/>
        </w:rPr>
        <w:t>5</w:t>
      </w:r>
      <w:r w:rsidR="0076211D" w:rsidRPr="00E24526">
        <w:rPr>
          <w:rFonts w:ascii="Arial" w:hAnsi="Arial" w:cs="Arial"/>
        </w:rPr>
        <w:t>.2</w:t>
      </w:r>
      <w:r w:rsidR="0076211D" w:rsidRPr="00E24526">
        <w:rPr>
          <w:rFonts w:ascii="Arial" w:hAnsi="Arial" w:cs="Arial"/>
        </w:rPr>
        <w:tab/>
        <w:t>The Automotive Tanner issuing the SM</w:t>
      </w:r>
      <w:r w:rsidR="0076211D">
        <w:rPr>
          <w:rFonts w:ascii="Arial" w:hAnsi="Arial" w:cs="Arial"/>
        </w:rPr>
        <w:t>D</w:t>
      </w:r>
      <w:r w:rsidR="0076211D" w:rsidRPr="00E24526">
        <w:rPr>
          <w:rFonts w:ascii="Arial" w:hAnsi="Arial" w:cs="Arial"/>
        </w:rPr>
        <w:t xml:space="preserve"> </w:t>
      </w:r>
      <w:r w:rsidR="0076211D">
        <w:rPr>
          <w:rFonts w:ascii="Arial" w:hAnsi="Arial" w:cs="Arial"/>
        </w:rPr>
        <w:t xml:space="preserve">(to the Sewer) </w:t>
      </w:r>
      <w:r w:rsidR="0076211D" w:rsidRPr="00E24526">
        <w:rPr>
          <w:rFonts w:ascii="Arial" w:hAnsi="Arial" w:cs="Arial"/>
        </w:rPr>
        <w:t xml:space="preserve">with the effective date 01/10/2013 to 31/12/2013 will base its calculation on its </w:t>
      </w:r>
      <w:r w:rsidR="0076211D">
        <w:rPr>
          <w:rFonts w:ascii="Arial" w:hAnsi="Arial" w:cs="Arial"/>
        </w:rPr>
        <w:t xml:space="preserve">own </w:t>
      </w:r>
      <w:r w:rsidR="0076211D" w:rsidRPr="00E24526">
        <w:rPr>
          <w:rFonts w:ascii="Arial" w:hAnsi="Arial" w:cs="Arial"/>
        </w:rPr>
        <w:t>financial information applicable to the quarter 01/07/2013 to 30/09/2013.</w:t>
      </w:r>
      <w:r w:rsidR="0076211D">
        <w:rPr>
          <w:rFonts w:ascii="Arial" w:hAnsi="Arial" w:cs="Arial"/>
        </w:rPr>
        <w:t xml:space="preserve"> </w:t>
      </w:r>
      <w:r w:rsidR="0076211D" w:rsidRPr="00E24526">
        <w:rPr>
          <w:rFonts w:ascii="Arial" w:hAnsi="Arial" w:cs="Arial"/>
        </w:rPr>
        <w:t xml:space="preserve">The </w:t>
      </w:r>
      <w:r w:rsidR="0076211D">
        <w:rPr>
          <w:rFonts w:ascii="Arial" w:hAnsi="Arial" w:cs="Arial"/>
        </w:rPr>
        <w:t>Automotive Tanner</w:t>
      </w:r>
      <w:r w:rsidR="0076211D" w:rsidRPr="00E24526">
        <w:rPr>
          <w:rFonts w:ascii="Arial" w:hAnsi="Arial" w:cs="Arial"/>
        </w:rPr>
        <w:t xml:space="preserve"> will, amongst other, determine from its purchase records the total m</w:t>
      </w:r>
      <w:r w:rsidR="00496CFA">
        <w:rPr>
          <w:rFonts w:ascii="Arial" w:hAnsi="Arial" w:cs="Arial"/>
        </w:rPr>
        <w:t>²</w:t>
      </w:r>
      <w:r w:rsidR="0076211D" w:rsidRPr="00E24526">
        <w:rPr>
          <w:rFonts w:ascii="Arial" w:hAnsi="Arial" w:cs="Arial"/>
        </w:rPr>
        <w:t xml:space="preserve"> </w:t>
      </w:r>
      <w:r w:rsidR="0076211D">
        <w:rPr>
          <w:rFonts w:ascii="Arial" w:hAnsi="Arial" w:cs="Arial"/>
        </w:rPr>
        <w:t xml:space="preserve">wet blues </w:t>
      </w:r>
      <w:r w:rsidR="0076211D" w:rsidRPr="00E24526">
        <w:rPr>
          <w:rFonts w:ascii="Arial" w:hAnsi="Arial" w:cs="Arial"/>
        </w:rPr>
        <w:t>purchased from a</w:t>
      </w:r>
      <w:r w:rsidR="0076211D">
        <w:rPr>
          <w:rFonts w:ascii="Arial" w:hAnsi="Arial" w:cs="Arial"/>
        </w:rPr>
        <w:t xml:space="preserve"> Wet Blue Tanner </w:t>
      </w:r>
      <w:r w:rsidR="0076211D" w:rsidRPr="00E24526">
        <w:rPr>
          <w:rFonts w:ascii="Arial" w:hAnsi="Arial" w:cs="Arial"/>
        </w:rPr>
        <w:t xml:space="preserve">and </w:t>
      </w:r>
      <w:r w:rsidR="0076211D">
        <w:rPr>
          <w:rFonts w:ascii="Arial" w:hAnsi="Arial" w:cs="Arial"/>
        </w:rPr>
        <w:t>other purchases (chemicals, paint pigments, etc) made by itself. The SMV, non</w:t>
      </w:r>
      <w:r w:rsidR="00832902">
        <w:rPr>
          <w:rFonts w:ascii="Arial" w:hAnsi="Arial" w:cs="Arial"/>
        </w:rPr>
        <w:t>-</w:t>
      </w:r>
      <w:r w:rsidR="0076211D">
        <w:rPr>
          <w:rFonts w:ascii="Arial" w:hAnsi="Arial" w:cs="Arial"/>
        </w:rPr>
        <w:t>standard material value and imported value per m</w:t>
      </w:r>
      <w:r w:rsidR="00496CFA">
        <w:rPr>
          <w:rFonts w:ascii="Arial" w:hAnsi="Arial" w:cs="Arial"/>
        </w:rPr>
        <w:t>²</w:t>
      </w:r>
      <w:r w:rsidR="0076211D">
        <w:rPr>
          <w:rFonts w:ascii="Arial" w:hAnsi="Arial" w:cs="Arial"/>
        </w:rPr>
        <w:t xml:space="preserve"> wet blue will be derived from the SMD supplied by the Wet Blue Tanner whilst the Automotive Leather Tanner will determine non</w:t>
      </w:r>
      <w:r w:rsidR="00832902">
        <w:rPr>
          <w:rFonts w:ascii="Arial" w:hAnsi="Arial" w:cs="Arial"/>
        </w:rPr>
        <w:t>-</w:t>
      </w:r>
      <w:r w:rsidR="0076211D">
        <w:rPr>
          <w:rFonts w:ascii="Arial" w:hAnsi="Arial" w:cs="Arial"/>
        </w:rPr>
        <w:t>standard material value and imported value applicable to its “other” purchases. The Automotive Tanner will, by using aforesaid values, determine the SMV, non</w:t>
      </w:r>
      <w:r w:rsidR="00016C23">
        <w:rPr>
          <w:rFonts w:ascii="Arial" w:hAnsi="Arial" w:cs="Arial"/>
        </w:rPr>
        <w:t>-</w:t>
      </w:r>
      <w:r w:rsidR="0076211D">
        <w:rPr>
          <w:rFonts w:ascii="Arial" w:hAnsi="Arial" w:cs="Arial"/>
        </w:rPr>
        <w:t>standard material value and imported value applicable to a m</w:t>
      </w:r>
      <w:r w:rsidR="00496CFA">
        <w:rPr>
          <w:rFonts w:ascii="Arial" w:hAnsi="Arial" w:cs="Arial"/>
        </w:rPr>
        <w:t>²</w:t>
      </w:r>
      <w:r w:rsidR="0076211D">
        <w:rPr>
          <w:rFonts w:ascii="Arial" w:hAnsi="Arial" w:cs="Arial"/>
        </w:rPr>
        <w:t xml:space="preserve"> of leather and will declare such values </w:t>
      </w:r>
      <w:r w:rsidR="0076211D">
        <w:rPr>
          <w:rFonts w:ascii="Arial" w:hAnsi="Arial" w:cs="Arial"/>
        </w:rPr>
        <w:lastRenderedPageBreak/>
        <w:t>on its own SMD. The SMD thus calculated will cover all sales by the Automotive Leather Tanner of the applicable leather parts during the period 01/10/2013 to 31/12/2013.</w:t>
      </w:r>
    </w:p>
    <w:p w:rsidR="0076211D" w:rsidRPr="00E24526" w:rsidRDefault="0076211D" w:rsidP="0076211D">
      <w:pPr>
        <w:jc w:val="both"/>
        <w:rPr>
          <w:rFonts w:ascii="Arial" w:hAnsi="Arial" w:cs="Arial"/>
        </w:rPr>
      </w:pPr>
    </w:p>
    <w:p w:rsidR="0076211D" w:rsidRPr="00E24526" w:rsidRDefault="00A7517C" w:rsidP="0076211D">
      <w:pPr>
        <w:ind w:left="709" w:hanging="709"/>
        <w:jc w:val="both"/>
        <w:rPr>
          <w:rFonts w:ascii="Arial" w:hAnsi="Arial" w:cs="Arial"/>
        </w:rPr>
      </w:pPr>
      <w:r>
        <w:rPr>
          <w:rFonts w:ascii="Arial" w:hAnsi="Arial" w:cs="Arial"/>
        </w:rPr>
        <w:t>5</w:t>
      </w:r>
      <w:r w:rsidR="0076211D" w:rsidRPr="00E24526">
        <w:rPr>
          <w:rFonts w:ascii="Arial" w:hAnsi="Arial" w:cs="Arial"/>
        </w:rPr>
        <w:t>.3</w:t>
      </w:r>
      <w:r w:rsidR="0076211D" w:rsidRPr="00E24526">
        <w:rPr>
          <w:rFonts w:ascii="Arial" w:hAnsi="Arial" w:cs="Arial"/>
        </w:rPr>
        <w:tab/>
        <w:t>The Wet Blue Tanner issuing the SM</w:t>
      </w:r>
      <w:r w:rsidR="0076211D">
        <w:rPr>
          <w:rFonts w:ascii="Arial" w:hAnsi="Arial" w:cs="Arial"/>
        </w:rPr>
        <w:t>D</w:t>
      </w:r>
      <w:r w:rsidR="0076211D" w:rsidRPr="00E24526">
        <w:rPr>
          <w:rFonts w:ascii="Arial" w:hAnsi="Arial" w:cs="Arial"/>
        </w:rPr>
        <w:t xml:space="preserve"> with the effective date 01/07/2013 to 30/09/2013 will base its calculation on its financial information applicable to the quarter 01/04/2013 to 30/06/2013. </w:t>
      </w:r>
      <w:r>
        <w:rPr>
          <w:rFonts w:ascii="Arial" w:hAnsi="Arial" w:cs="Arial"/>
        </w:rPr>
        <w:t xml:space="preserve">If the Wet Blue Tanner does no import wet blues it </w:t>
      </w:r>
      <w:r w:rsidR="0076211D" w:rsidRPr="00E24526">
        <w:rPr>
          <w:rFonts w:ascii="Arial" w:hAnsi="Arial" w:cs="Arial"/>
        </w:rPr>
        <w:t xml:space="preserve">will, amongst other, determine from its </w:t>
      </w:r>
      <w:r>
        <w:rPr>
          <w:rFonts w:ascii="Arial" w:hAnsi="Arial" w:cs="Arial"/>
        </w:rPr>
        <w:t xml:space="preserve">sales records </w:t>
      </w:r>
      <w:r w:rsidR="0076211D" w:rsidRPr="00E24526">
        <w:rPr>
          <w:rFonts w:ascii="Arial" w:hAnsi="Arial" w:cs="Arial"/>
        </w:rPr>
        <w:t xml:space="preserve">the </w:t>
      </w:r>
      <w:r>
        <w:rPr>
          <w:rFonts w:ascii="Arial" w:hAnsi="Arial" w:cs="Arial"/>
        </w:rPr>
        <w:t xml:space="preserve">weighted average selling price per </w:t>
      </w:r>
      <w:r w:rsidR="0076211D" w:rsidRPr="00E24526">
        <w:rPr>
          <w:rFonts w:ascii="Arial" w:hAnsi="Arial" w:cs="Arial"/>
        </w:rPr>
        <w:t>m</w:t>
      </w:r>
      <w:r w:rsidR="00496CFA">
        <w:rPr>
          <w:rFonts w:ascii="Arial" w:hAnsi="Arial" w:cs="Arial"/>
        </w:rPr>
        <w:t>²</w:t>
      </w:r>
      <w:r w:rsidR="0076211D" w:rsidRPr="00E24526">
        <w:rPr>
          <w:rFonts w:ascii="Arial" w:hAnsi="Arial" w:cs="Arial"/>
        </w:rPr>
        <w:t xml:space="preserve"> </w:t>
      </w:r>
      <w:r w:rsidR="0076211D">
        <w:rPr>
          <w:rFonts w:ascii="Arial" w:hAnsi="Arial" w:cs="Arial"/>
        </w:rPr>
        <w:t xml:space="preserve">hides </w:t>
      </w:r>
      <w:r w:rsidR="00F92D11">
        <w:rPr>
          <w:rFonts w:ascii="Arial" w:hAnsi="Arial" w:cs="Arial"/>
        </w:rPr>
        <w:t xml:space="preserve">and enter it on its SMD as standard material. </w:t>
      </w:r>
    </w:p>
    <w:p w:rsidR="0076211D" w:rsidRPr="0028790B" w:rsidRDefault="0076211D" w:rsidP="0076211D">
      <w:pPr>
        <w:rPr>
          <w:rFonts w:ascii="Arial" w:hAnsi="Arial" w:cs="Arial"/>
        </w:rPr>
      </w:pPr>
    </w:p>
    <w:p w:rsidR="00F92D11" w:rsidRPr="00F92D11" w:rsidRDefault="00F92D11" w:rsidP="00F92D11">
      <w:pPr>
        <w:pStyle w:val="ListParagraph"/>
        <w:ind w:left="1080"/>
        <w:rPr>
          <w:rFonts w:ascii="Arial" w:hAnsi="Arial" w:cs="Arial"/>
        </w:rPr>
      </w:pPr>
    </w:p>
    <w:p w:rsidR="00F92D11" w:rsidRDefault="00F92D11" w:rsidP="00F92D11">
      <w:pPr>
        <w:jc w:val="both"/>
        <w:rPr>
          <w:rFonts w:ascii="Arial" w:hAnsi="Arial" w:cs="Arial"/>
        </w:rPr>
      </w:pPr>
      <w:r>
        <w:rPr>
          <w:rFonts w:ascii="Arial" w:hAnsi="Arial" w:cs="Arial"/>
        </w:rPr>
        <w:t>6.</w:t>
      </w:r>
      <w:r>
        <w:rPr>
          <w:rFonts w:ascii="Arial" w:hAnsi="Arial" w:cs="Arial"/>
        </w:rPr>
        <w:tab/>
        <w:t>To illustrate the flow of SMDs</w:t>
      </w:r>
    </w:p>
    <w:p w:rsidR="00F92D11" w:rsidRDefault="00F92D11" w:rsidP="00F92D11">
      <w:pPr>
        <w:jc w:val="both"/>
        <w:rPr>
          <w:rFonts w:ascii="Arial" w:hAnsi="Arial" w:cs="Arial"/>
        </w:rPr>
      </w:pPr>
    </w:p>
    <w:p w:rsidR="00F92D11" w:rsidRPr="00262C50" w:rsidRDefault="00756ADA" w:rsidP="00F92D11">
      <w:pPr>
        <w:jc w:val="both"/>
        <w:rPr>
          <w:rFonts w:ascii="Arial" w:hAnsi="Arial" w:cs="Arial"/>
          <w:sz w:val="18"/>
          <w:szCs w:val="20"/>
        </w:rPr>
      </w:pPr>
      <w:r>
        <w:rPr>
          <w:rFonts w:ascii="Arial" w:hAnsi="Arial" w:cs="Arial"/>
          <w:noProof/>
          <w:lang w:val="en-ZA" w:eastAsia="en-ZA"/>
        </w:rPr>
        <mc:AlternateContent>
          <mc:Choice Requires="wps">
            <w:drawing>
              <wp:anchor distT="0" distB="0" distL="114300" distR="114300" simplePos="0" relativeHeight="251860992" behindDoc="0" locked="0" layoutInCell="1" allowOverlap="1" wp14:anchorId="28ED7619" wp14:editId="38D8677D">
                <wp:simplePos x="0" y="0"/>
                <wp:positionH relativeFrom="column">
                  <wp:posOffset>466725</wp:posOffset>
                </wp:positionH>
                <wp:positionV relativeFrom="paragraph">
                  <wp:posOffset>95885</wp:posOffset>
                </wp:positionV>
                <wp:extent cx="952500" cy="592455"/>
                <wp:effectExtent l="0" t="0" r="19050" b="17145"/>
                <wp:wrapNone/>
                <wp:docPr id="9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92455"/>
                        </a:xfrm>
                        <a:prstGeom prst="rect">
                          <a:avLst/>
                        </a:prstGeom>
                        <a:solidFill>
                          <a:srgbClr val="FFFFFF"/>
                        </a:solidFill>
                        <a:ln w="9525">
                          <a:solidFill>
                            <a:srgbClr val="000000"/>
                          </a:solidFill>
                          <a:miter lim="800000"/>
                          <a:headEnd/>
                          <a:tailEnd/>
                        </a:ln>
                      </wps:spPr>
                      <wps:txbx>
                        <w:txbxContent>
                          <w:p w:rsidR="00B46D61" w:rsidRDefault="00B46D61" w:rsidP="00F92D11">
                            <w:pPr>
                              <w:jc w:val="center"/>
                            </w:pPr>
                          </w:p>
                          <w:p w:rsidR="00B46D61" w:rsidRDefault="00B46D61" w:rsidP="00F92D11">
                            <w:pPr>
                              <w:jc w:val="center"/>
                            </w:pPr>
                            <w:r>
                              <w:t>Sewer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D7619" id="_x0000_t202" coordsize="21600,21600" o:spt="202" path="m,l,21600r21600,l21600,xe">
                <v:stroke joinstyle="miter"/>
                <v:path gradientshapeok="t" o:connecttype="rect"/>
              </v:shapetype>
              <v:shape id="Text Box 229" o:spid="_x0000_s1026" type="#_x0000_t202" style="position:absolute;left:0;text-align:left;margin-left:36.75pt;margin-top:7.55pt;width:75pt;height:46.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">
                <v:textbox>
                  <w:txbxContent>
                    <w:p w:rsidR="00B46D61" w:rsidRDefault="00B46D61" w:rsidP="00F92D11">
                      <w:pPr>
                        <w:jc w:val="center"/>
                      </w:pPr>
                    </w:p>
                    <w:p w:rsidR="00B46D61" w:rsidRDefault="00B46D61" w:rsidP="00F92D11">
                      <w:pPr>
                        <w:jc w:val="center"/>
                      </w:pPr>
                      <w:r>
                        <w:t>Sewer</w:t>
                      </w:r>
                    </w:p>
                  </w:txbxContent>
                </v:textbox>
              </v:shape>
            </w:pict>
          </mc:Fallback>
        </mc:AlternateContent>
      </w:r>
      <w:r w:rsidR="00F92D11">
        <w:rPr>
          <w:rFonts w:ascii="Arial" w:hAnsi="Arial" w:cs="Arial"/>
        </w:rPr>
        <w:tab/>
      </w:r>
      <w:r w:rsidR="00F92D11">
        <w:rPr>
          <w:rFonts w:ascii="Arial" w:hAnsi="Arial" w:cs="Arial"/>
        </w:rPr>
        <w:tab/>
      </w:r>
      <w:r w:rsidR="00F92D11">
        <w:rPr>
          <w:rFonts w:ascii="Arial" w:hAnsi="Arial" w:cs="Arial"/>
        </w:rPr>
        <w:tab/>
      </w:r>
      <w:r w:rsidR="00F92D11">
        <w:rPr>
          <w:rFonts w:ascii="Arial" w:hAnsi="Arial" w:cs="Arial"/>
        </w:rPr>
        <w:tab/>
      </w:r>
      <w:r w:rsidR="00F92D11" w:rsidRPr="00262C50">
        <w:rPr>
          <w:rFonts w:ascii="Arial" w:hAnsi="Arial" w:cs="Arial"/>
          <w:sz w:val="18"/>
          <w:szCs w:val="20"/>
        </w:rPr>
        <w:t>The Sewer will purchase finished leather from the Automotive Tanner or will</w:t>
      </w:r>
    </w:p>
    <w:p w:rsidR="00F92D11" w:rsidRPr="00262C50" w:rsidRDefault="00F92D11" w:rsidP="00F92D11">
      <w:pPr>
        <w:jc w:val="both"/>
        <w:rPr>
          <w:rFonts w:ascii="Arial" w:hAnsi="Arial" w:cs="Arial"/>
          <w:sz w:val="18"/>
          <w:szCs w:val="20"/>
        </w:rPr>
      </w:pPr>
      <w:r w:rsidRPr="00262C50">
        <w:rPr>
          <w:rFonts w:ascii="Arial" w:hAnsi="Arial" w:cs="Arial"/>
          <w:sz w:val="18"/>
          <w:szCs w:val="20"/>
        </w:rPr>
        <w:tab/>
      </w:r>
      <w:r w:rsidRPr="00262C50">
        <w:rPr>
          <w:rFonts w:ascii="Arial" w:hAnsi="Arial" w:cs="Arial"/>
          <w:sz w:val="18"/>
          <w:szCs w:val="20"/>
        </w:rPr>
        <w:tab/>
      </w:r>
      <w:r w:rsidRPr="00262C50">
        <w:rPr>
          <w:rFonts w:ascii="Arial" w:hAnsi="Arial" w:cs="Arial"/>
          <w:sz w:val="18"/>
          <w:szCs w:val="20"/>
        </w:rPr>
        <w:tab/>
      </w:r>
      <w:r w:rsidRPr="00262C50">
        <w:rPr>
          <w:rFonts w:ascii="Arial" w:hAnsi="Arial" w:cs="Arial"/>
          <w:sz w:val="18"/>
          <w:szCs w:val="20"/>
        </w:rPr>
        <w:tab/>
        <w:t>import it. The Sewer will calculate SMD values by taking into account standard</w:t>
      </w:r>
    </w:p>
    <w:p w:rsidR="00F92D11" w:rsidRPr="00262C50" w:rsidRDefault="00756ADA" w:rsidP="00F92D11">
      <w:pPr>
        <w:ind w:left="2835"/>
        <w:jc w:val="both"/>
        <w:rPr>
          <w:rFonts w:ascii="Arial" w:hAnsi="Arial" w:cs="Arial"/>
          <w:sz w:val="18"/>
          <w:szCs w:val="20"/>
        </w:rPr>
      </w:pPr>
      <w:r w:rsidRPr="00262C50">
        <w:rPr>
          <w:rFonts w:ascii="Arial" w:hAnsi="Arial" w:cs="Arial"/>
          <w:noProof/>
          <w:sz w:val="18"/>
          <w:szCs w:val="20"/>
          <w:lang w:val="en-ZA" w:eastAsia="en-ZA"/>
        </w:rPr>
        <mc:AlternateContent>
          <mc:Choice Requires="wps">
            <w:drawing>
              <wp:anchor distT="0" distB="0" distL="114300" distR="114300" simplePos="0" relativeHeight="251863040" behindDoc="0" locked="0" layoutInCell="1" allowOverlap="1" wp14:anchorId="2C1B0574" wp14:editId="23ACEE69">
                <wp:simplePos x="0" y="0"/>
                <wp:positionH relativeFrom="column">
                  <wp:posOffset>1485900</wp:posOffset>
                </wp:positionH>
                <wp:positionV relativeFrom="paragraph">
                  <wp:posOffset>5715</wp:posOffset>
                </wp:positionV>
                <wp:extent cx="2943225" cy="787400"/>
                <wp:effectExtent l="38100" t="57150" r="28575" b="31750"/>
                <wp:wrapNone/>
                <wp:docPr id="94"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43225" cy="787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68E27" id="_x0000_t32" coordsize="21600,21600" o:spt="32" o:oned="t" path="m,l21600,21600e" filled="f">
                <v:path arrowok="t" fillok="f" o:connecttype="none"/>
                <o:lock v:ext="edit" shapetype="t"/>
              </v:shapetype>
              <v:shape id="AutoShape 231" o:spid="_x0000_s1026" type="#_x0000_t32" style="position:absolute;margin-left:117pt;margin-top:.45pt;width:231.75pt;height:62pt;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">
                <v:stroke endarrow="block"/>
              </v:shape>
            </w:pict>
          </mc:Fallback>
        </mc:AlternateContent>
      </w:r>
      <w:r w:rsidR="00F92D11" w:rsidRPr="00262C50">
        <w:rPr>
          <w:rFonts w:ascii="Arial" w:hAnsi="Arial" w:cs="Arial"/>
          <w:sz w:val="18"/>
          <w:szCs w:val="20"/>
        </w:rPr>
        <w:tab/>
        <w:t xml:space="preserve">material (local purchases, values from the SMD supplied by the AT), as well as </w:t>
      </w:r>
      <w:r w:rsidR="00D21D84" w:rsidRPr="00262C50">
        <w:rPr>
          <w:rFonts w:ascii="Arial" w:hAnsi="Arial" w:cs="Arial"/>
          <w:sz w:val="18"/>
          <w:szCs w:val="20"/>
        </w:rPr>
        <w:t>non-standard</w:t>
      </w:r>
      <w:r w:rsidR="00F92D11" w:rsidRPr="00262C50">
        <w:rPr>
          <w:rFonts w:ascii="Arial" w:hAnsi="Arial" w:cs="Arial"/>
          <w:sz w:val="18"/>
          <w:szCs w:val="20"/>
        </w:rPr>
        <w:t xml:space="preserve"> material (own purchases/imports). The sewer will compile its own SMD in order to calculate the SVA.</w:t>
      </w:r>
      <w:r w:rsidR="00F92D11" w:rsidRPr="00262C50">
        <w:rPr>
          <w:rFonts w:ascii="Arial" w:hAnsi="Arial" w:cs="Arial"/>
          <w:sz w:val="18"/>
          <w:szCs w:val="20"/>
        </w:rPr>
        <w:tab/>
      </w:r>
    </w:p>
    <w:p w:rsidR="00F92D11" w:rsidRPr="00262C50" w:rsidRDefault="00F92D11" w:rsidP="00F92D11">
      <w:pPr>
        <w:jc w:val="both"/>
        <w:rPr>
          <w:rFonts w:ascii="Arial" w:hAnsi="Arial" w:cs="Arial"/>
          <w:sz w:val="18"/>
          <w:szCs w:val="20"/>
        </w:rPr>
      </w:pPr>
    </w:p>
    <w:p w:rsidR="00F92D11" w:rsidRPr="00262C50" w:rsidRDefault="00F92D11" w:rsidP="00F92D11">
      <w:pPr>
        <w:jc w:val="both"/>
        <w:rPr>
          <w:rFonts w:ascii="Arial" w:hAnsi="Arial" w:cs="Arial"/>
          <w:sz w:val="18"/>
          <w:szCs w:val="20"/>
        </w:rPr>
      </w:pPr>
    </w:p>
    <w:p w:rsidR="00F92D11" w:rsidRPr="00262C50" w:rsidRDefault="00756ADA" w:rsidP="00F92D11">
      <w:pPr>
        <w:jc w:val="both"/>
        <w:rPr>
          <w:rFonts w:ascii="Arial" w:hAnsi="Arial" w:cs="Arial"/>
          <w:sz w:val="18"/>
          <w:szCs w:val="20"/>
        </w:rPr>
      </w:pPr>
      <w:r w:rsidRPr="00262C50">
        <w:rPr>
          <w:rFonts w:ascii="Arial" w:hAnsi="Arial" w:cs="Arial"/>
          <w:noProof/>
          <w:sz w:val="22"/>
          <w:lang w:val="en-ZA" w:eastAsia="en-ZA"/>
        </w:rPr>
        <mc:AlternateContent>
          <mc:Choice Requires="wps">
            <w:drawing>
              <wp:anchor distT="0" distB="0" distL="114300" distR="114300" simplePos="0" relativeHeight="251859968" behindDoc="0" locked="0" layoutInCell="1" allowOverlap="1" wp14:anchorId="31AB5BEB" wp14:editId="15F208FC">
                <wp:simplePos x="0" y="0"/>
                <wp:positionH relativeFrom="column">
                  <wp:posOffset>4524064</wp:posOffset>
                </wp:positionH>
                <wp:positionV relativeFrom="paragraph">
                  <wp:posOffset>62108</wp:posOffset>
                </wp:positionV>
                <wp:extent cx="943489" cy="607695"/>
                <wp:effectExtent l="0" t="0" r="28575" b="20955"/>
                <wp:wrapNone/>
                <wp:docPr id="9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489" cy="607695"/>
                        </a:xfrm>
                        <a:prstGeom prst="rect">
                          <a:avLst/>
                        </a:prstGeom>
                        <a:solidFill>
                          <a:srgbClr val="FFFFFF"/>
                        </a:solidFill>
                        <a:ln w="9525">
                          <a:solidFill>
                            <a:srgbClr val="000000"/>
                          </a:solidFill>
                          <a:miter lim="800000"/>
                          <a:headEnd/>
                          <a:tailEnd/>
                        </a:ln>
                      </wps:spPr>
                      <wps:txbx>
                        <w:txbxContent>
                          <w:p w:rsidR="00B46D61" w:rsidRDefault="00B46D61" w:rsidP="00F92D11">
                            <w:pPr>
                              <w:jc w:val="center"/>
                            </w:pPr>
                            <w:r>
                              <w:t>Automotive tanner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B5BEB" id="Text Box 228" o:spid="_x0000_s1027" type="#_x0000_t202" style="position:absolute;left:0;text-align:left;margin-left:356.25pt;margin-top:4.9pt;width:74.3pt;height:47.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">
                <v:textbox>
                  <w:txbxContent>
                    <w:p w:rsidR="00B46D61" w:rsidRDefault="00B46D61" w:rsidP="00F92D11">
                      <w:pPr>
                        <w:jc w:val="center"/>
                      </w:pPr>
                      <w:r>
                        <w:t>Automotive tanner</w:t>
                      </w:r>
                    </w:p>
                  </w:txbxContent>
                </v:textbox>
              </v:shape>
            </w:pict>
          </mc:Fallback>
        </mc:AlternateContent>
      </w:r>
      <w:r w:rsidR="00F92D11" w:rsidRPr="00262C50">
        <w:rPr>
          <w:rFonts w:ascii="Arial" w:hAnsi="Arial" w:cs="Arial"/>
          <w:sz w:val="18"/>
          <w:szCs w:val="20"/>
        </w:rPr>
        <w:tab/>
        <w:t>The Automotive Tanner (AT) will purchase hides from local Wet Blue</w:t>
      </w:r>
    </w:p>
    <w:p w:rsidR="00F92D11" w:rsidRPr="00262C50" w:rsidRDefault="00F92D11" w:rsidP="00F92D11">
      <w:pPr>
        <w:jc w:val="both"/>
        <w:rPr>
          <w:rFonts w:ascii="Arial" w:hAnsi="Arial" w:cs="Arial"/>
          <w:sz w:val="18"/>
          <w:szCs w:val="20"/>
        </w:rPr>
      </w:pPr>
      <w:r w:rsidRPr="00262C50">
        <w:rPr>
          <w:rFonts w:ascii="Arial" w:hAnsi="Arial" w:cs="Arial"/>
          <w:sz w:val="18"/>
          <w:szCs w:val="20"/>
        </w:rPr>
        <w:tab/>
        <w:t>Tanners or import same. The AT will calculate SMD values by taking</w:t>
      </w:r>
    </w:p>
    <w:p w:rsidR="00F92D11" w:rsidRPr="00262C50" w:rsidRDefault="00F92D11" w:rsidP="00F92D11">
      <w:pPr>
        <w:jc w:val="both"/>
        <w:rPr>
          <w:rFonts w:ascii="Arial" w:hAnsi="Arial" w:cs="Arial"/>
          <w:sz w:val="18"/>
          <w:szCs w:val="20"/>
        </w:rPr>
      </w:pPr>
      <w:r w:rsidRPr="00262C50">
        <w:rPr>
          <w:rFonts w:ascii="Arial" w:hAnsi="Arial" w:cs="Arial"/>
          <w:sz w:val="18"/>
          <w:szCs w:val="20"/>
        </w:rPr>
        <w:tab/>
        <w:t>into account standard material (local purchases, values from the SMD</w:t>
      </w:r>
    </w:p>
    <w:p w:rsidR="00F92D11" w:rsidRPr="00262C50" w:rsidRDefault="00F92D11" w:rsidP="00F92D11">
      <w:pPr>
        <w:jc w:val="both"/>
        <w:rPr>
          <w:rFonts w:ascii="Arial" w:hAnsi="Arial" w:cs="Arial"/>
          <w:sz w:val="18"/>
          <w:szCs w:val="20"/>
        </w:rPr>
      </w:pPr>
      <w:r w:rsidRPr="00262C50">
        <w:rPr>
          <w:rFonts w:ascii="Arial" w:hAnsi="Arial" w:cs="Arial"/>
          <w:sz w:val="18"/>
          <w:szCs w:val="20"/>
        </w:rPr>
        <w:tab/>
        <w:t xml:space="preserve">supplied by WBT), as well as </w:t>
      </w:r>
      <w:r w:rsidR="00D21D84" w:rsidRPr="00262C50">
        <w:rPr>
          <w:rFonts w:ascii="Arial" w:hAnsi="Arial" w:cs="Arial"/>
          <w:sz w:val="18"/>
          <w:szCs w:val="20"/>
        </w:rPr>
        <w:t>non-standard</w:t>
      </w:r>
      <w:r w:rsidRPr="00262C50">
        <w:rPr>
          <w:rFonts w:ascii="Arial" w:hAnsi="Arial" w:cs="Arial"/>
          <w:sz w:val="18"/>
          <w:szCs w:val="20"/>
        </w:rPr>
        <w:t xml:space="preserve"> material (own purchases/</w:t>
      </w:r>
    </w:p>
    <w:p w:rsidR="00F92D11" w:rsidRPr="00262C50" w:rsidRDefault="00756ADA" w:rsidP="00F92D11">
      <w:pPr>
        <w:jc w:val="both"/>
        <w:rPr>
          <w:rFonts w:ascii="Arial" w:hAnsi="Arial" w:cs="Arial"/>
          <w:sz w:val="18"/>
          <w:szCs w:val="20"/>
        </w:rPr>
      </w:pPr>
      <w:r w:rsidRPr="00262C50">
        <w:rPr>
          <w:rFonts w:ascii="Arial" w:hAnsi="Arial" w:cs="Arial"/>
          <w:noProof/>
          <w:sz w:val="18"/>
          <w:szCs w:val="20"/>
          <w:lang w:val="en-ZA" w:eastAsia="en-ZA"/>
        </w:rPr>
        <mc:AlternateContent>
          <mc:Choice Requires="wps">
            <w:drawing>
              <wp:anchor distT="0" distB="0" distL="114300" distR="114300" simplePos="0" relativeHeight="251862016" behindDoc="0" locked="0" layoutInCell="1" allowOverlap="1" wp14:anchorId="637D3A11" wp14:editId="56298B1F">
                <wp:simplePos x="0" y="0"/>
                <wp:positionH relativeFrom="column">
                  <wp:posOffset>1485900</wp:posOffset>
                </wp:positionH>
                <wp:positionV relativeFrom="paragraph">
                  <wp:posOffset>86360</wp:posOffset>
                </wp:positionV>
                <wp:extent cx="2886075" cy="528320"/>
                <wp:effectExtent l="0" t="57150" r="9525" b="24130"/>
                <wp:wrapNone/>
                <wp:docPr id="92"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6075" cy="528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5F4FC" id="AutoShape 230" o:spid="_x0000_s1026" type="#_x0000_t32" style="position:absolute;margin-left:117pt;margin-top:6.8pt;width:227.25pt;height:41.6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">
                <v:stroke endarrow="block"/>
              </v:shape>
            </w:pict>
          </mc:Fallback>
        </mc:AlternateContent>
      </w:r>
      <w:r w:rsidR="00F92D11" w:rsidRPr="00262C50">
        <w:rPr>
          <w:rFonts w:ascii="Arial" w:hAnsi="Arial" w:cs="Arial"/>
          <w:sz w:val="18"/>
          <w:szCs w:val="20"/>
        </w:rPr>
        <w:tab/>
        <w:t>imports). The AT will pass its SMD on to the sewer.</w:t>
      </w:r>
    </w:p>
    <w:p w:rsidR="00F92D11" w:rsidRPr="00262C50" w:rsidRDefault="00F92D11" w:rsidP="00F92D11">
      <w:pPr>
        <w:jc w:val="both"/>
        <w:rPr>
          <w:rFonts w:ascii="Arial" w:hAnsi="Arial" w:cs="Arial"/>
          <w:sz w:val="22"/>
        </w:rPr>
      </w:pPr>
    </w:p>
    <w:p w:rsidR="00F92D11" w:rsidRPr="00262C50" w:rsidRDefault="00756ADA" w:rsidP="00F92D11">
      <w:pPr>
        <w:ind w:left="2835" w:hanging="2475"/>
        <w:jc w:val="both"/>
        <w:rPr>
          <w:rFonts w:ascii="Arial" w:hAnsi="Arial" w:cs="Arial"/>
          <w:sz w:val="22"/>
        </w:rPr>
      </w:pPr>
      <w:r w:rsidRPr="00262C50">
        <w:rPr>
          <w:rFonts w:ascii="Arial" w:hAnsi="Arial" w:cs="Arial"/>
          <w:noProof/>
          <w:sz w:val="22"/>
          <w:lang w:val="en-ZA" w:eastAsia="en-ZA"/>
        </w:rPr>
        <mc:AlternateContent>
          <mc:Choice Requires="wps">
            <w:drawing>
              <wp:anchor distT="0" distB="0" distL="114300" distR="114300" simplePos="0" relativeHeight="251858944" behindDoc="0" locked="0" layoutInCell="1" allowOverlap="1" wp14:anchorId="21FD8121" wp14:editId="154F8577">
                <wp:simplePos x="0" y="0"/>
                <wp:positionH relativeFrom="column">
                  <wp:posOffset>552450</wp:posOffset>
                </wp:positionH>
                <wp:positionV relativeFrom="paragraph">
                  <wp:posOffset>147320</wp:posOffset>
                </wp:positionV>
                <wp:extent cx="933450" cy="586740"/>
                <wp:effectExtent l="0" t="0" r="19050" b="22860"/>
                <wp:wrapNone/>
                <wp:docPr id="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86740"/>
                        </a:xfrm>
                        <a:prstGeom prst="rect">
                          <a:avLst/>
                        </a:prstGeom>
                        <a:solidFill>
                          <a:srgbClr val="FFFFFF"/>
                        </a:solidFill>
                        <a:ln w="9525">
                          <a:solidFill>
                            <a:srgbClr val="000000"/>
                          </a:solidFill>
                          <a:miter lim="800000"/>
                          <a:headEnd/>
                          <a:tailEnd/>
                        </a:ln>
                      </wps:spPr>
                      <wps:txbx>
                        <w:txbxContent>
                          <w:p w:rsidR="00B46D61" w:rsidRDefault="00B46D61" w:rsidP="00F92D11">
                            <w:pPr>
                              <w:jc w:val="center"/>
                            </w:pPr>
                            <w:r>
                              <w:t>Wet blue tanner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D8121" id="Text Box 227" o:spid="_x0000_s1028" type="#_x0000_t202" style="position:absolute;left:0;text-align:left;margin-left:43.5pt;margin-top:11.6pt;width:73.5pt;height:46.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">
                <v:textbox>
                  <w:txbxContent>
                    <w:p w:rsidR="00B46D61" w:rsidRDefault="00B46D61" w:rsidP="00F92D11">
                      <w:pPr>
                        <w:jc w:val="center"/>
                      </w:pPr>
                      <w:r>
                        <w:t>Wet blue tanner</w:t>
                      </w:r>
                    </w:p>
                  </w:txbxContent>
                </v:textbox>
              </v:shape>
            </w:pict>
          </mc:Fallback>
        </mc:AlternateContent>
      </w:r>
      <w:r w:rsidR="00F92D11" w:rsidRPr="00262C50">
        <w:rPr>
          <w:rFonts w:ascii="Arial" w:hAnsi="Arial" w:cs="Arial"/>
          <w:sz w:val="22"/>
        </w:rPr>
        <w:tab/>
      </w:r>
    </w:p>
    <w:p w:rsidR="00BC1E66" w:rsidRPr="00262C50" w:rsidRDefault="00F92D11" w:rsidP="00F92D11">
      <w:pPr>
        <w:ind w:left="2835" w:hanging="2475"/>
        <w:jc w:val="both"/>
        <w:rPr>
          <w:rFonts w:ascii="Arial" w:hAnsi="Arial" w:cs="Arial"/>
          <w:sz w:val="22"/>
        </w:rPr>
      </w:pPr>
      <w:r w:rsidRPr="00262C50">
        <w:rPr>
          <w:rFonts w:ascii="Arial" w:hAnsi="Arial" w:cs="Arial"/>
          <w:sz w:val="22"/>
        </w:rPr>
        <w:lastRenderedPageBreak/>
        <w:tab/>
      </w:r>
      <w:r w:rsidRPr="00262C50">
        <w:rPr>
          <w:rFonts w:ascii="Arial" w:hAnsi="Arial" w:cs="Arial"/>
          <w:sz w:val="18"/>
          <w:szCs w:val="20"/>
        </w:rPr>
        <w:t xml:space="preserve">The Wet Blue Tanner (WBT) will purchase hides from local abattoirs or import   </w:t>
      </w:r>
      <w:r w:rsidRPr="00262C50">
        <w:rPr>
          <w:rFonts w:ascii="Arial" w:hAnsi="Arial" w:cs="Arial"/>
          <w:sz w:val="18"/>
          <w:szCs w:val="20"/>
        </w:rPr>
        <w:tab/>
        <w:t>it and manufacture/process it into a wet blue. The WBT will enter its weighted average selling as standard material on its SMD</w:t>
      </w:r>
    </w:p>
    <w:p w:rsidR="00F92D11" w:rsidRPr="00995D85" w:rsidRDefault="00F92D11" w:rsidP="00BC1E66">
      <w:pPr>
        <w:ind w:left="360"/>
        <w:jc w:val="both"/>
        <w:rPr>
          <w:rFonts w:ascii="Arial" w:hAnsi="Arial" w:cs="Arial"/>
        </w:rPr>
      </w:pPr>
    </w:p>
    <w:p w:rsidR="00BC1E66" w:rsidRPr="00995D85" w:rsidRDefault="00BC1E66" w:rsidP="006972C9">
      <w:pPr>
        <w:pStyle w:val="ListParagraph"/>
        <w:numPr>
          <w:ilvl w:val="0"/>
          <w:numId w:val="14"/>
        </w:numPr>
        <w:ind w:hanging="720"/>
        <w:jc w:val="both"/>
        <w:rPr>
          <w:rFonts w:ascii="Arial" w:hAnsi="Arial" w:cs="Arial"/>
        </w:rPr>
      </w:pPr>
      <w:r w:rsidRPr="00995D85">
        <w:rPr>
          <w:rFonts w:ascii="Arial" w:hAnsi="Arial" w:cs="Arial"/>
        </w:rPr>
        <w:t>The SMD for a specific quarter must be made available to the users thereof within 14 days of the beginning of the quarter to which it relates.</w:t>
      </w:r>
    </w:p>
    <w:p w:rsidR="00BC1E66" w:rsidRPr="00995D85" w:rsidRDefault="00BC1E66" w:rsidP="00BC1E66">
      <w:pPr>
        <w:jc w:val="both"/>
        <w:rPr>
          <w:rFonts w:ascii="Arial" w:hAnsi="Arial" w:cs="Arial"/>
        </w:rPr>
      </w:pPr>
    </w:p>
    <w:p w:rsidR="00BC1E66" w:rsidRPr="00995D85" w:rsidRDefault="00BC1E66" w:rsidP="006972C9">
      <w:pPr>
        <w:pStyle w:val="ListParagraph"/>
        <w:numPr>
          <w:ilvl w:val="0"/>
          <w:numId w:val="14"/>
        </w:numPr>
        <w:ind w:hanging="720"/>
        <w:jc w:val="both"/>
        <w:rPr>
          <w:rFonts w:ascii="Arial" w:hAnsi="Arial" w:cs="Arial"/>
        </w:rPr>
      </w:pPr>
      <w:r w:rsidRPr="00995D85">
        <w:rPr>
          <w:rFonts w:ascii="Arial" w:hAnsi="Arial" w:cs="Arial"/>
        </w:rPr>
        <w:t xml:space="preserve">It should be noted that any incorrect information supplied on a SMD certificate or the annexures thereto, can render the whole document null and void and may result in the purchase price of all items being regarded as </w:t>
      </w:r>
      <w:r w:rsidR="00D21D84">
        <w:rPr>
          <w:rFonts w:ascii="Arial" w:hAnsi="Arial" w:cs="Arial"/>
        </w:rPr>
        <w:t>non-standard</w:t>
      </w:r>
      <w:r w:rsidRPr="00995D85">
        <w:rPr>
          <w:rFonts w:ascii="Arial" w:hAnsi="Arial" w:cs="Arial"/>
        </w:rPr>
        <w:t xml:space="preserve"> material.</w:t>
      </w:r>
    </w:p>
    <w:p w:rsidR="00BC1E66" w:rsidRPr="00BC1E66" w:rsidRDefault="00BC1E66" w:rsidP="00BC1E66">
      <w:pPr>
        <w:pStyle w:val="ListParagraph"/>
        <w:jc w:val="both"/>
        <w:rPr>
          <w:rFonts w:ascii="Arial" w:hAnsi="Arial" w:cs="Arial"/>
        </w:rPr>
      </w:pPr>
    </w:p>
    <w:p w:rsidR="00BC1E66" w:rsidRPr="00BC1E66" w:rsidRDefault="00F92D11" w:rsidP="00BC1E66">
      <w:pPr>
        <w:ind w:left="709" w:hanging="709"/>
        <w:jc w:val="both"/>
        <w:rPr>
          <w:rFonts w:ascii="Arial" w:hAnsi="Arial" w:cs="Arial"/>
        </w:rPr>
      </w:pPr>
      <w:r>
        <w:rPr>
          <w:rFonts w:ascii="Arial" w:hAnsi="Arial" w:cs="Arial"/>
        </w:rPr>
        <w:t>9</w:t>
      </w:r>
      <w:r w:rsidR="00BC1E66">
        <w:rPr>
          <w:rFonts w:ascii="Arial" w:hAnsi="Arial" w:cs="Arial"/>
        </w:rPr>
        <w:t>.</w:t>
      </w:r>
      <w:r w:rsidR="00BC1E66" w:rsidRPr="00BC1E66">
        <w:rPr>
          <w:rFonts w:ascii="Arial" w:hAnsi="Arial" w:cs="Arial"/>
        </w:rPr>
        <w:tab/>
      </w:r>
      <w:r w:rsidR="00BC1E66" w:rsidRPr="00BC1E66">
        <w:rPr>
          <w:rFonts w:ascii="Arial" w:hAnsi="Arial" w:cs="Arial"/>
          <w:lang w:val="en-GB"/>
        </w:rPr>
        <w:t>The certificates in question, together with the underlying documents, books of account plus production records substantiating the certificates, must be kept in safe custody by motor vehicle manufacturers, component manufacturers and suppliers for at least five years and be available to officials of ITAC upon request for purposes of verification.</w:t>
      </w:r>
    </w:p>
    <w:p w:rsidR="00BC1E66" w:rsidRPr="00E24526" w:rsidRDefault="00BC1E66" w:rsidP="00BC1E66">
      <w:pPr>
        <w:pStyle w:val="ListParagraph"/>
        <w:rPr>
          <w:rFonts w:ascii="Arial" w:hAnsi="Arial" w:cs="Arial"/>
        </w:rPr>
      </w:pPr>
      <w:r w:rsidRPr="00E24526">
        <w:rPr>
          <w:rFonts w:ascii="Arial" w:hAnsi="Arial" w:cs="Arial"/>
        </w:rPr>
        <w:tab/>
      </w:r>
    </w:p>
    <w:p w:rsidR="00BC1E66" w:rsidRDefault="00BC1E66" w:rsidP="00BC1E66">
      <w:pPr>
        <w:pStyle w:val="ListParagraph"/>
        <w:ind w:hanging="720"/>
        <w:rPr>
          <w:rFonts w:ascii="Arial" w:hAnsi="Arial" w:cs="Arial"/>
        </w:rPr>
      </w:pPr>
      <w:r w:rsidRPr="00E24526">
        <w:rPr>
          <w:rFonts w:ascii="Arial" w:hAnsi="Arial" w:cs="Arial"/>
        </w:rPr>
        <w:t>1</w:t>
      </w:r>
      <w:r w:rsidR="007D6C24">
        <w:rPr>
          <w:rFonts w:ascii="Arial" w:hAnsi="Arial" w:cs="Arial"/>
        </w:rPr>
        <w:t>0</w:t>
      </w:r>
      <w:r w:rsidRPr="00E24526">
        <w:rPr>
          <w:rFonts w:ascii="Arial" w:hAnsi="Arial" w:cs="Arial"/>
        </w:rPr>
        <w:t>.</w:t>
      </w:r>
      <w:r w:rsidRPr="00E24526">
        <w:rPr>
          <w:rFonts w:ascii="Arial" w:hAnsi="Arial" w:cs="Arial"/>
        </w:rPr>
        <w:tab/>
        <w:t xml:space="preserve">Should ITAC </w:t>
      </w:r>
      <w:r>
        <w:rPr>
          <w:rFonts w:ascii="Arial" w:hAnsi="Arial" w:cs="Arial"/>
        </w:rPr>
        <w:t xml:space="preserve">elect to </w:t>
      </w:r>
      <w:r w:rsidRPr="00E24526">
        <w:rPr>
          <w:rFonts w:ascii="Arial" w:hAnsi="Arial" w:cs="Arial"/>
        </w:rPr>
        <w:t>verify the correctness of the SM</w:t>
      </w:r>
      <w:r>
        <w:rPr>
          <w:rFonts w:ascii="Arial" w:hAnsi="Arial" w:cs="Arial"/>
        </w:rPr>
        <w:t>D</w:t>
      </w:r>
      <w:r w:rsidRPr="00E24526">
        <w:rPr>
          <w:rFonts w:ascii="Arial" w:hAnsi="Arial" w:cs="Arial"/>
        </w:rPr>
        <w:t xml:space="preserve"> certificate the bill of material of the applicable concern will be used as a starting point.</w:t>
      </w:r>
    </w:p>
    <w:p w:rsidR="00287CAF" w:rsidRPr="00E24526" w:rsidRDefault="00287CAF" w:rsidP="00287CAF">
      <w:pPr>
        <w:pStyle w:val="ListParagraph"/>
        <w:ind w:hanging="720"/>
        <w:rPr>
          <w:rFonts w:ascii="Arial" w:hAnsi="Arial" w:cs="Arial"/>
        </w:rPr>
      </w:pPr>
    </w:p>
    <w:p w:rsidR="00B86529" w:rsidRPr="00E24526" w:rsidRDefault="00B86529" w:rsidP="005F1480">
      <w:pPr>
        <w:pStyle w:val="ListParagraph"/>
        <w:rPr>
          <w:rFonts w:ascii="Arial" w:hAnsi="Arial" w:cs="Arial"/>
        </w:rPr>
      </w:pPr>
    </w:p>
    <w:p w:rsidR="00B86529" w:rsidRPr="00E24526" w:rsidRDefault="00B86529" w:rsidP="005F1480">
      <w:pPr>
        <w:pStyle w:val="ListParagraph"/>
        <w:ind w:hanging="720"/>
        <w:rPr>
          <w:rFonts w:ascii="Arial" w:hAnsi="Arial" w:cs="Arial"/>
        </w:rPr>
      </w:pPr>
      <w:r w:rsidRPr="00E24526">
        <w:rPr>
          <w:rFonts w:ascii="Arial" w:hAnsi="Arial" w:cs="Arial"/>
        </w:rPr>
        <w:t>1</w:t>
      </w:r>
      <w:r w:rsidR="0023025C">
        <w:rPr>
          <w:rFonts w:ascii="Arial" w:hAnsi="Arial" w:cs="Arial"/>
        </w:rPr>
        <w:t>1</w:t>
      </w:r>
      <w:r w:rsidRPr="00E24526">
        <w:rPr>
          <w:rFonts w:ascii="Arial" w:hAnsi="Arial" w:cs="Arial"/>
        </w:rPr>
        <w:t>.</w:t>
      </w:r>
      <w:r w:rsidRPr="00E24526">
        <w:rPr>
          <w:rFonts w:ascii="Arial" w:hAnsi="Arial" w:cs="Arial"/>
        </w:rPr>
        <w:tab/>
      </w:r>
      <w:r w:rsidRPr="00E24526">
        <w:rPr>
          <w:rFonts w:ascii="Arial" w:hAnsi="Arial" w:cs="Arial"/>
          <w:b/>
        </w:rPr>
        <w:t>EXAMPLE: CALCULATION</w:t>
      </w:r>
      <w:r w:rsidR="002637F4">
        <w:rPr>
          <w:rFonts w:ascii="Arial" w:hAnsi="Arial" w:cs="Arial"/>
          <w:b/>
        </w:rPr>
        <w:t xml:space="preserve"> </w:t>
      </w:r>
      <w:r w:rsidRPr="00E24526">
        <w:rPr>
          <w:rFonts w:ascii="Arial" w:hAnsi="Arial" w:cs="Arial"/>
          <w:b/>
        </w:rPr>
        <w:t>OF THE SVA APPLICABLE TO A TOW BALL</w:t>
      </w:r>
    </w:p>
    <w:p w:rsidR="00B86529" w:rsidRPr="00E24526" w:rsidRDefault="00B86529" w:rsidP="005F1480">
      <w:pPr>
        <w:pStyle w:val="ListParagraph"/>
        <w:rPr>
          <w:rFonts w:ascii="Arial" w:hAnsi="Arial" w:cs="Arial"/>
        </w:rPr>
      </w:pPr>
    </w:p>
    <w:p w:rsidR="00B86529" w:rsidRPr="00E24526" w:rsidRDefault="00B86529" w:rsidP="005F1480">
      <w:pPr>
        <w:pStyle w:val="ListParagraph"/>
        <w:rPr>
          <w:rFonts w:ascii="Arial" w:hAnsi="Arial" w:cs="Arial"/>
        </w:rPr>
      </w:pPr>
      <w:r w:rsidRPr="00E24526">
        <w:rPr>
          <w:rFonts w:ascii="Arial" w:hAnsi="Arial" w:cs="Arial"/>
        </w:rPr>
        <w:t xml:space="preserve">See Annexure </w:t>
      </w:r>
      <w:r w:rsidR="004A4AAA">
        <w:rPr>
          <w:rFonts w:ascii="Arial" w:hAnsi="Arial" w:cs="Arial"/>
        </w:rPr>
        <w:t>A</w:t>
      </w:r>
      <w:r>
        <w:rPr>
          <w:rFonts w:ascii="Arial" w:hAnsi="Arial" w:cs="Arial"/>
        </w:rPr>
        <w:t>7.4.</w:t>
      </w:r>
    </w:p>
    <w:p w:rsidR="00B86529" w:rsidRPr="00E24526" w:rsidRDefault="00B86529" w:rsidP="005F1480">
      <w:pPr>
        <w:pStyle w:val="ListParagraph"/>
        <w:rPr>
          <w:rFonts w:ascii="Arial" w:hAnsi="Arial" w:cs="Arial"/>
        </w:rPr>
      </w:pPr>
    </w:p>
    <w:p w:rsidR="00B86529" w:rsidRPr="00E24526" w:rsidRDefault="00B86529" w:rsidP="005F1480">
      <w:pPr>
        <w:pStyle w:val="ListParagraph"/>
        <w:ind w:hanging="720"/>
        <w:rPr>
          <w:rFonts w:ascii="Arial" w:hAnsi="Arial" w:cs="Arial"/>
          <w:b/>
        </w:rPr>
      </w:pPr>
      <w:r w:rsidRPr="00E24526">
        <w:rPr>
          <w:rFonts w:ascii="Arial" w:hAnsi="Arial" w:cs="Arial"/>
        </w:rPr>
        <w:t>1</w:t>
      </w:r>
      <w:r w:rsidR="0023025C">
        <w:rPr>
          <w:rFonts w:ascii="Arial" w:hAnsi="Arial" w:cs="Arial"/>
        </w:rPr>
        <w:t>2</w:t>
      </w:r>
      <w:r w:rsidRPr="00E24526">
        <w:rPr>
          <w:rFonts w:ascii="Arial" w:hAnsi="Arial" w:cs="Arial"/>
        </w:rPr>
        <w:t>.</w:t>
      </w:r>
      <w:r w:rsidRPr="00E24526">
        <w:rPr>
          <w:rFonts w:ascii="Arial" w:hAnsi="Arial" w:cs="Arial"/>
          <w:b/>
        </w:rPr>
        <w:tab/>
        <w:t>EXAMPLE: CALCULATION</w:t>
      </w:r>
      <w:r w:rsidR="002637F4">
        <w:rPr>
          <w:rFonts w:ascii="Arial" w:hAnsi="Arial" w:cs="Arial"/>
          <w:b/>
        </w:rPr>
        <w:t xml:space="preserve"> </w:t>
      </w:r>
      <w:r w:rsidRPr="00E24526">
        <w:rPr>
          <w:rFonts w:ascii="Arial" w:hAnsi="Arial" w:cs="Arial"/>
          <w:b/>
        </w:rPr>
        <w:t>OF THE SVA APPLICABLE TO A STITCHED LEATHER SEAT</w:t>
      </w:r>
    </w:p>
    <w:p w:rsidR="00B86529" w:rsidRPr="00E24526" w:rsidRDefault="00B86529" w:rsidP="005F1480">
      <w:pPr>
        <w:pStyle w:val="ListParagraph"/>
        <w:ind w:hanging="720"/>
        <w:rPr>
          <w:rFonts w:ascii="Arial" w:hAnsi="Arial" w:cs="Arial"/>
        </w:rPr>
      </w:pPr>
    </w:p>
    <w:p w:rsidR="00B86529" w:rsidRPr="00E24526" w:rsidRDefault="00B86529" w:rsidP="005F1480">
      <w:pPr>
        <w:pStyle w:val="ListParagraph"/>
        <w:ind w:hanging="720"/>
        <w:rPr>
          <w:rFonts w:ascii="Arial" w:hAnsi="Arial" w:cs="Arial"/>
        </w:rPr>
      </w:pPr>
      <w:r w:rsidRPr="00E24526">
        <w:rPr>
          <w:rFonts w:ascii="Arial" w:hAnsi="Arial" w:cs="Arial"/>
        </w:rPr>
        <w:tab/>
        <w:t xml:space="preserve">See Annexure </w:t>
      </w:r>
      <w:r w:rsidR="004A4AAA">
        <w:rPr>
          <w:rFonts w:ascii="Arial" w:hAnsi="Arial" w:cs="Arial"/>
        </w:rPr>
        <w:t>A</w:t>
      </w:r>
      <w:r>
        <w:rPr>
          <w:rFonts w:ascii="Arial" w:hAnsi="Arial" w:cs="Arial"/>
        </w:rPr>
        <w:t>7.5</w:t>
      </w:r>
      <w:r w:rsidRPr="00E24526">
        <w:rPr>
          <w:rFonts w:ascii="Arial" w:hAnsi="Arial" w:cs="Arial"/>
        </w:rPr>
        <w:t>.</w:t>
      </w:r>
    </w:p>
    <w:p w:rsidR="00B86529" w:rsidRPr="00E24526" w:rsidRDefault="00B86529" w:rsidP="005F1480">
      <w:pPr>
        <w:pStyle w:val="ListParagraph"/>
        <w:ind w:hanging="720"/>
        <w:rPr>
          <w:rFonts w:ascii="Arial" w:hAnsi="Arial" w:cs="Arial"/>
        </w:rPr>
      </w:pPr>
      <w:r w:rsidRPr="00E24526">
        <w:rPr>
          <w:rFonts w:ascii="Arial" w:hAnsi="Arial" w:cs="Arial"/>
        </w:rPr>
        <w:t xml:space="preserve">   </w:t>
      </w:r>
    </w:p>
    <w:p w:rsidR="00B86529" w:rsidRPr="00E24526" w:rsidRDefault="00B86529" w:rsidP="005F1480">
      <w:pPr>
        <w:pStyle w:val="ListParagraph"/>
        <w:ind w:hanging="720"/>
        <w:rPr>
          <w:rFonts w:ascii="Arial" w:hAnsi="Arial" w:cs="Arial"/>
        </w:rPr>
      </w:pPr>
      <w:r w:rsidRPr="00E24526">
        <w:rPr>
          <w:rFonts w:ascii="Arial" w:hAnsi="Arial" w:cs="Arial"/>
        </w:rPr>
        <w:t xml:space="preserve"> 1</w:t>
      </w:r>
      <w:r w:rsidR="0023025C">
        <w:rPr>
          <w:rFonts w:ascii="Arial" w:hAnsi="Arial" w:cs="Arial"/>
        </w:rPr>
        <w:t>3</w:t>
      </w:r>
      <w:r w:rsidRPr="00E24526">
        <w:rPr>
          <w:rFonts w:ascii="Arial" w:hAnsi="Arial" w:cs="Arial"/>
        </w:rPr>
        <w:t>.</w:t>
      </w:r>
      <w:r w:rsidRPr="00E24526">
        <w:rPr>
          <w:rFonts w:ascii="Arial" w:hAnsi="Arial" w:cs="Arial"/>
        </w:rPr>
        <w:tab/>
      </w:r>
      <w:r w:rsidRPr="00E24526">
        <w:rPr>
          <w:rFonts w:ascii="Arial" w:hAnsi="Arial" w:cs="Arial"/>
          <w:b/>
        </w:rPr>
        <w:t>EXAMPLE: CALCULATION OF THE SVA APPLICABLE TO CATALYTIC CONVERTERS</w:t>
      </w:r>
    </w:p>
    <w:p w:rsidR="00B86529" w:rsidRPr="00E24526" w:rsidRDefault="00B86529" w:rsidP="005F1480">
      <w:pPr>
        <w:pStyle w:val="ListParagraph"/>
        <w:tabs>
          <w:tab w:val="left" w:pos="720"/>
          <w:tab w:val="left" w:pos="1440"/>
          <w:tab w:val="left" w:pos="2160"/>
          <w:tab w:val="left" w:pos="2880"/>
          <w:tab w:val="left" w:pos="3600"/>
          <w:tab w:val="left" w:pos="4320"/>
        </w:tabs>
        <w:rPr>
          <w:rFonts w:ascii="Arial" w:hAnsi="Arial" w:cs="Arial"/>
        </w:rPr>
      </w:pPr>
    </w:p>
    <w:p w:rsidR="00B86529" w:rsidRPr="00E24526" w:rsidRDefault="00B86529" w:rsidP="005F1480">
      <w:pPr>
        <w:pStyle w:val="ListParagraph"/>
        <w:tabs>
          <w:tab w:val="left" w:pos="720"/>
          <w:tab w:val="left" w:pos="1440"/>
          <w:tab w:val="left" w:pos="2160"/>
          <w:tab w:val="left" w:pos="2880"/>
          <w:tab w:val="left" w:pos="3600"/>
          <w:tab w:val="left" w:pos="4320"/>
        </w:tabs>
        <w:rPr>
          <w:rFonts w:ascii="Arial" w:hAnsi="Arial" w:cs="Arial"/>
        </w:rPr>
      </w:pPr>
      <w:r w:rsidRPr="00E24526">
        <w:rPr>
          <w:rFonts w:ascii="Arial" w:hAnsi="Arial" w:cs="Arial"/>
        </w:rPr>
        <w:t xml:space="preserve">See Annexure </w:t>
      </w:r>
      <w:r w:rsidR="004A4AAA">
        <w:rPr>
          <w:rFonts w:ascii="Arial" w:hAnsi="Arial" w:cs="Arial"/>
        </w:rPr>
        <w:t>A</w:t>
      </w:r>
      <w:r>
        <w:rPr>
          <w:rFonts w:ascii="Arial" w:hAnsi="Arial" w:cs="Arial"/>
        </w:rPr>
        <w:t>7.6</w:t>
      </w:r>
      <w:r w:rsidRPr="00E24526">
        <w:rPr>
          <w:rFonts w:ascii="Arial" w:hAnsi="Arial" w:cs="Arial"/>
        </w:rPr>
        <w:t>.</w:t>
      </w:r>
    </w:p>
    <w:p w:rsidR="00B86529" w:rsidRPr="00734D56" w:rsidRDefault="00B86529" w:rsidP="005F1480">
      <w:pPr>
        <w:rPr>
          <w:rFonts w:ascii="Arial" w:hAnsi="Arial" w:cs="Arial"/>
          <w:color w:val="000000"/>
        </w:rPr>
        <w:sectPr w:rsidR="00B86529" w:rsidRPr="00734D56" w:rsidSect="005338E3">
          <w:headerReference w:type="even" r:id="rId12"/>
          <w:headerReference w:type="default" r:id="rId13"/>
          <w:footerReference w:type="even" r:id="rId14"/>
          <w:footerReference w:type="default" r:id="rId15"/>
          <w:headerReference w:type="first" r:id="rId16"/>
          <w:footerReference w:type="first" r:id="rId17"/>
          <w:pgSz w:w="11906" w:h="16838" w:code="9"/>
          <w:pgMar w:top="1440" w:right="964" w:bottom="1440" w:left="964" w:header="709" w:footer="709" w:gutter="0"/>
          <w:cols w:space="708"/>
          <w:docGrid w:linePitch="360"/>
        </w:sectPr>
      </w:pPr>
      <w:r w:rsidRPr="00E24526">
        <w:rPr>
          <w:rFonts w:ascii="Arial" w:hAnsi="Arial" w:cs="Arial"/>
        </w:rPr>
        <w:br w:type="page"/>
      </w:r>
    </w:p>
    <w:p w:rsidR="008E7444" w:rsidRPr="00E24526" w:rsidRDefault="008E7444" w:rsidP="008E7444">
      <w:pPr>
        <w:rPr>
          <w:rFonts w:ascii="Arial" w:hAnsi="Arial" w:cs="Arial"/>
          <w:b/>
        </w:rPr>
      </w:pPr>
      <w:r w:rsidRPr="00E24526">
        <w:rPr>
          <w:rFonts w:ascii="Arial" w:hAnsi="Arial" w:cs="Arial"/>
        </w:rPr>
        <w:lastRenderedPageBreak/>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A7</w:t>
      </w:r>
      <w:r>
        <w:rPr>
          <w:rFonts w:ascii="Arial" w:hAnsi="Arial" w:cs="Arial"/>
          <w:b/>
        </w:rPr>
        <w:t>.1</w:t>
      </w:r>
    </w:p>
    <w:p w:rsidR="008E7444" w:rsidRPr="00E24526" w:rsidRDefault="008E7444" w:rsidP="008E7444">
      <w:pPr>
        <w:rPr>
          <w:rFonts w:ascii="Arial" w:hAnsi="Arial" w:cs="Arial"/>
        </w:rPr>
      </w:pP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755"/>
        <w:gridCol w:w="521"/>
        <w:gridCol w:w="1275"/>
        <w:gridCol w:w="1276"/>
        <w:gridCol w:w="1276"/>
        <w:gridCol w:w="944"/>
        <w:gridCol w:w="190"/>
        <w:gridCol w:w="1276"/>
        <w:gridCol w:w="1134"/>
        <w:gridCol w:w="1275"/>
        <w:gridCol w:w="1418"/>
      </w:tblGrid>
      <w:tr w:rsidR="008E7444" w:rsidRPr="00E24526" w:rsidTr="004C03B7">
        <w:tc>
          <w:tcPr>
            <w:tcW w:w="15877" w:type="dxa"/>
            <w:gridSpan w:val="15"/>
          </w:tcPr>
          <w:p w:rsidR="008E7444" w:rsidRPr="00E24526" w:rsidRDefault="008E7444" w:rsidP="004C03B7">
            <w:pPr>
              <w:jc w:val="center"/>
              <w:rPr>
                <w:rFonts w:ascii="Arial" w:hAnsi="Arial" w:cs="Arial"/>
                <w:b/>
                <w:sz w:val="28"/>
                <w:szCs w:val="28"/>
              </w:rPr>
            </w:pPr>
            <w:r w:rsidRPr="00E24526">
              <w:rPr>
                <w:rFonts w:ascii="Arial" w:hAnsi="Arial" w:cs="Arial"/>
                <w:b/>
                <w:sz w:val="28"/>
                <w:szCs w:val="28"/>
              </w:rPr>
              <w:t>APDP STANDARD MATERIALS AND COMPONENTS DECLARATION</w:t>
            </w:r>
          </w:p>
        </w:tc>
      </w:tr>
      <w:tr w:rsidR="004640AD" w:rsidRPr="00E24526" w:rsidTr="004640AD">
        <w:trPr>
          <w:trHeight w:val="198"/>
        </w:trPr>
        <w:tc>
          <w:tcPr>
            <w:tcW w:w="5292" w:type="dxa"/>
            <w:gridSpan w:val="5"/>
          </w:tcPr>
          <w:p w:rsidR="004640AD" w:rsidRDefault="004640AD" w:rsidP="004640AD">
            <w:pPr>
              <w:jc w:val="center"/>
              <w:rPr>
                <w:rFonts w:ascii="Arial" w:hAnsi="Arial" w:cs="Arial"/>
                <w:b/>
              </w:rPr>
            </w:pPr>
          </w:p>
          <w:p w:rsidR="004640AD" w:rsidRPr="004640AD" w:rsidRDefault="004640AD" w:rsidP="004640AD">
            <w:pPr>
              <w:jc w:val="center"/>
              <w:rPr>
                <w:rFonts w:ascii="Arial" w:hAnsi="Arial" w:cs="Arial"/>
                <w:b/>
              </w:rPr>
            </w:pPr>
            <w:r w:rsidRPr="004640AD">
              <w:rPr>
                <w:rFonts w:ascii="Arial" w:hAnsi="Arial" w:cs="Arial"/>
                <w:b/>
              </w:rPr>
              <w:t>MANUFACTURE/SUPPLIER INFORMATION</w:t>
            </w:r>
          </w:p>
          <w:p w:rsidR="004640AD" w:rsidRPr="00264428" w:rsidRDefault="004640AD" w:rsidP="004640AD">
            <w:pPr>
              <w:rPr>
                <w:rFonts w:ascii="Arial" w:hAnsi="Arial" w:cs="Arial"/>
                <w:b/>
              </w:rPr>
            </w:pPr>
          </w:p>
        </w:tc>
        <w:tc>
          <w:tcPr>
            <w:tcW w:w="5292" w:type="dxa"/>
            <w:gridSpan w:val="5"/>
          </w:tcPr>
          <w:p w:rsidR="004640AD" w:rsidRDefault="004640AD" w:rsidP="004640AD">
            <w:pPr>
              <w:jc w:val="center"/>
              <w:rPr>
                <w:rFonts w:ascii="Arial" w:hAnsi="Arial" w:cs="Arial"/>
                <w:b/>
              </w:rPr>
            </w:pPr>
          </w:p>
          <w:p w:rsidR="004640AD" w:rsidRPr="00264428" w:rsidRDefault="004640AD" w:rsidP="004640AD">
            <w:pPr>
              <w:jc w:val="center"/>
              <w:rPr>
                <w:rFonts w:ascii="Arial" w:hAnsi="Arial" w:cs="Arial"/>
                <w:b/>
              </w:rPr>
            </w:pPr>
            <w:r>
              <w:rPr>
                <w:rFonts w:ascii="Arial" w:hAnsi="Arial" w:cs="Arial"/>
                <w:b/>
              </w:rPr>
              <w:t>CONTACT INFORMATION</w:t>
            </w:r>
          </w:p>
          <w:p w:rsidR="004640AD" w:rsidRPr="00264428" w:rsidRDefault="004640AD" w:rsidP="004C03B7">
            <w:pPr>
              <w:rPr>
                <w:rFonts w:ascii="Arial" w:hAnsi="Arial" w:cs="Arial"/>
                <w:b/>
              </w:rPr>
            </w:pPr>
          </w:p>
        </w:tc>
        <w:tc>
          <w:tcPr>
            <w:tcW w:w="5293" w:type="dxa"/>
            <w:gridSpan w:val="5"/>
          </w:tcPr>
          <w:p w:rsidR="004640AD" w:rsidRDefault="004640AD" w:rsidP="004640AD">
            <w:pPr>
              <w:jc w:val="center"/>
              <w:rPr>
                <w:rFonts w:ascii="Arial" w:hAnsi="Arial" w:cs="Arial"/>
                <w:b/>
              </w:rPr>
            </w:pPr>
          </w:p>
          <w:p w:rsidR="004640AD" w:rsidRPr="004640AD" w:rsidRDefault="004640AD" w:rsidP="004640AD">
            <w:pPr>
              <w:jc w:val="center"/>
              <w:rPr>
                <w:rFonts w:ascii="Arial" w:hAnsi="Arial" w:cs="Arial"/>
                <w:b/>
              </w:rPr>
            </w:pPr>
            <w:r w:rsidRPr="004640AD">
              <w:rPr>
                <w:rFonts w:ascii="Arial" w:hAnsi="Arial" w:cs="Arial"/>
                <w:b/>
              </w:rPr>
              <w:t>SMD INFORMATION</w:t>
            </w:r>
          </w:p>
        </w:tc>
      </w:tr>
      <w:tr w:rsidR="004640AD" w:rsidRPr="00E24526" w:rsidTr="004640AD">
        <w:trPr>
          <w:trHeight w:val="197"/>
        </w:trPr>
        <w:tc>
          <w:tcPr>
            <w:tcW w:w="5292" w:type="dxa"/>
            <w:gridSpan w:val="5"/>
          </w:tcPr>
          <w:p w:rsidR="004640AD" w:rsidRPr="00D468E2" w:rsidRDefault="004640AD" w:rsidP="004C03B7">
            <w:pPr>
              <w:rPr>
                <w:rFonts w:ascii="Arial" w:hAnsi="Arial" w:cs="Arial"/>
                <w:b/>
                <w:sz w:val="22"/>
                <w:szCs w:val="22"/>
              </w:rPr>
            </w:pPr>
            <w:r w:rsidRPr="00D468E2">
              <w:rPr>
                <w:rFonts w:ascii="Arial" w:hAnsi="Arial" w:cs="Arial"/>
                <w:b/>
                <w:sz w:val="22"/>
                <w:szCs w:val="22"/>
              </w:rPr>
              <w:t>Name:</w:t>
            </w:r>
            <w:r w:rsidR="00B53AEE">
              <w:rPr>
                <w:rFonts w:ascii="Arial" w:hAnsi="Arial" w:cs="Arial"/>
                <w:b/>
                <w:sz w:val="22"/>
                <w:szCs w:val="22"/>
              </w:rPr>
              <w:t xml:space="preserve">                                       </w:t>
            </w:r>
            <w:r w:rsidR="00B53AEE" w:rsidRPr="00B53AEE">
              <w:rPr>
                <w:rFonts w:ascii="Arial" w:hAnsi="Arial" w:cs="Arial"/>
                <w:b/>
                <w:color w:val="FF0000"/>
                <w:sz w:val="20"/>
                <w:szCs w:val="20"/>
              </w:rPr>
              <w:t>1</w:t>
            </w:r>
          </w:p>
        </w:tc>
        <w:tc>
          <w:tcPr>
            <w:tcW w:w="5292" w:type="dxa"/>
            <w:gridSpan w:val="5"/>
          </w:tcPr>
          <w:p w:rsidR="004640AD" w:rsidRPr="00D468E2" w:rsidRDefault="004640AD" w:rsidP="004C03B7">
            <w:pPr>
              <w:rPr>
                <w:rFonts w:ascii="Arial" w:hAnsi="Arial" w:cs="Arial"/>
                <w:b/>
                <w:sz w:val="22"/>
                <w:szCs w:val="22"/>
              </w:rPr>
            </w:pPr>
            <w:r w:rsidRPr="00D468E2">
              <w:rPr>
                <w:rFonts w:ascii="Arial" w:hAnsi="Arial" w:cs="Arial"/>
                <w:b/>
                <w:sz w:val="22"/>
                <w:szCs w:val="22"/>
              </w:rPr>
              <w:t>Contact person:</w:t>
            </w:r>
            <w:r w:rsidR="00B53AEE">
              <w:rPr>
                <w:rFonts w:ascii="Arial" w:hAnsi="Arial" w:cs="Arial"/>
                <w:b/>
                <w:sz w:val="22"/>
                <w:szCs w:val="22"/>
              </w:rPr>
              <w:t xml:space="preserve">                     </w:t>
            </w:r>
            <w:r w:rsidR="00B53AEE" w:rsidRPr="00B53AEE">
              <w:rPr>
                <w:rFonts w:ascii="Arial" w:hAnsi="Arial" w:cs="Arial"/>
                <w:b/>
                <w:color w:val="FF0000"/>
                <w:sz w:val="22"/>
                <w:szCs w:val="22"/>
              </w:rPr>
              <w:t xml:space="preserve"> </w:t>
            </w:r>
            <w:r w:rsidR="00B53AEE" w:rsidRPr="00B53AEE">
              <w:rPr>
                <w:rFonts w:ascii="Arial" w:hAnsi="Arial" w:cs="Arial"/>
                <w:b/>
                <w:color w:val="FF0000"/>
                <w:sz w:val="20"/>
                <w:szCs w:val="20"/>
              </w:rPr>
              <w:t>4</w:t>
            </w:r>
          </w:p>
        </w:tc>
        <w:tc>
          <w:tcPr>
            <w:tcW w:w="5293" w:type="dxa"/>
            <w:gridSpan w:val="5"/>
          </w:tcPr>
          <w:p w:rsidR="004640AD" w:rsidRPr="00D468E2" w:rsidRDefault="004640AD" w:rsidP="00B53AEE">
            <w:pPr>
              <w:rPr>
                <w:rFonts w:ascii="Arial" w:hAnsi="Arial" w:cs="Arial"/>
                <w:b/>
                <w:sz w:val="22"/>
                <w:szCs w:val="22"/>
              </w:rPr>
            </w:pPr>
            <w:r w:rsidRPr="00D468E2">
              <w:rPr>
                <w:rFonts w:ascii="Arial" w:hAnsi="Arial" w:cs="Arial"/>
                <w:b/>
                <w:sz w:val="22"/>
                <w:szCs w:val="22"/>
              </w:rPr>
              <w:t>Certificate no:</w:t>
            </w:r>
            <w:r w:rsidR="00B53AEE">
              <w:rPr>
                <w:rFonts w:ascii="Arial" w:hAnsi="Arial" w:cs="Arial"/>
                <w:b/>
                <w:sz w:val="22"/>
                <w:szCs w:val="22"/>
              </w:rPr>
              <w:t xml:space="preserve">                              </w:t>
            </w:r>
            <w:r w:rsidR="00B53AEE" w:rsidRPr="00B53AEE">
              <w:rPr>
                <w:rFonts w:ascii="Arial" w:hAnsi="Arial" w:cs="Arial"/>
                <w:b/>
                <w:color w:val="FF0000"/>
                <w:sz w:val="20"/>
                <w:szCs w:val="20"/>
              </w:rPr>
              <w:t>8</w:t>
            </w:r>
          </w:p>
        </w:tc>
      </w:tr>
      <w:tr w:rsidR="004640AD" w:rsidRPr="00E24526" w:rsidTr="004640AD">
        <w:trPr>
          <w:trHeight w:val="197"/>
        </w:trPr>
        <w:tc>
          <w:tcPr>
            <w:tcW w:w="5292" w:type="dxa"/>
            <w:gridSpan w:val="5"/>
          </w:tcPr>
          <w:p w:rsidR="004640AD" w:rsidRPr="00D468E2" w:rsidRDefault="004640AD" w:rsidP="004C03B7">
            <w:pPr>
              <w:rPr>
                <w:rFonts w:ascii="Arial" w:hAnsi="Arial" w:cs="Arial"/>
                <w:b/>
                <w:sz w:val="22"/>
                <w:szCs w:val="22"/>
              </w:rPr>
            </w:pPr>
            <w:r w:rsidRPr="00D468E2">
              <w:rPr>
                <w:rFonts w:ascii="Arial" w:hAnsi="Arial" w:cs="Arial"/>
                <w:b/>
                <w:sz w:val="22"/>
                <w:szCs w:val="22"/>
              </w:rPr>
              <w:t>Address:</w:t>
            </w:r>
            <w:r w:rsidR="00B53AEE">
              <w:rPr>
                <w:rFonts w:ascii="Arial" w:hAnsi="Arial" w:cs="Arial"/>
                <w:b/>
                <w:sz w:val="22"/>
                <w:szCs w:val="22"/>
              </w:rPr>
              <w:t xml:space="preserve">                                  </w:t>
            </w:r>
            <w:r w:rsidR="00B53AEE" w:rsidRPr="00B53AEE">
              <w:rPr>
                <w:rFonts w:ascii="Arial" w:hAnsi="Arial" w:cs="Arial"/>
                <w:b/>
                <w:color w:val="FF0000"/>
                <w:sz w:val="20"/>
                <w:szCs w:val="20"/>
              </w:rPr>
              <w:t>2</w:t>
            </w:r>
          </w:p>
        </w:tc>
        <w:tc>
          <w:tcPr>
            <w:tcW w:w="5292" w:type="dxa"/>
            <w:gridSpan w:val="5"/>
          </w:tcPr>
          <w:p w:rsidR="004640AD" w:rsidRPr="00D468E2" w:rsidRDefault="004640AD" w:rsidP="004640AD">
            <w:pPr>
              <w:rPr>
                <w:rFonts w:ascii="Arial" w:hAnsi="Arial" w:cs="Arial"/>
                <w:b/>
                <w:sz w:val="22"/>
                <w:szCs w:val="22"/>
              </w:rPr>
            </w:pPr>
            <w:r w:rsidRPr="00D468E2">
              <w:rPr>
                <w:rFonts w:ascii="Arial" w:hAnsi="Arial" w:cs="Arial"/>
                <w:b/>
                <w:sz w:val="22"/>
                <w:szCs w:val="22"/>
              </w:rPr>
              <w:t>Designation:</w:t>
            </w:r>
            <w:r w:rsidR="00B53AEE">
              <w:rPr>
                <w:rFonts w:ascii="Arial" w:hAnsi="Arial" w:cs="Arial"/>
                <w:b/>
                <w:sz w:val="22"/>
                <w:szCs w:val="22"/>
              </w:rPr>
              <w:t xml:space="preserve">                            </w:t>
            </w:r>
            <w:r w:rsidR="00B53AEE" w:rsidRPr="00B53AEE">
              <w:rPr>
                <w:rFonts w:ascii="Arial" w:hAnsi="Arial" w:cs="Arial"/>
                <w:b/>
                <w:color w:val="FF0000"/>
                <w:sz w:val="20"/>
                <w:szCs w:val="20"/>
              </w:rPr>
              <w:t>5</w:t>
            </w:r>
          </w:p>
        </w:tc>
        <w:tc>
          <w:tcPr>
            <w:tcW w:w="5293" w:type="dxa"/>
            <w:gridSpan w:val="5"/>
          </w:tcPr>
          <w:p w:rsidR="004640AD" w:rsidRPr="00D468E2" w:rsidRDefault="004640AD" w:rsidP="00B53AEE">
            <w:pPr>
              <w:rPr>
                <w:rFonts w:ascii="Arial" w:hAnsi="Arial" w:cs="Arial"/>
                <w:b/>
                <w:sz w:val="22"/>
                <w:szCs w:val="22"/>
              </w:rPr>
            </w:pPr>
            <w:r w:rsidRPr="00D468E2">
              <w:rPr>
                <w:rFonts w:ascii="Arial" w:hAnsi="Arial" w:cs="Arial"/>
                <w:b/>
                <w:sz w:val="22"/>
                <w:szCs w:val="22"/>
              </w:rPr>
              <w:t xml:space="preserve">Effective from:          </w:t>
            </w:r>
            <w:r w:rsidR="00B53AEE" w:rsidRPr="00B53AEE">
              <w:rPr>
                <w:rFonts w:ascii="Arial" w:hAnsi="Arial" w:cs="Arial"/>
                <w:b/>
                <w:color w:val="FF0000"/>
                <w:sz w:val="20"/>
                <w:szCs w:val="20"/>
              </w:rPr>
              <w:t>9</w:t>
            </w:r>
            <w:r w:rsidRPr="00D468E2">
              <w:rPr>
                <w:rFonts w:ascii="Arial" w:hAnsi="Arial" w:cs="Arial"/>
                <w:b/>
                <w:sz w:val="22"/>
                <w:szCs w:val="22"/>
              </w:rPr>
              <w:t xml:space="preserve">    </w:t>
            </w:r>
            <w:r w:rsidR="00D468E2">
              <w:rPr>
                <w:rFonts w:ascii="Arial" w:hAnsi="Arial" w:cs="Arial"/>
                <w:b/>
                <w:sz w:val="22"/>
                <w:szCs w:val="22"/>
              </w:rPr>
              <w:t xml:space="preserve">    </w:t>
            </w:r>
            <w:r w:rsidRPr="00D468E2">
              <w:rPr>
                <w:rFonts w:ascii="Arial" w:hAnsi="Arial" w:cs="Arial"/>
                <w:b/>
                <w:sz w:val="22"/>
                <w:szCs w:val="22"/>
              </w:rPr>
              <w:t xml:space="preserve"> to</w:t>
            </w:r>
            <w:r w:rsidR="00D468E2">
              <w:rPr>
                <w:rFonts w:ascii="Arial" w:hAnsi="Arial" w:cs="Arial"/>
                <w:b/>
                <w:sz w:val="22"/>
                <w:szCs w:val="22"/>
              </w:rPr>
              <w:t>:</w:t>
            </w:r>
            <w:r w:rsidR="00B53AEE">
              <w:rPr>
                <w:rFonts w:ascii="Arial" w:hAnsi="Arial" w:cs="Arial"/>
                <w:b/>
                <w:sz w:val="22"/>
                <w:szCs w:val="22"/>
              </w:rPr>
              <w:t xml:space="preserve">   </w:t>
            </w:r>
            <w:r w:rsidR="00B53AEE" w:rsidRPr="00B53AEE">
              <w:rPr>
                <w:rFonts w:ascii="Arial" w:hAnsi="Arial" w:cs="Arial"/>
                <w:b/>
                <w:color w:val="FF0000"/>
                <w:sz w:val="20"/>
                <w:szCs w:val="20"/>
              </w:rPr>
              <w:t xml:space="preserve"> 9</w:t>
            </w:r>
          </w:p>
        </w:tc>
      </w:tr>
      <w:tr w:rsidR="004640AD" w:rsidRPr="00E24526" w:rsidTr="004640AD">
        <w:trPr>
          <w:trHeight w:val="197"/>
        </w:trPr>
        <w:tc>
          <w:tcPr>
            <w:tcW w:w="5292" w:type="dxa"/>
            <w:gridSpan w:val="5"/>
          </w:tcPr>
          <w:p w:rsidR="004640AD" w:rsidRPr="00D468E2" w:rsidRDefault="004640AD" w:rsidP="004C03B7">
            <w:pPr>
              <w:rPr>
                <w:rFonts w:ascii="Arial" w:hAnsi="Arial" w:cs="Arial"/>
                <w:b/>
                <w:sz w:val="22"/>
                <w:szCs w:val="22"/>
              </w:rPr>
            </w:pPr>
          </w:p>
        </w:tc>
        <w:tc>
          <w:tcPr>
            <w:tcW w:w="5292" w:type="dxa"/>
            <w:gridSpan w:val="5"/>
          </w:tcPr>
          <w:p w:rsidR="004640AD" w:rsidRPr="00D468E2" w:rsidRDefault="004640AD" w:rsidP="004C03B7">
            <w:pPr>
              <w:rPr>
                <w:rFonts w:ascii="Arial" w:hAnsi="Arial" w:cs="Arial"/>
                <w:b/>
                <w:sz w:val="22"/>
                <w:szCs w:val="22"/>
              </w:rPr>
            </w:pPr>
            <w:r w:rsidRPr="00D468E2">
              <w:rPr>
                <w:rFonts w:ascii="Arial" w:hAnsi="Arial" w:cs="Arial"/>
                <w:b/>
                <w:sz w:val="22"/>
                <w:szCs w:val="22"/>
              </w:rPr>
              <w:t>Telephone number:</w:t>
            </w:r>
            <w:r w:rsidR="00B53AEE">
              <w:rPr>
                <w:rFonts w:ascii="Arial" w:hAnsi="Arial" w:cs="Arial"/>
                <w:b/>
                <w:sz w:val="22"/>
                <w:szCs w:val="22"/>
              </w:rPr>
              <w:t xml:space="preserve">                </w:t>
            </w:r>
            <w:r w:rsidR="00B53AEE" w:rsidRPr="00B53AEE">
              <w:rPr>
                <w:rFonts w:ascii="Arial" w:hAnsi="Arial" w:cs="Arial"/>
                <w:b/>
                <w:color w:val="FF0000"/>
                <w:sz w:val="20"/>
                <w:szCs w:val="20"/>
              </w:rPr>
              <w:t>6</w:t>
            </w:r>
          </w:p>
        </w:tc>
        <w:tc>
          <w:tcPr>
            <w:tcW w:w="5293" w:type="dxa"/>
            <w:gridSpan w:val="5"/>
          </w:tcPr>
          <w:p w:rsidR="004640AD" w:rsidRPr="00D468E2" w:rsidRDefault="004640AD" w:rsidP="00B53AEE">
            <w:pPr>
              <w:rPr>
                <w:rFonts w:ascii="Arial" w:hAnsi="Arial" w:cs="Arial"/>
                <w:b/>
                <w:sz w:val="22"/>
                <w:szCs w:val="22"/>
              </w:rPr>
            </w:pPr>
            <w:r w:rsidRPr="00D468E2">
              <w:rPr>
                <w:rFonts w:ascii="Arial" w:hAnsi="Arial" w:cs="Arial"/>
                <w:b/>
                <w:sz w:val="22"/>
                <w:szCs w:val="22"/>
              </w:rPr>
              <w:t>Replaces certificate no:</w:t>
            </w:r>
            <w:r w:rsidR="00B53AEE">
              <w:rPr>
                <w:rFonts w:ascii="Arial" w:hAnsi="Arial" w:cs="Arial"/>
                <w:b/>
                <w:sz w:val="22"/>
                <w:szCs w:val="22"/>
              </w:rPr>
              <w:t xml:space="preserve">             </w:t>
            </w:r>
            <w:r w:rsidR="00B53AEE" w:rsidRPr="00B53AEE">
              <w:rPr>
                <w:rFonts w:ascii="Arial" w:hAnsi="Arial" w:cs="Arial"/>
                <w:b/>
                <w:color w:val="FF0000"/>
                <w:sz w:val="20"/>
                <w:szCs w:val="20"/>
              </w:rPr>
              <w:t>1</w:t>
            </w:r>
            <w:r w:rsidR="00B53AEE">
              <w:rPr>
                <w:rFonts w:ascii="Arial" w:hAnsi="Arial" w:cs="Arial"/>
                <w:b/>
                <w:color w:val="FF0000"/>
                <w:sz w:val="20"/>
                <w:szCs w:val="20"/>
              </w:rPr>
              <w:t>0</w:t>
            </w:r>
          </w:p>
        </w:tc>
      </w:tr>
      <w:tr w:rsidR="004640AD" w:rsidRPr="00E24526" w:rsidTr="004640AD">
        <w:trPr>
          <w:trHeight w:val="197"/>
        </w:trPr>
        <w:tc>
          <w:tcPr>
            <w:tcW w:w="5292" w:type="dxa"/>
            <w:gridSpan w:val="5"/>
          </w:tcPr>
          <w:p w:rsidR="004640AD" w:rsidRPr="00D468E2" w:rsidRDefault="004640AD" w:rsidP="004C03B7">
            <w:pPr>
              <w:rPr>
                <w:rFonts w:ascii="Arial" w:hAnsi="Arial" w:cs="Arial"/>
                <w:b/>
                <w:sz w:val="22"/>
                <w:szCs w:val="22"/>
              </w:rPr>
            </w:pPr>
          </w:p>
        </w:tc>
        <w:tc>
          <w:tcPr>
            <w:tcW w:w="5292" w:type="dxa"/>
            <w:gridSpan w:val="5"/>
          </w:tcPr>
          <w:p w:rsidR="004640AD" w:rsidRPr="00D468E2" w:rsidRDefault="004640AD" w:rsidP="004C03B7">
            <w:pPr>
              <w:rPr>
                <w:rFonts w:ascii="Arial" w:hAnsi="Arial" w:cs="Arial"/>
                <w:b/>
                <w:sz w:val="22"/>
                <w:szCs w:val="22"/>
              </w:rPr>
            </w:pPr>
            <w:r w:rsidRPr="00D468E2">
              <w:rPr>
                <w:rFonts w:ascii="Arial" w:hAnsi="Arial" w:cs="Arial"/>
                <w:b/>
                <w:sz w:val="22"/>
                <w:szCs w:val="22"/>
              </w:rPr>
              <w:t>E-mail:</w:t>
            </w:r>
            <w:r w:rsidR="00B53AEE">
              <w:rPr>
                <w:rFonts w:ascii="Arial" w:hAnsi="Arial" w:cs="Arial"/>
                <w:b/>
                <w:sz w:val="22"/>
                <w:szCs w:val="22"/>
              </w:rPr>
              <w:t xml:space="preserve">                                     </w:t>
            </w:r>
            <w:r w:rsidR="00AD2587">
              <w:rPr>
                <w:rFonts w:ascii="Arial" w:hAnsi="Arial" w:cs="Arial"/>
                <w:b/>
                <w:sz w:val="22"/>
                <w:szCs w:val="22"/>
              </w:rPr>
              <w:t xml:space="preserve"> </w:t>
            </w:r>
            <w:r w:rsidR="00B53AEE" w:rsidRPr="00B53AEE">
              <w:rPr>
                <w:rFonts w:ascii="Arial" w:hAnsi="Arial" w:cs="Arial"/>
                <w:b/>
                <w:color w:val="FF0000"/>
                <w:sz w:val="20"/>
                <w:szCs w:val="20"/>
              </w:rPr>
              <w:t>7</w:t>
            </w:r>
          </w:p>
        </w:tc>
        <w:tc>
          <w:tcPr>
            <w:tcW w:w="5293" w:type="dxa"/>
            <w:gridSpan w:val="5"/>
          </w:tcPr>
          <w:p w:rsidR="004640AD" w:rsidRPr="00D468E2" w:rsidRDefault="004640AD" w:rsidP="00B53AEE">
            <w:pPr>
              <w:rPr>
                <w:rFonts w:ascii="Arial" w:hAnsi="Arial" w:cs="Arial"/>
                <w:b/>
                <w:sz w:val="22"/>
                <w:szCs w:val="22"/>
              </w:rPr>
            </w:pPr>
            <w:r w:rsidRPr="00D468E2">
              <w:rPr>
                <w:rFonts w:ascii="Arial" w:hAnsi="Arial" w:cs="Arial"/>
                <w:b/>
                <w:sz w:val="22"/>
                <w:szCs w:val="22"/>
              </w:rPr>
              <w:t>Effective date from</w:t>
            </w:r>
            <w:r w:rsidRPr="00B53AEE">
              <w:rPr>
                <w:rFonts w:ascii="Arial" w:hAnsi="Arial" w:cs="Arial"/>
                <w:b/>
                <w:sz w:val="20"/>
                <w:szCs w:val="20"/>
              </w:rPr>
              <w:t xml:space="preserve">:    </w:t>
            </w:r>
            <w:r w:rsidR="00B53AEE" w:rsidRPr="00B53AEE">
              <w:rPr>
                <w:rFonts w:ascii="Arial" w:hAnsi="Arial" w:cs="Arial"/>
                <w:b/>
                <w:color w:val="FF0000"/>
                <w:sz w:val="20"/>
                <w:szCs w:val="20"/>
              </w:rPr>
              <w:t>11</w:t>
            </w:r>
            <w:r w:rsidR="00B53AEE">
              <w:rPr>
                <w:rFonts w:ascii="Arial" w:hAnsi="Arial" w:cs="Arial"/>
                <w:b/>
                <w:sz w:val="22"/>
                <w:szCs w:val="22"/>
              </w:rPr>
              <w:t xml:space="preserve"> </w:t>
            </w:r>
            <w:r w:rsidRPr="00D468E2">
              <w:rPr>
                <w:rFonts w:ascii="Arial" w:hAnsi="Arial" w:cs="Arial"/>
                <w:b/>
                <w:sz w:val="22"/>
                <w:szCs w:val="22"/>
              </w:rPr>
              <w:t xml:space="preserve"> </w:t>
            </w:r>
            <w:r w:rsidR="00D468E2">
              <w:rPr>
                <w:rFonts w:ascii="Arial" w:hAnsi="Arial" w:cs="Arial"/>
                <w:b/>
                <w:sz w:val="22"/>
                <w:szCs w:val="22"/>
              </w:rPr>
              <w:t xml:space="preserve">   </w:t>
            </w:r>
            <w:r w:rsidRPr="00D468E2">
              <w:rPr>
                <w:rFonts w:ascii="Arial" w:hAnsi="Arial" w:cs="Arial"/>
                <w:b/>
                <w:sz w:val="22"/>
                <w:szCs w:val="22"/>
              </w:rPr>
              <w:t>to</w:t>
            </w:r>
            <w:r w:rsidR="00D468E2">
              <w:rPr>
                <w:rFonts w:ascii="Arial" w:hAnsi="Arial" w:cs="Arial"/>
                <w:b/>
                <w:sz w:val="22"/>
                <w:szCs w:val="22"/>
              </w:rPr>
              <w:t>:</w:t>
            </w:r>
            <w:r w:rsidR="00B53AEE">
              <w:rPr>
                <w:rFonts w:ascii="Arial" w:hAnsi="Arial" w:cs="Arial"/>
                <w:b/>
                <w:sz w:val="22"/>
                <w:szCs w:val="22"/>
              </w:rPr>
              <w:t xml:space="preserve">   </w:t>
            </w:r>
            <w:r w:rsidR="00B53AEE" w:rsidRPr="00B53AEE">
              <w:rPr>
                <w:rFonts w:ascii="Arial" w:hAnsi="Arial" w:cs="Arial"/>
                <w:b/>
                <w:color w:val="FF0000"/>
                <w:sz w:val="20"/>
                <w:szCs w:val="20"/>
              </w:rPr>
              <w:t>11</w:t>
            </w:r>
          </w:p>
        </w:tc>
      </w:tr>
      <w:tr w:rsidR="00D468E2" w:rsidRPr="00E24526" w:rsidTr="00D468E2">
        <w:trPr>
          <w:trHeight w:val="284"/>
        </w:trPr>
        <w:tc>
          <w:tcPr>
            <w:tcW w:w="5292" w:type="dxa"/>
            <w:gridSpan w:val="5"/>
          </w:tcPr>
          <w:p w:rsidR="00D468E2" w:rsidRPr="00D468E2" w:rsidRDefault="00D468E2" w:rsidP="00B53AEE">
            <w:pPr>
              <w:rPr>
                <w:rFonts w:ascii="Arial" w:hAnsi="Arial" w:cs="Arial"/>
                <w:b/>
                <w:sz w:val="22"/>
                <w:szCs w:val="22"/>
              </w:rPr>
            </w:pPr>
            <w:r w:rsidRPr="00D468E2">
              <w:rPr>
                <w:rFonts w:ascii="Arial" w:hAnsi="Arial" w:cs="Arial"/>
                <w:b/>
                <w:sz w:val="22"/>
                <w:szCs w:val="22"/>
              </w:rPr>
              <w:t>Custom code number:</w:t>
            </w:r>
            <w:r w:rsidR="00B53AEE">
              <w:rPr>
                <w:rFonts w:ascii="Arial" w:hAnsi="Arial" w:cs="Arial"/>
                <w:b/>
                <w:sz w:val="22"/>
                <w:szCs w:val="22"/>
              </w:rPr>
              <w:t xml:space="preserve">           </w:t>
            </w:r>
            <w:r w:rsidR="00B53AEE" w:rsidRPr="00B53AEE">
              <w:rPr>
                <w:rFonts w:ascii="Arial" w:hAnsi="Arial" w:cs="Arial"/>
                <w:b/>
                <w:color w:val="FF0000"/>
                <w:sz w:val="22"/>
                <w:szCs w:val="22"/>
              </w:rPr>
              <w:t xml:space="preserve"> 3</w:t>
            </w:r>
          </w:p>
        </w:tc>
        <w:tc>
          <w:tcPr>
            <w:tcW w:w="5292" w:type="dxa"/>
            <w:gridSpan w:val="5"/>
          </w:tcPr>
          <w:p w:rsidR="00D468E2" w:rsidRPr="00D468E2" w:rsidRDefault="00D468E2" w:rsidP="004C03B7">
            <w:pPr>
              <w:rPr>
                <w:rFonts w:ascii="Arial" w:hAnsi="Arial" w:cs="Arial"/>
                <w:b/>
                <w:sz w:val="22"/>
                <w:szCs w:val="22"/>
              </w:rPr>
            </w:pPr>
          </w:p>
        </w:tc>
        <w:tc>
          <w:tcPr>
            <w:tcW w:w="5293" w:type="dxa"/>
            <w:gridSpan w:val="5"/>
          </w:tcPr>
          <w:p w:rsidR="00D468E2" w:rsidRPr="00D468E2" w:rsidRDefault="00D468E2" w:rsidP="00B53AEE">
            <w:pPr>
              <w:rPr>
                <w:rFonts w:ascii="Arial" w:hAnsi="Arial" w:cs="Arial"/>
                <w:b/>
                <w:sz w:val="22"/>
                <w:szCs w:val="22"/>
              </w:rPr>
            </w:pPr>
            <w:r w:rsidRPr="00D468E2">
              <w:rPr>
                <w:rFonts w:ascii="Arial" w:hAnsi="Arial" w:cs="Arial"/>
                <w:b/>
                <w:sz w:val="22"/>
                <w:szCs w:val="22"/>
              </w:rPr>
              <w:t>Total number of lines:</w:t>
            </w:r>
            <w:r w:rsidR="00B53AEE">
              <w:rPr>
                <w:rFonts w:ascii="Arial" w:hAnsi="Arial" w:cs="Arial"/>
                <w:b/>
                <w:sz w:val="22"/>
                <w:szCs w:val="22"/>
              </w:rPr>
              <w:t xml:space="preserve">                </w:t>
            </w:r>
            <w:r w:rsidR="00B53AEE" w:rsidRPr="00B53AEE">
              <w:rPr>
                <w:rFonts w:ascii="Arial" w:hAnsi="Arial" w:cs="Arial"/>
                <w:b/>
                <w:color w:val="FF0000"/>
                <w:sz w:val="20"/>
                <w:szCs w:val="20"/>
              </w:rPr>
              <w:t>12</w:t>
            </w:r>
          </w:p>
        </w:tc>
      </w:tr>
      <w:tr w:rsidR="00D468E2" w:rsidRPr="00E24526" w:rsidTr="00D468E2">
        <w:tc>
          <w:tcPr>
            <w:tcW w:w="567" w:type="dxa"/>
            <w:vMerge w:val="restart"/>
            <w:vAlign w:val="center"/>
          </w:tcPr>
          <w:p w:rsidR="00D468E2" w:rsidRPr="00264428" w:rsidRDefault="00D468E2" w:rsidP="004C03B7">
            <w:pPr>
              <w:jc w:val="center"/>
              <w:rPr>
                <w:rFonts w:ascii="Arial" w:hAnsi="Arial" w:cs="Arial"/>
                <w:b/>
                <w:sz w:val="20"/>
                <w:szCs w:val="20"/>
              </w:rPr>
            </w:pPr>
            <w:r>
              <w:rPr>
                <w:rFonts w:ascii="Arial" w:hAnsi="Arial" w:cs="Arial"/>
                <w:b/>
                <w:sz w:val="20"/>
                <w:szCs w:val="20"/>
              </w:rPr>
              <w:t>No</w:t>
            </w:r>
          </w:p>
        </w:tc>
        <w:tc>
          <w:tcPr>
            <w:tcW w:w="993" w:type="dxa"/>
            <w:vMerge w:val="restart"/>
            <w:vAlign w:val="center"/>
          </w:tcPr>
          <w:p w:rsidR="00D468E2" w:rsidRDefault="00D468E2" w:rsidP="004C03B7">
            <w:pPr>
              <w:jc w:val="center"/>
              <w:rPr>
                <w:rFonts w:ascii="Arial" w:hAnsi="Arial" w:cs="Arial"/>
                <w:b/>
                <w:sz w:val="16"/>
                <w:szCs w:val="16"/>
              </w:rPr>
            </w:pPr>
          </w:p>
          <w:p w:rsidR="00D468E2" w:rsidRPr="00E761E1" w:rsidRDefault="00D468E2" w:rsidP="004C03B7">
            <w:pPr>
              <w:jc w:val="center"/>
              <w:rPr>
                <w:rFonts w:ascii="Arial" w:hAnsi="Arial" w:cs="Arial"/>
                <w:b/>
                <w:sz w:val="16"/>
                <w:szCs w:val="16"/>
              </w:rPr>
            </w:pPr>
            <w:r w:rsidRPr="00E761E1">
              <w:rPr>
                <w:rFonts w:ascii="Arial" w:hAnsi="Arial" w:cs="Arial"/>
                <w:b/>
                <w:sz w:val="16"/>
                <w:szCs w:val="16"/>
              </w:rPr>
              <w:t>PART</w:t>
            </w:r>
          </w:p>
          <w:p w:rsidR="00D468E2" w:rsidRPr="00E761E1" w:rsidRDefault="00D468E2" w:rsidP="004C03B7">
            <w:pPr>
              <w:jc w:val="center"/>
              <w:rPr>
                <w:rFonts w:ascii="Arial" w:hAnsi="Arial" w:cs="Arial"/>
                <w:b/>
                <w:sz w:val="16"/>
                <w:szCs w:val="16"/>
              </w:rPr>
            </w:pPr>
            <w:r w:rsidRPr="00E761E1">
              <w:rPr>
                <w:rFonts w:ascii="Arial" w:hAnsi="Arial" w:cs="Arial"/>
                <w:b/>
                <w:sz w:val="16"/>
                <w:szCs w:val="16"/>
              </w:rPr>
              <w:t>NUMBER</w:t>
            </w:r>
          </w:p>
          <w:p w:rsidR="00D468E2" w:rsidRPr="00264428" w:rsidRDefault="00D468E2" w:rsidP="004C03B7">
            <w:pPr>
              <w:jc w:val="center"/>
              <w:rPr>
                <w:rFonts w:ascii="Arial" w:hAnsi="Arial" w:cs="Arial"/>
                <w:b/>
                <w:sz w:val="20"/>
                <w:szCs w:val="20"/>
              </w:rPr>
            </w:pPr>
          </w:p>
        </w:tc>
        <w:tc>
          <w:tcPr>
            <w:tcW w:w="1701" w:type="dxa"/>
            <w:vMerge w:val="restart"/>
            <w:vAlign w:val="center"/>
          </w:tcPr>
          <w:p w:rsidR="00D468E2" w:rsidRPr="00E761E1" w:rsidRDefault="00D468E2" w:rsidP="004C03B7">
            <w:pPr>
              <w:jc w:val="center"/>
              <w:rPr>
                <w:rFonts w:ascii="Arial" w:hAnsi="Arial" w:cs="Arial"/>
                <w:b/>
                <w:sz w:val="16"/>
                <w:szCs w:val="16"/>
              </w:rPr>
            </w:pPr>
          </w:p>
          <w:p w:rsidR="00D468E2" w:rsidRPr="00264428" w:rsidRDefault="00D468E2" w:rsidP="004C03B7">
            <w:pPr>
              <w:jc w:val="center"/>
              <w:rPr>
                <w:rFonts w:ascii="Arial" w:hAnsi="Arial" w:cs="Arial"/>
                <w:b/>
                <w:sz w:val="20"/>
                <w:szCs w:val="20"/>
              </w:rPr>
            </w:pPr>
            <w:r w:rsidRPr="00E761E1">
              <w:rPr>
                <w:rFonts w:ascii="Arial" w:hAnsi="Arial" w:cs="Arial"/>
                <w:b/>
                <w:sz w:val="16"/>
                <w:szCs w:val="16"/>
              </w:rPr>
              <w:t>DESCRIPTION</w:t>
            </w:r>
          </w:p>
        </w:tc>
        <w:tc>
          <w:tcPr>
            <w:tcW w:w="1276" w:type="dxa"/>
            <w:vMerge w:val="restart"/>
            <w:vAlign w:val="center"/>
          </w:tcPr>
          <w:p w:rsidR="00D468E2" w:rsidRPr="00E761E1" w:rsidRDefault="00D468E2" w:rsidP="004C03B7">
            <w:pPr>
              <w:jc w:val="center"/>
              <w:rPr>
                <w:rFonts w:ascii="Arial" w:hAnsi="Arial" w:cs="Arial"/>
                <w:b/>
                <w:sz w:val="16"/>
                <w:szCs w:val="16"/>
              </w:rPr>
            </w:pPr>
            <w:r w:rsidRPr="00E761E1">
              <w:rPr>
                <w:rFonts w:ascii="Arial" w:hAnsi="Arial" w:cs="Arial"/>
                <w:b/>
                <w:sz w:val="16"/>
                <w:szCs w:val="16"/>
              </w:rPr>
              <w:t>UNIT OF</w:t>
            </w:r>
          </w:p>
          <w:p w:rsidR="00D468E2" w:rsidRPr="00264428" w:rsidRDefault="00D468E2" w:rsidP="004C03B7">
            <w:pPr>
              <w:jc w:val="center"/>
              <w:rPr>
                <w:rFonts w:ascii="Arial" w:hAnsi="Arial" w:cs="Arial"/>
                <w:b/>
                <w:sz w:val="20"/>
                <w:szCs w:val="20"/>
              </w:rPr>
            </w:pPr>
            <w:r w:rsidRPr="00E761E1">
              <w:rPr>
                <w:rFonts w:ascii="Arial" w:hAnsi="Arial" w:cs="Arial"/>
                <w:b/>
                <w:sz w:val="16"/>
                <w:szCs w:val="16"/>
              </w:rPr>
              <w:t>MEASURE</w:t>
            </w:r>
          </w:p>
        </w:tc>
        <w:tc>
          <w:tcPr>
            <w:tcW w:w="9922" w:type="dxa"/>
            <w:gridSpan w:val="10"/>
            <w:tcBorders>
              <w:bottom w:val="single" w:sz="24" w:space="0" w:color="auto"/>
            </w:tcBorders>
          </w:tcPr>
          <w:p w:rsidR="00D468E2" w:rsidRPr="00E24526" w:rsidRDefault="00D468E2" w:rsidP="004C03B7">
            <w:pPr>
              <w:jc w:val="center"/>
              <w:rPr>
                <w:rFonts w:ascii="Arial" w:hAnsi="Arial" w:cs="Arial"/>
                <w:b/>
              </w:rPr>
            </w:pPr>
            <w:r w:rsidRPr="00E24526">
              <w:rPr>
                <w:rFonts w:ascii="Arial" w:hAnsi="Arial" w:cs="Arial"/>
                <w:b/>
              </w:rPr>
              <w:t>STANDARD MATERIALS</w:t>
            </w:r>
          </w:p>
        </w:tc>
        <w:tc>
          <w:tcPr>
            <w:tcW w:w="1418" w:type="dxa"/>
            <w:vMerge w:val="restart"/>
          </w:tcPr>
          <w:p w:rsidR="00D468E2" w:rsidRPr="00E761E1" w:rsidRDefault="00D468E2" w:rsidP="004C03B7">
            <w:pPr>
              <w:jc w:val="center"/>
              <w:rPr>
                <w:rFonts w:ascii="Arial" w:hAnsi="Arial" w:cs="Arial"/>
                <w:b/>
                <w:sz w:val="16"/>
                <w:szCs w:val="16"/>
              </w:rPr>
            </w:pPr>
          </w:p>
          <w:p w:rsidR="00D468E2" w:rsidRPr="00E24526" w:rsidRDefault="00D21D84" w:rsidP="004C03B7">
            <w:pPr>
              <w:jc w:val="center"/>
              <w:rPr>
                <w:rFonts w:ascii="Arial" w:hAnsi="Arial" w:cs="Arial"/>
                <w:b/>
                <w:sz w:val="20"/>
                <w:szCs w:val="20"/>
              </w:rPr>
            </w:pPr>
            <w:r>
              <w:rPr>
                <w:rFonts w:ascii="Arial" w:hAnsi="Arial" w:cs="Arial"/>
                <w:b/>
                <w:sz w:val="16"/>
                <w:szCs w:val="16"/>
              </w:rPr>
              <w:t>NON-STANDARD</w:t>
            </w:r>
            <w:r w:rsidR="00D468E2" w:rsidRPr="00E761E1">
              <w:rPr>
                <w:rFonts w:ascii="Arial" w:hAnsi="Arial" w:cs="Arial"/>
                <w:b/>
                <w:sz w:val="16"/>
                <w:szCs w:val="16"/>
              </w:rPr>
              <w:t xml:space="preserve"> MATERIALS/</w:t>
            </w:r>
            <w:r w:rsidR="00D468E2">
              <w:rPr>
                <w:rFonts w:ascii="Arial" w:hAnsi="Arial" w:cs="Arial"/>
                <w:b/>
                <w:sz w:val="16"/>
                <w:szCs w:val="16"/>
              </w:rPr>
              <w:t xml:space="preserve"> </w:t>
            </w:r>
            <w:r w:rsidR="00D468E2" w:rsidRPr="00E761E1">
              <w:rPr>
                <w:rFonts w:ascii="Arial" w:hAnsi="Arial" w:cs="Arial"/>
                <w:b/>
                <w:sz w:val="16"/>
                <w:szCs w:val="16"/>
              </w:rPr>
              <w:t>COMPONENTS</w:t>
            </w:r>
          </w:p>
        </w:tc>
      </w:tr>
      <w:tr w:rsidR="00D468E2" w:rsidRPr="00E24526" w:rsidTr="00D468E2">
        <w:tc>
          <w:tcPr>
            <w:tcW w:w="567" w:type="dxa"/>
            <w:vMerge/>
          </w:tcPr>
          <w:p w:rsidR="00D468E2" w:rsidRPr="00E24526" w:rsidRDefault="00D468E2" w:rsidP="004C03B7">
            <w:pPr>
              <w:rPr>
                <w:rFonts w:ascii="Arial" w:hAnsi="Arial" w:cs="Arial"/>
                <w:sz w:val="20"/>
                <w:szCs w:val="20"/>
              </w:rPr>
            </w:pPr>
          </w:p>
        </w:tc>
        <w:tc>
          <w:tcPr>
            <w:tcW w:w="993" w:type="dxa"/>
            <w:vMerge/>
          </w:tcPr>
          <w:p w:rsidR="00D468E2" w:rsidRPr="00E761E1" w:rsidRDefault="00D468E2" w:rsidP="004C03B7">
            <w:pPr>
              <w:jc w:val="center"/>
              <w:rPr>
                <w:rFonts w:ascii="Arial" w:hAnsi="Arial" w:cs="Arial"/>
                <w:b/>
                <w:sz w:val="16"/>
                <w:szCs w:val="16"/>
              </w:rPr>
            </w:pPr>
          </w:p>
        </w:tc>
        <w:tc>
          <w:tcPr>
            <w:tcW w:w="1701" w:type="dxa"/>
            <w:vMerge/>
          </w:tcPr>
          <w:p w:rsidR="00D468E2" w:rsidRPr="00E761E1" w:rsidRDefault="00D468E2" w:rsidP="004C03B7">
            <w:pPr>
              <w:jc w:val="center"/>
              <w:rPr>
                <w:rFonts w:ascii="Arial" w:hAnsi="Arial" w:cs="Arial"/>
                <w:b/>
                <w:sz w:val="16"/>
                <w:szCs w:val="16"/>
              </w:rPr>
            </w:pPr>
          </w:p>
        </w:tc>
        <w:tc>
          <w:tcPr>
            <w:tcW w:w="1276" w:type="dxa"/>
            <w:vMerge/>
            <w:tcBorders>
              <w:right w:val="single" w:sz="24" w:space="0" w:color="auto"/>
            </w:tcBorders>
          </w:tcPr>
          <w:p w:rsidR="00D468E2" w:rsidRPr="00E761E1" w:rsidRDefault="00D468E2" w:rsidP="004C03B7">
            <w:pPr>
              <w:jc w:val="center"/>
              <w:rPr>
                <w:rFonts w:ascii="Arial" w:hAnsi="Arial" w:cs="Arial"/>
                <w:b/>
                <w:sz w:val="16"/>
                <w:szCs w:val="16"/>
              </w:rPr>
            </w:pPr>
          </w:p>
        </w:tc>
        <w:tc>
          <w:tcPr>
            <w:tcW w:w="1276" w:type="dxa"/>
            <w:gridSpan w:val="2"/>
            <w:tcBorders>
              <w:top w:val="single" w:sz="24" w:space="0" w:color="auto"/>
              <w:left w:val="single" w:sz="24" w:space="0" w:color="auto"/>
            </w:tcBorders>
          </w:tcPr>
          <w:p w:rsidR="00D468E2" w:rsidRPr="00E761E1" w:rsidRDefault="00D468E2" w:rsidP="004C03B7">
            <w:pPr>
              <w:jc w:val="center"/>
              <w:rPr>
                <w:rFonts w:ascii="Arial" w:hAnsi="Arial" w:cs="Arial"/>
                <w:b/>
                <w:sz w:val="16"/>
                <w:szCs w:val="16"/>
              </w:rPr>
            </w:pPr>
          </w:p>
          <w:p w:rsidR="00D468E2" w:rsidRDefault="00D468E2" w:rsidP="004C03B7">
            <w:pPr>
              <w:jc w:val="center"/>
              <w:rPr>
                <w:rFonts w:ascii="Arial" w:hAnsi="Arial" w:cs="Arial"/>
                <w:b/>
                <w:sz w:val="16"/>
                <w:szCs w:val="16"/>
              </w:rPr>
            </w:pPr>
          </w:p>
          <w:p w:rsidR="00D468E2" w:rsidRPr="00E761E1" w:rsidRDefault="00D468E2"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D468E2" w:rsidRPr="00E761E1" w:rsidRDefault="00D468E2" w:rsidP="004C03B7">
            <w:pPr>
              <w:jc w:val="center"/>
              <w:rPr>
                <w:rFonts w:ascii="Arial" w:hAnsi="Arial" w:cs="Arial"/>
                <w:b/>
                <w:sz w:val="16"/>
                <w:szCs w:val="16"/>
              </w:rPr>
            </w:pPr>
          </w:p>
          <w:p w:rsidR="00D468E2" w:rsidRDefault="00D468E2" w:rsidP="004C03B7">
            <w:pPr>
              <w:jc w:val="center"/>
              <w:rPr>
                <w:rFonts w:ascii="Arial" w:hAnsi="Arial" w:cs="Arial"/>
                <w:b/>
                <w:sz w:val="16"/>
                <w:szCs w:val="16"/>
              </w:rPr>
            </w:pPr>
          </w:p>
          <w:p w:rsidR="00D468E2" w:rsidRPr="00E761E1" w:rsidRDefault="00D468E2"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D468E2" w:rsidRPr="00E761E1" w:rsidRDefault="00D468E2" w:rsidP="004C03B7">
            <w:pPr>
              <w:jc w:val="center"/>
              <w:rPr>
                <w:rFonts w:ascii="Arial" w:hAnsi="Arial" w:cs="Arial"/>
                <w:b/>
                <w:sz w:val="16"/>
                <w:szCs w:val="16"/>
              </w:rPr>
            </w:pPr>
          </w:p>
          <w:p w:rsidR="00D468E2" w:rsidRPr="00E761E1" w:rsidRDefault="00D468E2" w:rsidP="004C03B7">
            <w:pPr>
              <w:jc w:val="center"/>
              <w:rPr>
                <w:rFonts w:ascii="Arial" w:hAnsi="Arial" w:cs="Arial"/>
                <w:b/>
                <w:sz w:val="16"/>
                <w:szCs w:val="16"/>
              </w:rPr>
            </w:pPr>
          </w:p>
          <w:p w:rsidR="00D468E2" w:rsidRPr="00E761E1" w:rsidRDefault="00D468E2"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D468E2" w:rsidRPr="00E761E1" w:rsidRDefault="00D468E2" w:rsidP="004C03B7">
            <w:pPr>
              <w:jc w:val="center"/>
              <w:rPr>
                <w:rFonts w:ascii="Arial" w:hAnsi="Arial" w:cs="Arial"/>
                <w:b/>
                <w:sz w:val="16"/>
                <w:szCs w:val="16"/>
              </w:rPr>
            </w:pPr>
          </w:p>
          <w:p w:rsidR="00D468E2" w:rsidRPr="00E761E1" w:rsidRDefault="00D468E2" w:rsidP="004C03B7">
            <w:pPr>
              <w:jc w:val="center"/>
              <w:rPr>
                <w:rFonts w:ascii="Arial" w:hAnsi="Arial" w:cs="Arial"/>
                <w:b/>
                <w:sz w:val="16"/>
                <w:szCs w:val="16"/>
              </w:rPr>
            </w:pPr>
          </w:p>
          <w:p w:rsidR="00D468E2" w:rsidRPr="00E761E1" w:rsidRDefault="00D468E2" w:rsidP="004C03B7">
            <w:pPr>
              <w:jc w:val="center"/>
              <w:rPr>
                <w:rFonts w:ascii="Arial" w:hAnsi="Arial" w:cs="Arial"/>
                <w:b/>
                <w:sz w:val="16"/>
                <w:szCs w:val="16"/>
              </w:rPr>
            </w:pPr>
            <w:r w:rsidRPr="00E761E1">
              <w:rPr>
                <w:rFonts w:ascii="Arial" w:hAnsi="Arial" w:cs="Arial"/>
                <w:b/>
                <w:sz w:val="16"/>
                <w:szCs w:val="16"/>
              </w:rPr>
              <w:t>PGM</w:t>
            </w:r>
          </w:p>
        </w:tc>
        <w:tc>
          <w:tcPr>
            <w:tcW w:w="1134" w:type="dxa"/>
            <w:gridSpan w:val="2"/>
            <w:tcBorders>
              <w:top w:val="single" w:sz="24" w:space="0" w:color="auto"/>
            </w:tcBorders>
          </w:tcPr>
          <w:p w:rsidR="00D468E2" w:rsidRDefault="00D468E2" w:rsidP="004C03B7">
            <w:pPr>
              <w:jc w:val="center"/>
              <w:rPr>
                <w:rFonts w:ascii="Arial" w:hAnsi="Arial" w:cs="Arial"/>
                <w:b/>
                <w:sz w:val="16"/>
                <w:szCs w:val="16"/>
              </w:rPr>
            </w:pPr>
          </w:p>
          <w:p w:rsidR="00D468E2" w:rsidRPr="00E761E1" w:rsidRDefault="00D468E2" w:rsidP="004C03B7">
            <w:pPr>
              <w:jc w:val="center"/>
              <w:rPr>
                <w:rFonts w:ascii="Arial" w:hAnsi="Arial" w:cs="Arial"/>
                <w:b/>
                <w:sz w:val="16"/>
                <w:szCs w:val="16"/>
              </w:rPr>
            </w:pPr>
          </w:p>
        </w:tc>
        <w:tc>
          <w:tcPr>
            <w:tcW w:w="1276" w:type="dxa"/>
            <w:tcBorders>
              <w:top w:val="single" w:sz="24" w:space="0" w:color="auto"/>
            </w:tcBorders>
          </w:tcPr>
          <w:p w:rsidR="00D468E2" w:rsidRPr="00E761E1" w:rsidRDefault="00D468E2" w:rsidP="004C03B7">
            <w:pPr>
              <w:jc w:val="center"/>
              <w:rPr>
                <w:rFonts w:ascii="Arial" w:hAnsi="Arial" w:cs="Arial"/>
                <w:b/>
                <w:sz w:val="16"/>
                <w:szCs w:val="16"/>
              </w:rPr>
            </w:pPr>
          </w:p>
          <w:p w:rsidR="00D468E2" w:rsidRPr="00E761E1" w:rsidRDefault="00D468E2" w:rsidP="004C03B7">
            <w:pPr>
              <w:jc w:val="center"/>
              <w:rPr>
                <w:rFonts w:ascii="Arial" w:hAnsi="Arial" w:cs="Arial"/>
                <w:b/>
                <w:sz w:val="16"/>
                <w:szCs w:val="16"/>
              </w:rPr>
            </w:pPr>
            <w:r w:rsidRPr="00E761E1">
              <w:rPr>
                <w:rFonts w:ascii="Arial" w:hAnsi="Arial" w:cs="Arial"/>
                <w:b/>
                <w:sz w:val="16"/>
                <w:szCs w:val="16"/>
              </w:rPr>
              <w:t>STAINLESS</w:t>
            </w:r>
          </w:p>
          <w:p w:rsidR="00D468E2" w:rsidRPr="00E761E1" w:rsidRDefault="00D468E2"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D468E2" w:rsidRPr="00E761E1" w:rsidRDefault="00D468E2" w:rsidP="004C03B7">
            <w:pPr>
              <w:jc w:val="center"/>
              <w:rPr>
                <w:rFonts w:ascii="Arial" w:hAnsi="Arial" w:cs="Arial"/>
                <w:b/>
                <w:sz w:val="16"/>
                <w:szCs w:val="16"/>
              </w:rPr>
            </w:pPr>
          </w:p>
          <w:p w:rsidR="00D468E2" w:rsidRDefault="00D468E2" w:rsidP="004C03B7">
            <w:pPr>
              <w:jc w:val="center"/>
              <w:rPr>
                <w:rFonts w:ascii="Arial" w:hAnsi="Arial" w:cs="Arial"/>
                <w:b/>
                <w:sz w:val="16"/>
                <w:szCs w:val="16"/>
              </w:rPr>
            </w:pPr>
          </w:p>
          <w:p w:rsidR="00D468E2" w:rsidRPr="00E761E1" w:rsidRDefault="00D468E2"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D468E2" w:rsidRDefault="00D468E2" w:rsidP="004C03B7">
            <w:pPr>
              <w:jc w:val="center"/>
              <w:rPr>
                <w:rFonts w:ascii="Arial" w:hAnsi="Arial" w:cs="Arial"/>
                <w:b/>
                <w:sz w:val="16"/>
                <w:szCs w:val="16"/>
              </w:rPr>
            </w:pPr>
          </w:p>
          <w:p w:rsidR="00D468E2" w:rsidRDefault="00D468E2" w:rsidP="004C03B7">
            <w:pPr>
              <w:jc w:val="center"/>
              <w:rPr>
                <w:rFonts w:ascii="Arial" w:hAnsi="Arial" w:cs="Arial"/>
                <w:b/>
                <w:sz w:val="16"/>
                <w:szCs w:val="16"/>
              </w:rPr>
            </w:pPr>
          </w:p>
          <w:p w:rsidR="00D468E2" w:rsidRPr="00E761E1" w:rsidRDefault="00D468E2"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D468E2" w:rsidRPr="00E24526" w:rsidRDefault="00D468E2" w:rsidP="004C03B7">
            <w:pPr>
              <w:jc w:val="center"/>
              <w:rPr>
                <w:rFonts w:ascii="Arial" w:hAnsi="Arial" w:cs="Arial"/>
                <w:b/>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13</w:t>
            </w:r>
          </w:p>
        </w:tc>
        <w:tc>
          <w:tcPr>
            <w:tcW w:w="1701" w:type="dxa"/>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14</w:t>
            </w:r>
          </w:p>
        </w:tc>
        <w:tc>
          <w:tcPr>
            <w:tcW w:w="1276" w:type="dxa"/>
            <w:tcBorders>
              <w:right w:val="single" w:sz="24" w:space="0" w:color="auto"/>
            </w:tcBorders>
            <w:vAlign w:val="center"/>
          </w:tcPr>
          <w:p w:rsidR="008E7444" w:rsidRPr="00E24526" w:rsidRDefault="008E7444" w:rsidP="00B53AEE">
            <w:pPr>
              <w:jc w:val="center"/>
              <w:rPr>
                <w:rFonts w:ascii="Arial" w:hAnsi="Arial" w:cs="Arial"/>
                <w:b/>
                <w:color w:val="FF0000"/>
                <w:sz w:val="20"/>
                <w:szCs w:val="20"/>
              </w:rPr>
            </w:pPr>
            <w:r>
              <w:rPr>
                <w:rFonts w:ascii="Arial" w:hAnsi="Arial" w:cs="Arial"/>
                <w:b/>
                <w:color w:val="FF0000"/>
                <w:sz w:val="20"/>
                <w:szCs w:val="20"/>
              </w:rPr>
              <w:t>1</w:t>
            </w:r>
            <w:r w:rsidR="00B53AEE">
              <w:rPr>
                <w:rFonts w:ascii="Arial" w:hAnsi="Arial" w:cs="Arial"/>
                <w:b/>
                <w:color w:val="FF0000"/>
                <w:sz w:val="20"/>
                <w:szCs w:val="20"/>
              </w:rPr>
              <w:t>5</w:t>
            </w:r>
          </w:p>
        </w:tc>
        <w:tc>
          <w:tcPr>
            <w:tcW w:w="1276" w:type="dxa"/>
            <w:gridSpan w:val="2"/>
            <w:tcBorders>
              <w:left w:val="single" w:sz="24" w:space="0" w:color="auto"/>
            </w:tcBorders>
            <w:vAlign w:val="center"/>
          </w:tcPr>
          <w:p w:rsidR="008E7444" w:rsidRPr="00E24526" w:rsidRDefault="008E7444" w:rsidP="00B53AEE">
            <w:pPr>
              <w:jc w:val="center"/>
              <w:rPr>
                <w:rFonts w:ascii="Arial" w:hAnsi="Arial" w:cs="Arial"/>
                <w:b/>
                <w:color w:val="FF0000"/>
                <w:sz w:val="20"/>
                <w:szCs w:val="20"/>
              </w:rPr>
            </w:pPr>
            <w:r w:rsidRPr="00E24526">
              <w:rPr>
                <w:rFonts w:ascii="Arial" w:hAnsi="Arial" w:cs="Arial"/>
                <w:b/>
                <w:color w:val="FF0000"/>
                <w:sz w:val="20"/>
                <w:szCs w:val="20"/>
              </w:rPr>
              <w:t>1</w:t>
            </w:r>
            <w:r w:rsidR="00B53AEE">
              <w:rPr>
                <w:rFonts w:ascii="Arial" w:hAnsi="Arial" w:cs="Arial"/>
                <w:b/>
                <w:color w:val="FF0000"/>
                <w:sz w:val="20"/>
                <w:szCs w:val="20"/>
              </w:rPr>
              <w:t>6</w:t>
            </w:r>
          </w:p>
        </w:tc>
        <w:tc>
          <w:tcPr>
            <w:tcW w:w="1275" w:type="dxa"/>
            <w:vAlign w:val="center"/>
          </w:tcPr>
          <w:p w:rsidR="008E7444" w:rsidRPr="00E24526" w:rsidRDefault="008E7444" w:rsidP="00B53AEE">
            <w:pPr>
              <w:jc w:val="center"/>
              <w:rPr>
                <w:rFonts w:ascii="Arial" w:hAnsi="Arial" w:cs="Arial"/>
                <w:b/>
                <w:color w:val="FF0000"/>
                <w:sz w:val="20"/>
                <w:szCs w:val="20"/>
              </w:rPr>
            </w:pPr>
            <w:r w:rsidRPr="00E24526">
              <w:rPr>
                <w:rFonts w:ascii="Arial" w:hAnsi="Arial" w:cs="Arial"/>
                <w:b/>
                <w:color w:val="FF0000"/>
                <w:sz w:val="20"/>
                <w:szCs w:val="20"/>
              </w:rPr>
              <w:t>1</w:t>
            </w:r>
            <w:r w:rsidR="00B53AEE">
              <w:rPr>
                <w:rFonts w:ascii="Arial" w:hAnsi="Arial" w:cs="Arial"/>
                <w:b/>
                <w:color w:val="FF0000"/>
                <w:sz w:val="20"/>
                <w:szCs w:val="20"/>
              </w:rPr>
              <w:t>7</w:t>
            </w:r>
          </w:p>
        </w:tc>
        <w:tc>
          <w:tcPr>
            <w:tcW w:w="1276" w:type="dxa"/>
            <w:vAlign w:val="center"/>
          </w:tcPr>
          <w:p w:rsidR="008E7444" w:rsidRPr="00E24526" w:rsidRDefault="008E7444" w:rsidP="00B53AEE">
            <w:pPr>
              <w:jc w:val="center"/>
              <w:rPr>
                <w:rFonts w:ascii="Arial" w:hAnsi="Arial" w:cs="Arial"/>
                <w:b/>
                <w:color w:val="FF0000"/>
                <w:sz w:val="20"/>
                <w:szCs w:val="20"/>
              </w:rPr>
            </w:pPr>
            <w:r w:rsidRPr="00E24526">
              <w:rPr>
                <w:rFonts w:ascii="Arial" w:hAnsi="Arial" w:cs="Arial"/>
                <w:b/>
                <w:color w:val="FF0000"/>
                <w:sz w:val="20"/>
                <w:szCs w:val="20"/>
              </w:rPr>
              <w:t>1</w:t>
            </w:r>
            <w:r w:rsidR="00B53AEE">
              <w:rPr>
                <w:rFonts w:ascii="Arial" w:hAnsi="Arial" w:cs="Arial"/>
                <w:b/>
                <w:color w:val="FF0000"/>
                <w:sz w:val="20"/>
                <w:szCs w:val="20"/>
              </w:rPr>
              <w:t>8</w:t>
            </w:r>
          </w:p>
        </w:tc>
        <w:tc>
          <w:tcPr>
            <w:tcW w:w="1276" w:type="dxa"/>
            <w:vAlign w:val="center"/>
          </w:tcPr>
          <w:p w:rsidR="008E7444" w:rsidRPr="00E24526" w:rsidRDefault="008E7444" w:rsidP="00B53AEE">
            <w:pPr>
              <w:jc w:val="center"/>
              <w:rPr>
                <w:rFonts w:ascii="Arial" w:hAnsi="Arial" w:cs="Arial"/>
                <w:b/>
                <w:color w:val="FF0000"/>
                <w:sz w:val="20"/>
                <w:szCs w:val="20"/>
              </w:rPr>
            </w:pPr>
            <w:r w:rsidRPr="00E24526">
              <w:rPr>
                <w:rFonts w:ascii="Arial" w:hAnsi="Arial" w:cs="Arial"/>
                <w:b/>
                <w:color w:val="FF0000"/>
                <w:sz w:val="20"/>
                <w:szCs w:val="20"/>
              </w:rPr>
              <w:t>1</w:t>
            </w:r>
            <w:r w:rsidR="00B53AEE">
              <w:rPr>
                <w:rFonts w:ascii="Arial" w:hAnsi="Arial" w:cs="Arial"/>
                <w:b/>
                <w:color w:val="FF0000"/>
                <w:sz w:val="20"/>
                <w:szCs w:val="20"/>
              </w:rPr>
              <w:t>9</w:t>
            </w:r>
          </w:p>
        </w:tc>
        <w:tc>
          <w:tcPr>
            <w:tcW w:w="1134" w:type="dxa"/>
            <w:gridSpan w:val="2"/>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20</w:t>
            </w:r>
          </w:p>
        </w:tc>
        <w:tc>
          <w:tcPr>
            <w:tcW w:w="1276" w:type="dxa"/>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21</w:t>
            </w:r>
          </w:p>
        </w:tc>
        <w:tc>
          <w:tcPr>
            <w:tcW w:w="1134" w:type="dxa"/>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22</w:t>
            </w:r>
          </w:p>
        </w:tc>
        <w:tc>
          <w:tcPr>
            <w:tcW w:w="1275" w:type="dxa"/>
            <w:tcBorders>
              <w:right w:val="single" w:sz="24" w:space="0" w:color="auto"/>
            </w:tcBorders>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23</w:t>
            </w:r>
          </w:p>
        </w:tc>
        <w:tc>
          <w:tcPr>
            <w:tcW w:w="1418" w:type="dxa"/>
            <w:tcBorders>
              <w:left w:val="single" w:sz="24" w:space="0" w:color="auto"/>
            </w:tcBorders>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24</w:t>
            </w: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gridSpan w:val="2"/>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gridSpan w:val="2"/>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3</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gridSpan w:val="2"/>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gridSpan w:val="2"/>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4</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gridSpan w:val="2"/>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gridSpan w:val="2"/>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5</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gridSpan w:val="2"/>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gridSpan w:val="2"/>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6</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gridSpan w:val="2"/>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gridSpan w:val="2"/>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7</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gridSpan w:val="2"/>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gridSpan w:val="2"/>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8</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gridSpan w:val="2"/>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gridSpan w:val="2"/>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9</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gridSpan w:val="2"/>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gridSpan w:val="2"/>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10</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gridSpan w:val="2"/>
            <w:tcBorders>
              <w:left w:val="single" w:sz="24" w:space="0" w:color="auto"/>
              <w:bottom w:val="single" w:sz="24" w:space="0" w:color="auto"/>
            </w:tcBorders>
          </w:tcPr>
          <w:p w:rsidR="008E7444" w:rsidRPr="00E24526" w:rsidRDefault="008E7444" w:rsidP="004C03B7">
            <w:pPr>
              <w:rPr>
                <w:rFonts w:ascii="Arial" w:hAnsi="Arial" w:cs="Arial"/>
                <w:sz w:val="20"/>
                <w:szCs w:val="20"/>
              </w:rPr>
            </w:pPr>
          </w:p>
        </w:tc>
        <w:tc>
          <w:tcPr>
            <w:tcW w:w="1275" w:type="dxa"/>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134" w:type="dxa"/>
            <w:gridSpan w:val="2"/>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134" w:type="dxa"/>
            <w:tcBorders>
              <w:bottom w:val="single" w:sz="24" w:space="0" w:color="auto"/>
            </w:tcBorders>
          </w:tcPr>
          <w:p w:rsidR="008E7444" w:rsidRPr="00E24526" w:rsidRDefault="008E7444" w:rsidP="004C03B7">
            <w:pPr>
              <w:rPr>
                <w:rFonts w:ascii="Arial" w:hAnsi="Arial" w:cs="Arial"/>
                <w:sz w:val="20"/>
                <w:szCs w:val="20"/>
              </w:rPr>
            </w:pPr>
          </w:p>
        </w:tc>
        <w:tc>
          <w:tcPr>
            <w:tcW w:w="1275" w:type="dxa"/>
            <w:tcBorders>
              <w:bottom w:val="single" w:sz="24" w:space="0" w:color="auto"/>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15877" w:type="dxa"/>
            <w:gridSpan w:val="15"/>
          </w:tcPr>
          <w:p w:rsidR="008E7444" w:rsidRPr="00E24526" w:rsidRDefault="008E7444" w:rsidP="004C03B7">
            <w:pPr>
              <w:rPr>
                <w:rFonts w:ascii="Arial" w:hAnsi="Arial" w:cs="Arial"/>
                <w:b/>
              </w:rPr>
            </w:pPr>
            <w:r w:rsidRPr="00E24526">
              <w:rPr>
                <w:rFonts w:ascii="Arial" w:hAnsi="Arial" w:cs="Arial"/>
                <w:b/>
              </w:rPr>
              <w:t>DECLARATION:</w:t>
            </w:r>
          </w:p>
          <w:p w:rsidR="008E7444" w:rsidRPr="00E24526" w:rsidRDefault="008E7444" w:rsidP="004C03B7">
            <w:pPr>
              <w:rPr>
                <w:rFonts w:ascii="Arial" w:hAnsi="Arial" w:cs="Arial"/>
                <w:b/>
              </w:rPr>
            </w:pPr>
          </w:p>
          <w:p w:rsidR="008E7444" w:rsidRPr="00E24526" w:rsidRDefault="008E7444" w:rsidP="004C03B7">
            <w:pPr>
              <w:rPr>
                <w:rFonts w:ascii="Arial" w:hAnsi="Arial" w:cs="Arial"/>
                <w:b/>
              </w:rPr>
            </w:pPr>
            <w:r w:rsidRPr="00E24526">
              <w:rPr>
                <w:rFonts w:ascii="Arial" w:hAnsi="Arial" w:cs="Arial"/>
                <w:b/>
              </w:rPr>
              <w:t>I _________</w:t>
            </w:r>
            <w:r w:rsidRPr="00B53AEE">
              <w:rPr>
                <w:rFonts w:ascii="Arial" w:hAnsi="Arial" w:cs="Arial"/>
                <w:b/>
                <w:color w:val="FF0000"/>
                <w:sz w:val="20"/>
                <w:szCs w:val="20"/>
              </w:rPr>
              <w:t>2</w:t>
            </w:r>
            <w:r w:rsidR="00B53AEE" w:rsidRPr="00B53AEE">
              <w:rPr>
                <w:rFonts w:ascii="Arial" w:hAnsi="Arial" w:cs="Arial"/>
                <w:b/>
                <w:color w:val="FF0000"/>
                <w:sz w:val="20"/>
                <w:szCs w:val="20"/>
              </w:rPr>
              <w:t>5</w:t>
            </w:r>
            <w:r w:rsidRPr="00E24526">
              <w:rPr>
                <w:rFonts w:ascii="Arial" w:hAnsi="Arial" w:cs="Arial"/>
                <w:b/>
              </w:rPr>
              <w:t xml:space="preserve"> ____________ in my capacity as ____________</w:t>
            </w:r>
            <w:r w:rsidRPr="00B53AEE">
              <w:rPr>
                <w:rFonts w:ascii="Arial" w:hAnsi="Arial" w:cs="Arial"/>
                <w:b/>
                <w:color w:val="FF0000"/>
                <w:sz w:val="20"/>
                <w:szCs w:val="20"/>
              </w:rPr>
              <w:t>2</w:t>
            </w:r>
            <w:r w:rsidR="00B53AEE" w:rsidRPr="00B53AEE">
              <w:rPr>
                <w:rFonts w:ascii="Arial" w:hAnsi="Arial" w:cs="Arial"/>
                <w:b/>
                <w:color w:val="FF0000"/>
                <w:sz w:val="20"/>
                <w:szCs w:val="20"/>
              </w:rPr>
              <w:t>6</w:t>
            </w:r>
            <w:r w:rsidRPr="00E24526">
              <w:rPr>
                <w:rFonts w:ascii="Arial" w:hAnsi="Arial" w:cs="Arial"/>
                <w:b/>
              </w:rPr>
              <w:t>__________ of ___________</w:t>
            </w:r>
            <w:r w:rsidRPr="00B53AEE">
              <w:rPr>
                <w:rFonts w:ascii="Arial" w:hAnsi="Arial" w:cs="Arial"/>
                <w:b/>
                <w:color w:val="FF0000"/>
                <w:sz w:val="20"/>
                <w:szCs w:val="20"/>
              </w:rPr>
              <w:t>2</w:t>
            </w:r>
            <w:r w:rsidR="00B53AEE" w:rsidRPr="00B53AEE">
              <w:rPr>
                <w:rFonts w:ascii="Arial" w:hAnsi="Arial" w:cs="Arial"/>
                <w:b/>
                <w:color w:val="FF0000"/>
                <w:sz w:val="20"/>
                <w:szCs w:val="20"/>
              </w:rPr>
              <w:t>7</w:t>
            </w:r>
            <w:r w:rsidRPr="00E24526">
              <w:rPr>
                <w:rFonts w:ascii="Arial" w:hAnsi="Arial" w:cs="Arial"/>
                <w:b/>
              </w:rPr>
              <w:t xml:space="preserve">______________ hereby declare that the values </w:t>
            </w:r>
            <w:r>
              <w:rPr>
                <w:rFonts w:ascii="Arial" w:hAnsi="Arial" w:cs="Arial"/>
                <w:b/>
              </w:rPr>
              <w:t xml:space="preserve">calculated and </w:t>
            </w:r>
            <w:r w:rsidRPr="00E24526">
              <w:rPr>
                <w:rFonts w:ascii="Arial" w:hAnsi="Arial" w:cs="Arial"/>
                <w:b/>
              </w:rPr>
              <w:t>declared herein is true and correct and complies with the guidelines compiled by ITAC.</w:t>
            </w:r>
          </w:p>
          <w:p w:rsidR="008E7444" w:rsidRPr="00E24526" w:rsidRDefault="008E7444" w:rsidP="004C03B7">
            <w:pPr>
              <w:rPr>
                <w:rFonts w:ascii="Arial" w:hAnsi="Arial" w:cs="Arial"/>
                <w:b/>
              </w:rPr>
            </w:pPr>
          </w:p>
          <w:p w:rsidR="008E7444" w:rsidRPr="00E24526" w:rsidRDefault="008E7444" w:rsidP="004C03B7">
            <w:pPr>
              <w:rPr>
                <w:rFonts w:ascii="Arial" w:hAnsi="Arial" w:cs="Arial"/>
                <w:b/>
              </w:rPr>
            </w:pPr>
            <w:r w:rsidRPr="00E24526">
              <w:rPr>
                <w:rFonts w:ascii="Arial" w:hAnsi="Arial" w:cs="Arial"/>
                <w:b/>
              </w:rPr>
              <w:t xml:space="preserve">     ______________</w:t>
            </w:r>
            <w:r w:rsidRPr="00B53AEE">
              <w:rPr>
                <w:rFonts w:ascii="Arial" w:hAnsi="Arial" w:cs="Arial"/>
                <w:b/>
                <w:color w:val="FF0000"/>
                <w:sz w:val="20"/>
                <w:szCs w:val="20"/>
              </w:rPr>
              <w:t>2</w:t>
            </w:r>
            <w:r w:rsidR="00B53AEE" w:rsidRPr="00B53AEE">
              <w:rPr>
                <w:rFonts w:ascii="Arial" w:hAnsi="Arial" w:cs="Arial"/>
                <w:b/>
                <w:color w:val="FF0000"/>
                <w:sz w:val="20"/>
                <w:szCs w:val="20"/>
              </w:rPr>
              <w:t>8</w:t>
            </w:r>
            <w:r w:rsidRPr="00E24526">
              <w:rPr>
                <w:rFonts w:ascii="Arial" w:hAnsi="Arial" w:cs="Arial"/>
                <w:b/>
              </w:rPr>
              <w:t>_________________                                             ________</w:t>
            </w:r>
            <w:r w:rsidRPr="00B53AEE">
              <w:rPr>
                <w:rFonts w:ascii="Arial" w:hAnsi="Arial" w:cs="Arial"/>
                <w:b/>
                <w:color w:val="FF0000"/>
                <w:sz w:val="20"/>
                <w:szCs w:val="20"/>
              </w:rPr>
              <w:t>2</w:t>
            </w:r>
            <w:r w:rsidR="00B53AEE" w:rsidRPr="00B53AEE">
              <w:rPr>
                <w:rFonts w:ascii="Arial" w:hAnsi="Arial" w:cs="Arial"/>
                <w:b/>
                <w:color w:val="FF0000"/>
                <w:sz w:val="20"/>
                <w:szCs w:val="20"/>
              </w:rPr>
              <w:t>9</w:t>
            </w:r>
            <w:r w:rsidRPr="00E24526">
              <w:rPr>
                <w:rFonts w:ascii="Arial" w:hAnsi="Arial" w:cs="Arial"/>
                <w:b/>
              </w:rPr>
              <w:t>___________</w:t>
            </w:r>
          </w:p>
          <w:p w:rsidR="008E7444" w:rsidRPr="00E24526" w:rsidRDefault="008E7444" w:rsidP="004C03B7">
            <w:pPr>
              <w:rPr>
                <w:rFonts w:ascii="Arial" w:hAnsi="Arial" w:cs="Arial"/>
                <w:b/>
              </w:rPr>
            </w:pPr>
            <w:r w:rsidRPr="00E24526">
              <w:rPr>
                <w:rFonts w:ascii="Arial" w:hAnsi="Arial" w:cs="Arial"/>
                <w:b/>
              </w:rPr>
              <w:t xml:space="preserve">                          SIGNATURE                                                                                   DATE</w:t>
            </w:r>
          </w:p>
          <w:p w:rsidR="008E7444" w:rsidRPr="00E24526" w:rsidRDefault="008E7444" w:rsidP="004C03B7">
            <w:pPr>
              <w:rPr>
                <w:rFonts w:ascii="Arial" w:hAnsi="Arial" w:cs="Arial"/>
                <w:sz w:val="20"/>
                <w:szCs w:val="20"/>
              </w:rPr>
            </w:pPr>
          </w:p>
        </w:tc>
      </w:tr>
    </w:tbl>
    <w:p w:rsidR="008E7444" w:rsidRDefault="008E7444" w:rsidP="008E7444"/>
    <w:p w:rsidR="008E7444" w:rsidRDefault="008E7444" w:rsidP="008E7444">
      <w:r>
        <w:br w:type="page"/>
      </w:r>
    </w:p>
    <w:p w:rsidR="008E7444" w:rsidRPr="00E24526" w:rsidRDefault="008E7444" w:rsidP="008E7444">
      <w:pPr>
        <w:rPr>
          <w:rFonts w:ascii="Arial" w:hAnsi="Arial" w:cs="Arial"/>
          <w:b/>
        </w:rPr>
      </w:pPr>
      <w:r w:rsidRPr="00E24526">
        <w:rPr>
          <w:rFonts w:ascii="Arial" w:hAnsi="Arial" w:cs="Arial"/>
        </w:rPr>
        <w:lastRenderedPageBreak/>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7.2</w:t>
      </w:r>
    </w:p>
    <w:p w:rsidR="008E7444" w:rsidRPr="00E24526" w:rsidRDefault="008E7444" w:rsidP="008E7444">
      <w:pPr>
        <w:rPr>
          <w:rFonts w:ascii="Arial" w:hAnsi="Arial" w:cs="Arial"/>
        </w:rPr>
      </w:pP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8E7444" w:rsidRPr="00E24526" w:rsidTr="004C03B7">
        <w:tc>
          <w:tcPr>
            <w:tcW w:w="15877" w:type="dxa"/>
            <w:gridSpan w:val="13"/>
          </w:tcPr>
          <w:p w:rsidR="008E7444" w:rsidRPr="00E24526" w:rsidRDefault="008E7444" w:rsidP="004C03B7">
            <w:pPr>
              <w:jc w:val="center"/>
              <w:rPr>
                <w:rFonts w:ascii="Arial" w:hAnsi="Arial" w:cs="Arial"/>
                <w:b/>
                <w:sz w:val="28"/>
                <w:szCs w:val="28"/>
              </w:rPr>
            </w:pPr>
            <w:r w:rsidRPr="00E24526">
              <w:rPr>
                <w:rFonts w:ascii="Arial" w:hAnsi="Arial" w:cs="Arial"/>
                <w:b/>
                <w:sz w:val="28"/>
                <w:szCs w:val="28"/>
              </w:rPr>
              <w:t>APDP STANDARD MATERIALS AND COMPONENTS DECLARATION</w:t>
            </w:r>
            <w:r>
              <w:rPr>
                <w:rFonts w:ascii="Arial" w:hAnsi="Arial" w:cs="Arial"/>
                <w:b/>
                <w:sz w:val="28"/>
                <w:szCs w:val="28"/>
              </w:rPr>
              <w:t xml:space="preserve"> – CONTINUATION SHEET</w:t>
            </w:r>
          </w:p>
        </w:tc>
      </w:tr>
      <w:tr w:rsidR="008E7444" w:rsidRPr="00E24526" w:rsidTr="004C03B7">
        <w:tc>
          <w:tcPr>
            <w:tcW w:w="15877" w:type="dxa"/>
            <w:gridSpan w:val="13"/>
          </w:tcPr>
          <w:p w:rsidR="008E7444" w:rsidRPr="00E24526" w:rsidRDefault="008E7444" w:rsidP="004C03B7">
            <w:pPr>
              <w:rPr>
                <w:rFonts w:ascii="Arial" w:hAnsi="Arial" w:cs="Arial"/>
              </w:rPr>
            </w:pPr>
          </w:p>
          <w:p w:rsidR="008E7444" w:rsidRPr="00264428" w:rsidRDefault="008E7444" w:rsidP="004C03B7">
            <w:pPr>
              <w:rPr>
                <w:rFonts w:ascii="Arial" w:hAnsi="Arial" w:cs="Arial"/>
                <w:b/>
              </w:rPr>
            </w:pPr>
            <w:r w:rsidRPr="00264428">
              <w:rPr>
                <w:rFonts w:ascii="Arial" w:hAnsi="Arial" w:cs="Arial"/>
                <w:b/>
              </w:rPr>
              <w:t>Certificate number: _____</w:t>
            </w:r>
            <w:r w:rsidR="00B53AEE" w:rsidRPr="00B53AEE">
              <w:rPr>
                <w:rFonts w:ascii="Arial" w:hAnsi="Arial" w:cs="Arial"/>
                <w:b/>
                <w:color w:val="FF0000"/>
                <w:sz w:val="20"/>
                <w:szCs w:val="20"/>
              </w:rPr>
              <w:t>8</w:t>
            </w:r>
            <w:r w:rsidRPr="00264428">
              <w:rPr>
                <w:rFonts w:ascii="Arial" w:hAnsi="Arial" w:cs="Arial"/>
                <w:b/>
              </w:rPr>
              <w:t>_____              Effective from:      _________</w:t>
            </w:r>
            <w:r w:rsidR="00B53AEE" w:rsidRPr="00B53AEE">
              <w:rPr>
                <w:rFonts w:ascii="Arial" w:hAnsi="Arial" w:cs="Arial"/>
                <w:b/>
                <w:color w:val="FF0000"/>
                <w:sz w:val="20"/>
                <w:szCs w:val="20"/>
              </w:rPr>
              <w:t>9</w:t>
            </w:r>
            <w:r w:rsidRPr="00264428">
              <w:rPr>
                <w:rFonts w:ascii="Arial" w:hAnsi="Arial" w:cs="Arial"/>
                <w:b/>
              </w:rPr>
              <w:t>___________       to:     _________</w:t>
            </w:r>
            <w:r w:rsidR="00B53AEE" w:rsidRPr="00B53AEE">
              <w:rPr>
                <w:rFonts w:ascii="Arial" w:hAnsi="Arial" w:cs="Arial"/>
                <w:b/>
                <w:color w:val="FF0000"/>
                <w:sz w:val="20"/>
                <w:szCs w:val="20"/>
              </w:rPr>
              <w:t>9</w:t>
            </w:r>
            <w:r w:rsidRPr="00264428">
              <w:rPr>
                <w:rFonts w:ascii="Arial" w:hAnsi="Arial" w:cs="Arial"/>
                <w:b/>
              </w:rPr>
              <w:t>________</w:t>
            </w:r>
          </w:p>
          <w:p w:rsidR="008E7444" w:rsidRPr="00E24526" w:rsidRDefault="008E7444" w:rsidP="004C03B7">
            <w:pPr>
              <w:rPr>
                <w:rFonts w:ascii="Arial" w:hAnsi="Arial" w:cs="Arial"/>
                <w:b/>
                <w:color w:val="FF0000"/>
              </w:rPr>
            </w:pPr>
            <w:r w:rsidRPr="00264428">
              <w:rPr>
                <w:rFonts w:ascii="Arial" w:hAnsi="Arial" w:cs="Arial"/>
                <w:b/>
              </w:rPr>
              <w:t xml:space="preserve">                        </w:t>
            </w:r>
          </w:p>
        </w:tc>
      </w:tr>
      <w:tr w:rsidR="008E7444" w:rsidRPr="00E24526" w:rsidTr="004C03B7">
        <w:tc>
          <w:tcPr>
            <w:tcW w:w="4537" w:type="dxa"/>
            <w:gridSpan w:val="4"/>
          </w:tcPr>
          <w:p w:rsidR="008E7444" w:rsidRPr="00E24526" w:rsidRDefault="008E7444" w:rsidP="004C03B7">
            <w:pPr>
              <w:rPr>
                <w:rFonts w:ascii="Arial" w:hAnsi="Arial" w:cs="Arial"/>
                <w:b/>
              </w:rPr>
            </w:pPr>
          </w:p>
        </w:tc>
        <w:tc>
          <w:tcPr>
            <w:tcW w:w="9922" w:type="dxa"/>
            <w:gridSpan w:val="8"/>
            <w:tcBorders>
              <w:bottom w:val="single" w:sz="24" w:space="0" w:color="auto"/>
            </w:tcBorders>
          </w:tcPr>
          <w:p w:rsidR="008E7444" w:rsidRPr="00E24526" w:rsidRDefault="008E7444" w:rsidP="004C03B7">
            <w:pPr>
              <w:jc w:val="center"/>
              <w:rPr>
                <w:rFonts w:ascii="Arial" w:hAnsi="Arial" w:cs="Arial"/>
                <w:b/>
              </w:rPr>
            </w:pPr>
            <w:r w:rsidRPr="00E24526">
              <w:rPr>
                <w:rFonts w:ascii="Arial" w:hAnsi="Arial" w:cs="Arial"/>
                <w:b/>
              </w:rPr>
              <w:t>STANDARD MATERIALS</w:t>
            </w:r>
          </w:p>
        </w:tc>
        <w:tc>
          <w:tcPr>
            <w:tcW w:w="1418" w:type="dxa"/>
            <w:vMerge w:val="restart"/>
          </w:tcPr>
          <w:p w:rsidR="008E7444" w:rsidRPr="00E761E1" w:rsidRDefault="008E7444" w:rsidP="004C03B7">
            <w:pPr>
              <w:jc w:val="center"/>
              <w:rPr>
                <w:rFonts w:ascii="Arial" w:hAnsi="Arial" w:cs="Arial"/>
                <w:b/>
                <w:sz w:val="16"/>
                <w:szCs w:val="16"/>
              </w:rPr>
            </w:pPr>
          </w:p>
          <w:p w:rsidR="008E7444" w:rsidRPr="00E24526" w:rsidRDefault="00D21D84" w:rsidP="004C03B7">
            <w:pPr>
              <w:jc w:val="center"/>
              <w:rPr>
                <w:rFonts w:ascii="Arial" w:hAnsi="Arial" w:cs="Arial"/>
                <w:b/>
                <w:sz w:val="20"/>
                <w:szCs w:val="20"/>
              </w:rPr>
            </w:pPr>
            <w:r>
              <w:rPr>
                <w:rFonts w:ascii="Arial" w:hAnsi="Arial" w:cs="Arial"/>
                <w:b/>
                <w:sz w:val="16"/>
                <w:szCs w:val="16"/>
              </w:rPr>
              <w:t>NON-STANDARD</w:t>
            </w:r>
            <w:r w:rsidR="008E7444" w:rsidRPr="00E761E1">
              <w:rPr>
                <w:rFonts w:ascii="Arial" w:hAnsi="Arial" w:cs="Arial"/>
                <w:b/>
                <w:sz w:val="16"/>
                <w:szCs w:val="16"/>
              </w:rPr>
              <w:t xml:space="preserve"> MATERIALS/</w:t>
            </w:r>
            <w:r w:rsidR="008E7444">
              <w:rPr>
                <w:rFonts w:ascii="Arial" w:hAnsi="Arial" w:cs="Arial"/>
                <w:b/>
                <w:sz w:val="16"/>
                <w:szCs w:val="16"/>
              </w:rPr>
              <w:t xml:space="preserve"> </w:t>
            </w:r>
            <w:r w:rsidR="008E7444" w:rsidRPr="00E761E1">
              <w:rPr>
                <w:rFonts w:ascii="Arial" w:hAnsi="Arial" w:cs="Arial"/>
                <w:b/>
                <w:sz w:val="16"/>
                <w:szCs w:val="16"/>
              </w:rPr>
              <w:t>COMPONENTS</w:t>
            </w:r>
          </w:p>
        </w:tc>
      </w:tr>
      <w:tr w:rsidR="008E7444" w:rsidRPr="00E24526" w:rsidTr="004C03B7">
        <w:tc>
          <w:tcPr>
            <w:tcW w:w="567" w:type="dxa"/>
          </w:tcPr>
          <w:p w:rsidR="008E7444" w:rsidRPr="00E24526" w:rsidRDefault="008E7444" w:rsidP="004C03B7">
            <w:pPr>
              <w:rPr>
                <w:rFonts w:ascii="Arial" w:hAnsi="Arial" w:cs="Arial"/>
                <w:sz w:val="20"/>
                <w:szCs w:val="20"/>
              </w:rPr>
            </w:pPr>
          </w:p>
        </w:tc>
        <w:tc>
          <w:tcPr>
            <w:tcW w:w="993" w:type="dxa"/>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PART</w:t>
            </w: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NUMBER</w:t>
            </w:r>
          </w:p>
          <w:p w:rsidR="008E7444" w:rsidRPr="00E761E1" w:rsidRDefault="008E7444" w:rsidP="004C03B7">
            <w:pPr>
              <w:jc w:val="center"/>
              <w:rPr>
                <w:rFonts w:ascii="Arial" w:hAnsi="Arial" w:cs="Arial"/>
                <w:b/>
                <w:sz w:val="16"/>
                <w:szCs w:val="16"/>
              </w:rPr>
            </w:pPr>
          </w:p>
        </w:tc>
        <w:tc>
          <w:tcPr>
            <w:tcW w:w="1701" w:type="dxa"/>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UNIT OF</w:t>
            </w: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8E7444" w:rsidRPr="00E761E1"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p>
        </w:tc>
        <w:tc>
          <w:tcPr>
            <w:tcW w:w="1276"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STAINLESS</w:t>
            </w: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8E7444"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8E7444" w:rsidRPr="00E24526" w:rsidRDefault="008E7444" w:rsidP="004C03B7">
            <w:pPr>
              <w:jc w:val="center"/>
              <w:rPr>
                <w:rFonts w:ascii="Arial" w:hAnsi="Arial" w:cs="Arial"/>
                <w:b/>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11</w:t>
            </w:r>
          </w:p>
        </w:tc>
        <w:tc>
          <w:tcPr>
            <w:tcW w:w="993" w:type="dxa"/>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13</w:t>
            </w:r>
          </w:p>
        </w:tc>
        <w:tc>
          <w:tcPr>
            <w:tcW w:w="1701" w:type="dxa"/>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14</w:t>
            </w:r>
          </w:p>
        </w:tc>
        <w:tc>
          <w:tcPr>
            <w:tcW w:w="1276" w:type="dxa"/>
            <w:tcBorders>
              <w:right w:val="single" w:sz="24" w:space="0" w:color="auto"/>
            </w:tcBorders>
            <w:vAlign w:val="center"/>
          </w:tcPr>
          <w:p w:rsidR="008E7444" w:rsidRPr="00E24526" w:rsidRDefault="008E7444" w:rsidP="00B53AEE">
            <w:pPr>
              <w:jc w:val="center"/>
              <w:rPr>
                <w:rFonts w:ascii="Arial" w:hAnsi="Arial" w:cs="Arial"/>
                <w:b/>
                <w:color w:val="FF0000"/>
                <w:sz w:val="20"/>
                <w:szCs w:val="20"/>
              </w:rPr>
            </w:pPr>
            <w:r>
              <w:rPr>
                <w:rFonts w:ascii="Arial" w:hAnsi="Arial" w:cs="Arial"/>
                <w:b/>
                <w:color w:val="FF0000"/>
                <w:sz w:val="20"/>
                <w:szCs w:val="20"/>
              </w:rPr>
              <w:t>1</w:t>
            </w:r>
            <w:r w:rsidR="00B53AEE">
              <w:rPr>
                <w:rFonts w:ascii="Arial" w:hAnsi="Arial" w:cs="Arial"/>
                <w:b/>
                <w:color w:val="FF0000"/>
                <w:sz w:val="20"/>
                <w:szCs w:val="20"/>
              </w:rPr>
              <w:t>5</w:t>
            </w:r>
          </w:p>
        </w:tc>
        <w:tc>
          <w:tcPr>
            <w:tcW w:w="1276" w:type="dxa"/>
            <w:tcBorders>
              <w:left w:val="single" w:sz="24" w:space="0" w:color="auto"/>
            </w:tcBorders>
            <w:vAlign w:val="center"/>
          </w:tcPr>
          <w:p w:rsidR="008E7444" w:rsidRPr="00E24526" w:rsidRDefault="008E7444" w:rsidP="00B53AEE">
            <w:pPr>
              <w:jc w:val="center"/>
              <w:rPr>
                <w:rFonts w:ascii="Arial" w:hAnsi="Arial" w:cs="Arial"/>
                <w:b/>
                <w:color w:val="FF0000"/>
                <w:sz w:val="20"/>
                <w:szCs w:val="20"/>
              </w:rPr>
            </w:pPr>
            <w:r w:rsidRPr="00E24526">
              <w:rPr>
                <w:rFonts w:ascii="Arial" w:hAnsi="Arial" w:cs="Arial"/>
                <w:b/>
                <w:color w:val="FF0000"/>
                <w:sz w:val="20"/>
                <w:szCs w:val="20"/>
              </w:rPr>
              <w:t>1</w:t>
            </w:r>
            <w:r w:rsidR="00B53AEE">
              <w:rPr>
                <w:rFonts w:ascii="Arial" w:hAnsi="Arial" w:cs="Arial"/>
                <w:b/>
                <w:color w:val="FF0000"/>
                <w:sz w:val="20"/>
                <w:szCs w:val="20"/>
              </w:rPr>
              <w:t>6</w:t>
            </w:r>
          </w:p>
        </w:tc>
        <w:tc>
          <w:tcPr>
            <w:tcW w:w="1275" w:type="dxa"/>
            <w:vAlign w:val="center"/>
          </w:tcPr>
          <w:p w:rsidR="008E7444" w:rsidRPr="00E24526" w:rsidRDefault="008E7444" w:rsidP="00B53AEE">
            <w:pPr>
              <w:jc w:val="center"/>
              <w:rPr>
                <w:rFonts w:ascii="Arial" w:hAnsi="Arial" w:cs="Arial"/>
                <w:b/>
                <w:color w:val="FF0000"/>
                <w:sz w:val="20"/>
                <w:szCs w:val="20"/>
              </w:rPr>
            </w:pPr>
            <w:r w:rsidRPr="00E24526">
              <w:rPr>
                <w:rFonts w:ascii="Arial" w:hAnsi="Arial" w:cs="Arial"/>
                <w:b/>
                <w:color w:val="FF0000"/>
                <w:sz w:val="20"/>
                <w:szCs w:val="20"/>
              </w:rPr>
              <w:t>1</w:t>
            </w:r>
            <w:r w:rsidR="00B53AEE">
              <w:rPr>
                <w:rFonts w:ascii="Arial" w:hAnsi="Arial" w:cs="Arial"/>
                <w:b/>
                <w:color w:val="FF0000"/>
                <w:sz w:val="20"/>
                <w:szCs w:val="20"/>
              </w:rPr>
              <w:t>7</w:t>
            </w:r>
          </w:p>
        </w:tc>
        <w:tc>
          <w:tcPr>
            <w:tcW w:w="1276" w:type="dxa"/>
            <w:vAlign w:val="center"/>
          </w:tcPr>
          <w:p w:rsidR="008E7444" w:rsidRPr="00E24526" w:rsidRDefault="008E7444" w:rsidP="00B53AEE">
            <w:pPr>
              <w:jc w:val="center"/>
              <w:rPr>
                <w:rFonts w:ascii="Arial" w:hAnsi="Arial" w:cs="Arial"/>
                <w:b/>
                <w:color w:val="FF0000"/>
                <w:sz w:val="20"/>
                <w:szCs w:val="20"/>
              </w:rPr>
            </w:pPr>
            <w:r w:rsidRPr="00E24526">
              <w:rPr>
                <w:rFonts w:ascii="Arial" w:hAnsi="Arial" w:cs="Arial"/>
                <w:b/>
                <w:color w:val="FF0000"/>
                <w:sz w:val="20"/>
                <w:szCs w:val="20"/>
              </w:rPr>
              <w:t>1</w:t>
            </w:r>
            <w:r w:rsidR="00B53AEE">
              <w:rPr>
                <w:rFonts w:ascii="Arial" w:hAnsi="Arial" w:cs="Arial"/>
                <w:b/>
                <w:color w:val="FF0000"/>
                <w:sz w:val="20"/>
                <w:szCs w:val="20"/>
              </w:rPr>
              <w:t>8</w:t>
            </w:r>
          </w:p>
        </w:tc>
        <w:tc>
          <w:tcPr>
            <w:tcW w:w="1276" w:type="dxa"/>
            <w:vAlign w:val="center"/>
          </w:tcPr>
          <w:p w:rsidR="008E7444" w:rsidRPr="00E24526" w:rsidRDefault="008E7444" w:rsidP="00B53AEE">
            <w:pPr>
              <w:jc w:val="center"/>
              <w:rPr>
                <w:rFonts w:ascii="Arial" w:hAnsi="Arial" w:cs="Arial"/>
                <w:b/>
                <w:color w:val="FF0000"/>
                <w:sz w:val="20"/>
                <w:szCs w:val="20"/>
              </w:rPr>
            </w:pPr>
            <w:r w:rsidRPr="00E24526">
              <w:rPr>
                <w:rFonts w:ascii="Arial" w:hAnsi="Arial" w:cs="Arial"/>
                <w:b/>
                <w:color w:val="FF0000"/>
                <w:sz w:val="20"/>
                <w:szCs w:val="20"/>
              </w:rPr>
              <w:t>1</w:t>
            </w:r>
            <w:r w:rsidR="00B53AEE">
              <w:rPr>
                <w:rFonts w:ascii="Arial" w:hAnsi="Arial" w:cs="Arial"/>
                <w:b/>
                <w:color w:val="FF0000"/>
                <w:sz w:val="20"/>
                <w:szCs w:val="20"/>
              </w:rPr>
              <w:t>9</w:t>
            </w:r>
          </w:p>
        </w:tc>
        <w:tc>
          <w:tcPr>
            <w:tcW w:w="1134" w:type="dxa"/>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20</w:t>
            </w:r>
          </w:p>
        </w:tc>
        <w:tc>
          <w:tcPr>
            <w:tcW w:w="1276" w:type="dxa"/>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21</w:t>
            </w:r>
          </w:p>
        </w:tc>
        <w:tc>
          <w:tcPr>
            <w:tcW w:w="1134" w:type="dxa"/>
            <w:vAlign w:val="center"/>
          </w:tcPr>
          <w:p w:rsidR="008E7444" w:rsidRPr="00E24526" w:rsidRDefault="00B53AEE" w:rsidP="00B53AEE">
            <w:pPr>
              <w:jc w:val="center"/>
              <w:rPr>
                <w:rFonts w:ascii="Arial" w:hAnsi="Arial" w:cs="Arial"/>
                <w:b/>
                <w:color w:val="FF0000"/>
                <w:sz w:val="20"/>
                <w:szCs w:val="20"/>
              </w:rPr>
            </w:pPr>
            <w:r>
              <w:rPr>
                <w:rFonts w:ascii="Arial" w:hAnsi="Arial" w:cs="Arial"/>
                <w:b/>
                <w:color w:val="FF0000"/>
                <w:sz w:val="20"/>
                <w:szCs w:val="20"/>
              </w:rPr>
              <w:t>22</w:t>
            </w:r>
          </w:p>
        </w:tc>
        <w:tc>
          <w:tcPr>
            <w:tcW w:w="1275" w:type="dxa"/>
            <w:tcBorders>
              <w:right w:val="single" w:sz="24" w:space="0" w:color="auto"/>
            </w:tcBorders>
            <w:vAlign w:val="center"/>
          </w:tcPr>
          <w:p w:rsidR="008E7444" w:rsidRPr="00E24526" w:rsidRDefault="00B53AEE" w:rsidP="0077650B">
            <w:pPr>
              <w:jc w:val="center"/>
              <w:rPr>
                <w:rFonts w:ascii="Arial" w:hAnsi="Arial" w:cs="Arial"/>
                <w:b/>
                <w:color w:val="FF0000"/>
                <w:sz w:val="20"/>
                <w:szCs w:val="20"/>
              </w:rPr>
            </w:pPr>
            <w:r>
              <w:rPr>
                <w:rFonts w:ascii="Arial" w:hAnsi="Arial" w:cs="Arial"/>
                <w:b/>
                <w:color w:val="FF0000"/>
                <w:sz w:val="20"/>
                <w:szCs w:val="20"/>
              </w:rPr>
              <w:t>2</w:t>
            </w:r>
            <w:r w:rsidR="0077650B">
              <w:rPr>
                <w:rFonts w:ascii="Arial" w:hAnsi="Arial" w:cs="Arial"/>
                <w:b/>
                <w:color w:val="FF0000"/>
                <w:sz w:val="20"/>
                <w:szCs w:val="20"/>
              </w:rPr>
              <w:t>3</w:t>
            </w:r>
          </w:p>
        </w:tc>
        <w:tc>
          <w:tcPr>
            <w:tcW w:w="1418" w:type="dxa"/>
            <w:tcBorders>
              <w:left w:val="single" w:sz="24" w:space="0" w:color="auto"/>
            </w:tcBorders>
            <w:vAlign w:val="center"/>
          </w:tcPr>
          <w:p w:rsidR="008E7444" w:rsidRPr="00E24526" w:rsidRDefault="00B53AEE" w:rsidP="0077650B">
            <w:pPr>
              <w:jc w:val="center"/>
              <w:rPr>
                <w:rFonts w:ascii="Arial" w:hAnsi="Arial" w:cs="Arial"/>
                <w:b/>
                <w:color w:val="FF0000"/>
                <w:sz w:val="20"/>
                <w:szCs w:val="20"/>
              </w:rPr>
            </w:pPr>
            <w:r>
              <w:rPr>
                <w:rFonts w:ascii="Arial" w:hAnsi="Arial" w:cs="Arial"/>
                <w:b/>
                <w:color w:val="FF0000"/>
                <w:sz w:val="20"/>
                <w:szCs w:val="20"/>
              </w:rPr>
              <w:t>2</w:t>
            </w:r>
            <w:r w:rsidR="0077650B">
              <w:rPr>
                <w:rFonts w:ascii="Arial" w:hAnsi="Arial" w:cs="Arial"/>
                <w:b/>
                <w:color w:val="FF0000"/>
                <w:sz w:val="20"/>
                <w:szCs w:val="20"/>
              </w:rPr>
              <w:t>4</w:t>
            </w: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12</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13</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14</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15</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16</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17</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18</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19</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20</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21</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22</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23</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24</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25</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26</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27</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28</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29</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30</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E24526" w:rsidRDefault="008E7444" w:rsidP="004C03B7">
            <w:pPr>
              <w:rPr>
                <w:rFonts w:ascii="Arial" w:hAnsi="Arial" w:cs="Arial"/>
                <w:sz w:val="20"/>
                <w:szCs w:val="20"/>
              </w:rPr>
            </w:pP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bottom w:val="single" w:sz="24" w:space="0" w:color="auto"/>
            </w:tcBorders>
          </w:tcPr>
          <w:p w:rsidR="008E7444" w:rsidRPr="00E24526" w:rsidRDefault="008E7444" w:rsidP="004C03B7">
            <w:pPr>
              <w:rPr>
                <w:rFonts w:ascii="Arial" w:hAnsi="Arial" w:cs="Arial"/>
                <w:sz w:val="20"/>
                <w:szCs w:val="20"/>
              </w:rPr>
            </w:pPr>
          </w:p>
        </w:tc>
        <w:tc>
          <w:tcPr>
            <w:tcW w:w="1275" w:type="dxa"/>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134" w:type="dxa"/>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134" w:type="dxa"/>
            <w:tcBorders>
              <w:bottom w:val="single" w:sz="24" w:space="0" w:color="auto"/>
            </w:tcBorders>
          </w:tcPr>
          <w:p w:rsidR="008E7444" w:rsidRPr="00E24526" w:rsidRDefault="008E7444" w:rsidP="004C03B7">
            <w:pPr>
              <w:rPr>
                <w:rFonts w:ascii="Arial" w:hAnsi="Arial" w:cs="Arial"/>
                <w:sz w:val="20"/>
                <w:szCs w:val="20"/>
              </w:rPr>
            </w:pPr>
          </w:p>
        </w:tc>
        <w:tc>
          <w:tcPr>
            <w:tcW w:w="1275" w:type="dxa"/>
            <w:tcBorders>
              <w:bottom w:val="single" w:sz="24" w:space="0" w:color="auto"/>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15877" w:type="dxa"/>
            <w:gridSpan w:val="13"/>
          </w:tcPr>
          <w:p w:rsidR="008E7444" w:rsidRPr="00E24526" w:rsidRDefault="008E7444" w:rsidP="004C03B7">
            <w:pPr>
              <w:rPr>
                <w:rFonts w:ascii="Arial" w:hAnsi="Arial" w:cs="Arial"/>
                <w:b/>
              </w:rPr>
            </w:pPr>
          </w:p>
          <w:p w:rsidR="008E7444" w:rsidRPr="00E24526" w:rsidRDefault="008E7444" w:rsidP="004C03B7">
            <w:pPr>
              <w:rPr>
                <w:rFonts w:ascii="Arial" w:hAnsi="Arial" w:cs="Arial"/>
                <w:b/>
              </w:rPr>
            </w:pPr>
            <w:r w:rsidRPr="00E24526">
              <w:rPr>
                <w:rFonts w:ascii="Arial" w:hAnsi="Arial" w:cs="Arial"/>
                <w:b/>
              </w:rPr>
              <w:t xml:space="preserve">     ______________</w:t>
            </w:r>
            <w:r w:rsidRPr="0077650B">
              <w:rPr>
                <w:rFonts w:ascii="Arial" w:hAnsi="Arial" w:cs="Arial"/>
                <w:b/>
                <w:color w:val="FF0000"/>
                <w:sz w:val="20"/>
                <w:szCs w:val="20"/>
              </w:rPr>
              <w:t>2</w:t>
            </w:r>
            <w:r w:rsidR="0077650B" w:rsidRPr="0077650B">
              <w:rPr>
                <w:rFonts w:ascii="Arial" w:hAnsi="Arial" w:cs="Arial"/>
                <w:b/>
                <w:color w:val="FF0000"/>
                <w:sz w:val="20"/>
                <w:szCs w:val="20"/>
              </w:rPr>
              <w:t>8</w:t>
            </w:r>
            <w:r w:rsidRPr="00E24526">
              <w:rPr>
                <w:rFonts w:ascii="Arial" w:hAnsi="Arial" w:cs="Arial"/>
                <w:b/>
              </w:rPr>
              <w:t>_________________                                             ________</w:t>
            </w:r>
            <w:r w:rsidRPr="0077650B">
              <w:rPr>
                <w:rFonts w:ascii="Arial" w:hAnsi="Arial" w:cs="Arial"/>
                <w:b/>
                <w:color w:val="FF0000"/>
                <w:sz w:val="20"/>
                <w:szCs w:val="20"/>
              </w:rPr>
              <w:t>2</w:t>
            </w:r>
            <w:r w:rsidR="0077650B" w:rsidRPr="0077650B">
              <w:rPr>
                <w:rFonts w:ascii="Arial" w:hAnsi="Arial" w:cs="Arial"/>
                <w:b/>
                <w:color w:val="FF0000"/>
                <w:sz w:val="20"/>
                <w:szCs w:val="20"/>
              </w:rPr>
              <w:t>9</w:t>
            </w:r>
            <w:r w:rsidRPr="00E24526">
              <w:rPr>
                <w:rFonts w:ascii="Arial" w:hAnsi="Arial" w:cs="Arial"/>
                <w:b/>
              </w:rPr>
              <w:t>________</w:t>
            </w:r>
          </w:p>
          <w:p w:rsidR="008E7444" w:rsidRPr="00AB00FA" w:rsidRDefault="008E7444" w:rsidP="004C03B7">
            <w:pPr>
              <w:rPr>
                <w:rFonts w:ascii="Arial" w:hAnsi="Arial" w:cs="Arial"/>
                <w:b/>
              </w:rPr>
            </w:pPr>
            <w:r w:rsidRPr="00E24526">
              <w:rPr>
                <w:rFonts w:ascii="Arial" w:hAnsi="Arial" w:cs="Arial"/>
                <w:b/>
              </w:rPr>
              <w:t xml:space="preserve">                          SIGNATURE                                                                                   DATE</w:t>
            </w:r>
          </w:p>
        </w:tc>
      </w:tr>
    </w:tbl>
    <w:p w:rsidR="008E7444" w:rsidRDefault="00B86529" w:rsidP="005F1480">
      <w:pPr>
        <w:rPr>
          <w:rFonts w:ascii="Arial" w:hAnsi="Arial" w:cs="Arial"/>
        </w:rPr>
      </w:pP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p>
    <w:p w:rsidR="00B86529" w:rsidRPr="00E24526" w:rsidRDefault="008E7444" w:rsidP="008E7444">
      <w:pPr>
        <w:rPr>
          <w:rFonts w:ascii="Arial" w:hAnsi="Arial" w:cs="Arial"/>
        </w:rPr>
        <w:sectPr w:rsidR="00B86529" w:rsidRPr="00E24526" w:rsidSect="00D12B38">
          <w:pgSz w:w="16838" w:h="11906" w:orient="landscape" w:code="9"/>
          <w:pgMar w:top="1134" w:right="851" w:bottom="1134" w:left="1418" w:header="709" w:footer="709" w:gutter="0"/>
          <w:cols w:space="708"/>
          <w:docGrid w:linePitch="360"/>
        </w:sectPr>
      </w:pPr>
      <w:r>
        <w:rPr>
          <w:rFonts w:ascii="Arial" w:hAnsi="Arial" w:cs="Arial"/>
        </w:rPr>
        <w:br w:type="page"/>
      </w:r>
    </w:p>
    <w:p w:rsidR="00B86529" w:rsidRPr="00E24526" w:rsidRDefault="00B86529" w:rsidP="005F1480">
      <w:pPr>
        <w:pStyle w:val="ListParagraph"/>
        <w:rPr>
          <w:rFonts w:ascii="Arial" w:hAnsi="Arial" w:cs="Arial"/>
          <w:b/>
          <w:bCs/>
          <w:iCs/>
        </w:rPr>
      </w:pPr>
      <w:r w:rsidRPr="00E24526">
        <w:rPr>
          <w:rFonts w:ascii="Arial" w:hAnsi="Arial" w:cs="Arial"/>
          <w:bCs/>
          <w:iCs/>
        </w:rPr>
        <w:lastRenderedPageBreak/>
        <w:tab/>
      </w:r>
      <w:r w:rsidRPr="00E24526">
        <w:rPr>
          <w:rFonts w:ascii="Arial" w:hAnsi="Arial" w:cs="Arial"/>
          <w:bCs/>
          <w:iCs/>
        </w:rPr>
        <w:tab/>
      </w:r>
      <w:r w:rsidRPr="00E24526">
        <w:rPr>
          <w:rFonts w:ascii="Arial" w:hAnsi="Arial" w:cs="Arial"/>
          <w:bCs/>
          <w:iCs/>
        </w:rPr>
        <w:tab/>
      </w:r>
      <w:r w:rsidRPr="00E24526">
        <w:rPr>
          <w:rFonts w:ascii="Arial" w:hAnsi="Arial" w:cs="Arial"/>
          <w:bCs/>
          <w:iCs/>
        </w:rPr>
        <w:tab/>
      </w:r>
      <w:r w:rsidRPr="00E24526">
        <w:rPr>
          <w:rFonts w:ascii="Arial" w:hAnsi="Arial" w:cs="Arial"/>
          <w:bCs/>
          <w:iCs/>
        </w:rPr>
        <w:tab/>
      </w:r>
      <w:r w:rsidRPr="00E24526">
        <w:rPr>
          <w:rFonts w:ascii="Arial" w:hAnsi="Arial" w:cs="Arial"/>
          <w:bCs/>
          <w:iCs/>
        </w:rPr>
        <w:tab/>
      </w:r>
      <w:r w:rsidRPr="00E24526">
        <w:rPr>
          <w:rFonts w:ascii="Arial" w:hAnsi="Arial" w:cs="Arial"/>
          <w:bCs/>
          <w:iCs/>
        </w:rPr>
        <w:tab/>
      </w:r>
      <w:r w:rsidRPr="00E24526">
        <w:rPr>
          <w:rFonts w:ascii="Arial" w:hAnsi="Arial" w:cs="Arial"/>
          <w:bCs/>
          <w:iCs/>
        </w:rPr>
        <w:tab/>
      </w:r>
      <w:r w:rsidRPr="00E24526">
        <w:rPr>
          <w:rFonts w:ascii="Arial" w:hAnsi="Arial" w:cs="Arial"/>
          <w:bCs/>
          <w:iCs/>
        </w:rPr>
        <w:tab/>
      </w:r>
      <w:r w:rsidRPr="00E24526">
        <w:rPr>
          <w:rFonts w:ascii="Arial" w:hAnsi="Arial" w:cs="Arial"/>
          <w:b/>
          <w:bCs/>
          <w:iCs/>
        </w:rPr>
        <w:t xml:space="preserve">ANNEXURE </w:t>
      </w:r>
      <w:r w:rsidR="004A4AAA">
        <w:rPr>
          <w:rFonts w:ascii="Arial" w:hAnsi="Arial" w:cs="Arial"/>
          <w:b/>
          <w:bCs/>
          <w:iCs/>
        </w:rPr>
        <w:t>A</w:t>
      </w:r>
      <w:r>
        <w:rPr>
          <w:rFonts w:ascii="Arial" w:hAnsi="Arial" w:cs="Arial"/>
          <w:b/>
          <w:bCs/>
          <w:iCs/>
        </w:rPr>
        <w:t>7.3</w:t>
      </w:r>
    </w:p>
    <w:p w:rsidR="00B86529" w:rsidRPr="00E24526" w:rsidRDefault="00B86529" w:rsidP="005F1480">
      <w:pPr>
        <w:pStyle w:val="ListParagraph"/>
        <w:rPr>
          <w:rFonts w:ascii="Arial" w:hAnsi="Arial" w:cs="Arial"/>
          <w:b/>
          <w:bCs/>
          <w:iCs/>
        </w:rPr>
      </w:pPr>
    </w:p>
    <w:p w:rsidR="00B86529" w:rsidRDefault="00B86529" w:rsidP="005F1480">
      <w:pPr>
        <w:pStyle w:val="ListParagraph"/>
        <w:rPr>
          <w:rFonts w:ascii="Arial" w:hAnsi="Arial" w:cs="Arial"/>
          <w:b/>
          <w:bCs/>
          <w:iCs/>
        </w:rPr>
      </w:pPr>
      <w:r w:rsidRPr="00E24526">
        <w:rPr>
          <w:rFonts w:ascii="Arial" w:hAnsi="Arial" w:cs="Arial"/>
          <w:b/>
          <w:bCs/>
          <w:iCs/>
        </w:rPr>
        <w:t>EXPLANATION OF INFORMATION REQUIRED TO COMPLETE A S</w:t>
      </w:r>
      <w:r w:rsidR="00215705">
        <w:rPr>
          <w:rFonts w:ascii="Arial" w:hAnsi="Arial" w:cs="Arial"/>
          <w:b/>
          <w:bCs/>
          <w:iCs/>
        </w:rPr>
        <w:t>M</w:t>
      </w:r>
      <w:r w:rsidR="002637F4">
        <w:rPr>
          <w:rFonts w:ascii="Arial" w:hAnsi="Arial" w:cs="Arial"/>
          <w:b/>
          <w:bCs/>
          <w:iCs/>
        </w:rPr>
        <w:t>D</w:t>
      </w:r>
    </w:p>
    <w:p w:rsidR="00914B60" w:rsidRDefault="00914B60" w:rsidP="005F1480">
      <w:pPr>
        <w:pStyle w:val="ListParagraph"/>
        <w:rPr>
          <w:rFonts w:ascii="Arial" w:hAnsi="Arial" w:cs="Arial"/>
          <w:b/>
          <w:bCs/>
          <w:iCs/>
        </w:rPr>
      </w:pPr>
    </w:p>
    <w:p w:rsidR="00E253D3" w:rsidRDefault="00E253D3" w:rsidP="00E253D3">
      <w:pPr>
        <w:pStyle w:val="ListParagraph"/>
        <w:ind w:left="851"/>
        <w:rPr>
          <w:rFonts w:ascii="Arial" w:hAnsi="Arial" w:cs="Arial"/>
          <w:bCs/>
          <w:iCs/>
        </w:rPr>
      </w:pPr>
    </w:p>
    <w:p w:rsidR="0077650B" w:rsidRPr="00E253D3" w:rsidRDefault="0077650B" w:rsidP="000F68AF">
      <w:pPr>
        <w:pStyle w:val="ListParagraph"/>
        <w:numPr>
          <w:ilvl w:val="0"/>
          <w:numId w:val="27"/>
        </w:numPr>
        <w:ind w:left="851" w:hanging="851"/>
        <w:rPr>
          <w:rFonts w:ascii="Arial" w:hAnsi="Arial" w:cs="Arial"/>
          <w:b/>
          <w:bCs/>
          <w:iCs/>
          <w:color w:val="FF0000"/>
        </w:rPr>
      </w:pPr>
      <w:r>
        <w:rPr>
          <w:rFonts w:ascii="Arial" w:hAnsi="Arial" w:cs="Arial"/>
          <w:bCs/>
          <w:iCs/>
        </w:rPr>
        <w:t>Name of Company/Close Corporation</w:t>
      </w:r>
      <w:r w:rsidR="00E253D3">
        <w:rPr>
          <w:rFonts w:ascii="Arial" w:hAnsi="Arial" w:cs="Arial"/>
          <w:bCs/>
          <w:iCs/>
        </w:rPr>
        <w:t>;</w:t>
      </w:r>
    </w:p>
    <w:p w:rsidR="0077650B" w:rsidRDefault="0077650B" w:rsidP="0077650B">
      <w:pPr>
        <w:pStyle w:val="ListParagraph"/>
        <w:ind w:left="1440"/>
        <w:rPr>
          <w:rFonts w:ascii="Arial" w:hAnsi="Arial" w:cs="Arial"/>
          <w:bCs/>
          <w:iCs/>
        </w:rPr>
      </w:pPr>
    </w:p>
    <w:p w:rsidR="0077650B" w:rsidRDefault="0077650B" w:rsidP="000F68AF">
      <w:pPr>
        <w:pStyle w:val="ListParagraph"/>
        <w:numPr>
          <w:ilvl w:val="0"/>
          <w:numId w:val="27"/>
        </w:numPr>
        <w:ind w:left="851" w:hanging="851"/>
        <w:rPr>
          <w:rFonts w:ascii="Arial" w:hAnsi="Arial" w:cs="Arial"/>
          <w:bCs/>
          <w:iCs/>
        </w:rPr>
      </w:pPr>
      <w:r>
        <w:rPr>
          <w:rFonts w:ascii="Arial" w:hAnsi="Arial" w:cs="Arial"/>
          <w:bCs/>
          <w:iCs/>
        </w:rPr>
        <w:t>Address of Company/Close Corporation</w:t>
      </w:r>
      <w:r w:rsidR="00E253D3">
        <w:rPr>
          <w:rFonts w:ascii="Arial" w:hAnsi="Arial" w:cs="Arial"/>
          <w:bCs/>
          <w:iCs/>
        </w:rPr>
        <w:t>;</w:t>
      </w:r>
    </w:p>
    <w:p w:rsidR="0077650B" w:rsidRPr="0077650B" w:rsidRDefault="0077650B" w:rsidP="0077650B">
      <w:pPr>
        <w:pStyle w:val="ListParagraph"/>
        <w:rPr>
          <w:rFonts w:ascii="Arial" w:hAnsi="Arial" w:cs="Arial"/>
          <w:bCs/>
          <w:iCs/>
        </w:rPr>
      </w:pPr>
    </w:p>
    <w:p w:rsidR="0077650B" w:rsidRDefault="0077650B" w:rsidP="000F68AF">
      <w:pPr>
        <w:pStyle w:val="ListParagraph"/>
        <w:numPr>
          <w:ilvl w:val="0"/>
          <w:numId w:val="27"/>
        </w:numPr>
        <w:ind w:left="851" w:hanging="851"/>
        <w:rPr>
          <w:rFonts w:ascii="Arial" w:hAnsi="Arial" w:cs="Arial"/>
          <w:bCs/>
          <w:iCs/>
        </w:rPr>
      </w:pPr>
      <w:r>
        <w:rPr>
          <w:rFonts w:ascii="Arial" w:hAnsi="Arial" w:cs="Arial"/>
          <w:bCs/>
          <w:iCs/>
        </w:rPr>
        <w:t xml:space="preserve">Custom code number, if the Company/Close Corporation is not </w:t>
      </w:r>
      <w:r w:rsidR="00E253D3">
        <w:rPr>
          <w:rFonts w:ascii="Arial" w:hAnsi="Arial" w:cs="Arial"/>
          <w:bCs/>
          <w:iCs/>
        </w:rPr>
        <w:t>an importer/ exporter enter n/a;</w:t>
      </w:r>
    </w:p>
    <w:p w:rsidR="0077650B" w:rsidRPr="0077650B" w:rsidRDefault="0077650B" w:rsidP="0077650B">
      <w:pPr>
        <w:pStyle w:val="ListParagraph"/>
        <w:rPr>
          <w:rFonts w:ascii="Arial" w:hAnsi="Arial" w:cs="Arial"/>
          <w:bCs/>
          <w:iCs/>
        </w:rPr>
      </w:pPr>
    </w:p>
    <w:p w:rsidR="0077650B" w:rsidRPr="0077650B" w:rsidRDefault="0077650B" w:rsidP="000F68AF">
      <w:pPr>
        <w:pStyle w:val="ListParagraph"/>
        <w:numPr>
          <w:ilvl w:val="1"/>
          <w:numId w:val="28"/>
        </w:numPr>
        <w:ind w:left="851" w:hanging="851"/>
        <w:rPr>
          <w:rFonts w:ascii="Arial" w:hAnsi="Arial" w:cs="Arial"/>
          <w:bCs/>
          <w:iCs/>
        </w:rPr>
      </w:pPr>
      <w:r w:rsidRPr="00E24526">
        <w:rPr>
          <w:rFonts w:ascii="Arial" w:hAnsi="Arial" w:cs="Arial"/>
          <w:bCs/>
          <w:iCs/>
        </w:rPr>
        <w:t>Particulars and signature o</w:t>
      </w:r>
      <w:r>
        <w:rPr>
          <w:rFonts w:ascii="Arial" w:hAnsi="Arial" w:cs="Arial"/>
          <w:bCs/>
          <w:iCs/>
        </w:rPr>
        <w:t>f authorised official as well as</w:t>
      </w:r>
      <w:r w:rsidRPr="00E24526">
        <w:rPr>
          <w:rFonts w:ascii="Arial" w:hAnsi="Arial" w:cs="Arial"/>
          <w:bCs/>
          <w:iCs/>
        </w:rPr>
        <w:t xml:space="preserve"> contact information</w:t>
      </w:r>
      <w:r w:rsidR="00E253D3">
        <w:rPr>
          <w:rFonts w:ascii="Arial" w:hAnsi="Arial" w:cs="Arial"/>
        </w:rPr>
        <w:t>;</w:t>
      </w:r>
    </w:p>
    <w:p w:rsidR="0077650B" w:rsidRPr="0077650B" w:rsidRDefault="0077650B" w:rsidP="0077650B">
      <w:pPr>
        <w:pStyle w:val="ListParagraph"/>
        <w:ind w:left="1800"/>
        <w:rPr>
          <w:rFonts w:ascii="Arial" w:hAnsi="Arial" w:cs="Arial"/>
          <w:bCs/>
          <w:iCs/>
        </w:rPr>
      </w:pPr>
    </w:p>
    <w:p w:rsidR="00B86529" w:rsidRPr="0077650B" w:rsidRDefault="00B86529" w:rsidP="000F68AF">
      <w:pPr>
        <w:pStyle w:val="ListParagraph"/>
        <w:numPr>
          <w:ilvl w:val="0"/>
          <w:numId w:val="29"/>
        </w:numPr>
        <w:ind w:left="851" w:hanging="851"/>
        <w:rPr>
          <w:rFonts w:ascii="Arial" w:hAnsi="Arial" w:cs="Arial"/>
          <w:bCs/>
          <w:iCs/>
        </w:rPr>
      </w:pPr>
      <w:r w:rsidRPr="0077650B">
        <w:rPr>
          <w:rFonts w:ascii="Arial" w:hAnsi="Arial" w:cs="Arial"/>
          <w:bCs/>
          <w:iCs/>
        </w:rPr>
        <w:t xml:space="preserve">Certificate no, the participant issuing the certificate must insert </w:t>
      </w:r>
      <w:r w:rsidR="002C5FEA" w:rsidRPr="0077650B">
        <w:rPr>
          <w:rFonts w:ascii="Arial" w:hAnsi="Arial" w:cs="Arial"/>
          <w:bCs/>
          <w:iCs/>
        </w:rPr>
        <w:t>its</w:t>
      </w:r>
      <w:r w:rsidR="00D86D7F" w:rsidRPr="0077650B">
        <w:rPr>
          <w:rFonts w:ascii="Arial" w:hAnsi="Arial" w:cs="Arial"/>
          <w:bCs/>
          <w:iCs/>
        </w:rPr>
        <w:t xml:space="preserve"> </w:t>
      </w:r>
      <w:r w:rsidR="00E253D3">
        <w:rPr>
          <w:rFonts w:ascii="Arial" w:hAnsi="Arial" w:cs="Arial"/>
          <w:bCs/>
          <w:iCs/>
        </w:rPr>
        <w:t>own unique number;</w:t>
      </w:r>
    </w:p>
    <w:p w:rsidR="00B86529" w:rsidRPr="009A3682" w:rsidRDefault="00B86529" w:rsidP="005F1480">
      <w:pPr>
        <w:rPr>
          <w:rFonts w:ascii="Arial" w:hAnsi="Arial" w:cs="Arial"/>
          <w:bCs/>
          <w:iCs/>
          <w:color w:val="FF0000"/>
        </w:rPr>
      </w:pPr>
    </w:p>
    <w:p w:rsidR="00914B60" w:rsidRPr="0077650B" w:rsidRDefault="00507260" w:rsidP="006972C9">
      <w:pPr>
        <w:pStyle w:val="ListParagraph"/>
        <w:numPr>
          <w:ilvl w:val="0"/>
          <w:numId w:val="14"/>
        </w:numPr>
        <w:ind w:left="851" w:hanging="851"/>
        <w:rPr>
          <w:rFonts w:ascii="Arial" w:hAnsi="Arial" w:cs="Arial"/>
          <w:bCs/>
          <w:iCs/>
        </w:rPr>
      </w:pPr>
      <w:r w:rsidRPr="0077650B">
        <w:rPr>
          <w:rFonts w:ascii="Arial" w:hAnsi="Arial" w:cs="Arial"/>
          <w:bCs/>
          <w:iCs/>
        </w:rPr>
        <w:t>P</w:t>
      </w:r>
      <w:r w:rsidR="00914B60" w:rsidRPr="0077650B">
        <w:rPr>
          <w:rFonts w:ascii="Arial" w:hAnsi="Arial" w:cs="Arial"/>
          <w:bCs/>
          <w:iCs/>
        </w:rPr>
        <w:t>eriod over which th</w:t>
      </w:r>
      <w:r w:rsidR="00E253D3">
        <w:rPr>
          <w:rFonts w:ascii="Arial" w:hAnsi="Arial" w:cs="Arial"/>
          <w:bCs/>
          <w:iCs/>
        </w:rPr>
        <w:t>e certificate will be effective;</w:t>
      </w:r>
    </w:p>
    <w:p w:rsidR="00914B60" w:rsidRPr="00914B60" w:rsidRDefault="00914B60" w:rsidP="00914B60">
      <w:pPr>
        <w:pStyle w:val="ListParagraph"/>
        <w:rPr>
          <w:rFonts w:ascii="Arial" w:hAnsi="Arial" w:cs="Arial"/>
          <w:bCs/>
          <w:iCs/>
        </w:rPr>
      </w:pPr>
    </w:p>
    <w:p w:rsidR="00914B60" w:rsidRDefault="0077650B" w:rsidP="00E253D3">
      <w:pPr>
        <w:pStyle w:val="ListParagraph"/>
        <w:ind w:left="851" w:hanging="851"/>
        <w:rPr>
          <w:rFonts w:ascii="Arial" w:hAnsi="Arial" w:cs="Arial"/>
          <w:bCs/>
          <w:iCs/>
        </w:rPr>
      </w:pPr>
      <w:r>
        <w:rPr>
          <w:rFonts w:ascii="Arial" w:hAnsi="Arial" w:cs="Arial"/>
          <w:b/>
          <w:bCs/>
          <w:iCs/>
          <w:color w:val="FF0000"/>
        </w:rPr>
        <w:t>10-11</w:t>
      </w:r>
      <w:r w:rsidR="00914B60">
        <w:rPr>
          <w:rFonts w:ascii="Arial" w:hAnsi="Arial" w:cs="Arial"/>
          <w:bCs/>
          <w:iCs/>
        </w:rPr>
        <w:tab/>
        <w:t>Information applicable to the certificate that is being replaced</w:t>
      </w:r>
      <w:r w:rsidR="00E253D3">
        <w:rPr>
          <w:rFonts w:ascii="Arial" w:hAnsi="Arial" w:cs="Arial"/>
          <w:bCs/>
          <w:iCs/>
        </w:rPr>
        <w:t>;</w:t>
      </w:r>
    </w:p>
    <w:p w:rsidR="00914B60" w:rsidRDefault="00914B60" w:rsidP="00914B60">
      <w:pPr>
        <w:pStyle w:val="ListParagraph"/>
        <w:ind w:hanging="720"/>
        <w:rPr>
          <w:rFonts w:ascii="Arial" w:hAnsi="Arial" w:cs="Arial"/>
          <w:bCs/>
          <w:iCs/>
        </w:rPr>
      </w:pPr>
    </w:p>
    <w:p w:rsidR="00914B60" w:rsidRDefault="0077650B" w:rsidP="00E253D3">
      <w:pPr>
        <w:pStyle w:val="ListParagraph"/>
        <w:ind w:left="851" w:hanging="851"/>
        <w:rPr>
          <w:rFonts w:ascii="Arial" w:hAnsi="Arial" w:cs="Arial"/>
          <w:bCs/>
          <w:iCs/>
        </w:rPr>
      </w:pPr>
      <w:r>
        <w:rPr>
          <w:rFonts w:ascii="Arial" w:hAnsi="Arial" w:cs="Arial"/>
          <w:b/>
          <w:bCs/>
          <w:iCs/>
          <w:color w:val="FF0000"/>
        </w:rPr>
        <w:t>12.</w:t>
      </w:r>
      <w:r w:rsidR="00914B60">
        <w:rPr>
          <w:rFonts w:ascii="Arial" w:hAnsi="Arial" w:cs="Arial"/>
          <w:bCs/>
          <w:iCs/>
        </w:rPr>
        <w:tab/>
        <w:t xml:space="preserve">Total number of lines </w:t>
      </w:r>
      <w:r w:rsidR="00507260">
        <w:rPr>
          <w:rFonts w:ascii="Arial" w:hAnsi="Arial" w:cs="Arial"/>
          <w:bCs/>
          <w:iCs/>
        </w:rPr>
        <w:t>used</w:t>
      </w:r>
      <w:r w:rsidR="00E253D3">
        <w:rPr>
          <w:rFonts w:ascii="Arial" w:hAnsi="Arial" w:cs="Arial"/>
          <w:bCs/>
          <w:iCs/>
        </w:rPr>
        <w:t>;</w:t>
      </w:r>
    </w:p>
    <w:p w:rsidR="00914B60" w:rsidRDefault="00914B60" w:rsidP="00914B60">
      <w:pPr>
        <w:pStyle w:val="ListParagraph"/>
        <w:ind w:hanging="720"/>
        <w:rPr>
          <w:rFonts w:ascii="Arial" w:hAnsi="Arial" w:cs="Arial"/>
          <w:bCs/>
          <w:iCs/>
        </w:rPr>
      </w:pPr>
    </w:p>
    <w:p w:rsidR="00FA318D" w:rsidRDefault="0077650B" w:rsidP="00E253D3">
      <w:pPr>
        <w:pStyle w:val="ListParagraph"/>
        <w:ind w:left="851" w:hanging="851"/>
        <w:rPr>
          <w:rFonts w:ascii="Arial" w:hAnsi="Arial" w:cs="Arial"/>
          <w:bCs/>
          <w:iCs/>
        </w:rPr>
      </w:pPr>
      <w:r>
        <w:rPr>
          <w:rFonts w:ascii="Arial" w:hAnsi="Arial" w:cs="Arial"/>
          <w:b/>
          <w:bCs/>
          <w:iCs/>
          <w:color w:val="FF0000"/>
        </w:rPr>
        <w:t>13.</w:t>
      </w:r>
      <w:r w:rsidR="00507260">
        <w:rPr>
          <w:rFonts w:ascii="Arial" w:hAnsi="Arial" w:cs="Arial"/>
          <w:bCs/>
          <w:iCs/>
        </w:rPr>
        <w:tab/>
        <w:t xml:space="preserve">Material/component </w:t>
      </w:r>
      <w:r w:rsidR="00FA318D">
        <w:rPr>
          <w:rFonts w:ascii="Arial" w:hAnsi="Arial" w:cs="Arial"/>
          <w:bCs/>
          <w:iCs/>
        </w:rPr>
        <w:t>number</w:t>
      </w:r>
      <w:r w:rsidR="00E253D3">
        <w:rPr>
          <w:rFonts w:ascii="Arial" w:hAnsi="Arial" w:cs="Arial"/>
          <w:bCs/>
          <w:iCs/>
        </w:rPr>
        <w:t>;</w:t>
      </w:r>
    </w:p>
    <w:p w:rsidR="00507260" w:rsidRDefault="00507260" w:rsidP="00507260">
      <w:pPr>
        <w:pStyle w:val="ListParagraph"/>
        <w:ind w:hanging="720"/>
        <w:rPr>
          <w:rFonts w:ascii="Arial" w:hAnsi="Arial" w:cs="Arial"/>
          <w:bCs/>
          <w:iCs/>
        </w:rPr>
      </w:pPr>
    </w:p>
    <w:p w:rsidR="00FA318D" w:rsidRDefault="0077650B" w:rsidP="00E253D3">
      <w:pPr>
        <w:pStyle w:val="ListParagraph"/>
        <w:ind w:left="851" w:hanging="851"/>
        <w:rPr>
          <w:rFonts w:ascii="Arial" w:hAnsi="Arial" w:cs="Arial"/>
          <w:bCs/>
          <w:iCs/>
        </w:rPr>
      </w:pPr>
      <w:r>
        <w:rPr>
          <w:rFonts w:ascii="Arial" w:hAnsi="Arial" w:cs="Arial"/>
          <w:b/>
          <w:bCs/>
          <w:iCs/>
          <w:color w:val="FF0000"/>
        </w:rPr>
        <w:t>14.</w:t>
      </w:r>
      <w:r w:rsidR="00507260">
        <w:rPr>
          <w:rFonts w:ascii="Arial" w:hAnsi="Arial" w:cs="Arial"/>
          <w:bCs/>
          <w:iCs/>
        </w:rPr>
        <w:tab/>
      </w:r>
      <w:r w:rsidR="00FA318D">
        <w:rPr>
          <w:rFonts w:ascii="Arial" w:hAnsi="Arial" w:cs="Arial"/>
          <w:bCs/>
          <w:iCs/>
        </w:rPr>
        <w:t>Description</w:t>
      </w:r>
      <w:r w:rsidR="00507260">
        <w:rPr>
          <w:rFonts w:ascii="Arial" w:hAnsi="Arial" w:cs="Arial"/>
          <w:bCs/>
          <w:iCs/>
        </w:rPr>
        <w:t xml:space="preserve"> of material/component</w:t>
      </w:r>
      <w:r w:rsidR="00E253D3">
        <w:rPr>
          <w:rFonts w:ascii="Arial" w:hAnsi="Arial" w:cs="Arial"/>
          <w:bCs/>
          <w:iCs/>
        </w:rPr>
        <w:t>;</w:t>
      </w:r>
    </w:p>
    <w:p w:rsidR="00507260" w:rsidRDefault="00507260" w:rsidP="00507260">
      <w:pPr>
        <w:pStyle w:val="ListParagraph"/>
        <w:ind w:hanging="720"/>
        <w:rPr>
          <w:rFonts w:ascii="Arial" w:hAnsi="Arial" w:cs="Arial"/>
          <w:bCs/>
          <w:iCs/>
        </w:rPr>
      </w:pPr>
    </w:p>
    <w:p w:rsidR="00FA318D" w:rsidRDefault="00507260" w:rsidP="00E253D3">
      <w:pPr>
        <w:pStyle w:val="ListParagraph"/>
        <w:ind w:left="851" w:hanging="851"/>
        <w:rPr>
          <w:rFonts w:ascii="Arial" w:hAnsi="Arial" w:cs="Arial"/>
          <w:bCs/>
          <w:iCs/>
        </w:rPr>
      </w:pPr>
      <w:r w:rsidRPr="00507260">
        <w:rPr>
          <w:rFonts w:ascii="Arial" w:hAnsi="Arial" w:cs="Arial"/>
          <w:b/>
          <w:bCs/>
          <w:iCs/>
          <w:color w:val="FF0000"/>
        </w:rPr>
        <w:t>1</w:t>
      </w:r>
      <w:r w:rsidR="0077650B">
        <w:rPr>
          <w:rFonts w:ascii="Arial" w:hAnsi="Arial" w:cs="Arial"/>
          <w:b/>
          <w:bCs/>
          <w:iCs/>
          <w:color w:val="FF0000"/>
        </w:rPr>
        <w:t>5.</w:t>
      </w:r>
      <w:r>
        <w:rPr>
          <w:rFonts w:ascii="Arial" w:hAnsi="Arial" w:cs="Arial"/>
          <w:bCs/>
          <w:iCs/>
        </w:rPr>
        <w:tab/>
      </w:r>
      <w:r w:rsidR="00FA318D" w:rsidRPr="00E24526">
        <w:rPr>
          <w:rFonts w:ascii="Arial" w:hAnsi="Arial" w:cs="Arial"/>
          <w:bCs/>
          <w:iCs/>
        </w:rPr>
        <w:t xml:space="preserve">Unit or </w:t>
      </w:r>
      <w:r w:rsidR="008B29F1" w:rsidRPr="00E24526">
        <w:rPr>
          <w:rFonts w:ascii="Arial" w:hAnsi="Arial" w:cs="Arial"/>
          <w:bCs/>
          <w:iCs/>
        </w:rPr>
        <w:t>measurement</w:t>
      </w:r>
      <w:r w:rsidR="008B29F1">
        <w:rPr>
          <w:rFonts w:ascii="Arial" w:hAnsi="Arial" w:cs="Arial"/>
          <w:bCs/>
          <w:iCs/>
        </w:rPr>
        <w:t>,</w:t>
      </w:r>
      <w:r w:rsidR="00FA318D" w:rsidRPr="00E24526">
        <w:rPr>
          <w:rFonts w:ascii="Arial" w:hAnsi="Arial" w:cs="Arial"/>
          <w:bCs/>
          <w:iCs/>
        </w:rPr>
        <w:t xml:space="preserve"> should be the same as that reflected on the </w:t>
      </w:r>
      <w:r w:rsidR="00D21D84">
        <w:rPr>
          <w:rFonts w:ascii="Arial" w:hAnsi="Arial" w:cs="Arial"/>
          <w:bCs/>
          <w:iCs/>
        </w:rPr>
        <w:t xml:space="preserve">tax </w:t>
      </w:r>
      <w:r w:rsidR="00FA318D" w:rsidRPr="00E24526">
        <w:rPr>
          <w:rFonts w:ascii="Arial" w:hAnsi="Arial" w:cs="Arial"/>
          <w:bCs/>
          <w:iCs/>
        </w:rPr>
        <w:t>invoice</w:t>
      </w:r>
      <w:r w:rsidR="00E253D3">
        <w:rPr>
          <w:rFonts w:ascii="Arial" w:hAnsi="Arial" w:cs="Arial"/>
          <w:bCs/>
          <w:iCs/>
        </w:rPr>
        <w:t>;</w:t>
      </w:r>
      <w:r w:rsidR="00FA318D" w:rsidRPr="00E24526">
        <w:rPr>
          <w:rFonts w:ascii="Arial" w:hAnsi="Arial" w:cs="Arial"/>
          <w:bCs/>
          <w:iCs/>
        </w:rPr>
        <w:t>.</w:t>
      </w:r>
    </w:p>
    <w:p w:rsidR="00507260" w:rsidRDefault="00507260" w:rsidP="00FA318D">
      <w:pPr>
        <w:pStyle w:val="ListParagraph"/>
        <w:rPr>
          <w:rFonts w:ascii="Arial" w:hAnsi="Arial" w:cs="Arial"/>
          <w:bCs/>
          <w:iCs/>
        </w:rPr>
      </w:pPr>
    </w:p>
    <w:p w:rsidR="00507260" w:rsidRDefault="00507260" w:rsidP="00E253D3">
      <w:pPr>
        <w:pStyle w:val="ListParagraph"/>
        <w:ind w:left="851" w:hanging="851"/>
        <w:rPr>
          <w:rFonts w:ascii="Arial" w:hAnsi="Arial" w:cs="Arial"/>
          <w:bCs/>
          <w:iCs/>
        </w:rPr>
      </w:pPr>
      <w:r w:rsidRPr="00507260">
        <w:rPr>
          <w:rFonts w:ascii="Arial" w:hAnsi="Arial" w:cs="Arial"/>
          <w:b/>
          <w:bCs/>
          <w:iCs/>
          <w:color w:val="FF0000"/>
        </w:rPr>
        <w:t>1</w:t>
      </w:r>
      <w:r w:rsidR="0077650B">
        <w:rPr>
          <w:rFonts w:ascii="Arial" w:hAnsi="Arial" w:cs="Arial"/>
          <w:b/>
          <w:bCs/>
          <w:iCs/>
          <w:color w:val="FF0000"/>
        </w:rPr>
        <w:t>6</w:t>
      </w:r>
      <w:r w:rsidR="00E253D3">
        <w:rPr>
          <w:rFonts w:ascii="Arial" w:hAnsi="Arial" w:cs="Arial"/>
          <w:b/>
          <w:bCs/>
          <w:iCs/>
          <w:color w:val="FF0000"/>
        </w:rPr>
        <w:t>-</w:t>
      </w:r>
      <w:r w:rsidR="0077650B">
        <w:rPr>
          <w:rFonts w:ascii="Arial" w:hAnsi="Arial" w:cs="Arial"/>
          <w:b/>
          <w:bCs/>
          <w:iCs/>
          <w:color w:val="FF0000"/>
        </w:rPr>
        <w:t>23</w:t>
      </w:r>
      <w:r>
        <w:rPr>
          <w:rFonts w:ascii="Arial" w:hAnsi="Arial" w:cs="Arial"/>
          <w:bCs/>
          <w:iCs/>
        </w:rPr>
        <w:tab/>
        <w:t>Weighted average customs value and total of standard materials</w:t>
      </w:r>
      <w:r w:rsidR="0077650B">
        <w:rPr>
          <w:rFonts w:ascii="Arial" w:hAnsi="Arial" w:cs="Arial"/>
          <w:bCs/>
          <w:iCs/>
        </w:rPr>
        <w:t>, local as well as imported</w:t>
      </w:r>
      <w:r w:rsidR="00E253D3">
        <w:rPr>
          <w:rFonts w:ascii="Arial" w:hAnsi="Arial" w:cs="Arial"/>
          <w:bCs/>
          <w:iCs/>
        </w:rPr>
        <w:t>;</w:t>
      </w:r>
    </w:p>
    <w:p w:rsidR="00507260" w:rsidRDefault="00507260" w:rsidP="00FA318D">
      <w:pPr>
        <w:pStyle w:val="ListParagraph"/>
        <w:rPr>
          <w:rFonts w:ascii="Arial" w:hAnsi="Arial" w:cs="Arial"/>
          <w:bCs/>
          <w:iCs/>
        </w:rPr>
      </w:pPr>
    </w:p>
    <w:p w:rsidR="00507260" w:rsidRDefault="0077650B" w:rsidP="00E253D3">
      <w:pPr>
        <w:pStyle w:val="ListParagraph"/>
        <w:ind w:left="851" w:hanging="851"/>
        <w:rPr>
          <w:rFonts w:ascii="Arial" w:hAnsi="Arial" w:cs="Arial"/>
          <w:bCs/>
          <w:iCs/>
        </w:rPr>
      </w:pPr>
      <w:r>
        <w:rPr>
          <w:rFonts w:ascii="Arial" w:hAnsi="Arial" w:cs="Arial"/>
          <w:b/>
          <w:bCs/>
          <w:iCs/>
          <w:color w:val="FF0000"/>
        </w:rPr>
        <w:t>24</w:t>
      </w:r>
      <w:r w:rsidR="00507260">
        <w:rPr>
          <w:rFonts w:ascii="Arial" w:hAnsi="Arial" w:cs="Arial"/>
          <w:bCs/>
          <w:iCs/>
        </w:rPr>
        <w:tab/>
        <w:t xml:space="preserve">Weighted average customs value of </w:t>
      </w:r>
      <w:r w:rsidR="00D21D84">
        <w:rPr>
          <w:rFonts w:ascii="Arial" w:hAnsi="Arial" w:cs="Arial"/>
          <w:bCs/>
          <w:iCs/>
        </w:rPr>
        <w:t>non-standard</w:t>
      </w:r>
      <w:r w:rsidR="00507260">
        <w:rPr>
          <w:rFonts w:ascii="Arial" w:hAnsi="Arial" w:cs="Arial"/>
          <w:bCs/>
          <w:iCs/>
        </w:rPr>
        <w:t xml:space="preserve"> materials/components</w:t>
      </w:r>
      <w:r w:rsidR="00E253D3">
        <w:rPr>
          <w:rFonts w:ascii="Arial" w:hAnsi="Arial" w:cs="Arial"/>
          <w:bCs/>
          <w:iCs/>
        </w:rPr>
        <w:t>;</w:t>
      </w:r>
    </w:p>
    <w:p w:rsidR="00507260" w:rsidRDefault="00507260" w:rsidP="00FA318D">
      <w:pPr>
        <w:pStyle w:val="ListParagraph"/>
        <w:rPr>
          <w:rFonts w:ascii="Arial" w:hAnsi="Arial" w:cs="Arial"/>
          <w:bCs/>
          <w:iCs/>
        </w:rPr>
      </w:pPr>
    </w:p>
    <w:p w:rsidR="00153D19" w:rsidRDefault="00507260" w:rsidP="00E253D3">
      <w:pPr>
        <w:pStyle w:val="ListParagraph"/>
        <w:ind w:left="851" w:hanging="851"/>
        <w:rPr>
          <w:rFonts w:ascii="Arial" w:hAnsi="Arial" w:cs="Arial"/>
          <w:bCs/>
          <w:iCs/>
        </w:rPr>
      </w:pPr>
      <w:r w:rsidRPr="00507260">
        <w:rPr>
          <w:rFonts w:ascii="Arial" w:hAnsi="Arial" w:cs="Arial"/>
          <w:b/>
          <w:bCs/>
          <w:iCs/>
          <w:color w:val="FF0000"/>
        </w:rPr>
        <w:t>2</w:t>
      </w:r>
      <w:r w:rsidR="00E253D3">
        <w:rPr>
          <w:rFonts w:ascii="Arial" w:hAnsi="Arial" w:cs="Arial"/>
          <w:b/>
          <w:bCs/>
          <w:iCs/>
          <w:color w:val="FF0000"/>
        </w:rPr>
        <w:t>5-</w:t>
      </w:r>
      <w:r w:rsidRPr="00507260">
        <w:rPr>
          <w:rFonts w:ascii="Arial" w:hAnsi="Arial" w:cs="Arial"/>
          <w:b/>
          <w:bCs/>
          <w:iCs/>
          <w:color w:val="FF0000"/>
        </w:rPr>
        <w:t>2</w:t>
      </w:r>
      <w:r w:rsidR="00E253D3">
        <w:rPr>
          <w:rFonts w:ascii="Arial" w:hAnsi="Arial" w:cs="Arial"/>
          <w:b/>
          <w:bCs/>
          <w:iCs/>
          <w:color w:val="FF0000"/>
        </w:rPr>
        <w:t>6</w:t>
      </w:r>
      <w:r>
        <w:rPr>
          <w:rFonts w:ascii="Arial" w:hAnsi="Arial" w:cs="Arial"/>
          <w:bCs/>
          <w:iCs/>
        </w:rPr>
        <w:tab/>
      </w:r>
      <w:r w:rsidR="00153D19" w:rsidRPr="00E24526">
        <w:rPr>
          <w:rFonts w:ascii="Arial" w:hAnsi="Arial" w:cs="Arial"/>
          <w:bCs/>
          <w:iCs/>
        </w:rPr>
        <w:t>Particulars and signature o</w:t>
      </w:r>
      <w:r w:rsidR="00153D19">
        <w:rPr>
          <w:rFonts w:ascii="Arial" w:hAnsi="Arial" w:cs="Arial"/>
          <w:bCs/>
          <w:iCs/>
        </w:rPr>
        <w:t>f authorised official</w:t>
      </w:r>
      <w:r w:rsidR="00E253D3">
        <w:rPr>
          <w:rFonts w:ascii="Arial" w:hAnsi="Arial" w:cs="Arial"/>
          <w:bCs/>
          <w:iCs/>
        </w:rPr>
        <w:t>.</w:t>
      </w:r>
    </w:p>
    <w:p w:rsidR="00153D19" w:rsidRDefault="00153D19">
      <w:pPr>
        <w:rPr>
          <w:rFonts w:ascii="Arial" w:hAnsi="Arial" w:cs="Arial"/>
          <w:bCs/>
          <w:iCs/>
        </w:rPr>
      </w:pPr>
      <w:r>
        <w:rPr>
          <w:rFonts w:ascii="Arial" w:hAnsi="Arial" w:cs="Arial"/>
          <w:bCs/>
          <w:iCs/>
        </w:rPr>
        <w:br w:type="page"/>
      </w:r>
    </w:p>
    <w:p w:rsidR="00B86529" w:rsidRPr="00E24526" w:rsidRDefault="00B86529" w:rsidP="005F1480">
      <w:pPr>
        <w:rPr>
          <w:rFonts w:ascii="Arial" w:hAnsi="Arial" w:cs="Arial"/>
          <w:b/>
        </w:rPr>
      </w:pPr>
      <w:r w:rsidRPr="00E24526">
        <w:rPr>
          <w:rFonts w:ascii="Arial" w:hAnsi="Arial" w:cs="Arial"/>
          <w:b/>
        </w:rPr>
        <w:lastRenderedPageBreak/>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t xml:space="preserve">     </w:t>
      </w:r>
      <w:r w:rsidR="00731548">
        <w:rPr>
          <w:rFonts w:ascii="Arial" w:hAnsi="Arial" w:cs="Arial"/>
          <w:b/>
        </w:rPr>
        <w:tab/>
      </w:r>
      <w:r w:rsidR="00731548">
        <w:rPr>
          <w:rFonts w:ascii="Arial" w:hAnsi="Arial" w:cs="Arial"/>
          <w:b/>
        </w:rPr>
        <w:tab/>
      </w:r>
      <w:r w:rsidRPr="00E24526">
        <w:rPr>
          <w:rFonts w:ascii="Arial" w:hAnsi="Arial" w:cs="Arial"/>
          <w:b/>
        </w:rPr>
        <w:t xml:space="preserve">   ANNEXURE </w:t>
      </w:r>
      <w:r w:rsidR="004A4AAA">
        <w:rPr>
          <w:rFonts w:ascii="Arial" w:hAnsi="Arial" w:cs="Arial"/>
          <w:b/>
        </w:rPr>
        <w:t>A</w:t>
      </w:r>
      <w:r>
        <w:rPr>
          <w:rFonts w:ascii="Arial" w:hAnsi="Arial" w:cs="Arial"/>
          <w:b/>
        </w:rPr>
        <w:t>7.4</w:t>
      </w:r>
    </w:p>
    <w:p w:rsidR="00B86529" w:rsidRPr="00E24526" w:rsidRDefault="00B86529" w:rsidP="005F1480">
      <w:pPr>
        <w:rPr>
          <w:rFonts w:ascii="Arial" w:hAnsi="Arial" w:cs="Arial"/>
          <w:b/>
        </w:rPr>
      </w:pPr>
    </w:p>
    <w:p w:rsidR="00B86529" w:rsidRPr="00E24526" w:rsidRDefault="00B86529" w:rsidP="005F1480">
      <w:pPr>
        <w:rPr>
          <w:rFonts w:ascii="Arial" w:hAnsi="Arial" w:cs="Arial"/>
          <w:b/>
        </w:rPr>
      </w:pPr>
      <w:r w:rsidRPr="00E24526">
        <w:rPr>
          <w:rFonts w:ascii="Arial" w:hAnsi="Arial" w:cs="Arial"/>
          <w:b/>
        </w:rPr>
        <w:t>EXAMPLE: CALCULATION OF STANDARD VALUES APPLICABLE TO THE MANUFACTURE OF A TOW BALL</w:t>
      </w:r>
    </w:p>
    <w:p w:rsidR="00B86529" w:rsidRPr="00E24526" w:rsidRDefault="00B86529" w:rsidP="005F1480">
      <w:pPr>
        <w:rPr>
          <w:rFonts w:ascii="Arial" w:hAnsi="Arial" w:cs="Arial"/>
        </w:rPr>
      </w:pPr>
    </w:p>
    <w:p w:rsidR="00B86529" w:rsidRPr="00E24526" w:rsidRDefault="00F85799" w:rsidP="006972C9">
      <w:pPr>
        <w:pStyle w:val="ListParagraph"/>
        <w:numPr>
          <w:ilvl w:val="0"/>
          <w:numId w:val="6"/>
        </w:numPr>
        <w:ind w:hanging="720"/>
        <w:rPr>
          <w:rFonts w:ascii="Arial" w:hAnsi="Arial" w:cs="Arial"/>
        </w:rPr>
      </w:pPr>
      <w:r>
        <w:rPr>
          <w:rFonts w:ascii="Arial" w:hAnsi="Arial" w:cs="Arial"/>
        </w:rPr>
        <w:t>S</w:t>
      </w:r>
      <w:r w:rsidR="00B86529" w:rsidRPr="00E24526">
        <w:rPr>
          <w:rFonts w:ascii="Arial" w:hAnsi="Arial" w:cs="Arial"/>
        </w:rPr>
        <w:t xml:space="preserve">teel is supplied to a </w:t>
      </w:r>
      <w:r w:rsidR="00D16A08">
        <w:rPr>
          <w:rFonts w:ascii="Arial" w:hAnsi="Arial" w:cs="Arial"/>
        </w:rPr>
        <w:t xml:space="preserve">Tow Ball </w:t>
      </w:r>
      <w:r w:rsidR="00B86529" w:rsidRPr="00E24526">
        <w:rPr>
          <w:rFonts w:ascii="Arial" w:hAnsi="Arial" w:cs="Arial"/>
        </w:rPr>
        <w:t xml:space="preserve">manufacturer who manufactures tow balls, </w:t>
      </w:r>
      <w:r w:rsidR="00B6296F">
        <w:rPr>
          <w:rFonts w:ascii="Arial" w:hAnsi="Arial" w:cs="Arial"/>
        </w:rPr>
        <w:t xml:space="preserve">1 x kg steel is used to </w:t>
      </w:r>
      <w:r w:rsidR="00B86529" w:rsidRPr="00E24526">
        <w:rPr>
          <w:rFonts w:ascii="Arial" w:hAnsi="Arial" w:cs="Arial"/>
        </w:rPr>
        <w:t>manufacture</w:t>
      </w:r>
      <w:r w:rsidR="00B6296F">
        <w:rPr>
          <w:rFonts w:ascii="Arial" w:hAnsi="Arial" w:cs="Arial"/>
        </w:rPr>
        <w:t xml:space="preserve"> a to</w:t>
      </w:r>
      <w:r w:rsidR="00866A2C">
        <w:rPr>
          <w:rFonts w:ascii="Arial" w:hAnsi="Arial" w:cs="Arial"/>
        </w:rPr>
        <w:t>w</w:t>
      </w:r>
      <w:r w:rsidR="00B6296F">
        <w:rPr>
          <w:rFonts w:ascii="Arial" w:hAnsi="Arial" w:cs="Arial"/>
        </w:rPr>
        <w:t xml:space="preserve"> ball, the </w:t>
      </w:r>
      <w:r w:rsidR="00B86529" w:rsidRPr="00E24526">
        <w:rPr>
          <w:rFonts w:ascii="Arial" w:hAnsi="Arial" w:cs="Arial"/>
        </w:rPr>
        <w:t>product is deemed a qualifying product by ITAC.</w:t>
      </w:r>
    </w:p>
    <w:p w:rsidR="00B86529" w:rsidRDefault="00B86529" w:rsidP="005F1480">
      <w:pPr>
        <w:pStyle w:val="ListParagraph"/>
        <w:rPr>
          <w:rFonts w:ascii="Arial" w:hAnsi="Arial" w:cs="Arial"/>
        </w:rPr>
      </w:pPr>
    </w:p>
    <w:p w:rsidR="00EF0312" w:rsidRPr="00EF0312" w:rsidRDefault="00EF0312" w:rsidP="006972C9">
      <w:pPr>
        <w:pStyle w:val="ListParagraph"/>
        <w:numPr>
          <w:ilvl w:val="0"/>
          <w:numId w:val="6"/>
        </w:numPr>
        <w:ind w:hanging="720"/>
        <w:rPr>
          <w:rFonts w:ascii="Arial" w:hAnsi="Arial" w:cs="Arial"/>
          <w:u w:val="single"/>
        </w:rPr>
      </w:pPr>
      <w:r w:rsidRPr="00EF0312">
        <w:rPr>
          <w:rFonts w:ascii="Arial" w:hAnsi="Arial" w:cs="Arial"/>
          <w:u w:val="single"/>
        </w:rPr>
        <w:t>Example 1: 100% local material</w:t>
      </w:r>
    </w:p>
    <w:p w:rsidR="00EF0312" w:rsidRDefault="00EF0312" w:rsidP="00EF0312">
      <w:pPr>
        <w:pStyle w:val="ListParagraph"/>
        <w:ind w:hanging="720"/>
        <w:rPr>
          <w:rFonts w:ascii="Arial" w:hAnsi="Arial" w:cs="Arial"/>
        </w:rPr>
      </w:pPr>
    </w:p>
    <w:p w:rsidR="00B86529" w:rsidRPr="002D7329" w:rsidRDefault="00B86529" w:rsidP="006972C9">
      <w:pPr>
        <w:pStyle w:val="ListParagraph"/>
        <w:numPr>
          <w:ilvl w:val="1"/>
          <w:numId w:val="6"/>
        </w:numPr>
        <w:ind w:left="709" w:hanging="709"/>
        <w:rPr>
          <w:rFonts w:ascii="Arial" w:hAnsi="Arial" w:cs="Arial"/>
        </w:rPr>
      </w:pPr>
      <w:r w:rsidRPr="002D7329">
        <w:rPr>
          <w:rFonts w:ascii="Arial" w:hAnsi="Arial" w:cs="Arial"/>
        </w:rPr>
        <w:t>For purposes of the exercise it is a</w:t>
      </w:r>
      <w:r w:rsidR="00277B33">
        <w:rPr>
          <w:rFonts w:ascii="Arial" w:hAnsi="Arial" w:cs="Arial"/>
        </w:rPr>
        <w:t>ssumed</w:t>
      </w:r>
      <w:r w:rsidRPr="002D7329">
        <w:rPr>
          <w:rFonts w:ascii="Arial" w:hAnsi="Arial" w:cs="Arial"/>
        </w:rPr>
        <w:t xml:space="preserve"> that the steel </w:t>
      </w:r>
      <w:r w:rsidR="00EF0312" w:rsidRPr="002D7329">
        <w:rPr>
          <w:rFonts w:ascii="Arial" w:hAnsi="Arial" w:cs="Arial"/>
        </w:rPr>
        <w:t xml:space="preserve">used </w:t>
      </w:r>
      <w:r w:rsidRPr="002D7329">
        <w:rPr>
          <w:rFonts w:ascii="Arial" w:hAnsi="Arial" w:cs="Arial"/>
        </w:rPr>
        <w:t xml:space="preserve">is a 100% South African product, find attached Annexure </w:t>
      </w:r>
      <w:r w:rsidR="004A4AAA">
        <w:rPr>
          <w:rFonts w:ascii="Arial" w:hAnsi="Arial" w:cs="Arial"/>
        </w:rPr>
        <w:t>A</w:t>
      </w:r>
      <w:r w:rsidR="002D7329" w:rsidRPr="002D7329">
        <w:rPr>
          <w:rFonts w:ascii="Arial" w:hAnsi="Arial" w:cs="Arial"/>
        </w:rPr>
        <w:t>7.4.1</w:t>
      </w:r>
      <w:r w:rsidRPr="002D7329">
        <w:rPr>
          <w:rFonts w:ascii="Arial" w:hAnsi="Arial" w:cs="Arial"/>
        </w:rPr>
        <w:t xml:space="preserve"> for an example of the SMV issued by the steel manufacturer.</w:t>
      </w:r>
      <w:r w:rsidR="00EF0312" w:rsidRPr="002D7329">
        <w:rPr>
          <w:rFonts w:ascii="Arial" w:hAnsi="Arial" w:cs="Arial"/>
        </w:rPr>
        <w:t xml:space="preserve"> Please note that the steel supplier indicate</w:t>
      </w:r>
      <w:r w:rsidR="002D7329" w:rsidRPr="002D7329">
        <w:rPr>
          <w:rFonts w:ascii="Arial" w:hAnsi="Arial" w:cs="Arial"/>
        </w:rPr>
        <w:t>s</w:t>
      </w:r>
      <w:r w:rsidR="00EF0312" w:rsidRPr="002D7329">
        <w:rPr>
          <w:rFonts w:ascii="Arial" w:hAnsi="Arial" w:cs="Arial"/>
        </w:rPr>
        <w:t xml:space="preserve"> that </w:t>
      </w:r>
      <w:r w:rsidR="002D7329" w:rsidRPr="002D7329">
        <w:rPr>
          <w:rFonts w:ascii="Arial" w:hAnsi="Arial" w:cs="Arial"/>
        </w:rPr>
        <w:t>the</w:t>
      </w:r>
      <w:r w:rsidR="00EF0312" w:rsidRPr="002D7329">
        <w:rPr>
          <w:rFonts w:ascii="Arial" w:hAnsi="Arial" w:cs="Arial"/>
        </w:rPr>
        <w:t xml:space="preserve"> unit of measurement is “kilograms” and that the standard value of the steel is R10 p</w:t>
      </w:r>
      <w:r w:rsidR="002D7329" w:rsidRPr="002D7329">
        <w:rPr>
          <w:rFonts w:ascii="Arial" w:hAnsi="Arial" w:cs="Arial"/>
        </w:rPr>
        <w:t>er kilogram.</w:t>
      </w:r>
    </w:p>
    <w:p w:rsidR="002D7329" w:rsidRPr="00EF0312" w:rsidRDefault="002D7329" w:rsidP="002D7329">
      <w:pPr>
        <w:pStyle w:val="ListParagraph"/>
        <w:rPr>
          <w:rFonts w:ascii="Arial" w:hAnsi="Arial" w:cs="Arial"/>
        </w:rPr>
      </w:pPr>
    </w:p>
    <w:p w:rsidR="002D7329" w:rsidRDefault="002D7329" w:rsidP="002D7329">
      <w:pPr>
        <w:ind w:left="709" w:hanging="709"/>
        <w:rPr>
          <w:rFonts w:ascii="Arial" w:hAnsi="Arial" w:cs="Arial"/>
        </w:rPr>
      </w:pPr>
      <w:r>
        <w:rPr>
          <w:rFonts w:ascii="Arial" w:hAnsi="Arial" w:cs="Arial"/>
        </w:rPr>
        <w:tab/>
        <w:t>If the tow ball manufacturer only purchases steel from one supplier, and if no other materials are used, the standard value applicable to the final product will be R10.</w:t>
      </w:r>
    </w:p>
    <w:p w:rsidR="00B86529" w:rsidRDefault="002D7329" w:rsidP="005F1480">
      <w:pPr>
        <w:rPr>
          <w:rFonts w:ascii="Arial" w:hAnsi="Arial" w:cs="Arial"/>
        </w:rPr>
      </w:pPr>
      <w:r>
        <w:rPr>
          <w:rFonts w:ascii="Arial" w:hAnsi="Arial" w:cs="Arial"/>
        </w:rPr>
        <w:t xml:space="preserve">  </w:t>
      </w:r>
    </w:p>
    <w:p w:rsidR="002D7329" w:rsidRDefault="00866A2C" w:rsidP="00866A2C">
      <w:pPr>
        <w:ind w:left="709" w:hanging="709"/>
        <w:rPr>
          <w:rFonts w:ascii="Arial" w:hAnsi="Arial" w:cs="Arial"/>
        </w:rPr>
      </w:pPr>
      <w:r>
        <w:rPr>
          <w:rFonts w:ascii="Arial" w:hAnsi="Arial" w:cs="Arial"/>
        </w:rPr>
        <w:t>2.2</w:t>
      </w:r>
      <w:r>
        <w:rPr>
          <w:rFonts w:ascii="Arial" w:hAnsi="Arial" w:cs="Arial"/>
        </w:rPr>
        <w:tab/>
      </w:r>
      <w:r w:rsidR="00B86529" w:rsidRPr="00EF0312">
        <w:rPr>
          <w:rFonts w:ascii="Arial" w:hAnsi="Arial" w:cs="Arial"/>
        </w:rPr>
        <w:t>If the tow ball manufacturer purchase</w:t>
      </w:r>
      <w:r w:rsidR="000929CB">
        <w:rPr>
          <w:rFonts w:ascii="Arial" w:hAnsi="Arial" w:cs="Arial"/>
        </w:rPr>
        <w:t>s</w:t>
      </w:r>
      <w:r w:rsidR="00B86529" w:rsidRPr="00EF0312">
        <w:rPr>
          <w:rFonts w:ascii="Arial" w:hAnsi="Arial" w:cs="Arial"/>
        </w:rPr>
        <w:t xml:space="preserve"> steel from various local manufacturers the standard material value </w:t>
      </w:r>
      <w:r w:rsidR="002D7329">
        <w:rPr>
          <w:rFonts w:ascii="Arial" w:hAnsi="Arial" w:cs="Arial"/>
        </w:rPr>
        <w:t xml:space="preserve">per kilogram will be based on a weighted average value. </w:t>
      </w:r>
    </w:p>
    <w:p w:rsidR="002D7329" w:rsidRDefault="002D7329" w:rsidP="002D7329">
      <w:pPr>
        <w:pStyle w:val="ListParagraph"/>
        <w:rPr>
          <w:rFonts w:ascii="Arial" w:hAnsi="Arial" w:cs="Arial"/>
        </w:rPr>
      </w:pPr>
    </w:p>
    <w:p w:rsidR="00103578" w:rsidRDefault="002D7329" w:rsidP="002D7329">
      <w:pPr>
        <w:pStyle w:val="ListParagraph"/>
        <w:rPr>
          <w:rFonts w:ascii="Arial" w:hAnsi="Arial" w:cs="Arial"/>
        </w:rPr>
      </w:pPr>
      <w:r>
        <w:rPr>
          <w:rFonts w:ascii="Arial" w:hAnsi="Arial" w:cs="Arial"/>
        </w:rPr>
        <w:lastRenderedPageBreak/>
        <w:t>In the example below it is a</w:t>
      </w:r>
      <w:r w:rsidR="00277B33">
        <w:rPr>
          <w:rFonts w:ascii="Arial" w:hAnsi="Arial" w:cs="Arial"/>
        </w:rPr>
        <w:t>ssumed</w:t>
      </w:r>
      <w:r w:rsidR="008E7444">
        <w:rPr>
          <w:rFonts w:ascii="Arial" w:hAnsi="Arial" w:cs="Arial"/>
        </w:rPr>
        <w:t xml:space="preserve"> </w:t>
      </w:r>
      <w:r>
        <w:rPr>
          <w:rFonts w:ascii="Arial" w:hAnsi="Arial" w:cs="Arial"/>
        </w:rPr>
        <w:t>that the tow ball manufacturer</w:t>
      </w:r>
      <w:r w:rsidR="007C04A4">
        <w:rPr>
          <w:rFonts w:ascii="Arial" w:hAnsi="Arial" w:cs="Arial"/>
        </w:rPr>
        <w:t xml:space="preserve"> purchased steel from </w:t>
      </w:r>
      <w:r w:rsidR="008C0291">
        <w:rPr>
          <w:rFonts w:ascii="Arial" w:hAnsi="Arial" w:cs="Arial"/>
        </w:rPr>
        <w:t xml:space="preserve">Company A (100 kilograms, unit price = R10 per kilogram) Company B (150 kilograms, unit price = R11.33 per kilogram) and Company C (250 kilograms, unit price = R11.20). The unit prices were </w:t>
      </w:r>
      <w:r w:rsidR="00277B33">
        <w:rPr>
          <w:rFonts w:ascii="Arial" w:hAnsi="Arial" w:cs="Arial"/>
        </w:rPr>
        <w:t>obtained</w:t>
      </w:r>
      <w:r w:rsidR="008C0291">
        <w:rPr>
          <w:rFonts w:ascii="Arial" w:hAnsi="Arial" w:cs="Arial"/>
        </w:rPr>
        <w:t xml:space="preserve"> from the SM</w:t>
      </w:r>
      <w:r w:rsidR="00FB3112">
        <w:rPr>
          <w:rFonts w:ascii="Arial" w:hAnsi="Arial" w:cs="Arial"/>
        </w:rPr>
        <w:t>D</w:t>
      </w:r>
      <w:r w:rsidR="008C0291">
        <w:rPr>
          <w:rFonts w:ascii="Arial" w:hAnsi="Arial" w:cs="Arial"/>
        </w:rPr>
        <w:t xml:space="preserve">s received from suppliers, see Annexure </w:t>
      </w:r>
      <w:r w:rsidR="004A4AAA">
        <w:rPr>
          <w:rFonts w:ascii="Arial" w:hAnsi="Arial" w:cs="Arial"/>
        </w:rPr>
        <w:t>A</w:t>
      </w:r>
      <w:r w:rsidR="008C0291">
        <w:rPr>
          <w:rFonts w:ascii="Arial" w:hAnsi="Arial" w:cs="Arial"/>
        </w:rPr>
        <w:t>7.4.1</w:t>
      </w:r>
      <w:r w:rsidR="00F85799">
        <w:rPr>
          <w:rFonts w:ascii="Arial" w:hAnsi="Arial" w:cs="Arial"/>
        </w:rPr>
        <w:t>.</w:t>
      </w:r>
      <w:r w:rsidR="008C0291">
        <w:rPr>
          <w:rFonts w:ascii="Arial" w:hAnsi="Arial" w:cs="Arial"/>
        </w:rPr>
        <w:t xml:space="preserve"> For the SM</w:t>
      </w:r>
      <w:r w:rsidR="00F85799">
        <w:rPr>
          <w:rFonts w:ascii="Arial" w:hAnsi="Arial" w:cs="Arial"/>
        </w:rPr>
        <w:t>D</w:t>
      </w:r>
      <w:r w:rsidR="008C0291">
        <w:rPr>
          <w:rFonts w:ascii="Arial" w:hAnsi="Arial" w:cs="Arial"/>
        </w:rPr>
        <w:t xml:space="preserve"> received from Company A</w:t>
      </w:r>
      <w:r w:rsidR="00103578">
        <w:rPr>
          <w:rFonts w:ascii="Arial" w:hAnsi="Arial" w:cs="Arial"/>
        </w:rPr>
        <w:t>.</w:t>
      </w:r>
    </w:p>
    <w:p w:rsidR="00103578" w:rsidRDefault="00103578" w:rsidP="002D7329">
      <w:pPr>
        <w:pStyle w:val="ListParagraph"/>
        <w:rPr>
          <w:rFonts w:ascii="Arial" w:hAnsi="Arial" w:cs="Arial"/>
        </w:rPr>
      </w:pPr>
    </w:p>
    <w:p w:rsidR="00935EBC" w:rsidRPr="002D7329" w:rsidRDefault="00103578" w:rsidP="002D7329">
      <w:pPr>
        <w:pStyle w:val="ListParagraph"/>
        <w:rPr>
          <w:rFonts w:ascii="Arial" w:hAnsi="Arial" w:cs="Arial"/>
        </w:rPr>
      </w:pPr>
      <w:r>
        <w:rPr>
          <w:rFonts w:ascii="Arial" w:hAnsi="Arial" w:cs="Arial"/>
        </w:rPr>
        <w:t>The weighted average standard value per kilogram (for say component Z1</w:t>
      </w:r>
      <w:r w:rsidR="00B6296F">
        <w:rPr>
          <w:rFonts w:ascii="Arial" w:hAnsi="Arial" w:cs="Arial"/>
        </w:rPr>
        <w:t>2</w:t>
      </w:r>
      <w:r>
        <w:rPr>
          <w:rFonts w:ascii="Arial" w:hAnsi="Arial" w:cs="Arial"/>
        </w:rPr>
        <w:t>) is calculated as follows:</w:t>
      </w:r>
      <w:r w:rsidR="00B86529" w:rsidRPr="002D7329">
        <w:rPr>
          <w:rFonts w:ascii="Arial" w:hAnsi="Arial" w:cs="Arial"/>
        </w:rPr>
        <w:tab/>
      </w:r>
    </w:p>
    <w:p w:rsidR="00B86529" w:rsidRPr="00E24526" w:rsidRDefault="00B86529" w:rsidP="00935EBC">
      <w:pPr>
        <w:pStyle w:val="ListParagraph"/>
        <w:rPr>
          <w:rFonts w:ascii="Arial" w:hAnsi="Arial" w:cs="Arial"/>
        </w:rPr>
      </w:pPr>
      <w:r w:rsidRPr="00E24526">
        <w:rPr>
          <w:rFonts w:ascii="Arial" w:hAnsi="Arial" w:cs="Arial"/>
        </w:rPr>
        <w:tab/>
      </w:r>
      <w:r w:rsidRPr="00E24526">
        <w:rPr>
          <w:rFonts w:ascii="Arial" w:hAnsi="Arial" w:cs="Arial"/>
        </w:rPr>
        <w:tab/>
      </w:r>
      <w:r w:rsidRPr="00E24526">
        <w:rPr>
          <w:rFonts w:ascii="Arial" w:hAnsi="Arial" w:cs="Arial"/>
        </w:rPr>
        <w:tab/>
      </w:r>
    </w:p>
    <w:tbl>
      <w:tblPr>
        <w:tblStyle w:val="TableGrid"/>
        <w:tblW w:w="0" w:type="auto"/>
        <w:tblInd w:w="720" w:type="dxa"/>
        <w:tblLayout w:type="fixed"/>
        <w:tblLook w:val="04A0" w:firstRow="1" w:lastRow="0" w:firstColumn="1" w:lastColumn="0" w:noHBand="0" w:noVBand="1"/>
      </w:tblPr>
      <w:tblGrid>
        <w:gridCol w:w="2082"/>
        <w:gridCol w:w="1701"/>
        <w:gridCol w:w="1417"/>
        <w:gridCol w:w="1418"/>
        <w:gridCol w:w="1417"/>
        <w:gridCol w:w="1418"/>
      </w:tblGrid>
      <w:tr w:rsidR="001A17E7" w:rsidRPr="00E24526" w:rsidTr="00061DA6">
        <w:tc>
          <w:tcPr>
            <w:tcW w:w="3783" w:type="dxa"/>
            <w:gridSpan w:val="2"/>
          </w:tcPr>
          <w:p w:rsidR="00C9496C" w:rsidRDefault="00C9496C" w:rsidP="005F1480">
            <w:pPr>
              <w:jc w:val="center"/>
              <w:rPr>
                <w:rFonts w:ascii="Arial" w:hAnsi="Arial" w:cs="Arial"/>
                <w:b/>
              </w:rPr>
            </w:pPr>
          </w:p>
          <w:p w:rsidR="001A17E7" w:rsidRDefault="00C9496C" w:rsidP="005F1480">
            <w:pPr>
              <w:jc w:val="center"/>
              <w:rPr>
                <w:rFonts w:ascii="Arial" w:hAnsi="Arial" w:cs="Arial"/>
                <w:b/>
              </w:rPr>
            </w:pPr>
            <w:r>
              <w:rPr>
                <w:rFonts w:ascii="Arial" w:hAnsi="Arial" w:cs="Arial"/>
                <w:b/>
              </w:rPr>
              <w:t>COMPONENT – Z12</w:t>
            </w:r>
          </w:p>
        </w:tc>
        <w:tc>
          <w:tcPr>
            <w:tcW w:w="5670" w:type="dxa"/>
            <w:gridSpan w:val="4"/>
          </w:tcPr>
          <w:p w:rsidR="001A17E7" w:rsidRDefault="001A17E7" w:rsidP="005F1480">
            <w:pPr>
              <w:jc w:val="center"/>
              <w:rPr>
                <w:rFonts w:ascii="Arial" w:hAnsi="Arial" w:cs="Arial"/>
                <w:b/>
              </w:rPr>
            </w:pPr>
          </w:p>
          <w:p w:rsidR="001A17E7" w:rsidRDefault="001A17E7" w:rsidP="005F1480">
            <w:pPr>
              <w:jc w:val="center"/>
              <w:rPr>
                <w:rFonts w:ascii="Arial" w:hAnsi="Arial" w:cs="Arial"/>
                <w:b/>
              </w:rPr>
            </w:pPr>
            <w:r>
              <w:rPr>
                <w:rFonts w:ascii="Arial" w:hAnsi="Arial" w:cs="Arial"/>
                <w:b/>
              </w:rPr>
              <w:t>VALUES in - R</w:t>
            </w:r>
          </w:p>
          <w:p w:rsidR="001A17E7" w:rsidRDefault="001A17E7" w:rsidP="005F1480">
            <w:pPr>
              <w:jc w:val="center"/>
              <w:rPr>
                <w:rFonts w:ascii="Arial" w:hAnsi="Arial" w:cs="Arial"/>
                <w:b/>
              </w:rPr>
            </w:pPr>
          </w:p>
        </w:tc>
      </w:tr>
      <w:tr w:rsidR="001A17E7" w:rsidRPr="001A17E7" w:rsidTr="00061DA6">
        <w:tc>
          <w:tcPr>
            <w:tcW w:w="2082" w:type="dxa"/>
          </w:tcPr>
          <w:p w:rsidR="001A17E7" w:rsidRPr="00E24526" w:rsidRDefault="001A17E7" w:rsidP="005F1480">
            <w:pPr>
              <w:rPr>
                <w:rFonts w:ascii="Arial" w:hAnsi="Arial" w:cs="Arial"/>
                <w:b/>
              </w:rPr>
            </w:pPr>
          </w:p>
          <w:p w:rsidR="001A17E7" w:rsidRPr="00E24526" w:rsidRDefault="001A17E7" w:rsidP="005F1480">
            <w:pPr>
              <w:rPr>
                <w:rFonts w:ascii="Arial" w:hAnsi="Arial" w:cs="Arial"/>
                <w:b/>
              </w:rPr>
            </w:pPr>
          </w:p>
          <w:p w:rsidR="001A17E7" w:rsidRDefault="001A17E7" w:rsidP="005F1480">
            <w:pPr>
              <w:rPr>
                <w:rFonts w:ascii="Arial" w:hAnsi="Arial" w:cs="Arial"/>
                <w:b/>
              </w:rPr>
            </w:pPr>
          </w:p>
          <w:p w:rsidR="001A17E7" w:rsidRPr="001A17E7" w:rsidRDefault="001A17E7" w:rsidP="005F1480">
            <w:pPr>
              <w:rPr>
                <w:rFonts w:ascii="Arial" w:hAnsi="Arial" w:cs="Arial"/>
                <w:b/>
                <w:sz w:val="20"/>
                <w:szCs w:val="20"/>
              </w:rPr>
            </w:pPr>
            <w:r w:rsidRPr="001A17E7">
              <w:rPr>
                <w:rFonts w:ascii="Arial" w:hAnsi="Arial" w:cs="Arial"/>
                <w:b/>
                <w:sz w:val="20"/>
                <w:szCs w:val="20"/>
              </w:rPr>
              <w:t>DATE</w:t>
            </w:r>
          </w:p>
          <w:p w:rsidR="001A17E7" w:rsidRPr="00E24526" w:rsidRDefault="001A17E7" w:rsidP="005F1480">
            <w:pPr>
              <w:rPr>
                <w:rFonts w:ascii="Arial" w:hAnsi="Arial" w:cs="Arial"/>
                <w:b/>
              </w:rPr>
            </w:pPr>
          </w:p>
        </w:tc>
        <w:tc>
          <w:tcPr>
            <w:tcW w:w="1701" w:type="dxa"/>
          </w:tcPr>
          <w:p w:rsidR="001A17E7" w:rsidRPr="001A17E7" w:rsidRDefault="001A17E7" w:rsidP="005F1480">
            <w:pPr>
              <w:jc w:val="center"/>
              <w:rPr>
                <w:rFonts w:ascii="Arial" w:hAnsi="Arial" w:cs="Arial"/>
                <w:b/>
                <w:sz w:val="20"/>
                <w:szCs w:val="20"/>
              </w:rPr>
            </w:pPr>
          </w:p>
          <w:p w:rsidR="001A17E7" w:rsidRPr="001A17E7" w:rsidRDefault="001A17E7" w:rsidP="005F1480">
            <w:pPr>
              <w:jc w:val="center"/>
              <w:rPr>
                <w:rFonts w:ascii="Arial" w:hAnsi="Arial" w:cs="Arial"/>
                <w:b/>
                <w:sz w:val="20"/>
                <w:szCs w:val="20"/>
              </w:rPr>
            </w:pPr>
          </w:p>
          <w:p w:rsidR="001A17E7" w:rsidRPr="001A17E7" w:rsidRDefault="001A17E7" w:rsidP="005F1480">
            <w:pPr>
              <w:jc w:val="center"/>
              <w:rPr>
                <w:rFonts w:ascii="Arial" w:hAnsi="Arial" w:cs="Arial"/>
                <w:b/>
                <w:sz w:val="20"/>
                <w:szCs w:val="20"/>
              </w:rPr>
            </w:pPr>
            <w:r w:rsidRPr="001A17E7">
              <w:rPr>
                <w:rFonts w:ascii="Arial" w:hAnsi="Arial" w:cs="Arial"/>
                <w:b/>
                <w:sz w:val="20"/>
                <w:szCs w:val="20"/>
              </w:rPr>
              <w:t>Units</w:t>
            </w:r>
          </w:p>
          <w:p w:rsidR="001A17E7" w:rsidRPr="001A17E7" w:rsidRDefault="001A17E7" w:rsidP="005F1480">
            <w:pPr>
              <w:jc w:val="center"/>
              <w:rPr>
                <w:rFonts w:ascii="Arial" w:hAnsi="Arial" w:cs="Arial"/>
                <w:b/>
                <w:sz w:val="20"/>
                <w:szCs w:val="20"/>
              </w:rPr>
            </w:pPr>
            <w:r w:rsidRPr="001A17E7">
              <w:rPr>
                <w:rFonts w:ascii="Arial" w:hAnsi="Arial" w:cs="Arial"/>
                <w:b/>
                <w:sz w:val="20"/>
                <w:szCs w:val="20"/>
              </w:rPr>
              <w:t>(kg)</w:t>
            </w:r>
          </w:p>
        </w:tc>
        <w:tc>
          <w:tcPr>
            <w:tcW w:w="1417" w:type="dxa"/>
          </w:tcPr>
          <w:p w:rsidR="001A17E7" w:rsidRPr="001A17E7" w:rsidRDefault="001A17E7" w:rsidP="005F1480">
            <w:pPr>
              <w:jc w:val="center"/>
              <w:rPr>
                <w:rFonts w:ascii="Arial" w:hAnsi="Arial" w:cs="Arial"/>
                <w:b/>
                <w:sz w:val="20"/>
                <w:szCs w:val="20"/>
              </w:rPr>
            </w:pPr>
          </w:p>
          <w:p w:rsidR="001A17E7" w:rsidRPr="001A17E7" w:rsidRDefault="001A17E7" w:rsidP="00B6296F">
            <w:pPr>
              <w:jc w:val="center"/>
              <w:rPr>
                <w:rFonts w:ascii="Arial" w:hAnsi="Arial" w:cs="Arial"/>
                <w:b/>
                <w:sz w:val="20"/>
                <w:szCs w:val="20"/>
              </w:rPr>
            </w:pPr>
          </w:p>
          <w:p w:rsidR="001A17E7" w:rsidRPr="001A17E7" w:rsidRDefault="001A17E7" w:rsidP="00B6296F">
            <w:pPr>
              <w:jc w:val="center"/>
              <w:rPr>
                <w:rFonts w:ascii="Arial" w:hAnsi="Arial" w:cs="Arial"/>
                <w:b/>
                <w:sz w:val="20"/>
                <w:szCs w:val="20"/>
              </w:rPr>
            </w:pPr>
            <w:r w:rsidRPr="001A17E7">
              <w:rPr>
                <w:rFonts w:ascii="Arial" w:hAnsi="Arial" w:cs="Arial"/>
                <w:b/>
                <w:sz w:val="20"/>
                <w:szCs w:val="20"/>
              </w:rPr>
              <w:t>Standard</w:t>
            </w:r>
          </w:p>
          <w:p w:rsidR="001A17E7" w:rsidRPr="001A17E7" w:rsidRDefault="001A17E7" w:rsidP="00B6296F">
            <w:pPr>
              <w:jc w:val="center"/>
              <w:rPr>
                <w:rFonts w:ascii="Arial" w:hAnsi="Arial" w:cs="Arial"/>
                <w:b/>
                <w:sz w:val="20"/>
                <w:szCs w:val="20"/>
              </w:rPr>
            </w:pPr>
            <w:r w:rsidRPr="001A17E7">
              <w:rPr>
                <w:rFonts w:ascii="Arial" w:hAnsi="Arial" w:cs="Arial"/>
                <w:b/>
                <w:sz w:val="20"/>
                <w:szCs w:val="20"/>
              </w:rPr>
              <w:t>material</w:t>
            </w:r>
          </w:p>
          <w:p w:rsidR="001A17E7" w:rsidRPr="001A17E7" w:rsidRDefault="001A17E7" w:rsidP="00B6296F">
            <w:pPr>
              <w:jc w:val="center"/>
              <w:rPr>
                <w:rFonts w:ascii="Arial" w:hAnsi="Arial" w:cs="Arial"/>
                <w:b/>
                <w:sz w:val="20"/>
                <w:szCs w:val="20"/>
              </w:rPr>
            </w:pPr>
          </w:p>
        </w:tc>
        <w:tc>
          <w:tcPr>
            <w:tcW w:w="1418" w:type="dxa"/>
          </w:tcPr>
          <w:p w:rsidR="001A17E7" w:rsidRPr="001A17E7" w:rsidRDefault="001A17E7" w:rsidP="005F1480">
            <w:pPr>
              <w:jc w:val="center"/>
              <w:rPr>
                <w:rFonts w:ascii="Arial" w:hAnsi="Arial" w:cs="Arial"/>
                <w:b/>
                <w:sz w:val="20"/>
                <w:szCs w:val="20"/>
              </w:rPr>
            </w:pPr>
          </w:p>
          <w:p w:rsidR="001A17E7" w:rsidRPr="001A17E7" w:rsidRDefault="00D21D84" w:rsidP="005F1480">
            <w:pPr>
              <w:jc w:val="center"/>
              <w:rPr>
                <w:rFonts w:ascii="Arial" w:hAnsi="Arial" w:cs="Arial"/>
                <w:b/>
                <w:sz w:val="20"/>
                <w:szCs w:val="20"/>
              </w:rPr>
            </w:pPr>
            <w:r>
              <w:rPr>
                <w:rFonts w:ascii="Arial" w:hAnsi="Arial" w:cs="Arial"/>
                <w:b/>
                <w:sz w:val="20"/>
                <w:szCs w:val="20"/>
              </w:rPr>
              <w:t>Non-standard</w:t>
            </w:r>
            <w:r w:rsidR="001A17E7" w:rsidRPr="001A17E7">
              <w:rPr>
                <w:rFonts w:ascii="Arial" w:hAnsi="Arial" w:cs="Arial"/>
                <w:b/>
                <w:sz w:val="20"/>
                <w:szCs w:val="20"/>
              </w:rPr>
              <w:t xml:space="preserve"> material </w:t>
            </w:r>
          </w:p>
          <w:p w:rsidR="001A17E7" w:rsidRPr="001A17E7" w:rsidRDefault="001A17E7" w:rsidP="005F1480">
            <w:pPr>
              <w:jc w:val="center"/>
              <w:rPr>
                <w:rFonts w:ascii="Arial" w:hAnsi="Arial" w:cs="Arial"/>
                <w:b/>
                <w:sz w:val="20"/>
                <w:szCs w:val="20"/>
              </w:rPr>
            </w:pPr>
          </w:p>
        </w:tc>
        <w:tc>
          <w:tcPr>
            <w:tcW w:w="1417" w:type="dxa"/>
          </w:tcPr>
          <w:p w:rsidR="001A17E7" w:rsidRPr="001A17E7" w:rsidRDefault="001A17E7" w:rsidP="005F1480">
            <w:pPr>
              <w:jc w:val="center"/>
              <w:rPr>
                <w:rFonts w:ascii="Arial" w:hAnsi="Arial" w:cs="Arial"/>
                <w:b/>
                <w:sz w:val="20"/>
                <w:szCs w:val="20"/>
              </w:rPr>
            </w:pPr>
          </w:p>
          <w:p w:rsidR="001A17E7" w:rsidRPr="001A17E7" w:rsidRDefault="001A17E7" w:rsidP="005F1480">
            <w:pPr>
              <w:jc w:val="center"/>
              <w:rPr>
                <w:rFonts w:ascii="Arial" w:hAnsi="Arial" w:cs="Arial"/>
                <w:b/>
                <w:sz w:val="20"/>
                <w:szCs w:val="20"/>
              </w:rPr>
            </w:pPr>
            <w:r w:rsidRPr="001A17E7">
              <w:rPr>
                <w:rFonts w:ascii="Arial" w:hAnsi="Arial" w:cs="Arial"/>
                <w:b/>
                <w:sz w:val="20"/>
                <w:szCs w:val="20"/>
              </w:rPr>
              <w:t xml:space="preserve">Imported component/ material </w:t>
            </w:r>
          </w:p>
          <w:p w:rsidR="001A17E7" w:rsidRPr="001A17E7" w:rsidRDefault="001A17E7" w:rsidP="005F1480">
            <w:pPr>
              <w:jc w:val="center"/>
              <w:rPr>
                <w:rFonts w:ascii="Arial" w:hAnsi="Arial" w:cs="Arial"/>
                <w:b/>
                <w:sz w:val="20"/>
                <w:szCs w:val="20"/>
              </w:rPr>
            </w:pPr>
          </w:p>
        </w:tc>
        <w:tc>
          <w:tcPr>
            <w:tcW w:w="1418" w:type="dxa"/>
            <w:vAlign w:val="center"/>
          </w:tcPr>
          <w:p w:rsidR="001A17E7" w:rsidRPr="001A17E7" w:rsidRDefault="001A17E7" w:rsidP="005F1480">
            <w:pPr>
              <w:jc w:val="center"/>
              <w:rPr>
                <w:rFonts w:ascii="Arial" w:hAnsi="Arial" w:cs="Arial"/>
                <w:b/>
                <w:sz w:val="20"/>
                <w:szCs w:val="20"/>
              </w:rPr>
            </w:pPr>
          </w:p>
          <w:p w:rsidR="001A17E7" w:rsidRPr="001A17E7" w:rsidRDefault="001A17E7" w:rsidP="001A17E7">
            <w:pPr>
              <w:jc w:val="center"/>
              <w:rPr>
                <w:rFonts w:ascii="Arial" w:hAnsi="Arial" w:cs="Arial"/>
                <w:b/>
                <w:sz w:val="20"/>
                <w:szCs w:val="20"/>
              </w:rPr>
            </w:pPr>
            <w:r w:rsidRPr="001A17E7">
              <w:rPr>
                <w:rFonts w:ascii="Arial" w:hAnsi="Arial" w:cs="Arial"/>
                <w:b/>
                <w:sz w:val="20"/>
                <w:szCs w:val="20"/>
              </w:rPr>
              <w:t xml:space="preserve">Total </w:t>
            </w:r>
          </w:p>
        </w:tc>
      </w:tr>
      <w:tr w:rsidR="001A17E7" w:rsidRPr="001A17E7" w:rsidTr="00061DA6">
        <w:tc>
          <w:tcPr>
            <w:tcW w:w="2082" w:type="dxa"/>
          </w:tcPr>
          <w:p w:rsidR="001A17E7" w:rsidRPr="001A17E7" w:rsidRDefault="001A17E7" w:rsidP="005F1480">
            <w:pPr>
              <w:rPr>
                <w:rFonts w:ascii="Arial" w:hAnsi="Arial" w:cs="Arial"/>
                <w:b/>
                <w:sz w:val="20"/>
                <w:szCs w:val="20"/>
              </w:rPr>
            </w:pPr>
            <w:r w:rsidRPr="001A17E7">
              <w:rPr>
                <w:rFonts w:ascii="Arial" w:hAnsi="Arial" w:cs="Arial"/>
                <w:b/>
                <w:sz w:val="20"/>
                <w:szCs w:val="20"/>
              </w:rPr>
              <w:t>01/01/2013</w:t>
            </w:r>
            <w:r w:rsidR="00381E66">
              <w:rPr>
                <w:rFonts w:ascii="Arial" w:hAnsi="Arial" w:cs="Arial"/>
                <w:b/>
                <w:sz w:val="20"/>
                <w:szCs w:val="20"/>
              </w:rPr>
              <w:t xml:space="preserve"> </w:t>
            </w:r>
          </w:p>
        </w:tc>
        <w:tc>
          <w:tcPr>
            <w:tcW w:w="1701" w:type="dxa"/>
          </w:tcPr>
          <w:p w:rsidR="001A17E7" w:rsidRPr="001A17E7" w:rsidRDefault="001A17E7" w:rsidP="005F1480">
            <w:pPr>
              <w:jc w:val="center"/>
              <w:rPr>
                <w:rFonts w:ascii="Arial" w:hAnsi="Arial" w:cs="Arial"/>
                <w:sz w:val="20"/>
                <w:szCs w:val="20"/>
              </w:rPr>
            </w:pPr>
            <w:r w:rsidRPr="001A17E7">
              <w:rPr>
                <w:rFonts w:ascii="Arial" w:hAnsi="Arial" w:cs="Arial"/>
                <w:sz w:val="20"/>
                <w:szCs w:val="20"/>
              </w:rPr>
              <w:t>100</w:t>
            </w:r>
          </w:p>
        </w:tc>
        <w:tc>
          <w:tcPr>
            <w:tcW w:w="1417" w:type="dxa"/>
          </w:tcPr>
          <w:p w:rsidR="001A17E7" w:rsidRPr="001A17E7" w:rsidRDefault="00C9496C" w:rsidP="005F1480">
            <w:pPr>
              <w:jc w:val="center"/>
              <w:rPr>
                <w:rFonts w:ascii="Arial" w:hAnsi="Arial" w:cs="Arial"/>
                <w:sz w:val="20"/>
                <w:szCs w:val="20"/>
              </w:rPr>
            </w:pPr>
            <w:r>
              <w:rPr>
                <w:rFonts w:ascii="Arial" w:hAnsi="Arial" w:cs="Arial"/>
                <w:sz w:val="20"/>
                <w:szCs w:val="20"/>
              </w:rPr>
              <w:t>1 000</w:t>
            </w:r>
          </w:p>
        </w:tc>
        <w:tc>
          <w:tcPr>
            <w:tcW w:w="1418" w:type="dxa"/>
          </w:tcPr>
          <w:p w:rsidR="001A17E7" w:rsidRPr="001A17E7" w:rsidRDefault="00C9496C" w:rsidP="005F1480">
            <w:pPr>
              <w:jc w:val="center"/>
              <w:rPr>
                <w:rFonts w:ascii="Arial" w:hAnsi="Arial" w:cs="Arial"/>
                <w:sz w:val="20"/>
                <w:szCs w:val="20"/>
              </w:rPr>
            </w:pPr>
            <w:r>
              <w:rPr>
                <w:rFonts w:ascii="Arial" w:hAnsi="Arial" w:cs="Arial"/>
                <w:sz w:val="20"/>
                <w:szCs w:val="20"/>
              </w:rPr>
              <w:t>0</w:t>
            </w:r>
          </w:p>
        </w:tc>
        <w:tc>
          <w:tcPr>
            <w:tcW w:w="1417" w:type="dxa"/>
          </w:tcPr>
          <w:p w:rsidR="001A17E7" w:rsidRPr="001A17E7" w:rsidRDefault="00C9496C" w:rsidP="005F1480">
            <w:pPr>
              <w:jc w:val="center"/>
              <w:rPr>
                <w:rFonts w:ascii="Arial" w:hAnsi="Arial" w:cs="Arial"/>
                <w:sz w:val="20"/>
                <w:szCs w:val="20"/>
              </w:rPr>
            </w:pPr>
            <w:r>
              <w:rPr>
                <w:rFonts w:ascii="Arial" w:hAnsi="Arial" w:cs="Arial"/>
                <w:sz w:val="20"/>
                <w:szCs w:val="20"/>
              </w:rPr>
              <w:t>0</w:t>
            </w:r>
          </w:p>
        </w:tc>
        <w:tc>
          <w:tcPr>
            <w:tcW w:w="1418" w:type="dxa"/>
            <w:vAlign w:val="center"/>
          </w:tcPr>
          <w:p w:rsidR="001A17E7" w:rsidRPr="001A17E7" w:rsidRDefault="00C9496C" w:rsidP="00C9496C">
            <w:pPr>
              <w:jc w:val="center"/>
              <w:rPr>
                <w:rFonts w:ascii="Arial" w:hAnsi="Arial" w:cs="Arial"/>
                <w:sz w:val="20"/>
                <w:szCs w:val="20"/>
              </w:rPr>
            </w:pPr>
            <w:r>
              <w:rPr>
                <w:rFonts w:ascii="Arial" w:hAnsi="Arial" w:cs="Arial"/>
                <w:sz w:val="20"/>
                <w:szCs w:val="20"/>
              </w:rPr>
              <w:t>1 000</w:t>
            </w:r>
          </w:p>
        </w:tc>
      </w:tr>
      <w:tr w:rsidR="001A17E7" w:rsidRPr="001A17E7" w:rsidTr="00C371BF">
        <w:tc>
          <w:tcPr>
            <w:tcW w:w="2082" w:type="dxa"/>
          </w:tcPr>
          <w:p w:rsidR="001A17E7" w:rsidRPr="001A17E7" w:rsidRDefault="001A17E7" w:rsidP="005F1480">
            <w:pPr>
              <w:rPr>
                <w:rFonts w:ascii="Arial" w:hAnsi="Arial" w:cs="Arial"/>
                <w:b/>
                <w:sz w:val="20"/>
                <w:szCs w:val="20"/>
              </w:rPr>
            </w:pPr>
            <w:r w:rsidRPr="001A17E7">
              <w:rPr>
                <w:rFonts w:ascii="Arial" w:hAnsi="Arial" w:cs="Arial"/>
                <w:b/>
                <w:sz w:val="20"/>
                <w:szCs w:val="20"/>
              </w:rPr>
              <w:t>10/02/2013</w:t>
            </w:r>
          </w:p>
        </w:tc>
        <w:tc>
          <w:tcPr>
            <w:tcW w:w="1701" w:type="dxa"/>
          </w:tcPr>
          <w:p w:rsidR="001A17E7" w:rsidRPr="001A17E7" w:rsidRDefault="00C9496C" w:rsidP="005F1480">
            <w:pPr>
              <w:jc w:val="center"/>
              <w:rPr>
                <w:rFonts w:ascii="Arial" w:hAnsi="Arial" w:cs="Arial"/>
                <w:sz w:val="20"/>
                <w:szCs w:val="20"/>
              </w:rPr>
            </w:pPr>
            <w:r>
              <w:rPr>
                <w:rFonts w:ascii="Arial" w:hAnsi="Arial" w:cs="Arial"/>
                <w:sz w:val="20"/>
                <w:szCs w:val="20"/>
              </w:rPr>
              <w:t>150</w:t>
            </w:r>
          </w:p>
        </w:tc>
        <w:tc>
          <w:tcPr>
            <w:tcW w:w="1417" w:type="dxa"/>
          </w:tcPr>
          <w:p w:rsidR="001A17E7" w:rsidRPr="001A17E7" w:rsidRDefault="00C9496C" w:rsidP="00C9496C">
            <w:pPr>
              <w:jc w:val="center"/>
              <w:rPr>
                <w:rFonts w:ascii="Arial" w:hAnsi="Arial" w:cs="Arial"/>
                <w:sz w:val="20"/>
                <w:szCs w:val="20"/>
              </w:rPr>
            </w:pPr>
            <w:r>
              <w:rPr>
                <w:rFonts w:ascii="Arial" w:hAnsi="Arial" w:cs="Arial"/>
                <w:sz w:val="20"/>
                <w:szCs w:val="20"/>
              </w:rPr>
              <w:t>1 700</w:t>
            </w:r>
          </w:p>
        </w:tc>
        <w:tc>
          <w:tcPr>
            <w:tcW w:w="1418" w:type="dxa"/>
          </w:tcPr>
          <w:p w:rsidR="001A17E7" w:rsidRPr="001A17E7" w:rsidRDefault="00C9496C" w:rsidP="005F1480">
            <w:pPr>
              <w:jc w:val="center"/>
              <w:rPr>
                <w:rFonts w:ascii="Arial" w:hAnsi="Arial" w:cs="Arial"/>
                <w:sz w:val="20"/>
                <w:szCs w:val="20"/>
              </w:rPr>
            </w:pPr>
            <w:r>
              <w:rPr>
                <w:rFonts w:ascii="Arial" w:hAnsi="Arial" w:cs="Arial"/>
                <w:sz w:val="20"/>
                <w:szCs w:val="20"/>
              </w:rPr>
              <w:t>0</w:t>
            </w:r>
          </w:p>
        </w:tc>
        <w:tc>
          <w:tcPr>
            <w:tcW w:w="1417" w:type="dxa"/>
          </w:tcPr>
          <w:p w:rsidR="001A17E7" w:rsidRPr="001A17E7" w:rsidRDefault="00C9496C" w:rsidP="005F1480">
            <w:pPr>
              <w:jc w:val="center"/>
              <w:rPr>
                <w:rFonts w:ascii="Arial" w:hAnsi="Arial" w:cs="Arial"/>
                <w:sz w:val="20"/>
                <w:szCs w:val="20"/>
              </w:rPr>
            </w:pPr>
            <w:r>
              <w:rPr>
                <w:rFonts w:ascii="Arial" w:hAnsi="Arial" w:cs="Arial"/>
                <w:sz w:val="20"/>
                <w:szCs w:val="20"/>
              </w:rPr>
              <w:t>0</w:t>
            </w:r>
          </w:p>
        </w:tc>
        <w:tc>
          <w:tcPr>
            <w:tcW w:w="1418" w:type="dxa"/>
            <w:tcBorders>
              <w:bottom w:val="single" w:sz="4" w:space="0" w:color="auto"/>
            </w:tcBorders>
            <w:vAlign w:val="center"/>
          </w:tcPr>
          <w:p w:rsidR="001A17E7" w:rsidRPr="001A17E7" w:rsidRDefault="001A17E7" w:rsidP="001A17E7">
            <w:pPr>
              <w:jc w:val="center"/>
              <w:rPr>
                <w:rFonts w:ascii="Arial" w:hAnsi="Arial" w:cs="Arial"/>
                <w:sz w:val="20"/>
                <w:szCs w:val="20"/>
              </w:rPr>
            </w:pPr>
            <w:r w:rsidRPr="001A17E7">
              <w:rPr>
                <w:rFonts w:ascii="Arial" w:hAnsi="Arial" w:cs="Arial"/>
                <w:sz w:val="20"/>
                <w:szCs w:val="20"/>
              </w:rPr>
              <w:t>1 700</w:t>
            </w:r>
          </w:p>
        </w:tc>
      </w:tr>
      <w:tr w:rsidR="001A17E7" w:rsidRPr="001A17E7" w:rsidTr="00061DA6">
        <w:tc>
          <w:tcPr>
            <w:tcW w:w="2082" w:type="dxa"/>
          </w:tcPr>
          <w:p w:rsidR="001A17E7" w:rsidRPr="001A17E7" w:rsidRDefault="001A17E7" w:rsidP="005F1480">
            <w:pPr>
              <w:rPr>
                <w:rFonts w:ascii="Arial" w:hAnsi="Arial" w:cs="Arial"/>
                <w:b/>
                <w:sz w:val="20"/>
                <w:szCs w:val="20"/>
              </w:rPr>
            </w:pPr>
            <w:r w:rsidRPr="001A17E7">
              <w:rPr>
                <w:rFonts w:ascii="Arial" w:hAnsi="Arial" w:cs="Arial"/>
                <w:b/>
                <w:sz w:val="20"/>
                <w:szCs w:val="20"/>
              </w:rPr>
              <w:t>20/03/2013</w:t>
            </w:r>
          </w:p>
        </w:tc>
        <w:tc>
          <w:tcPr>
            <w:tcW w:w="1701" w:type="dxa"/>
            <w:tcBorders>
              <w:bottom w:val="single" w:sz="18" w:space="0" w:color="auto"/>
            </w:tcBorders>
          </w:tcPr>
          <w:p w:rsidR="001A17E7" w:rsidRPr="001A17E7" w:rsidRDefault="00C9496C" w:rsidP="005F1480">
            <w:pPr>
              <w:jc w:val="center"/>
              <w:rPr>
                <w:rFonts w:ascii="Arial" w:hAnsi="Arial" w:cs="Arial"/>
                <w:sz w:val="20"/>
                <w:szCs w:val="20"/>
              </w:rPr>
            </w:pPr>
            <w:r>
              <w:rPr>
                <w:rFonts w:ascii="Arial" w:hAnsi="Arial" w:cs="Arial"/>
                <w:sz w:val="20"/>
                <w:szCs w:val="20"/>
              </w:rPr>
              <w:t>250</w:t>
            </w:r>
          </w:p>
        </w:tc>
        <w:tc>
          <w:tcPr>
            <w:tcW w:w="1417" w:type="dxa"/>
            <w:tcBorders>
              <w:bottom w:val="single" w:sz="18" w:space="0" w:color="auto"/>
            </w:tcBorders>
          </w:tcPr>
          <w:p w:rsidR="001A17E7" w:rsidRPr="001A17E7" w:rsidRDefault="00C9496C" w:rsidP="005F1480">
            <w:pPr>
              <w:jc w:val="center"/>
              <w:rPr>
                <w:rFonts w:ascii="Arial" w:hAnsi="Arial" w:cs="Arial"/>
                <w:sz w:val="20"/>
                <w:szCs w:val="20"/>
              </w:rPr>
            </w:pPr>
            <w:r>
              <w:rPr>
                <w:rFonts w:ascii="Arial" w:hAnsi="Arial" w:cs="Arial"/>
                <w:sz w:val="20"/>
                <w:szCs w:val="20"/>
              </w:rPr>
              <w:t>2 800</w:t>
            </w:r>
          </w:p>
        </w:tc>
        <w:tc>
          <w:tcPr>
            <w:tcW w:w="1418" w:type="dxa"/>
            <w:tcBorders>
              <w:bottom w:val="single" w:sz="18" w:space="0" w:color="auto"/>
            </w:tcBorders>
          </w:tcPr>
          <w:p w:rsidR="001A17E7" w:rsidRPr="001A17E7" w:rsidRDefault="00C9496C" w:rsidP="005F1480">
            <w:pPr>
              <w:jc w:val="center"/>
              <w:rPr>
                <w:rFonts w:ascii="Arial" w:hAnsi="Arial" w:cs="Arial"/>
                <w:sz w:val="20"/>
                <w:szCs w:val="20"/>
              </w:rPr>
            </w:pPr>
            <w:r>
              <w:rPr>
                <w:rFonts w:ascii="Arial" w:hAnsi="Arial" w:cs="Arial"/>
                <w:sz w:val="20"/>
                <w:szCs w:val="20"/>
              </w:rPr>
              <w:t>0</w:t>
            </w:r>
          </w:p>
        </w:tc>
        <w:tc>
          <w:tcPr>
            <w:tcW w:w="1417" w:type="dxa"/>
            <w:tcBorders>
              <w:bottom w:val="single" w:sz="18" w:space="0" w:color="auto"/>
            </w:tcBorders>
          </w:tcPr>
          <w:p w:rsidR="001A17E7" w:rsidRPr="001A17E7" w:rsidRDefault="00C9496C" w:rsidP="005F1480">
            <w:pPr>
              <w:jc w:val="center"/>
              <w:rPr>
                <w:rFonts w:ascii="Arial" w:hAnsi="Arial" w:cs="Arial"/>
                <w:sz w:val="20"/>
                <w:szCs w:val="20"/>
              </w:rPr>
            </w:pPr>
            <w:r>
              <w:rPr>
                <w:rFonts w:ascii="Arial" w:hAnsi="Arial" w:cs="Arial"/>
                <w:sz w:val="20"/>
                <w:szCs w:val="20"/>
              </w:rPr>
              <w:t>0</w:t>
            </w:r>
          </w:p>
        </w:tc>
        <w:tc>
          <w:tcPr>
            <w:tcW w:w="1418" w:type="dxa"/>
            <w:tcBorders>
              <w:bottom w:val="single" w:sz="18" w:space="0" w:color="auto"/>
            </w:tcBorders>
            <w:vAlign w:val="center"/>
          </w:tcPr>
          <w:p w:rsidR="001A17E7" w:rsidRPr="001A17E7" w:rsidRDefault="001A17E7" w:rsidP="001A17E7">
            <w:pPr>
              <w:jc w:val="center"/>
              <w:rPr>
                <w:rFonts w:ascii="Arial" w:hAnsi="Arial" w:cs="Arial"/>
                <w:sz w:val="20"/>
                <w:szCs w:val="20"/>
              </w:rPr>
            </w:pPr>
            <w:r w:rsidRPr="001A17E7">
              <w:rPr>
                <w:rFonts w:ascii="Arial" w:hAnsi="Arial" w:cs="Arial"/>
                <w:sz w:val="20"/>
                <w:szCs w:val="20"/>
              </w:rPr>
              <w:t>2 800</w:t>
            </w:r>
          </w:p>
        </w:tc>
      </w:tr>
      <w:tr w:rsidR="001A17E7" w:rsidRPr="001A17E7" w:rsidTr="00C371BF">
        <w:tc>
          <w:tcPr>
            <w:tcW w:w="2082" w:type="dxa"/>
            <w:tcBorders>
              <w:bottom w:val="single" w:sz="4" w:space="0" w:color="auto"/>
              <w:right w:val="single" w:sz="4" w:space="0" w:color="auto"/>
            </w:tcBorders>
          </w:tcPr>
          <w:p w:rsidR="001A17E7" w:rsidRPr="001A17E7" w:rsidRDefault="001A17E7" w:rsidP="005F1480">
            <w:pPr>
              <w:rPr>
                <w:rFonts w:ascii="Arial" w:hAnsi="Arial" w:cs="Arial"/>
                <w:b/>
                <w:sz w:val="20"/>
                <w:szCs w:val="20"/>
              </w:rPr>
            </w:pPr>
            <w:r w:rsidRPr="001A17E7">
              <w:rPr>
                <w:rFonts w:ascii="Arial" w:hAnsi="Arial" w:cs="Arial"/>
                <w:b/>
                <w:sz w:val="20"/>
                <w:szCs w:val="20"/>
              </w:rPr>
              <w:t>TOTAL</w:t>
            </w:r>
          </w:p>
        </w:tc>
        <w:tc>
          <w:tcPr>
            <w:tcW w:w="1701" w:type="dxa"/>
            <w:tcBorders>
              <w:top w:val="single" w:sz="18" w:space="0" w:color="auto"/>
              <w:left w:val="single" w:sz="4" w:space="0" w:color="auto"/>
              <w:bottom w:val="single" w:sz="4" w:space="0" w:color="auto"/>
            </w:tcBorders>
          </w:tcPr>
          <w:p w:rsidR="001A17E7" w:rsidRPr="001A17E7" w:rsidRDefault="00C9496C" w:rsidP="005F1480">
            <w:pPr>
              <w:jc w:val="center"/>
              <w:rPr>
                <w:rFonts w:ascii="Arial" w:hAnsi="Arial" w:cs="Arial"/>
                <w:sz w:val="20"/>
                <w:szCs w:val="20"/>
              </w:rPr>
            </w:pPr>
            <w:r>
              <w:rPr>
                <w:rFonts w:ascii="Arial" w:hAnsi="Arial" w:cs="Arial"/>
                <w:sz w:val="20"/>
                <w:szCs w:val="20"/>
              </w:rPr>
              <w:t>500</w:t>
            </w:r>
          </w:p>
        </w:tc>
        <w:tc>
          <w:tcPr>
            <w:tcW w:w="1417" w:type="dxa"/>
            <w:tcBorders>
              <w:top w:val="single" w:sz="18" w:space="0" w:color="auto"/>
              <w:bottom w:val="single" w:sz="18" w:space="0" w:color="auto"/>
              <w:right w:val="single" w:sz="4" w:space="0" w:color="auto"/>
            </w:tcBorders>
          </w:tcPr>
          <w:p w:rsidR="001A17E7" w:rsidRPr="001A17E7" w:rsidRDefault="00C9496C" w:rsidP="005F1480">
            <w:pPr>
              <w:jc w:val="center"/>
              <w:rPr>
                <w:rFonts w:ascii="Arial" w:hAnsi="Arial" w:cs="Arial"/>
                <w:sz w:val="20"/>
                <w:szCs w:val="20"/>
              </w:rPr>
            </w:pPr>
            <w:r>
              <w:rPr>
                <w:rFonts w:ascii="Arial" w:hAnsi="Arial" w:cs="Arial"/>
                <w:sz w:val="20"/>
                <w:szCs w:val="20"/>
              </w:rPr>
              <w:t>5 500</w:t>
            </w:r>
          </w:p>
        </w:tc>
        <w:tc>
          <w:tcPr>
            <w:tcW w:w="1418" w:type="dxa"/>
            <w:tcBorders>
              <w:top w:val="single" w:sz="18" w:space="0" w:color="auto"/>
              <w:left w:val="single" w:sz="4" w:space="0" w:color="auto"/>
              <w:bottom w:val="single" w:sz="18" w:space="0" w:color="auto"/>
              <w:right w:val="single" w:sz="4" w:space="0" w:color="auto"/>
            </w:tcBorders>
          </w:tcPr>
          <w:p w:rsidR="001A17E7" w:rsidRPr="001A17E7" w:rsidRDefault="00C9496C" w:rsidP="005F1480">
            <w:pPr>
              <w:jc w:val="center"/>
              <w:rPr>
                <w:rFonts w:ascii="Arial" w:hAnsi="Arial" w:cs="Arial"/>
                <w:sz w:val="20"/>
                <w:szCs w:val="20"/>
              </w:rPr>
            </w:pPr>
            <w:r>
              <w:rPr>
                <w:rFonts w:ascii="Arial" w:hAnsi="Arial" w:cs="Arial"/>
                <w:sz w:val="20"/>
                <w:szCs w:val="20"/>
              </w:rPr>
              <w:t>0</w:t>
            </w:r>
          </w:p>
        </w:tc>
        <w:tc>
          <w:tcPr>
            <w:tcW w:w="1417" w:type="dxa"/>
            <w:tcBorders>
              <w:top w:val="single" w:sz="18" w:space="0" w:color="auto"/>
              <w:left w:val="single" w:sz="4" w:space="0" w:color="auto"/>
              <w:bottom w:val="single" w:sz="18" w:space="0" w:color="auto"/>
              <w:right w:val="single" w:sz="4" w:space="0" w:color="auto"/>
            </w:tcBorders>
          </w:tcPr>
          <w:p w:rsidR="001A17E7" w:rsidRPr="001A17E7" w:rsidRDefault="00C9496C" w:rsidP="005F1480">
            <w:pPr>
              <w:jc w:val="center"/>
              <w:rPr>
                <w:rFonts w:ascii="Arial" w:hAnsi="Arial" w:cs="Arial"/>
                <w:sz w:val="20"/>
                <w:szCs w:val="20"/>
              </w:rPr>
            </w:pPr>
            <w:r>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4" w:space="0" w:color="auto"/>
            </w:tcBorders>
            <w:vAlign w:val="center"/>
          </w:tcPr>
          <w:p w:rsidR="001A17E7" w:rsidRPr="001A17E7" w:rsidRDefault="001A17E7" w:rsidP="001A17E7">
            <w:pPr>
              <w:jc w:val="center"/>
              <w:rPr>
                <w:rFonts w:ascii="Arial" w:hAnsi="Arial" w:cs="Arial"/>
                <w:sz w:val="20"/>
                <w:szCs w:val="20"/>
              </w:rPr>
            </w:pPr>
            <w:r w:rsidRPr="001A17E7">
              <w:rPr>
                <w:rFonts w:ascii="Arial" w:hAnsi="Arial" w:cs="Arial"/>
                <w:sz w:val="20"/>
                <w:szCs w:val="20"/>
              </w:rPr>
              <w:t>5 500</w:t>
            </w:r>
          </w:p>
        </w:tc>
      </w:tr>
      <w:tr w:rsidR="004F1578" w:rsidRPr="001A17E7" w:rsidTr="00C371BF">
        <w:trPr>
          <w:trHeight w:val="505"/>
        </w:trPr>
        <w:tc>
          <w:tcPr>
            <w:tcW w:w="3783" w:type="dxa"/>
            <w:gridSpan w:val="2"/>
            <w:tcBorders>
              <w:bottom w:val="single" w:sz="8" w:space="0" w:color="auto"/>
            </w:tcBorders>
          </w:tcPr>
          <w:p w:rsidR="00061D77" w:rsidRDefault="00061D77" w:rsidP="004F1578">
            <w:pPr>
              <w:rPr>
                <w:rFonts w:ascii="Arial" w:hAnsi="Arial" w:cs="Arial"/>
                <w:b/>
                <w:sz w:val="20"/>
                <w:szCs w:val="20"/>
              </w:rPr>
            </w:pPr>
          </w:p>
          <w:p w:rsidR="004F1578" w:rsidRPr="000A6F0E" w:rsidRDefault="004F1578" w:rsidP="004F1578">
            <w:pPr>
              <w:rPr>
                <w:rFonts w:ascii="Arial" w:hAnsi="Arial" w:cs="Arial"/>
                <w:b/>
                <w:sz w:val="20"/>
                <w:szCs w:val="20"/>
              </w:rPr>
            </w:pPr>
            <w:r w:rsidRPr="001A17E7">
              <w:rPr>
                <w:rFonts w:ascii="Arial" w:hAnsi="Arial" w:cs="Arial"/>
                <w:b/>
                <w:sz w:val="20"/>
                <w:szCs w:val="20"/>
              </w:rPr>
              <w:t>WEIGHTED</w:t>
            </w:r>
            <w:r>
              <w:rPr>
                <w:rFonts w:ascii="Arial" w:hAnsi="Arial" w:cs="Arial"/>
                <w:b/>
                <w:sz w:val="20"/>
                <w:szCs w:val="20"/>
              </w:rPr>
              <w:t xml:space="preserve"> AVE VALUE</w:t>
            </w:r>
            <w:r w:rsidR="00061D77">
              <w:rPr>
                <w:rFonts w:ascii="Arial" w:hAnsi="Arial" w:cs="Arial"/>
                <w:b/>
                <w:sz w:val="20"/>
                <w:szCs w:val="20"/>
              </w:rPr>
              <w:t xml:space="preserve"> PER KG</w:t>
            </w:r>
          </w:p>
        </w:tc>
        <w:tc>
          <w:tcPr>
            <w:tcW w:w="1417" w:type="dxa"/>
            <w:tcBorders>
              <w:top w:val="single" w:sz="18" w:space="0" w:color="auto"/>
              <w:bottom w:val="single" w:sz="18" w:space="0" w:color="auto"/>
              <w:right w:val="single" w:sz="4" w:space="0" w:color="auto"/>
            </w:tcBorders>
          </w:tcPr>
          <w:p w:rsidR="00061D77" w:rsidRDefault="00061D77" w:rsidP="005F1480">
            <w:pPr>
              <w:jc w:val="center"/>
              <w:rPr>
                <w:rFonts w:ascii="Arial" w:hAnsi="Arial" w:cs="Arial"/>
                <w:sz w:val="20"/>
                <w:szCs w:val="20"/>
              </w:rPr>
            </w:pPr>
          </w:p>
          <w:p w:rsidR="004F1578" w:rsidRDefault="004F1578" w:rsidP="005F1480">
            <w:pPr>
              <w:jc w:val="center"/>
              <w:rPr>
                <w:rFonts w:ascii="Arial" w:hAnsi="Arial" w:cs="Arial"/>
                <w:sz w:val="20"/>
                <w:szCs w:val="20"/>
              </w:rPr>
            </w:pPr>
            <w:r>
              <w:rPr>
                <w:rFonts w:ascii="Arial" w:hAnsi="Arial" w:cs="Arial"/>
                <w:sz w:val="20"/>
                <w:szCs w:val="20"/>
              </w:rPr>
              <w:t>11.00</w:t>
            </w:r>
          </w:p>
        </w:tc>
        <w:tc>
          <w:tcPr>
            <w:tcW w:w="1418" w:type="dxa"/>
            <w:tcBorders>
              <w:top w:val="single" w:sz="18" w:space="0" w:color="auto"/>
              <w:left w:val="single" w:sz="4" w:space="0" w:color="auto"/>
              <w:bottom w:val="single" w:sz="18" w:space="0" w:color="auto"/>
              <w:right w:val="single" w:sz="4" w:space="0" w:color="auto"/>
            </w:tcBorders>
          </w:tcPr>
          <w:p w:rsidR="00061D77" w:rsidRDefault="00061D77" w:rsidP="005F1480">
            <w:pPr>
              <w:jc w:val="center"/>
              <w:rPr>
                <w:rFonts w:ascii="Arial" w:hAnsi="Arial" w:cs="Arial"/>
                <w:sz w:val="20"/>
                <w:szCs w:val="20"/>
              </w:rPr>
            </w:pPr>
          </w:p>
          <w:p w:rsidR="004F1578" w:rsidRDefault="004F1578" w:rsidP="005F1480">
            <w:pPr>
              <w:jc w:val="center"/>
              <w:rPr>
                <w:rFonts w:ascii="Arial" w:hAnsi="Arial" w:cs="Arial"/>
                <w:sz w:val="20"/>
                <w:szCs w:val="20"/>
              </w:rPr>
            </w:pPr>
            <w:r>
              <w:rPr>
                <w:rFonts w:ascii="Arial" w:hAnsi="Arial" w:cs="Arial"/>
                <w:sz w:val="20"/>
                <w:szCs w:val="20"/>
              </w:rPr>
              <w:t>0</w:t>
            </w:r>
          </w:p>
        </w:tc>
        <w:tc>
          <w:tcPr>
            <w:tcW w:w="1417" w:type="dxa"/>
            <w:tcBorders>
              <w:top w:val="single" w:sz="18" w:space="0" w:color="auto"/>
              <w:left w:val="single" w:sz="4" w:space="0" w:color="auto"/>
              <w:right w:val="single" w:sz="4" w:space="0" w:color="auto"/>
            </w:tcBorders>
          </w:tcPr>
          <w:p w:rsidR="00061D77" w:rsidRDefault="00061D77" w:rsidP="005F1480">
            <w:pPr>
              <w:jc w:val="center"/>
              <w:rPr>
                <w:rFonts w:ascii="Arial" w:hAnsi="Arial" w:cs="Arial"/>
                <w:sz w:val="20"/>
                <w:szCs w:val="20"/>
              </w:rPr>
            </w:pPr>
          </w:p>
          <w:p w:rsidR="004F1578" w:rsidRDefault="004F1578" w:rsidP="005F1480">
            <w:pPr>
              <w:jc w:val="center"/>
              <w:rPr>
                <w:rFonts w:ascii="Arial" w:hAnsi="Arial" w:cs="Arial"/>
                <w:sz w:val="20"/>
                <w:szCs w:val="20"/>
              </w:rPr>
            </w:pPr>
            <w:r>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4" w:space="0" w:color="auto"/>
            </w:tcBorders>
            <w:vAlign w:val="center"/>
          </w:tcPr>
          <w:p w:rsidR="00061D77" w:rsidRDefault="00061D77" w:rsidP="00061D77">
            <w:pPr>
              <w:jc w:val="center"/>
              <w:rPr>
                <w:rFonts w:ascii="Arial" w:hAnsi="Arial" w:cs="Arial"/>
                <w:sz w:val="20"/>
                <w:szCs w:val="20"/>
              </w:rPr>
            </w:pPr>
          </w:p>
          <w:p w:rsidR="004F1578" w:rsidRPr="001A17E7" w:rsidRDefault="004F1578" w:rsidP="00061D77">
            <w:pPr>
              <w:jc w:val="center"/>
              <w:rPr>
                <w:rFonts w:ascii="Arial" w:hAnsi="Arial" w:cs="Arial"/>
                <w:sz w:val="20"/>
                <w:szCs w:val="20"/>
              </w:rPr>
            </w:pPr>
            <w:r>
              <w:rPr>
                <w:rFonts w:ascii="Arial" w:hAnsi="Arial" w:cs="Arial"/>
                <w:sz w:val="20"/>
                <w:szCs w:val="20"/>
              </w:rPr>
              <w:t>11.00</w:t>
            </w:r>
          </w:p>
        </w:tc>
      </w:tr>
      <w:tr w:rsidR="004F1578" w:rsidRPr="001A17E7" w:rsidTr="00C371BF">
        <w:tc>
          <w:tcPr>
            <w:tcW w:w="2082" w:type="dxa"/>
            <w:tcBorders>
              <w:top w:val="single" w:sz="8" w:space="0" w:color="auto"/>
              <w:bottom w:val="single" w:sz="8" w:space="0" w:color="auto"/>
              <w:right w:val="single" w:sz="4" w:space="0" w:color="auto"/>
            </w:tcBorders>
          </w:tcPr>
          <w:p w:rsidR="004F1578" w:rsidRPr="001A17E7" w:rsidRDefault="004F1578" w:rsidP="005F1480">
            <w:pPr>
              <w:rPr>
                <w:rFonts w:ascii="Arial" w:hAnsi="Arial" w:cs="Arial"/>
                <w:b/>
                <w:sz w:val="20"/>
                <w:szCs w:val="20"/>
              </w:rPr>
            </w:pPr>
          </w:p>
        </w:tc>
        <w:tc>
          <w:tcPr>
            <w:tcW w:w="1701" w:type="dxa"/>
            <w:tcBorders>
              <w:top w:val="single" w:sz="8" w:space="0" w:color="auto"/>
              <w:left w:val="single" w:sz="4" w:space="0" w:color="auto"/>
              <w:bottom w:val="single" w:sz="8" w:space="0" w:color="auto"/>
            </w:tcBorders>
          </w:tcPr>
          <w:p w:rsidR="004F1578" w:rsidRDefault="004F1578" w:rsidP="005F1480">
            <w:pPr>
              <w:jc w:val="center"/>
              <w:rPr>
                <w:rFonts w:ascii="Arial" w:hAnsi="Arial" w:cs="Arial"/>
                <w:sz w:val="20"/>
                <w:szCs w:val="20"/>
              </w:rPr>
            </w:pPr>
          </w:p>
        </w:tc>
        <w:tc>
          <w:tcPr>
            <w:tcW w:w="1417" w:type="dxa"/>
            <w:tcBorders>
              <w:top w:val="single" w:sz="18" w:space="0" w:color="auto"/>
              <w:bottom w:val="single" w:sz="8" w:space="0" w:color="auto"/>
              <w:right w:val="single" w:sz="4" w:space="0" w:color="auto"/>
            </w:tcBorders>
          </w:tcPr>
          <w:p w:rsidR="004F1578" w:rsidRDefault="00D16A08" w:rsidP="005F1480">
            <w:pPr>
              <w:jc w:val="center"/>
              <w:rPr>
                <w:rFonts w:ascii="Arial" w:hAnsi="Arial" w:cs="Arial"/>
                <w:sz w:val="20"/>
                <w:szCs w:val="20"/>
              </w:rPr>
            </w:pPr>
            <w:r>
              <w:rPr>
                <w:rFonts w:ascii="Arial" w:hAnsi="Arial" w:cs="Arial"/>
                <w:sz w:val="20"/>
                <w:szCs w:val="20"/>
              </w:rPr>
              <w:t>(R5 500/500)</w:t>
            </w:r>
          </w:p>
        </w:tc>
        <w:tc>
          <w:tcPr>
            <w:tcW w:w="1418" w:type="dxa"/>
            <w:tcBorders>
              <w:top w:val="single" w:sz="18" w:space="0" w:color="auto"/>
              <w:left w:val="single" w:sz="4" w:space="0" w:color="auto"/>
              <w:bottom w:val="single" w:sz="8" w:space="0" w:color="auto"/>
              <w:right w:val="single" w:sz="4" w:space="0" w:color="auto"/>
            </w:tcBorders>
          </w:tcPr>
          <w:p w:rsidR="004F1578" w:rsidRDefault="004F1578" w:rsidP="005F1480">
            <w:pPr>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4" w:space="0" w:color="auto"/>
            </w:tcBorders>
          </w:tcPr>
          <w:p w:rsidR="004F1578" w:rsidRDefault="004F1578" w:rsidP="005F1480">
            <w:pPr>
              <w:jc w:val="center"/>
              <w:rPr>
                <w:rFonts w:ascii="Arial" w:hAnsi="Arial" w:cs="Arial"/>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rsidR="004F1578" w:rsidRPr="001A17E7" w:rsidRDefault="004F1578" w:rsidP="001A17E7">
            <w:pPr>
              <w:jc w:val="center"/>
              <w:rPr>
                <w:rFonts w:ascii="Arial" w:hAnsi="Arial" w:cs="Arial"/>
                <w:sz w:val="20"/>
                <w:szCs w:val="20"/>
              </w:rPr>
            </w:pPr>
          </w:p>
        </w:tc>
      </w:tr>
    </w:tbl>
    <w:p w:rsidR="00B86529" w:rsidRPr="00E24526" w:rsidRDefault="00B86529" w:rsidP="005F1480">
      <w:pPr>
        <w:ind w:left="720" w:hanging="720"/>
        <w:rPr>
          <w:rFonts w:ascii="Arial" w:hAnsi="Arial" w:cs="Arial"/>
        </w:rPr>
      </w:pPr>
    </w:p>
    <w:p w:rsidR="00B86529" w:rsidRPr="00E24526" w:rsidRDefault="00B86529" w:rsidP="005F1480">
      <w:pPr>
        <w:ind w:left="720" w:hanging="720"/>
        <w:rPr>
          <w:rFonts w:ascii="Arial" w:hAnsi="Arial" w:cs="Arial"/>
        </w:rPr>
      </w:pPr>
      <w:r w:rsidRPr="00E24526">
        <w:rPr>
          <w:rFonts w:ascii="Arial" w:hAnsi="Arial" w:cs="Arial"/>
        </w:rPr>
        <w:tab/>
      </w:r>
      <w:r w:rsidR="004A4AAA">
        <w:rPr>
          <w:rFonts w:ascii="Arial" w:hAnsi="Arial" w:cs="Arial"/>
        </w:rPr>
        <w:t>See Annexure A</w:t>
      </w:r>
      <w:r w:rsidR="00103578">
        <w:rPr>
          <w:rFonts w:ascii="Arial" w:hAnsi="Arial" w:cs="Arial"/>
        </w:rPr>
        <w:t xml:space="preserve">7.4.2 </w:t>
      </w:r>
      <w:r w:rsidR="00D16A08">
        <w:rPr>
          <w:rFonts w:ascii="Arial" w:hAnsi="Arial" w:cs="Arial"/>
        </w:rPr>
        <w:t xml:space="preserve">(line 1) </w:t>
      </w:r>
      <w:r w:rsidR="00103578">
        <w:rPr>
          <w:rFonts w:ascii="Arial" w:hAnsi="Arial" w:cs="Arial"/>
        </w:rPr>
        <w:t>for the SM</w:t>
      </w:r>
      <w:r w:rsidR="00F85799">
        <w:rPr>
          <w:rFonts w:ascii="Arial" w:hAnsi="Arial" w:cs="Arial"/>
        </w:rPr>
        <w:t>D</w:t>
      </w:r>
      <w:r w:rsidR="00103578">
        <w:rPr>
          <w:rFonts w:ascii="Arial" w:hAnsi="Arial" w:cs="Arial"/>
        </w:rPr>
        <w:t xml:space="preserve"> issued by the tow ball manufacturer.</w:t>
      </w:r>
    </w:p>
    <w:p w:rsidR="00B86529" w:rsidRDefault="00B86529" w:rsidP="005F1480">
      <w:pPr>
        <w:rPr>
          <w:rFonts w:ascii="Arial" w:hAnsi="Arial" w:cs="Arial"/>
        </w:rPr>
      </w:pPr>
    </w:p>
    <w:p w:rsidR="00866A2C" w:rsidRDefault="00866A2C" w:rsidP="005F1480">
      <w:pPr>
        <w:rPr>
          <w:rFonts w:ascii="Arial" w:hAnsi="Arial" w:cs="Arial"/>
        </w:rPr>
      </w:pPr>
    </w:p>
    <w:p w:rsidR="00866A2C" w:rsidRDefault="00866A2C" w:rsidP="005F1480">
      <w:pPr>
        <w:rPr>
          <w:rFonts w:ascii="Arial" w:hAnsi="Arial" w:cs="Arial"/>
        </w:rPr>
      </w:pPr>
    </w:p>
    <w:p w:rsidR="00866A2C" w:rsidRDefault="00866A2C" w:rsidP="005F1480">
      <w:pPr>
        <w:rPr>
          <w:rFonts w:ascii="Arial" w:hAnsi="Arial" w:cs="Arial"/>
        </w:rPr>
      </w:pPr>
    </w:p>
    <w:p w:rsidR="00103578" w:rsidRPr="00103578" w:rsidRDefault="00103578" w:rsidP="006972C9">
      <w:pPr>
        <w:pStyle w:val="ListParagraph"/>
        <w:numPr>
          <w:ilvl w:val="0"/>
          <w:numId w:val="6"/>
        </w:numPr>
        <w:ind w:hanging="720"/>
        <w:rPr>
          <w:rFonts w:ascii="Arial" w:hAnsi="Arial" w:cs="Arial"/>
          <w:u w:val="single"/>
        </w:rPr>
      </w:pPr>
      <w:r w:rsidRPr="00103578">
        <w:rPr>
          <w:rFonts w:ascii="Arial" w:hAnsi="Arial" w:cs="Arial"/>
          <w:u w:val="single"/>
        </w:rPr>
        <w:t>Example 2: Local and imported material</w:t>
      </w:r>
    </w:p>
    <w:p w:rsidR="00103578" w:rsidRDefault="00103578" w:rsidP="00103578">
      <w:pPr>
        <w:pStyle w:val="ListParagraph"/>
        <w:ind w:left="709"/>
        <w:rPr>
          <w:rFonts w:ascii="Arial" w:hAnsi="Arial" w:cs="Arial"/>
        </w:rPr>
      </w:pPr>
    </w:p>
    <w:p w:rsidR="00A43563" w:rsidRDefault="00103578" w:rsidP="00103578">
      <w:pPr>
        <w:pStyle w:val="ListParagraph"/>
        <w:rPr>
          <w:rFonts w:ascii="Arial" w:hAnsi="Arial" w:cs="Arial"/>
        </w:rPr>
      </w:pPr>
      <w:r>
        <w:rPr>
          <w:rFonts w:ascii="Arial" w:hAnsi="Arial" w:cs="Arial"/>
        </w:rPr>
        <w:lastRenderedPageBreak/>
        <w:t>In the example below it is a</w:t>
      </w:r>
      <w:r w:rsidR="00277B33">
        <w:rPr>
          <w:rFonts w:ascii="Arial" w:hAnsi="Arial" w:cs="Arial"/>
        </w:rPr>
        <w:t>ssumed</w:t>
      </w:r>
      <w:r>
        <w:rPr>
          <w:rFonts w:ascii="Arial" w:hAnsi="Arial" w:cs="Arial"/>
        </w:rPr>
        <w:t xml:space="preserve"> that the tow ball manufacturer purchased local steel from Company A (100 kilograms, unit price = R10 per kilogram) and also imported 400kg steel for R4 500. The unit price</w:t>
      </w:r>
      <w:r w:rsidR="00A43563">
        <w:rPr>
          <w:rFonts w:ascii="Arial" w:hAnsi="Arial" w:cs="Arial"/>
        </w:rPr>
        <w:t xml:space="preserve"> for the local steel was </w:t>
      </w:r>
      <w:r w:rsidR="00277B33">
        <w:rPr>
          <w:rFonts w:ascii="Arial" w:hAnsi="Arial" w:cs="Arial"/>
        </w:rPr>
        <w:t>obtained</w:t>
      </w:r>
      <w:r w:rsidR="008E7444">
        <w:rPr>
          <w:rFonts w:ascii="Arial" w:hAnsi="Arial" w:cs="Arial"/>
        </w:rPr>
        <w:t xml:space="preserve"> </w:t>
      </w:r>
      <w:r>
        <w:rPr>
          <w:rFonts w:ascii="Arial" w:hAnsi="Arial" w:cs="Arial"/>
        </w:rPr>
        <w:t>from the SM</w:t>
      </w:r>
      <w:r w:rsidR="00F85799">
        <w:rPr>
          <w:rFonts w:ascii="Arial" w:hAnsi="Arial" w:cs="Arial"/>
        </w:rPr>
        <w:t>D</w:t>
      </w:r>
      <w:r>
        <w:rPr>
          <w:rFonts w:ascii="Arial" w:hAnsi="Arial" w:cs="Arial"/>
        </w:rPr>
        <w:t xml:space="preserve"> received from </w:t>
      </w:r>
      <w:r w:rsidR="00A43563">
        <w:rPr>
          <w:rFonts w:ascii="Arial" w:hAnsi="Arial" w:cs="Arial"/>
        </w:rPr>
        <w:t>Company A whilst the value and weight on import</w:t>
      </w:r>
      <w:r w:rsidR="00F85799">
        <w:rPr>
          <w:rFonts w:ascii="Arial" w:hAnsi="Arial" w:cs="Arial"/>
        </w:rPr>
        <w:t>ed</w:t>
      </w:r>
      <w:r w:rsidR="00A43563">
        <w:rPr>
          <w:rFonts w:ascii="Arial" w:hAnsi="Arial" w:cs="Arial"/>
        </w:rPr>
        <w:t xml:space="preserve"> steel was secured from customs documentation.</w:t>
      </w:r>
    </w:p>
    <w:p w:rsidR="00A43563" w:rsidRDefault="00A43563" w:rsidP="00103578">
      <w:pPr>
        <w:pStyle w:val="ListParagraph"/>
        <w:rPr>
          <w:rFonts w:ascii="Arial" w:hAnsi="Arial" w:cs="Arial"/>
        </w:rPr>
      </w:pPr>
    </w:p>
    <w:p w:rsidR="00A43563" w:rsidRPr="002D7329" w:rsidRDefault="00A43563" w:rsidP="00A43563">
      <w:pPr>
        <w:pStyle w:val="ListParagraph"/>
        <w:rPr>
          <w:rFonts w:ascii="Arial" w:hAnsi="Arial" w:cs="Arial"/>
        </w:rPr>
      </w:pPr>
      <w:r>
        <w:rPr>
          <w:rFonts w:ascii="Arial" w:hAnsi="Arial" w:cs="Arial"/>
        </w:rPr>
        <w:t>The weighted average standard value per kilogram (for say component Z1</w:t>
      </w:r>
      <w:r w:rsidR="00B6296F">
        <w:rPr>
          <w:rFonts w:ascii="Arial" w:hAnsi="Arial" w:cs="Arial"/>
        </w:rPr>
        <w:t>3</w:t>
      </w:r>
      <w:r>
        <w:rPr>
          <w:rFonts w:ascii="Arial" w:hAnsi="Arial" w:cs="Arial"/>
        </w:rPr>
        <w:t>) is calculated as follows:</w:t>
      </w:r>
      <w:r w:rsidRPr="002D7329">
        <w:rPr>
          <w:rFonts w:ascii="Arial" w:hAnsi="Arial" w:cs="Arial"/>
        </w:rPr>
        <w:tab/>
      </w:r>
    </w:p>
    <w:p w:rsidR="000A6F0E" w:rsidRPr="00E24526" w:rsidRDefault="00B86529" w:rsidP="00C44471">
      <w:pPr>
        <w:rPr>
          <w:rFonts w:ascii="Arial" w:hAnsi="Arial" w:cs="Arial"/>
        </w:rPr>
      </w:pPr>
      <w:r w:rsidRPr="00E24526">
        <w:rPr>
          <w:rFonts w:ascii="Arial" w:hAnsi="Arial" w:cs="Arial"/>
        </w:rPr>
        <w:tab/>
      </w:r>
      <w:r w:rsidR="000A6F0E" w:rsidRPr="00E24526">
        <w:rPr>
          <w:rFonts w:ascii="Arial" w:hAnsi="Arial" w:cs="Arial"/>
        </w:rPr>
        <w:tab/>
      </w:r>
      <w:r w:rsidR="000A6F0E" w:rsidRPr="00E24526">
        <w:rPr>
          <w:rFonts w:ascii="Arial" w:hAnsi="Arial" w:cs="Arial"/>
        </w:rPr>
        <w:tab/>
      </w:r>
    </w:p>
    <w:tbl>
      <w:tblPr>
        <w:tblStyle w:val="TableGrid"/>
        <w:tblW w:w="0" w:type="auto"/>
        <w:tblInd w:w="720" w:type="dxa"/>
        <w:tblLook w:val="04A0" w:firstRow="1" w:lastRow="0" w:firstColumn="1" w:lastColumn="0" w:noHBand="0" w:noVBand="1"/>
      </w:tblPr>
      <w:tblGrid>
        <w:gridCol w:w="2507"/>
        <w:gridCol w:w="1276"/>
        <w:gridCol w:w="1417"/>
        <w:gridCol w:w="1418"/>
        <w:gridCol w:w="1417"/>
        <w:gridCol w:w="1418"/>
      </w:tblGrid>
      <w:tr w:rsidR="000A6F0E" w:rsidRPr="00E24526" w:rsidTr="00F01EA4">
        <w:tc>
          <w:tcPr>
            <w:tcW w:w="3783" w:type="dxa"/>
            <w:gridSpan w:val="2"/>
          </w:tcPr>
          <w:p w:rsidR="000A6F0E" w:rsidRDefault="000A6F0E" w:rsidP="000A6F0E">
            <w:pPr>
              <w:jc w:val="center"/>
              <w:rPr>
                <w:rFonts w:ascii="Arial" w:hAnsi="Arial" w:cs="Arial"/>
                <w:b/>
              </w:rPr>
            </w:pPr>
          </w:p>
          <w:p w:rsidR="000A6F0E" w:rsidRDefault="000A6F0E" w:rsidP="000A6F0E">
            <w:pPr>
              <w:jc w:val="center"/>
              <w:rPr>
                <w:rFonts w:ascii="Arial" w:hAnsi="Arial" w:cs="Arial"/>
                <w:b/>
              </w:rPr>
            </w:pPr>
            <w:r>
              <w:rPr>
                <w:rFonts w:ascii="Arial" w:hAnsi="Arial" w:cs="Arial"/>
                <w:b/>
              </w:rPr>
              <w:t>COMPONENT – Z13</w:t>
            </w:r>
          </w:p>
        </w:tc>
        <w:tc>
          <w:tcPr>
            <w:tcW w:w="5670" w:type="dxa"/>
            <w:gridSpan w:val="4"/>
          </w:tcPr>
          <w:p w:rsidR="000A6F0E" w:rsidRDefault="000A6F0E" w:rsidP="000A6F0E">
            <w:pPr>
              <w:jc w:val="center"/>
              <w:rPr>
                <w:rFonts w:ascii="Arial" w:hAnsi="Arial" w:cs="Arial"/>
                <w:b/>
              </w:rPr>
            </w:pPr>
          </w:p>
          <w:p w:rsidR="000A6F0E" w:rsidRDefault="000A6F0E" w:rsidP="000A6F0E">
            <w:pPr>
              <w:jc w:val="center"/>
              <w:rPr>
                <w:rFonts w:ascii="Arial" w:hAnsi="Arial" w:cs="Arial"/>
                <w:b/>
              </w:rPr>
            </w:pPr>
            <w:r>
              <w:rPr>
                <w:rFonts w:ascii="Arial" w:hAnsi="Arial" w:cs="Arial"/>
                <w:b/>
              </w:rPr>
              <w:t>VALUES in - R</w:t>
            </w:r>
          </w:p>
          <w:p w:rsidR="000A6F0E" w:rsidRDefault="000A6F0E" w:rsidP="000A6F0E">
            <w:pPr>
              <w:jc w:val="center"/>
              <w:rPr>
                <w:rFonts w:ascii="Arial" w:hAnsi="Arial" w:cs="Arial"/>
                <w:b/>
              </w:rPr>
            </w:pPr>
          </w:p>
        </w:tc>
      </w:tr>
      <w:tr w:rsidR="000A6F0E" w:rsidRPr="001A17E7" w:rsidTr="00F01EA4">
        <w:tc>
          <w:tcPr>
            <w:tcW w:w="2507" w:type="dxa"/>
          </w:tcPr>
          <w:p w:rsidR="000A6F0E" w:rsidRPr="00E24526" w:rsidRDefault="000A6F0E" w:rsidP="000A6F0E">
            <w:pPr>
              <w:rPr>
                <w:rFonts w:ascii="Arial" w:hAnsi="Arial" w:cs="Arial"/>
                <w:b/>
              </w:rPr>
            </w:pPr>
          </w:p>
          <w:p w:rsidR="000A6F0E" w:rsidRPr="00E24526" w:rsidRDefault="000A6F0E" w:rsidP="000A6F0E">
            <w:pPr>
              <w:rPr>
                <w:rFonts w:ascii="Arial" w:hAnsi="Arial" w:cs="Arial"/>
                <w:b/>
              </w:rPr>
            </w:pPr>
          </w:p>
          <w:p w:rsidR="000A6F0E" w:rsidRDefault="000A6F0E" w:rsidP="000A6F0E">
            <w:pPr>
              <w:rPr>
                <w:rFonts w:ascii="Arial" w:hAnsi="Arial" w:cs="Arial"/>
                <w:b/>
              </w:rPr>
            </w:pPr>
          </w:p>
          <w:p w:rsidR="000A6F0E" w:rsidRPr="001A17E7" w:rsidRDefault="000A6F0E" w:rsidP="000A6F0E">
            <w:pPr>
              <w:rPr>
                <w:rFonts w:ascii="Arial" w:hAnsi="Arial" w:cs="Arial"/>
                <w:b/>
                <w:sz w:val="20"/>
                <w:szCs w:val="20"/>
              </w:rPr>
            </w:pPr>
            <w:r w:rsidRPr="001A17E7">
              <w:rPr>
                <w:rFonts w:ascii="Arial" w:hAnsi="Arial" w:cs="Arial"/>
                <w:b/>
                <w:sz w:val="20"/>
                <w:szCs w:val="20"/>
              </w:rPr>
              <w:t>DATE</w:t>
            </w:r>
          </w:p>
          <w:p w:rsidR="000A6F0E" w:rsidRPr="00E24526" w:rsidRDefault="000A6F0E" w:rsidP="000A6F0E">
            <w:pPr>
              <w:rPr>
                <w:rFonts w:ascii="Arial" w:hAnsi="Arial" w:cs="Arial"/>
                <w:b/>
              </w:rPr>
            </w:pPr>
          </w:p>
        </w:tc>
        <w:tc>
          <w:tcPr>
            <w:tcW w:w="1276" w:type="dxa"/>
          </w:tcPr>
          <w:p w:rsidR="000A6F0E" w:rsidRPr="001A17E7" w:rsidRDefault="000A6F0E" w:rsidP="000A6F0E">
            <w:pPr>
              <w:jc w:val="center"/>
              <w:rPr>
                <w:rFonts w:ascii="Arial" w:hAnsi="Arial" w:cs="Arial"/>
                <w:b/>
                <w:sz w:val="20"/>
                <w:szCs w:val="20"/>
              </w:rPr>
            </w:pPr>
          </w:p>
          <w:p w:rsidR="000A6F0E" w:rsidRPr="001A17E7" w:rsidRDefault="000A6F0E" w:rsidP="000A6F0E">
            <w:pPr>
              <w:jc w:val="center"/>
              <w:rPr>
                <w:rFonts w:ascii="Arial" w:hAnsi="Arial" w:cs="Arial"/>
                <w:b/>
                <w:sz w:val="20"/>
                <w:szCs w:val="20"/>
              </w:rPr>
            </w:pPr>
          </w:p>
          <w:p w:rsidR="000A6F0E" w:rsidRPr="001A17E7" w:rsidRDefault="000A6F0E" w:rsidP="000A6F0E">
            <w:pPr>
              <w:jc w:val="center"/>
              <w:rPr>
                <w:rFonts w:ascii="Arial" w:hAnsi="Arial" w:cs="Arial"/>
                <w:b/>
                <w:sz w:val="20"/>
                <w:szCs w:val="20"/>
              </w:rPr>
            </w:pPr>
            <w:r w:rsidRPr="001A17E7">
              <w:rPr>
                <w:rFonts w:ascii="Arial" w:hAnsi="Arial" w:cs="Arial"/>
                <w:b/>
                <w:sz w:val="20"/>
                <w:szCs w:val="20"/>
              </w:rPr>
              <w:t>Units</w:t>
            </w:r>
          </w:p>
          <w:p w:rsidR="000A6F0E" w:rsidRPr="001A17E7" w:rsidRDefault="000A6F0E" w:rsidP="000A6F0E">
            <w:pPr>
              <w:jc w:val="center"/>
              <w:rPr>
                <w:rFonts w:ascii="Arial" w:hAnsi="Arial" w:cs="Arial"/>
                <w:b/>
                <w:sz w:val="20"/>
                <w:szCs w:val="20"/>
              </w:rPr>
            </w:pPr>
            <w:r w:rsidRPr="001A17E7">
              <w:rPr>
                <w:rFonts w:ascii="Arial" w:hAnsi="Arial" w:cs="Arial"/>
                <w:b/>
                <w:sz w:val="20"/>
                <w:szCs w:val="20"/>
              </w:rPr>
              <w:t>(kg)</w:t>
            </w:r>
          </w:p>
        </w:tc>
        <w:tc>
          <w:tcPr>
            <w:tcW w:w="1417" w:type="dxa"/>
          </w:tcPr>
          <w:p w:rsidR="000A6F0E" w:rsidRPr="001A17E7" w:rsidRDefault="000A6F0E" w:rsidP="000A6F0E">
            <w:pPr>
              <w:jc w:val="center"/>
              <w:rPr>
                <w:rFonts w:ascii="Arial" w:hAnsi="Arial" w:cs="Arial"/>
                <w:b/>
                <w:sz w:val="20"/>
                <w:szCs w:val="20"/>
              </w:rPr>
            </w:pPr>
          </w:p>
          <w:p w:rsidR="000A6F0E" w:rsidRPr="001A17E7" w:rsidRDefault="000A6F0E" w:rsidP="000A6F0E">
            <w:pPr>
              <w:jc w:val="center"/>
              <w:rPr>
                <w:rFonts w:ascii="Arial" w:hAnsi="Arial" w:cs="Arial"/>
                <w:b/>
                <w:sz w:val="20"/>
                <w:szCs w:val="20"/>
              </w:rPr>
            </w:pPr>
          </w:p>
          <w:p w:rsidR="000A6F0E" w:rsidRPr="001A17E7" w:rsidRDefault="000A6F0E" w:rsidP="000A6F0E">
            <w:pPr>
              <w:jc w:val="center"/>
              <w:rPr>
                <w:rFonts w:ascii="Arial" w:hAnsi="Arial" w:cs="Arial"/>
                <w:b/>
                <w:sz w:val="20"/>
                <w:szCs w:val="20"/>
              </w:rPr>
            </w:pPr>
            <w:r w:rsidRPr="001A17E7">
              <w:rPr>
                <w:rFonts w:ascii="Arial" w:hAnsi="Arial" w:cs="Arial"/>
                <w:b/>
                <w:sz w:val="20"/>
                <w:szCs w:val="20"/>
              </w:rPr>
              <w:t>Standard</w:t>
            </w:r>
          </w:p>
          <w:p w:rsidR="000A6F0E" w:rsidRPr="001A17E7" w:rsidRDefault="000A6F0E" w:rsidP="000A6F0E">
            <w:pPr>
              <w:jc w:val="center"/>
              <w:rPr>
                <w:rFonts w:ascii="Arial" w:hAnsi="Arial" w:cs="Arial"/>
                <w:b/>
                <w:sz w:val="20"/>
                <w:szCs w:val="20"/>
              </w:rPr>
            </w:pPr>
            <w:r w:rsidRPr="001A17E7">
              <w:rPr>
                <w:rFonts w:ascii="Arial" w:hAnsi="Arial" w:cs="Arial"/>
                <w:b/>
                <w:sz w:val="20"/>
                <w:szCs w:val="20"/>
              </w:rPr>
              <w:t>material</w:t>
            </w:r>
          </w:p>
          <w:p w:rsidR="000A6F0E" w:rsidRPr="001A17E7" w:rsidRDefault="000A6F0E" w:rsidP="000A6F0E">
            <w:pPr>
              <w:jc w:val="center"/>
              <w:rPr>
                <w:rFonts w:ascii="Arial" w:hAnsi="Arial" w:cs="Arial"/>
                <w:b/>
                <w:sz w:val="20"/>
                <w:szCs w:val="20"/>
              </w:rPr>
            </w:pPr>
          </w:p>
        </w:tc>
        <w:tc>
          <w:tcPr>
            <w:tcW w:w="1418" w:type="dxa"/>
          </w:tcPr>
          <w:p w:rsidR="000A6F0E" w:rsidRPr="001A17E7" w:rsidRDefault="000A6F0E" w:rsidP="000A6F0E">
            <w:pPr>
              <w:jc w:val="center"/>
              <w:rPr>
                <w:rFonts w:ascii="Arial" w:hAnsi="Arial" w:cs="Arial"/>
                <w:b/>
                <w:sz w:val="20"/>
                <w:szCs w:val="20"/>
              </w:rPr>
            </w:pPr>
          </w:p>
          <w:p w:rsidR="000A6F0E" w:rsidRPr="001A17E7" w:rsidRDefault="00D21D84" w:rsidP="000A6F0E">
            <w:pPr>
              <w:jc w:val="center"/>
              <w:rPr>
                <w:rFonts w:ascii="Arial" w:hAnsi="Arial" w:cs="Arial"/>
                <w:b/>
                <w:sz w:val="20"/>
                <w:szCs w:val="20"/>
              </w:rPr>
            </w:pPr>
            <w:r>
              <w:rPr>
                <w:rFonts w:ascii="Arial" w:hAnsi="Arial" w:cs="Arial"/>
                <w:b/>
                <w:sz w:val="20"/>
                <w:szCs w:val="20"/>
              </w:rPr>
              <w:t>Non-standard</w:t>
            </w:r>
            <w:r w:rsidR="000A6F0E" w:rsidRPr="001A17E7">
              <w:rPr>
                <w:rFonts w:ascii="Arial" w:hAnsi="Arial" w:cs="Arial"/>
                <w:b/>
                <w:sz w:val="20"/>
                <w:szCs w:val="20"/>
              </w:rPr>
              <w:t xml:space="preserve"> material </w:t>
            </w:r>
          </w:p>
          <w:p w:rsidR="000A6F0E" w:rsidRPr="001A17E7" w:rsidRDefault="000A6F0E" w:rsidP="000A6F0E">
            <w:pPr>
              <w:jc w:val="center"/>
              <w:rPr>
                <w:rFonts w:ascii="Arial" w:hAnsi="Arial" w:cs="Arial"/>
                <w:b/>
                <w:sz w:val="20"/>
                <w:szCs w:val="20"/>
              </w:rPr>
            </w:pPr>
          </w:p>
        </w:tc>
        <w:tc>
          <w:tcPr>
            <w:tcW w:w="1417" w:type="dxa"/>
          </w:tcPr>
          <w:p w:rsidR="000A6F0E" w:rsidRPr="001A17E7" w:rsidRDefault="000A6F0E" w:rsidP="000A6F0E">
            <w:pPr>
              <w:jc w:val="center"/>
              <w:rPr>
                <w:rFonts w:ascii="Arial" w:hAnsi="Arial" w:cs="Arial"/>
                <w:b/>
                <w:sz w:val="20"/>
                <w:szCs w:val="20"/>
              </w:rPr>
            </w:pPr>
          </w:p>
          <w:p w:rsidR="000A6F0E" w:rsidRPr="001A17E7" w:rsidRDefault="000A6F0E" w:rsidP="000A6F0E">
            <w:pPr>
              <w:jc w:val="center"/>
              <w:rPr>
                <w:rFonts w:ascii="Arial" w:hAnsi="Arial" w:cs="Arial"/>
                <w:b/>
                <w:sz w:val="20"/>
                <w:szCs w:val="20"/>
              </w:rPr>
            </w:pPr>
            <w:r w:rsidRPr="001A17E7">
              <w:rPr>
                <w:rFonts w:ascii="Arial" w:hAnsi="Arial" w:cs="Arial"/>
                <w:b/>
                <w:sz w:val="20"/>
                <w:szCs w:val="20"/>
              </w:rPr>
              <w:t xml:space="preserve">Imported component/ material </w:t>
            </w:r>
          </w:p>
          <w:p w:rsidR="000A6F0E" w:rsidRPr="001A17E7" w:rsidRDefault="000A6F0E" w:rsidP="000A6F0E">
            <w:pPr>
              <w:jc w:val="center"/>
              <w:rPr>
                <w:rFonts w:ascii="Arial" w:hAnsi="Arial" w:cs="Arial"/>
                <w:b/>
                <w:sz w:val="20"/>
                <w:szCs w:val="20"/>
              </w:rPr>
            </w:pPr>
          </w:p>
        </w:tc>
        <w:tc>
          <w:tcPr>
            <w:tcW w:w="1418" w:type="dxa"/>
            <w:vAlign w:val="center"/>
          </w:tcPr>
          <w:p w:rsidR="000A6F0E" w:rsidRPr="001A17E7" w:rsidRDefault="000A6F0E" w:rsidP="000A6F0E">
            <w:pPr>
              <w:jc w:val="center"/>
              <w:rPr>
                <w:rFonts w:ascii="Arial" w:hAnsi="Arial" w:cs="Arial"/>
                <w:b/>
                <w:sz w:val="20"/>
                <w:szCs w:val="20"/>
              </w:rPr>
            </w:pPr>
          </w:p>
          <w:p w:rsidR="000A6F0E" w:rsidRPr="001A17E7" w:rsidRDefault="000A6F0E" w:rsidP="000A6F0E">
            <w:pPr>
              <w:jc w:val="center"/>
              <w:rPr>
                <w:rFonts w:ascii="Arial" w:hAnsi="Arial" w:cs="Arial"/>
                <w:b/>
                <w:sz w:val="20"/>
                <w:szCs w:val="20"/>
              </w:rPr>
            </w:pPr>
            <w:r w:rsidRPr="001A17E7">
              <w:rPr>
                <w:rFonts w:ascii="Arial" w:hAnsi="Arial" w:cs="Arial"/>
                <w:b/>
                <w:sz w:val="20"/>
                <w:szCs w:val="20"/>
              </w:rPr>
              <w:t xml:space="preserve">Total </w:t>
            </w:r>
          </w:p>
        </w:tc>
      </w:tr>
      <w:tr w:rsidR="000A6F0E" w:rsidRPr="001A17E7" w:rsidTr="00C371BF">
        <w:tc>
          <w:tcPr>
            <w:tcW w:w="2507" w:type="dxa"/>
          </w:tcPr>
          <w:p w:rsidR="000A6F0E" w:rsidRPr="001A17E7" w:rsidRDefault="000A6F0E" w:rsidP="000A6F0E">
            <w:pPr>
              <w:rPr>
                <w:rFonts w:ascii="Arial" w:hAnsi="Arial" w:cs="Arial"/>
                <w:b/>
                <w:sz w:val="20"/>
                <w:szCs w:val="20"/>
              </w:rPr>
            </w:pPr>
            <w:r w:rsidRPr="001A17E7">
              <w:rPr>
                <w:rFonts w:ascii="Arial" w:hAnsi="Arial" w:cs="Arial"/>
                <w:b/>
                <w:sz w:val="20"/>
                <w:szCs w:val="20"/>
              </w:rPr>
              <w:t>01/0</w:t>
            </w:r>
            <w:r>
              <w:rPr>
                <w:rFonts w:ascii="Arial" w:hAnsi="Arial" w:cs="Arial"/>
                <w:b/>
                <w:sz w:val="20"/>
                <w:szCs w:val="20"/>
              </w:rPr>
              <w:t>4</w:t>
            </w:r>
            <w:r w:rsidRPr="001A17E7">
              <w:rPr>
                <w:rFonts w:ascii="Arial" w:hAnsi="Arial" w:cs="Arial"/>
                <w:b/>
                <w:sz w:val="20"/>
                <w:szCs w:val="20"/>
              </w:rPr>
              <w:t>/2013</w:t>
            </w:r>
          </w:p>
        </w:tc>
        <w:tc>
          <w:tcPr>
            <w:tcW w:w="1276" w:type="dxa"/>
          </w:tcPr>
          <w:p w:rsidR="000A6F0E" w:rsidRPr="001A17E7" w:rsidRDefault="000A6F0E" w:rsidP="000A6F0E">
            <w:pPr>
              <w:jc w:val="center"/>
              <w:rPr>
                <w:rFonts w:ascii="Arial" w:hAnsi="Arial" w:cs="Arial"/>
                <w:sz w:val="20"/>
                <w:szCs w:val="20"/>
              </w:rPr>
            </w:pPr>
            <w:r w:rsidRPr="001A17E7">
              <w:rPr>
                <w:rFonts w:ascii="Arial" w:hAnsi="Arial" w:cs="Arial"/>
                <w:sz w:val="20"/>
                <w:szCs w:val="20"/>
              </w:rPr>
              <w:t>100</w:t>
            </w:r>
          </w:p>
        </w:tc>
        <w:tc>
          <w:tcPr>
            <w:tcW w:w="1417" w:type="dxa"/>
          </w:tcPr>
          <w:p w:rsidR="000A6F0E" w:rsidRPr="001A17E7" w:rsidRDefault="000A6F0E" w:rsidP="000A6F0E">
            <w:pPr>
              <w:jc w:val="center"/>
              <w:rPr>
                <w:rFonts w:ascii="Arial" w:hAnsi="Arial" w:cs="Arial"/>
                <w:sz w:val="20"/>
                <w:szCs w:val="20"/>
              </w:rPr>
            </w:pPr>
            <w:r>
              <w:rPr>
                <w:rFonts w:ascii="Arial" w:hAnsi="Arial" w:cs="Arial"/>
                <w:sz w:val="20"/>
                <w:szCs w:val="20"/>
              </w:rPr>
              <w:t>1 000</w:t>
            </w:r>
          </w:p>
        </w:tc>
        <w:tc>
          <w:tcPr>
            <w:tcW w:w="1418" w:type="dxa"/>
          </w:tcPr>
          <w:p w:rsidR="000A6F0E" w:rsidRPr="001A17E7" w:rsidRDefault="000A6F0E" w:rsidP="000A6F0E">
            <w:pPr>
              <w:jc w:val="center"/>
              <w:rPr>
                <w:rFonts w:ascii="Arial" w:hAnsi="Arial" w:cs="Arial"/>
                <w:sz w:val="20"/>
                <w:szCs w:val="20"/>
              </w:rPr>
            </w:pPr>
            <w:r>
              <w:rPr>
                <w:rFonts w:ascii="Arial" w:hAnsi="Arial" w:cs="Arial"/>
                <w:sz w:val="20"/>
                <w:szCs w:val="20"/>
              </w:rPr>
              <w:t>0</w:t>
            </w:r>
          </w:p>
        </w:tc>
        <w:tc>
          <w:tcPr>
            <w:tcW w:w="1417" w:type="dxa"/>
          </w:tcPr>
          <w:p w:rsidR="000A6F0E" w:rsidRPr="001A17E7" w:rsidRDefault="000A6F0E" w:rsidP="000A6F0E">
            <w:pPr>
              <w:jc w:val="center"/>
              <w:rPr>
                <w:rFonts w:ascii="Arial" w:hAnsi="Arial" w:cs="Arial"/>
                <w:sz w:val="20"/>
                <w:szCs w:val="20"/>
              </w:rPr>
            </w:pPr>
            <w:r>
              <w:rPr>
                <w:rFonts w:ascii="Arial" w:hAnsi="Arial" w:cs="Arial"/>
                <w:sz w:val="20"/>
                <w:szCs w:val="20"/>
              </w:rPr>
              <w:t>0</w:t>
            </w:r>
          </w:p>
        </w:tc>
        <w:tc>
          <w:tcPr>
            <w:tcW w:w="1418" w:type="dxa"/>
            <w:tcBorders>
              <w:bottom w:val="single" w:sz="4" w:space="0" w:color="auto"/>
            </w:tcBorders>
            <w:vAlign w:val="center"/>
          </w:tcPr>
          <w:p w:rsidR="000A6F0E" w:rsidRPr="001A17E7" w:rsidRDefault="000A6F0E" w:rsidP="000A6F0E">
            <w:pPr>
              <w:jc w:val="center"/>
              <w:rPr>
                <w:rFonts w:ascii="Arial" w:hAnsi="Arial" w:cs="Arial"/>
                <w:sz w:val="20"/>
                <w:szCs w:val="20"/>
              </w:rPr>
            </w:pPr>
            <w:r>
              <w:rPr>
                <w:rFonts w:ascii="Arial" w:hAnsi="Arial" w:cs="Arial"/>
                <w:sz w:val="20"/>
                <w:szCs w:val="20"/>
              </w:rPr>
              <w:t>1 000</w:t>
            </w:r>
          </w:p>
        </w:tc>
      </w:tr>
      <w:tr w:rsidR="000A6F0E" w:rsidRPr="001A17E7" w:rsidTr="00F01EA4">
        <w:tc>
          <w:tcPr>
            <w:tcW w:w="2507" w:type="dxa"/>
          </w:tcPr>
          <w:p w:rsidR="000A6F0E" w:rsidRPr="001A17E7" w:rsidRDefault="000A6F0E" w:rsidP="000A6F0E">
            <w:pPr>
              <w:rPr>
                <w:rFonts w:ascii="Arial" w:hAnsi="Arial" w:cs="Arial"/>
                <w:b/>
                <w:sz w:val="20"/>
                <w:szCs w:val="20"/>
              </w:rPr>
            </w:pPr>
            <w:r w:rsidRPr="001A17E7">
              <w:rPr>
                <w:rFonts w:ascii="Arial" w:hAnsi="Arial" w:cs="Arial"/>
                <w:b/>
                <w:sz w:val="20"/>
                <w:szCs w:val="20"/>
              </w:rPr>
              <w:t>20/0</w:t>
            </w:r>
            <w:r>
              <w:rPr>
                <w:rFonts w:ascii="Arial" w:hAnsi="Arial" w:cs="Arial"/>
                <w:b/>
                <w:sz w:val="20"/>
                <w:szCs w:val="20"/>
              </w:rPr>
              <w:t>6</w:t>
            </w:r>
            <w:r w:rsidRPr="001A17E7">
              <w:rPr>
                <w:rFonts w:ascii="Arial" w:hAnsi="Arial" w:cs="Arial"/>
                <w:b/>
                <w:sz w:val="20"/>
                <w:szCs w:val="20"/>
              </w:rPr>
              <w:t>/2013</w:t>
            </w:r>
          </w:p>
        </w:tc>
        <w:tc>
          <w:tcPr>
            <w:tcW w:w="1276" w:type="dxa"/>
            <w:tcBorders>
              <w:bottom w:val="single" w:sz="18" w:space="0" w:color="auto"/>
            </w:tcBorders>
          </w:tcPr>
          <w:p w:rsidR="000A6F0E" w:rsidRPr="001A17E7" w:rsidRDefault="000A6F0E" w:rsidP="000A6F0E">
            <w:pPr>
              <w:jc w:val="center"/>
              <w:rPr>
                <w:rFonts w:ascii="Arial" w:hAnsi="Arial" w:cs="Arial"/>
                <w:sz w:val="20"/>
                <w:szCs w:val="20"/>
              </w:rPr>
            </w:pPr>
            <w:r>
              <w:rPr>
                <w:rFonts w:ascii="Arial" w:hAnsi="Arial" w:cs="Arial"/>
                <w:sz w:val="20"/>
                <w:szCs w:val="20"/>
              </w:rPr>
              <w:t>400</w:t>
            </w:r>
          </w:p>
        </w:tc>
        <w:tc>
          <w:tcPr>
            <w:tcW w:w="1417" w:type="dxa"/>
            <w:tcBorders>
              <w:bottom w:val="single" w:sz="18" w:space="0" w:color="auto"/>
            </w:tcBorders>
          </w:tcPr>
          <w:p w:rsidR="000A6F0E" w:rsidRPr="001A17E7" w:rsidRDefault="000A6F0E" w:rsidP="000A6F0E">
            <w:pPr>
              <w:jc w:val="center"/>
              <w:rPr>
                <w:rFonts w:ascii="Arial" w:hAnsi="Arial" w:cs="Arial"/>
                <w:sz w:val="20"/>
                <w:szCs w:val="20"/>
              </w:rPr>
            </w:pPr>
            <w:r>
              <w:rPr>
                <w:rFonts w:ascii="Arial" w:hAnsi="Arial" w:cs="Arial"/>
                <w:sz w:val="20"/>
                <w:szCs w:val="20"/>
              </w:rPr>
              <w:t>0</w:t>
            </w:r>
          </w:p>
        </w:tc>
        <w:tc>
          <w:tcPr>
            <w:tcW w:w="1418" w:type="dxa"/>
            <w:tcBorders>
              <w:bottom w:val="single" w:sz="18" w:space="0" w:color="auto"/>
            </w:tcBorders>
          </w:tcPr>
          <w:p w:rsidR="000A6F0E" w:rsidRPr="001A17E7" w:rsidRDefault="000A6F0E" w:rsidP="000A6F0E">
            <w:pPr>
              <w:jc w:val="center"/>
              <w:rPr>
                <w:rFonts w:ascii="Arial" w:hAnsi="Arial" w:cs="Arial"/>
                <w:sz w:val="20"/>
                <w:szCs w:val="20"/>
              </w:rPr>
            </w:pPr>
            <w:r>
              <w:rPr>
                <w:rFonts w:ascii="Arial" w:hAnsi="Arial" w:cs="Arial"/>
                <w:sz w:val="20"/>
                <w:szCs w:val="20"/>
              </w:rPr>
              <w:t>0</w:t>
            </w:r>
          </w:p>
        </w:tc>
        <w:tc>
          <w:tcPr>
            <w:tcW w:w="1417" w:type="dxa"/>
            <w:tcBorders>
              <w:bottom w:val="single" w:sz="18" w:space="0" w:color="auto"/>
            </w:tcBorders>
          </w:tcPr>
          <w:p w:rsidR="000A6F0E" w:rsidRPr="001A17E7" w:rsidRDefault="000A6F0E" w:rsidP="000A6F0E">
            <w:pPr>
              <w:jc w:val="center"/>
              <w:rPr>
                <w:rFonts w:ascii="Arial" w:hAnsi="Arial" w:cs="Arial"/>
                <w:sz w:val="20"/>
                <w:szCs w:val="20"/>
              </w:rPr>
            </w:pPr>
            <w:r>
              <w:rPr>
                <w:rFonts w:ascii="Arial" w:hAnsi="Arial" w:cs="Arial"/>
                <w:sz w:val="20"/>
                <w:szCs w:val="20"/>
              </w:rPr>
              <w:t>4</w:t>
            </w:r>
            <w:r w:rsidR="00C44471">
              <w:rPr>
                <w:rFonts w:ascii="Arial" w:hAnsi="Arial" w:cs="Arial"/>
                <w:sz w:val="20"/>
                <w:szCs w:val="20"/>
              </w:rPr>
              <w:t xml:space="preserve"> </w:t>
            </w:r>
            <w:r>
              <w:rPr>
                <w:rFonts w:ascii="Arial" w:hAnsi="Arial" w:cs="Arial"/>
                <w:sz w:val="20"/>
                <w:szCs w:val="20"/>
              </w:rPr>
              <w:t>500</w:t>
            </w:r>
          </w:p>
        </w:tc>
        <w:tc>
          <w:tcPr>
            <w:tcW w:w="1418" w:type="dxa"/>
            <w:tcBorders>
              <w:bottom w:val="single" w:sz="18" w:space="0" w:color="auto"/>
            </w:tcBorders>
            <w:vAlign w:val="center"/>
          </w:tcPr>
          <w:p w:rsidR="000A6F0E" w:rsidRPr="001A17E7" w:rsidRDefault="000A6F0E" w:rsidP="000A6F0E">
            <w:pPr>
              <w:jc w:val="center"/>
              <w:rPr>
                <w:rFonts w:ascii="Arial" w:hAnsi="Arial" w:cs="Arial"/>
                <w:sz w:val="20"/>
                <w:szCs w:val="20"/>
              </w:rPr>
            </w:pPr>
            <w:r>
              <w:rPr>
                <w:rFonts w:ascii="Arial" w:hAnsi="Arial" w:cs="Arial"/>
                <w:sz w:val="20"/>
                <w:szCs w:val="20"/>
              </w:rPr>
              <w:t>4 500</w:t>
            </w:r>
          </w:p>
        </w:tc>
      </w:tr>
      <w:tr w:rsidR="000A6F0E" w:rsidRPr="001A17E7" w:rsidTr="00C371BF">
        <w:tc>
          <w:tcPr>
            <w:tcW w:w="2507" w:type="dxa"/>
            <w:tcBorders>
              <w:right w:val="single" w:sz="4" w:space="0" w:color="auto"/>
            </w:tcBorders>
          </w:tcPr>
          <w:p w:rsidR="000A6F0E" w:rsidRPr="001A17E7" w:rsidRDefault="000A6F0E" w:rsidP="000A6F0E">
            <w:pPr>
              <w:rPr>
                <w:rFonts w:ascii="Arial" w:hAnsi="Arial" w:cs="Arial"/>
                <w:b/>
                <w:sz w:val="20"/>
                <w:szCs w:val="20"/>
              </w:rPr>
            </w:pPr>
            <w:r w:rsidRPr="001A17E7">
              <w:rPr>
                <w:rFonts w:ascii="Arial" w:hAnsi="Arial" w:cs="Arial"/>
                <w:b/>
                <w:sz w:val="20"/>
                <w:szCs w:val="20"/>
              </w:rPr>
              <w:t>TOTAL</w:t>
            </w:r>
          </w:p>
        </w:tc>
        <w:tc>
          <w:tcPr>
            <w:tcW w:w="1276" w:type="dxa"/>
            <w:tcBorders>
              <w:top w:val="single" w:sz="18" w:space="0" w:color="auto"/>
              <w:left w:val="single" w:sz="4" w:space="0" w:color="auto"/>
              <w:bottom w:val="single" w:sz="18" w:space="0" w:color="auto"/>
            </w:tcBorders>
          </w:tcPr>
          <w:p w:rsidR="000A6F0E" w:rsidRPr="001A17E7" w:rsidRDefault="000A6F0E" w:rsidP="000A6F0E">
            <w:pPr>
              <w:jc w:val="center"/>
              <w:rPr>
                <w:rFonts w:ascii="Arial" w:hAnsi="Arial" w:cs="Arial"/>
                <w:sz w:val="20"/>
                <w:szCs w:val="20"/>
              </w:rPr>
            </w:pPr>
            <w:r>
              <w:rPr>
                <w:rFonts w:ascii="Arial" w:hAnsi="Arial" w:cs="Arial"/>
                <w:sz w:val="20"/>
                <w:szCs w:val="20"/>
              </w:rPr>
              <w:t>500</w:t>
            </w:r>
          </w:p>
        </w:tc>
        <w:tc>
          <w:tcPr>
            <w:tcW w:w="1417" w:type="dxa"/>
            <w:tcBorders>
              <w:top w:val="single" w:sz="18" w:space="0" w:color="auto"/>
              <w:bottom w:val="single" w:sz="18" w:space="0" w:color="auto"/>
              <w:right w:val="single" w:sz="4" w:space="0" w:color="auto"/>
            </w:tcBorders>
          </w:tcPr>
          <w:p w:rsidR="000A6F0E" w:rsidRPr="001A17E7" w:rsidRDefault="00C44471" w:rsidP="00C44471">
            <w:pPr>
              <w:jc w:val="center"/>
              <w:rPr>
                <w:rFonts w:ascii="Arial" w:hAnsi="Arial" w:cs="Arial"/>
                <w:sz w:val="20"/>
                <w:szCs w:val="20"/>
              </w:rPr>
            </w:pPr>
            <w:r>
              <w:rPr>
                <w:rFonts w:ascii="Arial" w:hAnsi="Arial" w:cs="Arial"/>
                <w:sz w:val="20"/>
                <w:szCs w:val="20"/>
              </w:rPr>
              <w:t>1 000</w:t>
            </w:r>
          </w:p>
        </w:tc>
        <w:tc>
          <w:tcPr>
            <w:tcW w:w="1418" w:type="dxa"/>
            <w:tcBorders>
              <w:top w:val="single" w:sz="18" w:space="0" w:color="auto"/>
              <w:left w:val="single" w:sz="4" w:space="0" w:color="auto"/>
              <w:bottom w:val="single" w:sz="18" w:space="0" w:color="auto"/>
              <w:right w:val="single" w:sz="4" w:space="0" w:color="auto"/>
            </w:tcBorders>
          </w:tcPr>
          <w:p w:rsidR="000A6F0E" w:rsidRPr="001A17E7" w:rsidRDefault="000A6F0E" w:rsidP="000A6F0E">
            <w:pPr>
              <w:jc w:val="center"/>
              <w:rPr>
                <w:rFonts w:ascii="Arial" w:hAnsi="Arial" w:cs="Arial"/>
                <w:sz w:val="20"/>
                <w:szCs w:val="20"/>
              </w:rPr>
            </w:pPr>
            <w:r>
              <w:rPr>
                <w:rFonts w:ascii="Arial" w:hAnsi="Arial" w:cs="Arial"/>
                <w:sz w:val="20"/>
                <w:szCs w:val="20"/>
              </w:rPr>
              <w:t>0</w:t>
            </w:r>
          </w:p>
        </w:tc>
        <w:tc>
          <w:tcPr>
            <w:tcW w:w="1417" w:type="dxa"/>
            <w:tcBorders>
              <w:top w:val="single" w:sz="18" w:space="0" w:color="auto"/>
              <w:left w:val="single" w:sz="4" w:space="0" w:color="auto"/>
              <w:bottom w:val="single" w:sz="18" w:space="0" w:color="auto"/>
              <w:right w:val="single" w:sz="4" w:space="0" w:color="auto"/>
            </w:tcBorders>
          </w:tcPr>
          <w:p w:rsidR="000A6F0E" w:rsidRPr="001A17E7" w:rsidRDefault="00C44471" w:rsidP="00C44471">
            <w:pPr>
              <w:jc w:val="center"/>
              <w:rPr>
                <w:rFonts w:ascii="Arial" w:hAnsi="Arial" w:cs="Arial"/>
                <w:sz w:val="20"/>
                <w:szCs w:val="20"/>
              </w:rPr>
            </w:pPr>
            <w:r>
              <w:rPr>
                <w:rFonts w:ascii="Arial" w:hAnsi="Arial" w:cs="Arial"/>
                <w:sz w:val="20"/>
                <w:szCs w:val="20"/>
              </w:rPr>
              <w:t>4 500</w:t>
            </w:r>
          </w:p>
        </w:tc>
        <w:tc>
          <w:tcPr>
            <w:tcW w:w="1418" w:type="dxa"/>
            <w:tcBorders>
              <w:top w:val="single" w:sz="18" w:space="0" w:color="auto"/>
              <w:left w:val="single" w:sz="4" w:space="0" w:color="auto"/>
              <w:bottom w:val="single" w:sz="18" w:space="0" w:color="auto"/>
              <w:right w:val="single" w:sz="4" w:space="0" w:color="auto"/>
            </w:tcBorders>
            <w:vAlign w:val="center"/>
          </w:tcPr>
          <w:p w:rsidR="000A6F0E" w:rsidRPr="001A17E7" w:rsidRDefault="000A6F0E" w:rsidP="000A6F0E">
            <w:pPr>
              <w:jc w:val="center"/>
              <w:rPr>
                <w:rFonts w:ascii="Arial" w:hAnsi="Arial" w:cs="Arial"/>
                <w:sz w:val="20"/>
                <w:szCs w:val="20"/>
              </w:rPr>
            </w:pPr>
            <w:r w:rsidRPr="001A17E7">
              <w:rPr>
                <w:rFonts w:ascii="Arial" w:hAnsi="Arial" w:cs="Arial"/>
                <w:sz w:val="20"/>
                <w:szCs w:val="20"/>
              </w:rPr>
              <w:t>5 500</w:t>
            </w:r>
          </w:p>
        </w:tc>
      </w:tr>
      <w:tr w:rsidR="00C44471" w:rsidRPr="001A17E7" w:rsidTr="00C371BF">
        <w:trPr>
          <w:trHeight w:val="505"/>
        </w:trPr>
        <w:tc>
          <w:tcPr>
            <w:tcW w:w="3783" w:type="dxa"/>
            <w:gridSpan w:val="2"/>
          </w:tcPr>
          <w:p w:rsidR="00C44471" w:rsidRDefault="00C44471" w:rsidP="00C44471">
            <w:pPr>
              <w:jc w:val="both"/>
              <w:rPr>
                <w:rFonts w:ascii="Arial" w:hAnsi="Arial" w:cs="Arial"/>
                <w:b/>
                <w:sz w:val="20"/>
                <w:szCs w:val="20"/>
              </w:rPr>
            </w:pPr>
            <w:r w:rsidRPr="001A17E7">
              <w:rPr>
                <w:rFonts w:ascii="Arial" w:hAnsi="Arial" w:cs="Arial"/>
                <w:b/>
                <w:sz w:val="20"/>
                <w:szCs w:val="20"/>
              </w:rPr>
              <w:t>WEIGHTED</w:t>
            </w:r>
            <w:r>
              <w:rPr>
                <w:rFonts w:ascii="Arial" w:hAnsi="Arial" w:cs="Arial"/>
                <w:b/>
                <w:sz w:val="20"/>
                <w:szCs w:val="20"/>
              </w:rPr>
              <w:t xml:space="preserve"> AVE VALUE</w:t>
            </w:r>
            <w:r w:rsidR="00F01EA4">
              <w:rPr>
                <w:rFonts w:ascii="Arial" w:hAnsi="Arial" w:cs="Arial"/>
                <w:b/>
                <w:sz w:val="20"/>
                <w:szCs w:val="20"/>
              </w:rPr>
              <w:t xml:space="preserve"> </w:t>
            </w:r>
          </w:p>
          <w:p w:rsidR="00C44471" w:rsidRDefault="00C44471" w:rsidP="00C44471">
            <w:pPr>
              <w:jc w:val="both"/>
              <w:rPr>
                <w:rFonts w:ascii="Arial" w:hAnsi="Arial" w:cs="Arial"/>
                <w:sz w:val="20"/>
                <w:szCs w:val="20"/>
              </w:rPr>
            </w:pPr>
            <w:r>
              <w:rPr>
                <w:rFonts w:ascii="Arial" w:hAnsi="Arial" w:cs="Arial"/>
                <w:b/>
                <w:sz w:val="20"/>
                <w:szCs w:val="20"/>
              </w:rPr>
              <w:t>PER KG</w:t>
            </w:r>
          </w:p>
        </w:tc>
        <w:tc>
          <w:tcPr>
            <w:tcW w:w="1417" w:type="dxa"/>
            <w:tcBorders>
              <w:top w:val="single" w:sz="18" w:space="0" w:color="auto"/>
              <w:bottom w:val="single" w:sz="18" w:space="0" w:color="auto"/>
              <w:right w:val="single" w:sz="4" w:space="0" w:color="auto"/>
            </w:tcBorders>
          </w:tcPr>
          <w:p w:rsidR="00C44471" w:rsidRDefault="00C44471" w:rsidP="000A6F0E">
            <w:pPr>
              <w:jc w:val="center"/>
              <w:rPr>
                <w:rFonts w:ascii="Arial" w:hAnsi="Arial" w:cs="Arial"/>
                <w:sz w:val="20"/>
                <w:szCs w:val="20"/>
              </w:rPr>
            </w:pPr>
          </w:p>
          <w:p w:rsidR="00C44471" w:rsidRDefault="00C44471" w:rsidP="000A6F0E">
            <w:pPr>
              <w:jc w:val="center"/>
              <w:rPr>
                <w:rFonts w:ascii="Arial" w:hAnsi="Arial" w:cs="Arial"/>
                <w:sz w:val="20"/>
                <w:szCs w:val="20"/>
              </w:rPr>
            </w:pPr>
            <w:r>
              <w:rPr>
                <w:rFonts w:ascii="Arial" w:hAnsi="Arial" w:cs="Arial"/>
                <w:sz w:val="20"/>
                <w:szCs w:val="20"/>
              </w:rPr>
              <w:t>2.</w:t>
            </w:r>
            <w:r w:rsidR="00370A66">
              <w:rPr>
                <w:rFonts w:ascii="Arial" w:hAnsi="Arial" w:cs="Arial"/>
                <w:sz w:val="20"/>
                <w:szCs w:val="20"/>
              </w:rPr>
              <w:t>2</w:t>
            </w:r>
            <w:r>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4" w:space="0" w:color="auto"/>
            </w:tcBorders>
          </w:tcPr>
          <w:p w:rsidR="00C44471" w:rsidRDefault="00C44471" w:rsidP="000A6F0E">
            <w:pPr>
              <w:jc w:val="center"/>
              <w:rPr>
                <w:rFonts w:ascii="Arial" w:hAnsi="Arial" w:cs="Arial"/>
                <w:sz w:val="20"/>
                <w:szCs w:val="20"/>
              </w:rPr>
            </w:pPr>
          </w:p>
          <w:p w:rsidR="00C44471" w:rsidRDefault="00C44471" w:rsidP="000A6F0E">
            <w:pPr>
              <w:jc w:val="center"/>
              <w:rPr>
                <w:rFonts w:ascii="Arial" w:hAnsi="Arial" w:cs="Arial"/>
                <w:sz w:val="20"/>
                <w:szCs w:val="20"/>
              </w:rPr>
            </w:pPr>
            <w:r>
              <w:rPr>
                <w:rFonts w:ascii="Arial" w:hAnsi="Arial" w:cs="Arial"/>
                <w:sz w:val="20"/>
                <w:szCs w:val="20"/>
              </w:rPr>
              <w:t>0</w:t>
            </w:r>
          </w:p>
        </w:tc>
        <w:tc>
          <w:tcPr>
            <w:tcW w:w="1417" w:type="dxa"/>
            <w:tcBorders>
              <w:top w:val="single" w:sz="18" w:space="0" w:color="auto"/>
              <w:left w:val="single" w:sz="4" w:space="0" w:color="auto"/>
              <w:right w:val="single" w:sz="4" w:space="0" w:color="auto"/>
            </w:tcBorders>
          </w:tcPr>
          <w:p w:rsidR="00C44471" w:rsidRDefault="00C44471" w:rsidP="000A6F0E">
            <w:pPr>
              <w:jc w:val="center"/>
              <w:rPr>
                <w:rFonts w:ascii="Arial" w:hAnsi="Arial" w:cs="Arial"/>
                <w:sz w:val="20"/>
                <w:szCs w:val="20"/>
              </w:rPr>
            </w:pPr>
          </w:p>
          <w:p w:rsidR="00C44471" w:rsidRDefault="00370A66" w:rsidP="000A6F0E">
            <w:pPr>
              <w:jc w:val="center"/>
              <w:rPr>
                <w:rFonts w:ascii="Arial" w:hAnsi="Arial" w:cs="Arial"/>
                <w:sz w:val="20"/>
                <w:szCs w:val="20"/>
              </w:rPr>
            </w:pPr>
            <w:r>
              <w:rPr>
                <w:rFonts w:ascii="Arial" w:hAnsi="Arial" w:cs="Arial"/>
                <w:sz w:val="20"/>
                <w:szCs w:val="20"/>
              </w:rPr>
              <w:t>8</w:t>
            </w:r>
            <w:r w:rsidR="00C44471">
              <w:rPr>
                <w:rFonts w:ascii="Arial" w:hAnsi="Arial" w:cs="Arial"/>
                <w:sz w:val="20"/>
                <w:szCs w:val="20"/>
              </w:rPr>
              <w:t>.</w:t>
            </w:r>
            <w:r>
              <w:rPr>
                <w:rFonts w:ascii="Arial" w:hAnsi="Arial" w:cs="Arial"/>
                <w:sz w:val="20"/>
                <w:szCs w:val="20"/>
              </w:rPr>
              <w:t>8</w:t>
            </w:r>
            <w:r w:rsidR="00C44471">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4" w:space="0" w:color="auto"/>
            </w:tcBorders>
            <w:vAlign w:val="center"/>
          </w:tcPr>
          <w:p w:rsidR="00C44471" w:rsidRDefault="00C44471" w:rsidP="000A6F0E">
            <w:pPr>
              <w:jc w:val="center"/>
              <w:rPr>
                <w:rFonts w:ascii="Arial" w:hAnsi="Arial" w:cs="Arial"/>
                <w:sz w:val="20"/>
                <w:szCs w:val="20"/>
              </w:rPr>
            </w:pPr>
          </w:p>
          <w:p w:rsidR="00C44471" w:rsidRPr="001A17E7" w:rsidRDefault="00C44471" w:rsidP="000A6F0E">
            <w:pPr>
              <w:jc w:val="center"/>
              <w:rPr>
                <w:rFonts w:ascii="Arial" w:hAnsi="Arial" w:cs="Arial"/>
                <w:sz w:val="20"/>
                <w:szCs w:val="20"/>
              </w:rPr>
            </w:pPr>
            <w:r>
              <w:rPr>
                <w:rFonts w:ascii="Arial" w:hAnsi="Arial" w:cs="Arial"/>
                <w:sz w:val="20"/>
                <w:szCs w:val="20"/>
              </w:rPr>
              <w:t>11.00</w:t>
            </w:r>
          </w:p>
        </w:tc>
      </w:tr>
      <w:tr w:rsidR="00F01EA4" w:rsidRPr="001A17E7" w:rsidTr="00C371BF">
        <w:tc>
          <w:tcPr>
            <w:tcW w:w="5200" w:type="dxa"/>
            <w:gridSpan w:val="3"/>
            <w:tcBorders>
              <w:right w:val="single" w:sz="8" w:space="0" w:color="auto"/>
            </w:tcBorders>
          </w:tcPr>
          <w:p w:rsidR="00F01EA4" w:rsidRPr="001A17E7" w:rsidRDefault="00F01EA4" w:rsidP="000A6F0E">
            <w:pPr>
              <w:rPr>
                <w:rFonts w:ascii="Arial" w:hAnsi="Arial" w:cs="Arial"/>
                <w:b/>
                <w:sz w:val="20"/>
                <w:szCs w:val="20"/>
              </w:rPr>
            </w:pPr>
          </w:p>
        </w:tc>
        <w:tc>
          <w:tcPr>
            <w:tcW w:w="1418" w:type="dxa"/>
            <w:tcBorders>
              <w:left w:val="single" w:sz="8" w:space="0" w:color="auto"/>
            </w:tcBorders>
          </w:tcPr>
          <w:p w:rsidR="00F01EA4" w:rsidRPr="001A17E7" w:rsidRDefault="00F01EA4" w:rsidP="000A6F0E">
            <w:pPr>
              <w:rPr>
                <w:rFonts w:ascii="Arial" w:hAnsi="Arial" w:cs="Arial"/>
                <w:b/>
                <w:sz w:val="20"/>
                <w:szCs w:val="20"/>
              </w:rPr>
            </w:pPr>
          </w:p>
        </w:tc>
        <w:tc>
          <w:tcPr>
            <w:tcW w:w="1417" w:type="dxa"/>
            <w:tcBorders>
              <w:top w:val="single" w:sz="18" w:space="0" w:color="auto"/>
              <w:right w:val="single" w:sz="4" w:space="0" w:color="auto"/>
            </w:tcBorders>
          </w:tcPr>
          <w:p w:rsidR="00F01EA4" w:rsidRPr="001A17E7" w:rsidRDefault="00F01EA4" w:rsidP="000A6F0E">
            <w:pPr>
              <w:jc w:val="center"/>
              <w:rPr>
                <w:rFonts w:ascii="Arial" w:hAnsi="Arial" w:cs="Arial"/>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rsidR="00F01EA4" w:rsidRPr="001A17E7" w:rsidRDefault="00F01EA4" w:rsidP="000A6F0E">
            <w:pPr>
              <w:jc w:val="center"/>
              <w:rPr>
                <w:rFonts w:ascii="Arial" w:hAnsi="Arial" w:cs="Arial"/>
                <w:sz w:val="20"/>
                <w:szCs w:val="20"/>
              </w:rPr>
            </w:pPr>
          </w:p>
        </w:tc>
      </w:tr>
    </w:tbl>
    <w:p w:rsidR="00C9496C" w:rsidRDefault="00C9496C" w:rsidP="005F1480">
      <w:pPr>
        <w:rPr>
          <w:rFonts w:ascii="Arial" w:hAnsi="Arial" w:cs="Arial"/>
        </w:rPr>
      </w:pPr>
    </w:p>
    <w:p w:rsidR="00B86529" w:rsidRPr="00E24526" w:rsidRDefault="00B86529" w:rsidP="005F1480">
      <w:pPr>
        <w:ind w:left="720" w:hanging="720"/>
        <w:rPr>
          <w:rFonts w:ascii="Arial" w:hAnsi="Arial" w:cs="Arial"/>
        </w:rPr>
      </w:pPr>
      <w:r w:rsidRPr="00E24526">
        <w:rPr>
          <w:rFonts w:ascii="Arial" w:hAnsi="Arial" w:cs="Arial"/>
        </w:rPr>
        <w:tab/>
        <w:t xml:space="preserve">See Annexure </w:t>
      </w:r>
      <w:r w:rsidR="004A4AAA">
        <w:rPr>
          <w:rFonts w:ascii="Arial" w:hAnsi="Arial" w:cs="Arial"/>
        </w:rPr>
        <w:t>A</w:t>
      </w:r>
      <w:r>
        <w:rPr>
          <w:rFonts w:ascii="Arial" w:hAnsi="Arial" w:cs="Arial"/>
        </w:rPr>
        <w:t>7.4.2</w:t>
      </w:r>
      <w:r w:rsidRPr="00E24526">
        <w:rPr>
          <w:rFonts w:ascii="Arial" w:hAnsi="Arial" w:cs="Arial"/>
        </w:rPr>
        <w:t xml:space="preserve"> for an example of the SM</w:t>
      </w:r>
      <w:r w:rsidR="0030263E">
        <w:rPr>
          <w:rFonts w:ascii="Arial" w:hAnsi="Arial" w:cs="Arial"/>
        </w:rPr>
        <w:t>D</w:t>
      </w:r>
      <w:r w:rsidRPr="00E24526">
        <w:rPr>
          <w:rFonts w:ascii="Arial" w:hAnsi="Arial" w:cs="Arial"/>
        </w:rPr>
        <w:t xml:space="preserve"> issued.</w:t>
      </w:r>
    </w:p>
    <w:p w:rsidR="00B86529" w:rsidRPr="00E24526" w:rsidRDefault="00B86529" w:rsidP="005F1480">
      <w:pPr>
        <w:ind w:left="720" w:hanging="720"/>
        <w:rPr>
          <w:rFonts w:ascii="Arial" w:hAnsi="Arial" w:cs="Arial"/>
        </w:rPr>
      </w:pPr>
      <w:r w:rsidRPr="00E24526">
        <w:rPr>
          <w:rFonts w:ascii="Arial" w:hAnsi="Arial" w:cs="Arial"/>
        </w:rPr>
        <w:tab/>
      </w:r>
    </w:p>
    <w:p w:rsidR="00B86529" w:rsidRPr="00E24526" w:rsidRDefault="00B86529" w:rsidP="006972C9">
      <w:pPr>
        <w:pStyle w:val="ListParagraph"/>
        <w:numPr>
          <w:ilvl w:val="0"/>
          <w:numId w:val="6"/>
        </w:numPr>
        <w:ind w:hanging="720"/>
        <w:rPr>
          <w:rFonts w:ascii="Arial" w:hAnsi="Arial" w:cs="Arial"/>
        </w:rPr>
      </w:pPr>
      <w:r w:rsidRPr="00E24526">
        <w:rPr>
          <w:rFonts w:ascii="Arial" w:hAnsi="Arial" w:cs="Arial"/>
        </w:rPr>
        <w:t>The tow ball manufacturer applying for a</w:t>
      </w:r>
      <w:r w:rsidR="0072459F">
        <w:rPr>
          <w:rFonts w:ascii="Arial" w:hAnsi="Arial" w:cs="Arial"/>
        </w:rPr>
        <w:t xml:space="preserve"> PRCC</w:t>
      </w:r>
      <w:r w:rsidRPr="00E24526">
        <w:rPr>
          <w:rFonts w:ascii="Arial" w:hAnsi="Arial" w:cs="Arial"/>
        </w:rPr>
        <w:t xml:space="preserve"> will calculate the SVA per unit as follow</w:t>
      </w:r>
      <w:r w:rsidR="00277B33">
        <w:rPr>
          <w:rFonts w:ascii="Arial" w:hAnsi="Arial" w:cs="Arial"/>
        </w:rPr>
        <w:t>s</w:t>
      </w:r>
      <w:r w:rsidR="00A43563">
        <w:rPr>
          <w:rFonts w:ascii="Arial" w:hAnsi="Arial" w:cs="Arial"/>
        </w:rPr>
        <w:t>, if it is a</w:t>
      </w:r>
      <w:r w:rsidR="00277B33">
        <w:rPr>
          <w:rFonts w:ascii="Arial" w:hAnsi="Arial" w:cs="Arial"/>
        </w:rPr>
        <w:t>ssumed</w:t>
      </w:r>
      <w:r w:rsidR="008E7444">
        <w:rPr>
          <w:rFonts w:ascii="Arial" w:hAnsi="Arial" w:cs="Arial"/>
        </w:rPr>
        <w:t xml:space="preserve"> </w:t>
      </w:r>
      <w:r w:rsidR="00A43563">
        <w:rPr>
          <w:rFonts w:ascii="Arial" w:hAnsi="Arial" w:cs="Arial"/>
        </w:rPr>
        <w:t xml:space="preserve">that the selling price </w:t>
      </w:r>
      <w:r w:rsidR="00277B33">
        <w:rPr>
          <w:rFonts w:ascii="Arial" w:hAnsi="Arial" w:cs="Arial"/>
        </w:rPr>
        <w:t xml:space="preserve">of the tow ball </w:t>
      </w:r>
      <w:r w:rsidR="00A43563">
        <w:rPr>
          <w:rFonts w:ascii="Arial" w:hAnsi="Arial" w:cs="Arial"/>
        </w:rPr>
        <w:t>is R20 per unit</w:t>
      </w:r>
      <w:r w:rsidRPr="00E24526">
        <w:rPr>
          <w:rFonts w:ascii="Arial" w:hAnsi="Arial" w:cs="Arial"/>
        </w:rPr>
        <w:t>:</w:t>
      </w:r>
    </w:p>
    <w:p w:rsidR="00B86529" w:rsidRPr="00E24526" w:rsidRDefault="00B86529" w:rsidP="005F1480">
      <w:pPr>
        <w:rPr>
          <w:rFonts w:ascii="Arial" w:hAnsi="Arial" w:cs="Arial"/>
        </w:rPr>
      </w:pPr>
    </w:p>
    <w:p w:rsidR="00B86529" w:rsidRPr="00E24526" w:rsidRDefault="00D16A08" w:rsidP="006972C9">
      <w:pPr>
        <w:pStyle w:val="ListParagraph"/>
        <w:numPr>
          <w:ilvl w:val="1"/>
          <w:numId w:val="6"/>
        </w:numPr>
        <w:ind w:left="709" w:hanging="709"/>
        <w:rPr>
          <w:rFonts w:ascii="Arial" w:hAnsi="Arial" w:cs="Arial"/>
        </w:rPr>
      </w:pPr>
      <w:r>
        <w:rPr>
          <w:rFonts w:ascii="Arial" w:hAnsi="Arial" w:cs="Arial"/>
        </w:rPr>
        <w:t>Component</w:t>
      </w:r>
      <w:r w:rsidR="00B65CAF">
        <w:rPr>
          <w:rFonts w:ascii="Arial" w:hAnsi="Arial" w:cs="Arial"/>
        </w:rPr>
        <w:t xml:space="preserve">  Z12</w:t>
      </w:r>
      <w:r w:rsidR="005D3E87">
        <w:rPr>
          <w:rFonts w:ascii="Arial" w:hAnsi="Arial" w:cs="Arial"/>
        </w:rPr>
        <w:tab/>
      </w:r>
      <w:r w:rsidR="005D3E87">
        <w:rPr>
          <w:rFonts w:ascii="Arial" w:hAnsi="Arial" w:cs="Arial"/>
        </w:rPr>
        <w:tab/>
      </w:r>
      <w:r w:rsidR="005D3E87">
        <w:rPr>
          <w:rFonts w:ascii="Arial" w:hAnsi="Arial" w:cs="Arial"/>
        </w:rPr>
        <w:tab/>
      </w:r>
      <w:r w:rsidR="00B65CAF">
        <w:rPr>
          <w:rFonts w:ascii="Arial" w:hAnsi="Arial" w:cs="Arial"/>
        </w:rPr>
        <w:tab/>
      </w:r>
      <w:r w:rsidR="005D3E87">
        <w:rPr>
          <w:rFonts w:ascii="Arial" w:hAnsi="Arial" w:cs="Arial"/>
        </w:rPr>
        <w:tab/>
      </w:r>
      <w:r w:rsidR="00B65CAF">
        <w:rPr>
          <w:rFonts w:ascii="Arial" w:hAnsi="Arial" w:cs="Arial"/>
        </w:rPr>
        <w:tab/>
      </w:r>
      <w:r w:rsidR="005D3E87">
        <w:rPr>
          <w:rFonts w:ascii="Arial" w:hAnsi="Arial" w:cs="Arial"/>
        </w:rPr>
        <w:tab/>
      </w:r>
      <w:r w:rsidR="00D5482D">
        <w:rPr>
          <w:rFonts w:ascii="Arial" w:hAnsi="Arial" w:cs="Arial"/>
        </w:rPr>
        <w:tab/>
      </w:r>
      <w:r w:rsidR="00B65CAF">
        <w:rPr>
          <w:rFonts w:ascii="Arial" w:hAnsi="Arial" w:cs="Arial"/>
        </w:rPr>
        <w:t xml:space="preserve">    </w:t>
      </w:r>
      <w:r w:rsidR="005D3E87" w:rsidRPr="00B65CAF">
        <w:rPr>
          <w:rFonts w:ascii="Arial" w:hAnsi="Arial" w:cs="Arial"/>
          <w:b/>
        </w:rPr>
        <w:t>Z12</w:t>
      </w:r>
      <w:r w:rsidR="005D3E87" w:rsidRPr="00B65CAF">
        <w:rPr>
          <w:rFonts w:ascii="Arial" w:hAnsi="Arial" w:cs="Arial"/>
          <w:b/>
        </w:rPr>
        <w:tab/>
      </w:r>
      <w:r w:rsidR="005D3E87" w:rsidRPr="00B65CAF">
        <w:rPr>
          <w:rFonts w:ascii="Arial" w:hAnsi="Arial" w:cs="Arial"/>
          <w:b/>
        </w:rPr>
        <w:tab/>
      </w:r>
      <w:r w:rsidR="00B65CAF">
        <w:rPr>
          <w:rFonts w:ascii="Arial" w:hAnsi="Arial" w:cs="Arial"/>
          <w:b/>
        </w:rPr>
        <w:tab/>
      </w:r>
    </w:p>
    <w:p w:rsidR="00B86529" w:rsidRPr="00E24526" w:rsidRDefault="00B86529" w:rsidP="005F1480">
      <w:pPr>
        <w:rPr>
          <w:rFonts w:ascii="Arial" w:hAnsi="Arial" w:cs="Arial"/>
        </w:rPr>
      </w:pPr>
    </w:p>
    <w:p w:rsidR="00B86529" w:rsidRPr="00E24526" w:rsidRDefault="00B86529" w:rsidP="005F1480">
      <w:pPr>
        <w:rPr>
          <w:rFonts w:ascii="Arial" w:hAnsi="Arial" w:cs="Arial"/>
        </w:rPr>
      </w:pPr>
      <w:r w:rsidRPr="00E24526">
        <w:rPr>
          <w:rFonts w:ascii="Arial" w:hAnsi="Arial" w:cs="Arial"/>
        </w:rPr>
        <w:lastRenderedPageBreak/>
        <w:tab/>
        <w:t>Selling price</w:t>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00B65CAF">
        <w:rPr>
          <w:rFonts w:ascii="Arial" w:hAnsi="Arial" w:cs="Arial"/>
        </w:rPr>
        <w:tab/>
      </w:r>
      <w:r w:rsidRPr="00E24526">
        <w:rPr>
          <w:rFonts w:ascii="Arial" w:hAnsi="Arial" w:cs="Arial"/>
        </w:rPr>
        <w:tab/>
      </w:r>
      <w:r w:rsidR="00B65CAF">
        <w:rPr>
          <w:rFonts w:ascii="Arial" w:hAnsi="Arial" w:cs="Arial"/>
        </w:rPr>
        <w:tab/>
      </w:r>
      <w:r w:rsidRPr="00E24526">
        <w:rPr>
          <w:rFonts w:ascii="Arial" w:hAnsi="Arial" w:cs="Arial"/>
        </w:rPr>
        <w:tab/>
      </w:r>
      <w:r w:rsidRPr="00E24526">
        <w:rPr>
          <w:rFonts w:ascii="Arial" w:hAnsi="Arial" w:cs="Arial"/>
        </w:rPr>
        <w:tab/>
        <w:t>R20.00</w:t>
      </w:r>
    </w:p>
    <w:p w:rsidR="00B86529" w:rsidRPr="00E24526" w:rsidRDefault="00B86529" w:rsidP="005F1480">
      <w:pPr>
        <w:rPr>
          <w:rFonts w:ascii="Arial" w:hAnsi="Arial" w:cs="Arial"/>
        </w:rPr>
      </w:pPr>
      <w:r w:rsidRPr="00E24526">
        <w:rPr>
          <w:rFonts w:ascii="Arial" w:hAnsi="Arial" w:cs="Arial"/>
        </w:rPr>
        <w:tab/>
        <w:t xml:space="preserve">Less: </w:t>
      </w:r>
      <w:r w:rsidR="005D3E87">
        <w:rPr>
          <w:rFonts w:ascii="Arial" w:hAnsi="Arial" w:cs="Arial"/>
        </w:rPr>
        <w:t>Standard material (R11x 75%)</w:t>
      </w:r>
      <w:r w:rsidR="00B65CAF">
        <w:rPr>
          <w:rFonts w:ascii="Arial" w:hAnsi="Arial" w:cs="Arial"/>
        </w:rPr>
        <w:tab/>
      </w:r>
      <w:r w:rsidR="00F01EA4">
        <w:rPr>
          <w:rFonts w:ascii="Arial" w:hAnsi="Arial" w:cs="Arial"/>
        </w:rPr>
        <w:tab/>
      </w:r>
      <w:r w:rsidR="005D3E87">
        <w:rPr>
          <w:rFonts w:ascii="Arial" w:hAnsi="Arial" w:cs="Arial"/>
        </w:rPr>
        <w:tab/>
      </w:r>
      <w:r w:rsidR="00B65CAF">
        <w:rPr>
          <w:rFonts w:ascii="Arial" w:hAnsi="Arial" w:cs="Arial"/>
        </w:rPr>
        <w:tab/>
      </w:r>
      <w:r w:rsidRPr="00E24526">
        <w:rPr>
          <w:rFonts w:ascii="Arial" w:hAnsi="Arial" w:cs="Arial"/>
        </w:rPr>
        <w:tab/>
        <w:t xml:space="preserve">R  </w:t>
      </w:r>
      <w:r w:rsidR="005D3E87">
        <w:rPr>
          <w:rFonts w:ascii="Arial" w:hAnsi="Arial" w:cs="Arial"/>
        </w:rPr>
        <w:t xml:space="preserve"> 8.25</w:t>
      </w:r>
    </w:p>
    <w:p w:rsidR="00B86529" w:rsidRPr="00E24526" w:rsidRDefault="00B86529" w:rsidP="005F1480">
      <w:pPr>
        <w:rPr>
          <w:rFonts w:ascii="Arial" w:hAnsi="Arial" w:cs="Arial"/>
        </w:rPr>
      </w:pPr>
      <w:r w:rsidRPr="00E24526">
        <w:rPr>
          <w:rFonts w:ascii="Arial" w:hAnsi="Arial" w:cs="Arial"/>
        </w:rPr>
        <w:tab/>
        <w:t xml:space="preserve">Less: </w:t>
      </w:r>
      <w:r w:rsidR="00D21D84">
        <w:rPr>
          <w:rFonts w:ascii="Arial" w:hAnsi="Arial" w:cs="Arial"/>
        </w:rPr>
        <w:t>Non-standard</w:t>
      </w:r>
      <w:r w:rsidRPr="00E24526">
        <w:rPr>
          <w:rFonts w:ascii="Arial" w:hAnsi="Arial" w:cs="Arial"/>
        </w:rPr>
        <w:t xml:space="preserve"> materials</w:t>
      </w:r>
      <w:r w:rsidRPr="00E24526">
        <w:rPr>
          <w:rFonts w:ascii="Arial" w:hAnsi="Arial" w:cs="Arial"/>
        </w:rPr>
        <w:tab/>
      </w:r>
      <w:r w:rsidRPr="00E24526">
        <w:rPr>
          <w:rFonts w:ascii="Arial" w:hAnsi="Arial" w:cs="Arial"/>
        </w:rPr>
        <w:tab/>
      </w:r>
      <w:r w:rsidRPr="00E24526">
        <w:rPr>
          <w:rFonts w:ascii="Arial" w:hAnsi="Arial" w:cs="Arial"/>
        </w:rPr>
        <w:tab/>
      </w:r>
      <w:r w:rsidR="00B65CAF">
        <w:rPr>
          <w:rFonts w:ascii="Arial" w:hAnsi="Arial" w:cs="Arial"/>
        </w:rPr>
        <w:tab/>
      </w:r>
      <w:r w:rsidRPr="00E24526">
        <w:rPr>
          <w:rFonts w:ascii="Arial" w:hAnsi="Arial" w:cs="Arial"/>
        </w:rPr>
        <w:tab/>
      </w:r>
      <w:r w:rsidR="00B65CAF">
        <w:rPr>
          <w:rFonts w:ascii="Arial" w:hAnsi="Arial" w:cs="Arial"/>
        </w:rPr>
        <w:tab/>
      </w:r>
      <w:r w:rsidRPr="00E24526">
        <w:rPr>
          <w:rFonts w:ascii="Arial" w:hAnsi="Arial" w:cs="Arial"/>
        </w:rPr>
        <w:t>R   0.00</w:t>
      </w:r>
    </w:p>
    <w:p w:rsidR="00B65CAF" w:rsidRDefault="00B86529" w:rsidP="005F1480">
      <w:pPr>
        <w:rPr>
          <w:rFonts w:ascii="Arial" w:hAnsi="Arial" w:cs="Arial"/>
          <w:u w:val="single"/>
        </w:rPr>
      </w:pPr>
      <w:r w:rsidRPr="00E24526">
        <w:rPr>
          <w:rFonts w:ascii="Arial" w:hAnsi="Arial" w:cs="Arial"/>
        </w:rPr>
        <w:tab/>
        <w:t xml:space="preserve">Less: </w:t>
      </w:r>
      <w:r w:rsidR="005D3E87">
        <w:rPr>
          <w:rFonts w:ascii="Arial" w:hAnsi="Arial" w:cs="Arial"/>
        </w:rPr>
        <w:t>Imported Components/material</w:t>
      </w:r>
      <w:r w:rsidR="00A43563">
        <w:rPr>
          <w:rFonts w:ascii="Arial" w:hAnsi="Arial" w:cs="Arial"/>
        </w:rPr>
        <w:t xml:space="preserve"> </w:t>
      </w:r>
      <w:r w:rsidRPr="00E24526">
        <w:rPr>
          <w:rFonts w:ascii="Arial" w:hAnsi="Arial" w:cs="Arial"/>
        </w:rPr>
        <w:tab/>
      </w:r>
      <w:r w:rsidR="00B65CAF">
        <w:rPr>
          <w:rFonts w:ascii="Arial" w:hAnsi="Arial" w:cs="Arial"/>
        </w:rPr>
        <w:tab/>
      </w:r>
      <w:r w:rsidRPr="00E24526">
        <w:rPr>
          <w:rFonts w:ascii="Arial" w:hAnsi="Arial" w:cs="Arial"/>
        </w:rPr>
        <w:tab/>
      </w:r>
      <w:r w:rsidRPr="00E24526">
        <w:rPr>
          <w:rFonts w:ascii="Arial" w:hAnsi="Arial" w:cs="Arial"/>
        </w:rPr>
        <w:tab/>
      </w:r>
      <w:r w:rsidR="00B65CAF">
        <w:rPr>
          <w:rFonts w:ascii="Arial" w:hAnsi="Arial" w:cs="Arial"/>
        </w:rPr>
        <w:tab/>
      </w:r>
      <w:r w:rsidRPr="005D3E87">
        <w:rPr>
          <w:rFonts w:ascii="Arial" w:hAnsi="Arial" w:cs="Arial"/>
          <w:u w:val="single"/>
        </w:rPr>
        <w:t xml:space="preserve">R   </w:t>
      </w:r>
      <w:r w:rsidR="005D3E87" w:rsidRPr="005D3E87">
        <w:rPr>
          <w:rFonts w:ascii="Arial" w:hAnsi="Arial" w:cs="Arial"/>
          <w:u w:val="single"/>
        </w:rPr>
        <w:t>0.00</w:t>
      </w:r>
    </w:p>
    <w:p w:rsidR="00B86529" w:rsidRDefault="00B86529" w:rsidP="005F1480">
      <w:pPr>
        <w:rPr>
          <w:rFonts w:ascii="Arial" w:hAnsi="Arial" w:cs="Arial"/>
        </w:rPr>
      </w:pPr>
      <w:r w:rsidRPr="00E24526">
        <w:rPr>
          <w:rFonts w:ascii="Arial" w:hAnsi="Arial" w:cs="Arial"/>
        </w:rPr>
        <w:t xml:space="preserve">  </w:t>
      </w:r>
      <w:r w:rsidRPr="00E24526">
        <w:rPr>
          <w:rFonts w:ascii="Arial" w:hAnsi="Arial" w:cs="Arial"/>
        </w:rPr>
        <w:tab/>
        <w:t>VA</w:t>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00B65CAF">
        <w:rPr>
          <w:rFonts w:ascii="Arial" w:hAnsi="Arial" w:cs="Arial"/>
        </w:rPr>
        <w:tab/>
      </w:r>
      <w:r w:rsidRPr="00E24526">
        <w:rPr>
          <w:rFonts w:ascii="Arial" w:hAnsi="Arial" w:cs="Arial"/>
        </w:rPr>
        <w:tab/>
      </w:r>
      <w:r w:rsidR="00B65CAF">
        <w:rPr>
          <w:rFonts w:ascii="Arial" w:hAnsi="Arial" w:cs="Arial"/>
        </w:rPr>
        <w:tab/>
      </w:r>
      <w:r w:rsidRPr="005D3E87">
        <w:rPr>
          <w:rFonts w:ascii="Arial" w:hAnsi="Arial" w:cs="Arial"/>
        </w:rPr>
        <w:t>R</w:t>
      </w:r>
      <w:r w:rsidR="005D3E87">
        <w:rPr>
          <w:rFonts w:ascii="Arial" w:hAnsi="Arial" w:cs="Arial"/>
        </w:rPr>
        <w:t xml:space="preserve"> </w:t>
      </w:r>
      <w:r w:rsidRPr="005D3E87">
        <w:rPr>
          <w:rFonts w:ascii="Arial" w:hAnsi="Arial" w:cs="Arial"/>
        </w:rPr>
        <w:t>1</w:t>
      </w:r>
      <w:r w:rsidR="00F01EA4">
        <w:rPr>
          <w:rFonts w:ascii="Arial" w:hAnsi="Arial" w:cs="Arial"/>
        </w:rPr>
        <w:t>1</w:t>
      </w:r>
      <w:r w:rsidRPr="005D3E87">
        <w:rPr>
          <w:rFonts w:ascii="Arial" w:hAnsi="Arial" w:cs="Arial"/>
        </w:rPr>
        <w:t>.</w:t>
      </w:r>
      <w:r w:rsidR="00F01EA4">
        <w:rPr>
          <w:rFonts w:ascii="Arial" w:hAnsi="Arial" w:cs="Arial"/>
        </w:rPr>
        <w:t>75</w:t>
      </w:r>
    </w:p>
    <w:p w:rsidR="00A3280A" w:rsidRPr="00E24526" w:rsidRDefault="00A3280A" w:rsidP="005F1480">
      <w:pPr>
        <w:rPr>
          <w:rFonts w:ascii="Arial" w:hAnsi="Arial" w:cs="Arial"/>
        </w:rPr>
      </w:pPr>
    </w:p>
    <w:p w:rsidR="005D3E87" w:rsidRDefault="005D3E87" w:rsidP="005D3E87">
      <w:pPr>
        <w:rPr>
          <w:rFonts w:ascii="Arial" w:hAnsi="Arial" w:cs="Arial"/>
        </w:rPr>
      </w:pPr>
      <w:r>
        <w:rPr>
          <w:rFonts w:ascii="Arial" w:hAnsi="Arial" w:cs="Arial"/>
        </w:rPr>
        <w:tab/>
        <w:t xml:space="preserve">PRCC value (PI factor = </w:t>
      </w:r>
      <w:r w:rsidR="00263F1A">
        <w:rPr>
          <w:rFonts w:ascii="Arial" w:hAnsi="Arial" w:cs="Arial"/>
        </w:rPr>
        <w:t>55</w:t>
      </w:r>
      <w:r>
        <w:rPr>
          <w:rFonts w:ascii="Arial" w:hAnsi="Arial" w:cs="Arial"/>
        </w:rPr>
        <w:t>%)</w:t>
      </w:r>
      <w:r>
        <w:rPr>
          <w:rFonts w:ascii="Arial" w:hAnsi="Arial" w:cs="Arial"/>
        </w:rPr>
        <w:tab/>
      </w:r>
      <w:r>
        <w:rPr>
          <w:rFonts w:ascii="Arial" w:hAnsi="Arial" w:cs="Arial"/>
        </w:rPr>
        <w:tab/>
      </w:r>
      <w:r>
        <w:rPr>
          <w:rFonts w:ascii="Arial" w:hAnsi="Arial" w:cs="Arial"/>
        </w:rPr>
        <w:tab/>
      </w:r>
      <w:r w:rsidR="00B65CAF">
        <w:rPr>
          <w:rFonts w:ascii="Arial" w:hAnsi="Arial" w:cs="Arial"/>
        </w:rPr>
        <w:tab/>
      </w:r>
      <w:r w:rsidR="00B65CAF">
        <w:rPr>
          <w:rFonts w:ascii="Arial" w:hAnsi="Arial" w:cs="Arial"/>
        </w:rPr>
        <w:tab/>
      </w:r>
      <w:r>
        <w:rPr>
          <w:rFonts w:ascii="Arial" w:hAnsi="Arial" w:cs="Arial"/>
        </w:rPr>
        <w:tab/>
        <w:t xml:space="preserve">R  </w:t>
      </w:r>
      <w:r w:rsidR="00D44785">
        <w:rPr>
          <w:rFonts w:ascii="Arial" w:hAnsi="Arial" w:cs="Arial"/>
        </w:rPr>
        <w:t xml:space="preserve">     </w:t>
      </w:r>
      <w:r w:rsidR="00B65CAF">
        <w:rPr>
          <w:rFonts w:ascii="Arial" w:hAnsi="Arial" w:cs="Arial"/>
        </w:rPr>
        <w:t xml:space="preserve"> </w:t>
      </w:r>
      <w:r w:rsidR="00277B33">
        <w:rPr>
          <w:rFonts w:ascii="Arial" w:hAnsi="Arial" w:cs="Arial"/>
        </w:rPr>
        <w:t>6</w:t>
      </w:r>
    </w:p>
    <w:p w:rsidR="00D44785" w:rsidRPr="005D3E87" w:rsidRDefault="00D44785" w:rsidP="005D3E87">
      <w:pPr>
        <w:rPr>
          <w:rFonts w:ascii="Arial" w:hAnsi="Arial" w:cs="Arial"/>
        </w:rPr>
      </w:pPr>
    </w:p>
    <w:p w:rsidR="00B65CAF" w:rsidRPr="00E24526" w:rsidRDefault="00263F1A" w:rsidP="006972C9">
      <w:pPr>
        <w:pStyle w:val="ListParagraph"/>
        <w:numPr>
          <w:ilvl w:val="1"/>
          <w:numId w:val="6"/>
        </w:numPr>
        <w:ind w:left="709" w:hanging="709"/>
        <w:rPr>
          <w:rFonts w:ascii="Arial" w:hAnsi="Arial" w:cs="Arial"/>
        </w:rPr>
      </w:pPr>
      <w:r>
        <w:rPr>
          <w:rFonts w:ascii="Arial" w:hAnsi="Arial" w:cs="Arial"/>
        </w:rPr>
        <w:t>Component</w:t>
      </w:r>
      <w:r w:rsidR="00B65CAF">
        <w:rPr>
          <w:rFonts w:ascii="Arial" w:hAnsi="Arial" w:cs="Arial"/>
        </w:rPr>
        <w:t xml:space="preserve">  Z13</w:t>
      </w:r>
      <w:r w:rsidR="00D44785">
        <w:rPr>
          <w:rFonts w:ascii="Arial" w:hAnsi="Arial" w:cs="Arial"/>
        </w:rPr>
        <w:tab/>
      </w:r>
      <w:r w:rsidR="00D44785">
        <w:rPr>
          <w:rFonts w:ascii="Arial" w:hAnsi="Arial" w:cs="Arial"/>
        </w:rPr>
        <w:tab/>
      </w:r>
      <w:r w:rsidR="00D44785">
        <w:rPr>
          <w:rFonts w:ascii="Arial" w:hAnsi="Arial" w:cs="Arial"/>
        </w:rPr>
        <w:tab/>
      </w:r>
      <w:r w:rsidR="00D44785">
        <w:rPr>
          <w:rFonts w:ascii="Arial" w:hAnsi="Arial" w:cs="Arial"/>
        </w:rPr>
        <w:tab/>
      </w:r>
      <w:r w:rsidR="00D44785">
        <w:rPr>
          <w:rFonts w:ascii="Arial" w:hAnsi="Arial" w:cs="Arial"/>
        </w:rPr>
        <w:tab/>
      </w:r>
      <w:r w:rsidR="00D44785">
        <w:rPr>
          <w:rFonts w:ascii="Arial" w:hAnsi="Arial" w:cs="Arial"/>
        </w:rPr>
        <w:tab/>
      </w:r>
      <w:r w:rsidR="00D44785">
        <w:rPr>
          <w:rFonts w:ascii="Arial" w:hAnsi="Arial" w:cs="Arial"/>
        </w:rPr>
        <w:tab/>
      </w:r>
      <w:r w:rsidR="00D44785">
        <w:rPr>
          <w:rFonts w:ascii="Arial" w:hAnsi="Arial" w:cs="Arial"/>
        </w:rPr>
        <w:tab/>
        <w:t xml:space="preserve">    </w:t>
      </w:r>
      <w:r w:rsidR="00B65CAF" w:rsidRPr="00B65CAF">
        <w:rPr>
          <w:rFonts w:ascii="Arial" w:hAnsi="Arial" w:cs="Arial"/>
          <w:b/>
        </w:rPr>
        <w:t>Z13</w:t>
      </w:r>
    </w:p>
    <w:p w:rsidR="00B65CAF" w:rsidRPr="00E24526" w:rsidRDefault="00B65CAF" w:rsidP="00B65CAF">
      <w:pPr>
        <w:rPr>
          <w:rFonts w:ascii="Arial" w:hAnsi="Arial" w:cs="Arial"/>
        </w:rPr>
      </w:pPr>
    </w:p>
    <w:p w:rsidR="00B65CAF" w:rsidRPr="00E24526" w:rsidRDefault="00B65CAF" w:rsidP="00B65CAF">
      <w:pPr>
        <w:rPr>
          <w:rFonts w:ascii="Arial" w:hAnsi="Arial" w:cs="Arial"/>
        </w:rPr>
      </w:pPr>
      <w:r w:rsidRPr="00E24526">
        <w:rPr>
          <w:rFonts w:ascii="Arial" w:hAnsi="Arial" w:cs="Arial"/>
        </w:rPr>
        <w:tab/>
        <w:t>Selling price</w:t>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sidRPr="00E24526">
        <w:rPr>
          <w:rFonts w:ascii="Arial" w:hAnsi="Arial" w:cs="Arial"/>
        </w:rPr>
        <w:tab/>
      </w:r>
      <w:r>
        <w:rPr>
          <w:rFonts w:ascii="Arial" w:hAnsi="Arial" w:cs="Arial"/>
        </w:rPr>
        <w:tab/>
        <w:t>R20.00</w:t>
      </w:r>
    </w:p>
    <w:p w:rsidR="00B65CAF" w:rsidRPr="00E24526" w:rsidRDefault="00B65CAF" w:rsidP="00B65CAF">
      <w:pPr>
        <w:rPr>
          <w:rFonts w:ascii="Arial" w:hAnsi="Arial" w:cs="Arial"/>
        </w:rPr>
      </w:pPr>
      <w:r w:rsidRPr="00E24526">
        <w:rPr>
          <w:rFonts w:ascii="Arial" w:hAnsi="Arial" w:cs="Arial"/>
        </w:rPr>
        <w:tab/>
        <w:t xml:space="preserve">Less: </w:t>
      </w:r>
      <w:r>
        <w:rPr>
          <w:rFonts w:ascii="Arial" w:hAnsi="Arial" w:cs="Arial"/>
        </w:rPr>
        <w:t>Standard material (R</w:t>
      </w:r>
      <w:r w:rsidR="00F01EA4">
        <w:rPr>
          <w:rFonts w:ascii="Arial" w:hAnsi="Arial" w:cs="Arial"/>
        </w:rPr>
        <w:t>2</w:t>
      </w:r>
      <w:r w:rsidR="00370A66">
        <w:rPr>
          <w:rFonts w:ascii="Arial" w:hAnsi="Arial" w:cs="Arial"/>
        </w:rPr>
        <w:t>.2</w:t>
      </w:r>
      <w:r>
        <w:rPr>
          <w:rFonts w:ascii="Arial" w:hAnsi="Arial" w:cs="Arial"/>
        </w:rPr>
        <w:t xml:space="preserve"> x 75%)</w:t>
      </w:r>
      <w:r>
        <w:rPr>
          <w:rFonts w:ascii="Arial" w:hAnsi="Arial" w:cs="Arial"/>
        </w:rPr>
        <w:tab/>
      </w:r>
      <w:r w:rsidRPr="00E24526">
        <w:rPr>
          <w:rFonts w:ascii="Arial" w:hAnsi="Arial" w:cs="Arial"/>
        </w:rPr>
        <w:tab/>
      </w:r>
      <w:r>
        <w:rPr>
          <w:rFonts w:ascii="Arial" w:hAnsi="Arial" w:cs="Arial"/>
        </w:rPr>
        <w:tab/>
      </w:r>
      <w:r>
        <w:rPr>
          <w:rFonts w:ascii="Arial" w:hAnsi="Arial" w:cs="Arial"/>
        </w:rPr>
        <w:tab/>
      </w:r>
      <w:r w:rsidR="00F01EA4">
        <w:rPr>
          <w:rFonts w:ascii="Arial" w:hAnsi="Arial" w:cs="Arial"/>
        </w:rPr>
        <w:tab/>
      </w:r>
      <w:r>
        <w:rPr>
          <w:rFonts w:ascii="Arial" w:hAnsi="Arial" w:cs="Arial"/>
        </w:rPr>
        <w:t>R  1.</w:t>
      </w:r>
      <w:r w:rsidR="00370A66">
        <w:rPr>
          <w:rFonts w:ascii="Arial" w:hAnsi="Arial" w:cs="Arial"/>
        </w:rPr>
        <w:t>65</w:t>
      </w:r>
    </w:p>
    <w:p w:rsidR="00B65CAF" w:rsidRPr="00E24526" w:rsidRDefault="00B65CAF" w:rsidP="00B65CAF">
      <w:pPr>
        <w:rPr>
          <w:rFonts w:ascii="Arial" w:hAnsi="Arial" w:cs="Arial"/>
        </w:rPr>
      </w:pPr>
      <w:r w:rsidRPr="00E24526">
        <w:rPr>
          <w:rFonts w:ascii="Arial" w:hAnsi="Arial" w:cs="Arial"/>
        </w:rPr>
        <w:tab/>
        <w:t xml:space="preserve">Less: </w:t>
      </w:r>
      <w:r w:rsidR="00D21D84">
        <w:rPr>
          <w:rFonts w:ascii="Arial" w:hAnsi="Arial" w:cs="Arial"/>
        </w:rPr>
        <w:t>Non-standard</w:t>
      </w:r>
      <w:r w:rsidRPr="00E24526">
        <w:rPr>
          <w:rFonts w:ascii="Arial" w:hAnsi="Arial" w:cs="Arial"/>
        </w:rPr>
        <w:t xml:space="preserve"> materials</w:t>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Pr>
          <w:rFonts w:ascii="Arial" w:hAnsi="Arial" w:cs="Arial"/>
        </w:rPr>
        <w:tab/>
        <w:t>R  0.00</w:t>
      </w:r>
    </w:p>
    <w:p w:rsidR="00B65CAF" w:rsidRPr="00E24526" w:rsidRDefault="00B65CAF" w:rsidP="00B65CAF">
      <w:pPr>
        <w:rPr>
          <w:rFonts w:ascii="Arial" w:hAnsi="Arial" w:cs="Arial"/>
        </w:rPr>
      </w:pPr>
      <w:r w:rsidRPr="00E24526">
        <w:rPr>
          <w:rFonts w:ascii="Arial" w:hAnsi="Arial" w:cs="Arial"/>
        </w:rPr>
        <w:tab/>
        <w:t xml:space="preserve">Less: </w:t>
      </w:r>
      <w:r>
        <w:rPr>
          <w:rFonts w:ascii="Arial" w:hAnsi="Arial" w:cs="Arial"/>
        </w:rPr>
        <w:t xml:space="preserve">Imported Components/material </w:t>
      </w:r>
      <w:r w:rsidRPr="00E24526">
        <w:rPr>
          <w:rFonts w:ascii="Arial" w:hAnsi="Arial" w:cs="Arial"/>
        </w:rPr>
        <w:tab/>
      </w:r>
      <w:r>
        <w:rPr>
          <w:rFonts w:ascii="Arial" w:hAnsi="Arial" w:cs="Arial"/>
        </w:rPr>
        <w:tab/>
      </w:r>
      <w:r w:rsidRPr="00E24526">
        <w:rPr>
          <w:rFonts w:ascii="Arial" w:hAnsi="Arial" w:cs="Arial"/>
        </w:rPr>
        <w:tab/>
      </w:r>
      <w:r w:rsidRPr="00E24526">
        <w:rPr>
          <w:rFonts w:ascii="Arial" w:hAnsi="Arial" w:cs="Arial"/>
        </w:rPr>
        <w:tab/>
      </w:r>
      <w:r>
        <w:rPr>
          <w:rFonts w:ascii="Arial" w:hAnsi="Arial" w:cs="Arial"/>
        </w:rPr>
        <w:t xml:space="preserve"> </w:t>
      </w:r>
      <w:r>
        <w:rPr>
          <w:rFonts w:ascii="Arial" w:hAnsi="Arial" w:cs="Arial"/>
        </w:rPr>
        <w:tab/>
      </w:r>
      <w:r w:rsidRPr="005D3E87">
        <w:rPr>
          <w:rFonts w:ascii="Arial" w:hAnsi="Arial" w:cs="Arial"/>
          <w:u w:val="single"/>
        </w:rPr>
        <w:t xml:space="preserve">R  </w:t>
      </w:r>
      <w:r w:rsidR="00370A66">
        <w:rPr>
          <w:rFonts w:ascii="Arial" w:hAnsi="Arial" w:cs="Arial"/>
          <w:u w:val="single"/>
        </w:rPr>
        <w:t>8</w:t>
      </w:r>
      <w:r w:rsidRPr="005D3E87">
        <w:rPr>
          <w:rFonts w:ascii="Arial" w:hAnsi="Arial" w:cs="Arial"/>
          <w:u w:val="single"/>
        </w:rPr>
        <w:t>.</w:t>
      </w:r>
      <w:r w:rsidR="00370A66">
        <w:rPr>
          <w:rFonts w:ascii="Arial" w:hAnsi="Arial" w:cs="Arial"/>
          <w:u w:val="single"/>
        </w:rPr>
        <w:t>8</w:t>
      </w:r>
      <w:r w:rsidRPr="005D3E87">
        <w:rPr>
          <w:rFonts w:ascii="Arial" w:hAnsi="Arial" w:cs="Arial"/>
          <w:u w:val="single"/>
        </w:rPr>
        <w:t>0</w:t>
      </w:r>
    </w:p>
    <w:p w:rsidR="00B65CAF" w:rsidRDefault="00B65CAF" w:rsidP="00B65CAF">
      <w:pPr>
        <w:rPr>
          <w:rFonts w:ascii="Arial" w:hAnsi="Arial" w:cs="Arial"/>
        </w:rPr>
      </w:pPr>
      <w:r w:rsidRPr="00E24526">
        <w:rPr>
          <w:rFonts w:ascii="Arial" w:hAnsi="Arial" w:cs="Arial"/>
        </w:rPr>
        <w:t xml:space="preserve">  </w:t>
      </w:r>
      <w:r w:rsidRPr="00E24526">
        <w:rPr>
          <w:rFonts w:ascii="Arial" w:hAnsi="Arial" w:cs="Arial"/>
        </w:rPr>
        <w:tab/>
        <w:t>VA</w:t>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sidRPr="00E24526">
        <w:rPr>
          <w:rFonts w:ascii="Arial" w:hAnsi="Arial" w:cs="Arial"/>
        </w:rPr>
        <w:tab/>
      </w:r>
      <w:r w:rsidRPr="005D3E87">
        <w:rPr>
          <w:rFonts w:ascii="Arial" w:hAnsi="Arial" w:cs="Arial"/>
        </w:rPr>
        <w:tab/>
        <w:t>R  9.5</w:t>
      </w:r>
      <w:r w:rsidR="00370A66">
        <w:rPr>
          <w:rFonts w:ascii="Arial" w:hAnsi="Arial" w:cs="Arial"/>
        </w:rPr>
        <w:t>5</w:t>
      </w:r>
    </w:p>
    <w:p w:rsidR="00A3280A" w:rsidRPr="00E24526" w:rsidRDefault="00A3280A" w:rsidP="00B65CAF">
      <w:pPr>
        <w:rPr>
          <w:rFonts w:ascii="Arial" w:hAnsi="Arial" w:cs="Arial"/>
        </w:rPr>
      </w:pPr>
    </w:p>
    <w:p w:rsidR="00B65CAF" w:rsidRDefault="00B65CAF" w:rsidP="00B65CAF">
      <w:pPr>
        <w:pStyle w:val="ListParagraph"/>
        <w:ind w:left="709"/>
        <w:rPr>
          <w:rFonts w:ascii="Arial" w:hAnsi="Arial" w:cs="Arial"/>
        </w:rPr>
      </w:pPr>
      <w:r>
        <w:rPr>
          <w:rFonts w:ascii="Arial" w:hAnsi="Arial" w:cs="Arial"/>
        </w:rPr>
        <w:tab/>
        <w:t xml:space="preserve">PRCC value (PI factor = </w:t>
      </w:r>
      <w:r w:rsidR="00D44785">
        <w:rPr>
          <w:rFonts w:ascii="Arial" w:hAnsi="Arial" w:cs="Arial"/>
        </w:rPr>
        <w:t>5</w:t>
      </w:r>
      <w:r w:rsidR="00263F1A">
        <w:rPr>
          <w:rFonts w:ascii="Arial" w:hAnsi="Arial" w:cs="Arial"/>
        </w:rPr>
        <w:t>5</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w:t>
      </w:r>
      <w:r w:rsidR="00263F1A">
        <w:rPr>
          <w:rFonts w:ascii="Arial" w:hAnsi="Arial" w:cs="Arial"/>
        </w:rPr>
        <w:t>5</w:t>
      </w:r>
      <w:r w:rsidR="00370A66">
        <w:rPr>
          <w:rFonts w:ascii="Arial" w:hAnsi="Arial" w:cs="Arial"/>
        </w:rPr>
        <w:t>.25</w:t>
      </w:r>
    </w:p>
    <w:p w:rsidR="00650E38" w:rsidRDefault="00650E38" w:rsidP="005F1480">
      <w:pPr>
        <w:rPr>
          <w:rFonts w:ascii="Arial" w:hAnsi="Arial" w:cs="Arial"/>
        </w:rPr>
      </w:pPr>
    </w:p>
    <w:p w:rsidR="00D5482D" w:rsidRDefault="00D5482D" w:rsidP="005F1480">
      <w:pPr>
        <w:rPr>
          <w:rFonts w:ascii="Arial" w:hAnsi="Arial" w:cs="Arial"/>
        </w:rPr>
      </w:pPr>
    </w:p>
    <w:p w:rsidR="00397AA5" w:rsidRPr="00D44785" w:rsidRDefault="00397AA5" w:rsidP="00397AA5">
      <w:pPr>
        <w:pStyle w:val="ListParagraph"/>
        <w:numPr>
          <w:ilvl w:val="0"/>
          <w:numId w:val="6"/>
        </w:numPr>
        <w:rPr>
          <w:rFonts w:ascii="Arial" w:hAnsi="Arial" w:cs="Arial"/>
        </w:rPr>
      </w:pPr>
      <w:r w:rsidRPr="00D44785">
        <w:rPr>
          <w:rFonts w:ascii="Arial" w:hAnsi="Arial" w:cs="Arial"/>
        </w:rPr>
        <w:t>Flow of goods and SMD with production of a tow ball:</w:t>
      </w:r>
    </w:p>
    <w:p w:rsidR="00397AA5" w:rsidRPr="00D44785" w:rsidRDefault="00397AA5" w:rsidP="00397AA5">
      <w:pPr>
        <w:rPr>
          <w:rFonts w:ascii="Arial" w:hAnsi="Arial" w:cs="Arial"/>
        </w:rPr>
      </w:pPr>
    </w:p>
    <w:p w:rsidR="00397AA5" w:rsidRDefault="00397AA5" w:rsidP="00397AA5"/>
    <w:p w:rsidR="00397AA5" w:rsidRDefault="00397AA5" w:rsidP="00397AA5"/>
    <w:p w:rsidR="00397AA5" w:rsidRDefault="00756ADA" w:rsidP="00397AA5">
      <w:r>
        <w:rPr>
          <w:noProof/>
          <w:lang w:val="en-ZA" w:eastAsia="en-ZA"/>
        </w:rPr>
        <mc:AlternateContent>
          <mc:Choice Requires="wps">
            <w:drawing>
              <wp:anchor distT="0" distB="0" distL="114300" distR="114300" simplePos="0" relativeHeight="251877376" behindDoc="0" locked="0" layoutInCell="1" allowOverlap="1" wp14:anchorId="7B52D357" wp14:editId="3382B947">
                <wp:simplePos x="0" y="0"/>
                <wp:positionH relativeFrom="column">
                  <wp:posOffset>962025</wp:posOffset>
                </wp:positionH>
                <wp:positionV relativeFrom="paragraph">
                  <wp:posOffset>80010</wp:posOffset>
                </wp:positionV>
                <wp:extent cx="685800" cy="635"/>
                <wp:effectExtent l="0" t="152400" r="0" b="170815"/>
                <wp:wrapNone/>
                <wp:docPr id="97"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D13C0" id="AutoShape 185" o:spid="_x0000_s1026" type="#_x0000_t32" style="position:absolute;margin-left:75.75pt;margin-top:6.3pt;width:54pt;height:.05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" strokecolor="#a5a5a5 [2092]" strokeweight="5.75pt">
                <v:stroke endarrow="block"/>
              </v:shape>
            </w:pict>
          </mc:Fallback>
        </mc:AlternateContent>
      </w:r>
      <w:r>
        <w:rPr>
          <w:noProof/>
          <w:lang w:val="en-ZA" w:eastAsia="en-ZA"/>
        </w:rPr>
        <mc:AlternateContent>
          <mc:Choice Requires="wps">
            <w:drawing>
              <wp:anchor distT="0" distB="0" distL="114300" distR="114300" simplePos="0" relativeHeight="251878400" behindDoc="0" locked="0" layoutInCell="1" allowOverlap="1" wp14:anchorId="390A9842" wp14:editId="667FF00B">
                <wp:simplePos x="0" y="0"/>
                <wp:positionH relativeFrom="column">
                  <wp:posOffset>2850515</wp:posOffset>
                </wp:positionH>
                <wp:positionV relativeFrom="paragraph">
                  <wp:posOffset>79375</wp:posOffset>
                </wp:positionV>
                <wp:extent cx="626110" cy="635"/>
                <wp:effectExtent l="0" t="152400" r="0" b="170815"/>
                <wp:wrapNone/>
                <wp:docPr id="9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29493" id="AutoShape 186" o:spid="_x0000_s1026" type="#_x0000_t32" style="position:absolute;margin-left:224.45pt;margin-top:6.25pt;width:49.3pt;height:.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" strokecolor="black [3213]" strokeweight="5.75pt">
                <v:stroke endarrow="block"/>
              </v:shape>
            </w:pict>
          </mc:Fallback>
        </mc:AlternateContent>
      </w:r>
      <w:r w:rsidR="00397AA5">
        <w:rPr>
          <w:b/>
        </w:rPr>
        <w:tab/>
      </w:r>
      <w:r w:rsidR="00397AA5">
        <w:rPr>
          <w:b/>
        </w:rPr>
        <w:tab/>
      </w:r>
      <w:r w:rsidR="00397AA5" w:rsidRPr="00CB5D8C">
        <w:rPr>
          <w:b/>
        </w:rPr>
        <w:tab/>
      </w:r>
      <w:r w:rsidR="00397AA5" w:rsidRPr="00CB5D8C">
        <w:rPr>
          <w:b/>
        </w:rPr>
        <w:tab/>
        <w:t xml:space="preserve"> </w:t>
      </w:r>
      <w:r w:rsidR="00397AA5">
        <w:rPr>
          <w:b/>
        </w:rPr>
        <w:t>GOODS</w:t>
      </w:r>
      <w:r w:rsidR="00397AA5">
        <w:rPr>
          <w:b/>
        </w:rPr>
        <w:tab/>
      </w:r>
      <w:r w:rsidR="00397AA5">
        <w:rPr>
          <w:b/>
        </w:rPr>
        <w:tab/>
      </w:r>
      <w:r w:rsidR="00397AA5">
        <w:rPr>
          <w:b/>
        </w:rPr>
        <w:tab/>
        <w:t>SMD</w:t>
      </w:r>
      <w:r w:rsidR="00397AA5">
        <w:tab/>
        <w:t xml:space="preserve">           </w:t>
      </w:r>
      <w:r w:rsidR="00397AA5">
        <w:tab/>
      </w:r>
      <w:r w:rsidR="00397AA5">
        <w:tab/>
      </w:r>
      <w:r w:rsidR="00397AA5">
        <w:tab/>
      </w:r>
    </w:p>
    <w:p w:rsidR="00397AA5" w:rsidRDefault="00397AA5" w:rsidP="00397AA5"/>
    <w:p w:rsidR="00397AA5" w:rsidRDefault="00756ADA" w:rsidP="00397AA5">
      <w:r>
        <w:rPr>
          <w:noProof/>
          <w:lang w:val="en-ZA" w:eastAsia="en-ZA"/>
        </w:rPr>
        <mc:AlternateContent>
          <mc:Choice Requires="wps">
            <w:drawing>
              <wp:anchor distT="0" distB="0" distL="114300" distR="114300" simplePos="0" relativeHeight="251871232" behindDoc="0" locked="0" layoutInCell="1" allowOverlap="1" wp14:anchorId="5528CE8E" wp14:editId="19890165">
                <wp:simplePos x="0" y="0"/>
                <wp:positionH relativeFrom="column">
                  <wp:posOffset>2650490</wp:posOffset>
                </wp:positionH>
                <wp:positionV relativeFrom="paragraph">
                  <wp:posOffset>76200</wp:posOffset>
                </wp:positionV>
                <wp:extent cx="885825" cy="491490"/>
                <wp:effectExtent l="0" t="0" r="28575" b="22860"/>
                <wp:wrapNone/>
                <wp:docPr id="9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91490"/>
                        </a:xfrm>
                        <a:prstGeom prst="roundRect">
                          <a:avLst>
                            <a:gd name="adj" fmla="val 16667"/>
                          </a:avLst>
                        </a:prstGeom>
                        <a:solidFill>
                          <a:srgbClr val="FFFFFF"/>
                        </a:solidFill>
                        <a:ln w="9525">
                          <a:solidFill>
                            <a:srgbClr val="000000"/>
                          </a:solidFill>
                          <a:round/>
                          <a:headEnd/>
                          <a:tailEnd/>
                        </a:ln>
                      </wps:spPr>
                      <wps:txbx>
                        <w:txbxContent>
                          <w:p w:rsidR="00B46D61" w:rsidRPr="000220E2" w:rsidRDefault="00B46D61" w:rsidP="00397AA5">
                            <w:pPr>
                              <w:jc w:val="center"/>
                              <w:rPr>
                                <w:b/>
                              </w:rPr>
                            </w:pPr>
                            <w:r w:rsidRPr="000220E2">
                              <w:rPr>
                                <w:b/>
                              </w:rPr>
                              <w:t>Local steel mnf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8CE8E" id="AutoShape 28" o:spid="_x0000_s1029" style="position:absolute;margin-left:208.7pt;margin-top:6pt;width:69.75pt;height:38.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">
                <v:textbox>
                  <w:txbxContent>
                    <w:p w:rsidR="00B46D61" w:rsidRPr="000220E2" w:rsidRDefault="00B46D61" w:rsidP="00397AA5">
                      <w:pPr>
                        <w:jc w:val="center"/>
                        <w:rPr>
                          <w:b/>
                        </w:rPr>
                      </w:pPr>
                      <w:r w:rsidRPr="000220E2">
                        <w:rPr>
                          <w:b/>
                        </w:rPr>
                        <w:t>Local steel mnf</w:t>
                      </w:r>
                    </w:p>
                  </w:txbxContent>
                </v:textbox>
              </v:roundrect>
            </w:pict>
          </mc:Fallback>
        </mc:AlternateContent>
      </w:r>
    </w:p>
    <w:p w:rsidR="00397AA5" w:rsidRDefault="00397AA5" w:rsidP="00397AA5"/>
    <w:p w:rsidR="00397AA5" w:rsidRDefault="00397AA5" w:rsidP="00397AA5"/>
    <w:p w:rsidR="00397AA5" w:rsidRDefault="00756ADA" w:rsidP="00397AA5">
      <w:r>
        <w:rPr>
          <w:noProof/>
          <w:lang w:val="en-ZA" w:eastAsia="en-ZA"/>
        </w:rPr>
        <mc:AlternateContent>
          <mc:Choice Requires="wps">
            <w:drawing>
              <wp:anchor distT="0" distB="0" distL="114299" distR="114299" simplePos="0" relativeHeight="251880448" behindDoc="0" locked="0" layoutInCell="1" allowOverlap="1" wp14:anchorId="38073112" wp14:editId="06F24DEB">
                <wp:simplePos x="0" y="0"/>
                <wp:positionH relativeFrom="column">
                  <wp:posOffset>3317239</wp:posOffset>
                </wp:positionH>
                <wp:positionV relativeFrom="paragraph">
                  <wp:posOffset>41910</wp:posOffset>
                </wp:positionV>
                <wp:extent cx="0" cy="704850"/>
                <wp:effectExtent l="95250" t="0" r="95250" b="38100"/>
                <wp:wrapNone/>
                <wp:docPr id="100"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5BDAD" id="AutoShape 188" o:spid="_x0000_s1026" type="#_x0000_t32" style="position:absolute;margin-left:261.2pt;margin-top:3.3pt;width:0;height:55.5pt;z-index:251880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" strokecolor="black [3213]" strokeweight="3pt">
                <v:stroke endarrow="block"/>
              </v:shape>
            </w:pict>
          </mc:Fallback>
        </mc:AlternateContent>
      </w:r>
      <w:r>
        <w:rPr>
          <w:noProof/>
          <w:lang w:val="en-ZA" w:eastAsia="en-ZA"/>
        </w:rPr>
        <mc:AlternateContent>
          <mc:Choice Requires="wps">
            <w:drawing>
              <wp:anchor distT="0" distB="0" distL="114300" distR="114300" simplePos="0" relativeHeight="251879424" behindDoc="0" locked="0" layoutInCell="1" allowOverlap="1" wp14:anchorId="18A3E3B3" wp14:editId="62630DC3">
                <wp:simplePos x="0" y="0"/>
                <wp:positionH relativeFrom="column">
                  <wp:posOffset>2850515</wp:posOffset>
                </wp:positionH>
                <wp:positionV relativeFrom="paragraph">
                  <wp:posOffset>41910</wp:posOffset>
                </wp:positionV>
                <wp:extent cx="9525" cy="704850"/>
                <wp:effectExtent l="95250" t="19050" r="85725" b="38100"/>
                <wp:wrapNone/>
                <wp:docPr id="101"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048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DCB1D" id="AutoShape 187" o:spid="_x0000_s1026" type="#_x0000_t32" style="position:absolute;margin-left:224.45pt;margin-top:3.3pt;width:.75pt;height:55.5pt;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" strokecolor="#a5a5a5 [2092]" strokeweight="3pt">
                <v:stroke endarrow="block"/>
              </v:shape>
            </w:pict>
          </mc:Fallback>
        </mc:AlternateContent>
      </w:r>
    </w:p>
    <w:p w:rsidR="00397AA5" w:rsidRDefault="00397AA5" w:rsidP="00397AA5"/>
    <w:p w:rsidR="00397AA5" w:rsidRDefault="00756ADA" w:rsidP="00397AA5">
      <w:r>
        <w:rPr>
          <w:noProof/>
          <w:lang w:val="en-ZA" w:eastAsia="en-ZA"/>
        </w:rPr>
        <mc:AlternateContent>
          <mc:Choice Requires="wps">
            <w:drawing>
              <wp:anchor distT="0" distB="0" distL="114300" distR="114300" simplePos="0" relativeHeight="251869184" behindDoc="0" locked="0" layoutInCell="1" allowOverlap="1" wp14:anchorId="0D13D37A" wp14:editId="4CA4966F">
                <wp:simplePos x="0" y="0"/>
                <wp:positionH relativeFrom="column">
                  <wp:posOffset>2393315</wp:posOffset>
                </wp:positionH>
                <wp:positionV relativeFrom="paragraph">
                  <wp:posOffset>3089275</wp:posOffset>
                </wp:positionV>
                <wp:extent cx="1209675" cy="704850"/>
                <wp:effectExtent l="0" t="0" r="28575" b="19050"/>
                <wp:wrapNone/>
                <wp:docPr id="10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04850"/>
                        </a:xfrm>
                        <a:prstGeom prst="roundRect">
                          <a:avLst>
                            <a:gd name="adj" fmla="val 16667"/>
                          </a:avLst>
                        </a:prstGeom>
                        <a:solidFill>
                          <a:srgbClr val="FFFFFF"/>
                        </a:solidFill>
                        <a:ln w="9525">
                          <a:solidFill>
                            <a:srgbClr val="000000"/>
                          </a:solidFill>
                          <a:round/>
                          <a:headEnd/>
                          <a:tailEnd/>
                        </a:ln>
                      </wps:spPr>
                      <wps:txbx>
                        <w:txbxContent>
                          <w:p w:rsidR="00B46D61" w:rsidRPr="000220E2" w:rsidRDefault="00B46D61" w:rsidP="00397AA5">
                            <w:pPr>
                              <w:jc w:val="center"/>
                              <w:rPr>
                                <w:b/>
                              </w:rPr>
                            </w:pPr>
                            <w:r w:rsidRPr="000220E2">
                              <w:rPr>
                                <w:b/>
                              </w:rPr>
                              <w:t>ITAC – PRCC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3D37A" id="AutoShape 25" o:spid="_x0000_s1030" style="position:absolute;margin-left:188.45pt;margin-top:243.25pt;width:95.25pt;height:5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">
                <v:textbox>
                  <w:txbxContent>
                    <w:p w:rsidR="00B46D61" w:rsidRPr="000220E2" w:rsidRDefault="00B46D61" w:rsidP="00397AA5">
                      <w:pPr>
                        <w:jc w:val="center"/>
                        <w:rPr>
                          <w:b/>
                        </w:rPr>
                      </w:pPr>
                      <w:r w:rsidRPr="000220E2">
                        <w:rPr>
                          <w:b/>
                        </w:rPr>
                        <w:t>ITAC – PRCC SYSTEM</w:t>
                      </w:r>
                    </w:p>
                  </w:txbxContent>
                </v:textbox>
              </v:roundrect>
            </w:pict>
          </mc:Fallback>
        </mc:AlternateContent>
      </w:r>
      <w:r>
        <w:rPr>
          <w:noProof/>
          <w:lang w:val="en-ZA" w:eastAsia="en-ZA"/>
        </w:rPr>
        <mc:AlternateContent>
          <mc:Choice Requires="wps">
            <w:drawing>
              <wp:anchor distT="0" distB="0" distL="114300" distR="114300" simplePos="0" relativeHeight="251873280" behindDoc="0" locked="0" layoutInCell="1" allowOverlap="1" wp14:anchorId="612BF31E" wp14:editId="6E1ABB15">
                <wp:simplePos x="0" y="0"/>
                <wp:positionH relativeFrom="column">
                  <wp:posOffset>4431665</wp:posOffset>
                </wp:positionH>
                <wp:positionV relativeFrom="paragraph">
                  <wp:posOffset>393700</wp:posOffset>
                </wp:positionV>
                <wp:extent cx="885825" cy="695325"/>
                <wp:effectExtent l="0" t="0" r="28575" b="28575"/>
                <wp:wrapNone/>
                <wp:docPr id="10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695325"/>
                        </a:xfrm>
                        <a:prstGeom prst="roundRect">
                          <a:avLst>
                            <a:gd name="adj" fmla="val 16667"/>
                          </a:avLst>
                        </a:prstGeom>
                        <a:solidFill>
                          <a:srgbClr val="FFFFFF"/>
                        </a:solidFill>
                        <a:ln w="9525">
                          <a:solidFill>
                            <a:srgbClr val="000000"/>
                          </a:solidFill>
                          <a:round/>
                          <a:headEnd/>
                          <a:tailEnd/>
                        </a:ln>
                      </wps:spPr>
                      <wps:txbx>
                        <w:txbxContent>
                          <w:p w:rsidR="00B46D61" w:rsidRPr="000220E2" w:rsidRDefault="00B46D61" w:rsidP="00397AA5">
                            <w:pPr>
                              <w:jc w:val="center"/>
                              <w:rPr>
                                <w:b/>
                              </w:rPr>
                            </w:pPr>
                            <w:r w:rsidRPr="000220E2">
                              <w:rPr>
                                <w:b/>
                              </w:rPr>
                              <w:t>Other local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BF31E" id="AutoShape 30" o:spid="_x0000_s1031" style="position:absolute;margin-left:348.95pt;margin-top:31pt;width:69.75pt;height:54.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">
                <v:textbox>
                  <w:txbxContent>
                    <w:p w:rsidR="00B46D61" w:rsidRPr="000220E2" w:rsidRDefault="00B46D61" w:rsidP="00397AA5">
                      <w:pPr>
                        <w:jc w:val="center"/>
                        <w:rPr>
                          <w:b/>
                        </w:rPr>
                      </w:pPr>
                      <w:r w:rsidRPr="000220E2">
                        <w:rPr>
                          <w:b/>
                        </w:rPr>
                        <w:t>Other local material</w:t>
                      </w:r>
                    </w:p>
                  </w:txbxContent>
                </v:textbox>
              </v:roundrect>
            </w:pict>
          </mc:Fallback>
        </mc:AlternateContent>
      </w:r>
      <w:r>
        <w:rPr>
          <w:noProof/>
          <w:lang w:val="en-ZA" w:eastAsia="en-ZA"/>
        </w:rPr>
        <mc:AlternateContent>
          <mc:Choice Requires="wps">
            <w:drawing>
              <wp:anchor distT="0" distB="0" distL="114300" distR="114300" simplePos="0" relativeHeight="251874304" behindDoc="0" locked="0" layoutInCell="1" allowOverlap="1" wp14:anchorId="12881822" wp14:editId="0A127B70">
                <wp:simplePos x="0" y="0"/>
                <wp:positionH relativeFrom="column">
                  <wp:posOffset>840740</wp:posOffset>
                </wp:positionH>
                <wp:positionV relativeFrom="paragraph">
                  <wp:posOffset>346075</wp:posOffset>
                </wp:positionV>
                <wp:extent cx="895350" cy="733425"/>
                <wp:effectExtent l="0" t="0" r="19050" b="28575"/>
                <wp:wrapNone/>
                <wp:docPr id="10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733425"/>
                        </a:xfrm>
                        <a:prstGeom prst="roundRect">
                          <a:avLst>
                            <a:gd name="adj" fmla="val 16667"/>
                          </a:avLst>
                        </a:prstGeom>
                        <a:solidFill>
                          <a:srgbClr val="FFFFFF"/>
                        </a:solidFill>
                        <a:ln w="9525">
                          <a:solidFill>
                            <a:srgbClr val="000000"/>
                          </a:solidFill>
                          <a:round/>
                          <a:headEnd/>
                          <a:tailEnd/>
                        </a:ln>
                      </wps:spPr>
                      <wps:txbx>
                        <w:txbxContent>
                          <w:p w:rsidR="00B46D61" w:rsidRPr="000220E2" w:rsidRDefault="00B46D61" w:rsidP="00397AA5">
                            <w:pPr>
                              <w:jc w:val="center"/>
                              <w:rPr>
                                <w:b/>
                              </w:rPr>
                            </w:pPr>
                            <w:r w:rsidRPr="000220E2">
                              <w:rPr>
                                <w:b/>
                              </w:rPr>
                              <w:t>Other imported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81822" id="AutoShape 31" o:spid="_x0000_s1032" style="position:absolute;margin-left:66.2pt;margin-top:27.25pt;width:70.5pt;height:57.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">
                <v:textbox>
                  <w:txbxContent>
                    <w:p w:rsidR="00B46D61" w:rsidRPr="000220E2" w:rsidRDefault="00B46D61" w:rsidP="00397AA5">
                      <w:pPr>
                        <w:jc w:val="center"/>
                        <w:rPr>
                          <w:b/>
                        </w:rPr>
                      </w:pPr>
                      <w:r w:rsidRPr="000220E2">
                        <w:rPr>
                          <w:b/>
                        </w:rPr>
                        <w:t>Other imported material</w:t>
                      </w:r>
                    </w:p>
                  </w:txbxContent>
                </v:textbox>
              </v:roundrect>
            </w:pict>
          </mc:Fallback>
        </mc:AlternateContent>
      </w:r>
      <w:r>
        <w:rPr>
          <w:noProof/>
          <w:lang w:val="en-ZA" w:eastAsia="en-ZA"/>
        </w:rPr>
        <mc:AlternateContent>
          <mc:Choice Requires="wps">
            <w:drawing>
              <wp:anchor distT="0" distB="0" distL="114300" distR="114300" simplePos="0" relativeHeight="251870208" behindDoc="0" locked="0" layoutInCell="1" allowOverlap="1" wp14:anchorId="02163C2D" wp14:editId="2A0F3E93">
                <wp:simplePos x="0" y="0"/>
                <wp:positionH relativeFrom="column">
                  <wp:posOffset>3717290</wp:posOffset>
                </wp:positionH>
                <wp:positionV relativeFrom="paragraph">
                  <wp:posOffset>2289175</wp:posOffset>
                </wp:positionV>
                <wp:extent cx="1038225" cy="952500"/>
                <wp:effectExtent l="38100" t="19050" r="28575" b="38100"/>
                <wp:wrapNone/>
                <wp:docPr id="10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9525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93809" id="AutoShape 26" o:spid="_x0000_s1026" type="#_x0000_t32" style="position:absolute;margin-left:292.7pt;margin-top:180.25pt;width:81.75pt;height:75p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" strokeweight="3pt">
                <v:stroke endarrow="block"/>
              </v:shape>
            </w:pict>
          </mc:Fallback>
        </mc:AlternateContent>
      </w:r>
      <w:r>
        <w:rPr>
          <w:noProof/>
          <w:lang w:val="en-ZA" w:eastAsia="en-ZA"/>
        </w:rPr>
        <mc:AlternateContent>
          <mc:Choice Requires="wps">
            <w:drawing>
              <wp:anchor distT="0" distB="0" distL="114300" distR="114300" simplePos="0" relativeHeight="251883520" behindDoc="0" locked="0" layoutInCell="1" allowOverlap="1" wp14:anchorId="25E05809" wp14:editId="2A9E1874">
                <wp:simplePos x="0" y="0"/>
                <wp:positionH relativeFrom="column">
                  <wp:posOffset>3536315</wp:posOffset>
                </wp:positionH>
                <wp:positionV relativeFrom="paragraph">
                  <wp:posOffset>970915</wp:posOffset>
                </wp:positionV>
                <wp:extent cx="847725" cy="727710"/>
                <wp:effectExtent l="19050" t="19050" r="47625" b="5334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7277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2AB1E5" id="Straight Arrow Connector 106" o:spid="_x0000_s1026" type="#_x0000_t32" style="position:absolute;margin-left:278.45pt;margin-top:76.45pt;width:66.75pt;height:57.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" strokecolor="black [3213]" strokeweight="3pt">
                <v:stroke endarrow="block"/>
                <o:lock v:ext="edit" shapetype="f"/>
              </v:shape>
            </w:pict>
          </mc:Fallback>
        </mc:AlternateContent>
      </w:r>
      <w:r>
        <w:rPr>
          <w:noProof/>
          <w:lang w:val="en-ZA" w:eastAsia="en-ZA"/>
        </w:rPr>
        <mc:AlternateContent>
          <mc:Choice Requires="wps">
            <w:drawing>
              <wp:anchor distT="0" distB="0" distL="114300" distR="114300" simplePos="0" relativeHeight="251868160" behindDoc="0" locked="0" layoutInCell="1" allowOverlap="1" wp14:anchorId="0E1CE30D" wp14:editId="053F1316">
                <wp:simplePos x="0" y="0"/>
                <wp:positionH relativeFrom="column">
                  <wp:posOffset>3631565</wp:posOffset>
                </wp:positionH>
                <wp:positionV relativeFrom="paragraph">
                  <wp:posOffset>774700</wp:posOffset>
                </wp:positionV>
                <wp:extent cx="933450" cy="857250"/>
                <wp:effectExtent l="19050" t="19050" r="57150" b="38100"/>
                <wp:wrapNone/>
                <wp:docPr id="10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8572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4B523" id="AutoShape 21" o:spid="_x0000_s1026" type="#_x0000_t32" style="position:absolute;margin-left:285.95pt;margin-top:61pt;width:73.5pt;height:6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" strokecolor="#a5a5a5 [2092]" strokeweight="3pt">
                <v:stroke endarrow="block"/>
              </v:shape>
            </w:pict>
          </mc:Fallback>
        </mc:AlternateContent>
      </w:r>
      <w:r>
        <w:rPr>
          <w:noProof/>
          <w:lang w:val="en-ZA" w:eastAsia="en-ZA"/>
        </w:rPr>
        <mc:AlternateContent>
          <mc:Choice Requires="wps">
            <w:drawing>
              <wp:anchor distT="4294967295" distB="4294967295" distL="114300" distR="114300" simplePos="0" relativeHeight="251882496" behindDoc="0" locked="0" layoutInCell="1" allowOverlap="1" wp14:anchorId="5FCBF0A8" wp14:editId="2DDC49AE">
                <wp:simplePos x="0" y="0"/>
                <wp:positionH relativeFrom="column">
                  <wp:posOffset>1731645</wp:posOffset>
                </wp:positionH>
                <wp:positionV relativeFrom="paragraph">
                  <wp:posOffset>667384</wp:posOffset>
                </wp:positionV>
                <wp:extent cx="781050" cy="0"/>
                <wp:effectExtent l="0" t="95250" r="0" b="95250"/>
                <wp:wrapNone/>
                <wp:docPr id="108"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A6BB4" id="AutoShape 192" o:spid="_x0000_s1026" type="#_x0000_t32" style="position:absolute;margin-left:136.35pt;margin-top:52.55pt;width:61.5pt;height:0;z-index:25188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" strokecolor="#a5a5a5 [2092]" strokeweight="3pt">
                <v:stroke endarrow="block"/>
              </v:shape>
            </w:pict>
          </mc:Fallback>
        </mc:AlternateContent>
      </w:r>
      <w:r>
        <w:rPr>
          <w:noProof/>
          <w:lang w:val="en-ZA" w:eastAsia="en-ZA"/>
        </w:rPr>
        <mc:AlternateContent>
          <mc:Choice Requires="wps">
            <w:drawing>
              <wp:anchor distT="4294967295" distB="4294967295" distL="114300" distR="114300" simplePos="0" relativeHeight="251881472" behindDoc="0" locked="0" layoutInCell="1" allowOverlap="1" wp14:anchorId="77035A38" wp14:editId="56A91785">
                <wp:simplePos x="0" y="0"/>
                <wp:positionH relativeFrom="column">
                  <wp:posOffset>3629025</wp:posOffset>
                </wp:positionH>
                <wp:positionV relativeFrom="paragraph">
                  <wp:posOffset>667384</wp:posOffset>
                </wp:positionV>
                <wp:extent cx="800100" cy="0"/>
                <wp:effectExtent l="0" t="95250" r="0" b="95250"/>
                <wp:wrapNone/>
                <wp:docPr id="109"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9C319" id="AutoShape 191" o:spid="_x0000_s1026" type="#_x0000_t32" style="position:absolute;margin-left:285.75pt;margin-top:52.55pt;width:63pt;height:0;flip:x;z-index:251881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867136" behindDoc="0" locked="0" layoutInCell="1" allowOverlap="1" wp14:anchorId="2FF828DA" wp14:editId="5E43FD5F">
                <wp:simplePos x="0" y="0"/>
                <wp:positionH relativeFrom="column">
                  <wp:posOffset>1733550</wp:posOffset>
                </wp:positionH>
                <wp:positionV relativeFrom="paragraph">
                  <wp:posOffset>1034415</wp:posOffset>
                </wp:positionV>
                <wp:extent cx="952500" cy="752475"/>
                <wp:effectExtent l="38100" t="19050" r="19050" b="47625"/>
                <wp:wrapNone/>
                <wp:docPr id="1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7524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AC272" id="AutoShape 19" o:spid="_x0000_s1026" type="#_x0000_t32" style="position:absolute;margin-left:136.5pt;margin-top:81.45pt;width:75pt;height:59.25pt;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iuPwIAAG8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" strokeweight="3pt">
                <v:stroke endarrow="block"/>
              </v:shape>
            </w:pict>
          </mc:Fallback>
        </mc:AlternateContent>
      </w:r>
      <w:r>
        <w:rPr>
          <w:noProof/>
          <w:lang w:val="en-ZA" w:eastAsia="en-ZA"/>
        </w:rPr>
        <mc:AlternateContent>
          <mc:Choice Requires="wps">
            <w:drawing>
              <wp:anchor distT="0" distB="0" distL="114300" distR="114300" simplePos="0" relativeHeight="251875328" behindDoc="0" locked="0" layoutInCell="1" allowOverlap="1" wp14:anchorId="715C1EF8" wp14:editId="761CFACA">
                <wp:simplePos x="0" y="0"/>
                <wp:positionH relativeFrom="column">
                  <wp:posOffset>838200</wp:posOffset>
                </wp:positionH>
                <wp:positionV relativeFrom="paragraph">
                  <wp:posOffset>1558290</wp:posOffset>
                </wp:positionV>
                <wp:extent cx="876300" cy="590550"/>
                <wp:effectExtent l="0" t="0" r="19050" b="19050"/>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90550"/>
                        </a:xfrm>
                        <a:prstGeom prst="roundRect">
                          <a:avLst>
                            <a:gd name="adj" fmla="val 16667"/>
                          </a:avLst>
                        </a:prstGeom>
                        <a:solidFill>
                          <a:srgbClr val="FFFFFF"/>
                        </a:solidFill>
                        <a:ln w="9525">
                          <a:solidFill>
                            <a:srgbClr val="000000"/>
                          </a:solidFill>
                          <a:round/>
                          <a:headEnd/>
                          <a:tailEnd/>
                        </a:ln>
                      </wps:spPr>
                      <wps:txbx>
                        <w:txbxContent>
                          <w:p w:rsidR="00B46D61" w:rsidRPr="000220E2" w:rsidRDefault="00B46D61" w:rsidP="00397AA5">
                            <w:pPr>
                              <w:jc w:val="center"/>
                              <w:rPr>
                                <w:b/>
                              </w:rPr>
                            </w:pPr>
                            <w:r w:rsidRPr="000220E2">
                              <w:rPr>
                                <w:b/>
                              </w:rPr>
                              <w:t>OEM</w:t>
                            </w:r>
                            <w:r>
                              <w:rPr>
                                <w:b/>
                              </w:rPr>
                              <w:t xml:space="preserve">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5C1EF8" id="AutoShape 32" o:spid="_x0000_s1033" style="position:absolute;margin-left:66pt;margin-top:122.7pt;width:69pt;height:4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">
                <v:textbox>
                  <w:txbxContent>
                    <w:p w:rsidR="00B46D61" w:rsidRPr="000220E2" w:rsidRDefault="00B46D61" w:rsidP="00397AA5">
                      <w:pPr>
                        <w:jc w:val="center"/>
                        <w:rPr>
                          <w:b/>
                        </w:rPr>
                      </w:pPr>
                      <w:r w:rsidRPr="000220E2">
                        <w:rPr>
                          <w:b/>
                        </w:rPr>
                        <w:t>OEM</w:t>
                      </w:r>
                      <w:r>
                        <w:rPr>
                          <w:b/>
                        </w:rPr>
                        <w:t xml:space="preserve"> sales</w:t>
                      </w:r>
                    </w:p>
                  </w:txbxContent>
                </v:textbox>
              </v:roundrect>
            </w:pict>
          </mc:Fallback>
        </mc:AlternateContent>
      </w:r>
      <w:r>
        <w:rPr>
          <w:noProof/>
          <w:lang w:val="en-ZA" w:eastAsia="en-ZA"/>
        </w:rPr>
        <mc:AlternateContent>
          <mc:Choice Requires="wps">
            <w:drawing>
              <wp:anchor distT="0" distB="0" distL="114300" distR="114300" simplePos="0" relativeHeight="251866112" behindDoc="0" locked="0" layoutInCell="1" allowOverlap="1" wp14:anchorId="50CE0A66" wp14:editId="0B71BE01">
                <wp:simplePos x="0" y="0"/>
                <wp:positionH relativeFrom="column">
                  <wp:posOffset>1647825</wp:posOffset>
                </wp:positionH>
                <wp:positionV relativeFrom="paragraph">
                  <wp:posOffset>901065</wp:posOffset>
                </wp:positionV>
                <wp:extent cx="866775" cy="657225"/>
                <wp:effectExtent l="38100" t="19050" r="28575" b="47625"/>
                <wp:wrapNone/>
                <wp:docPr id="1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6572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46933" id="AutoShape 18" o:spid="_x0000_s1026" type="#_x0000_t32" style="position:absolute;margin-left:129.75pt;margin-top:70.95pt;width:68.25pt;height:51.75p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865088" behindDoc="0" locked="0" layoutInCell="1" allowOverlap="1" wp14:anchorId="2592E2C3" wp14:editId="0F1227BD">
                <wp:simplePos x="0" y="0"/>
                <wp:positionH relativeFrom="column">
                  <wp:posOffset>4381500</wp:posOffset>
                </wp:positionH>
                <wp:positionV relativeFrom="paragraph">
                  <wp:posOffset>1691640</wp:posOffset>
                </wp:positionV>
                <wp:extent cx="933450" cy="590550"/>
                <wp:effectExtent l="0" t="0" r="19050" b="19050"/>
                <wp:wrapNone/>
                <wp:docPr id="1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90550"/>
                        </a:xfrm>
                        <a:prstGeom prst="roundRect">
                          <a:avLst>
                            <a:gd name="adj" fmla="val 16667"/>
                          </a:avLst>
                        </a:prstGeom>
                        <a:solidFill>
                          <a:srgbClr val="FFFFFF"/>
                        </a:solidFill>
                        <a:ln w="9525">
                          <a:solidFill>
                            <a:srgbClr val="000000"/>
                          </a:solidFill>
                          <a:round/>
                          <a:headEnd/>
                          <a:tailEnd/>
                        </a:ln>
                      </wps:spPr>
                      <wps:txbx>
                        <w:txbxContent>
                          <w:p w:rsidR="00B46D61" w:rsidRPr="000220E2" w:rsidRDefault="00B46D61" w:rsidP="00397AA5">
                            <w:pPr>
                              <w:jc w:val="center"/>
                              <w:rPr>
                                <w:b/>
                              </w:rPr>
                            </w:pPr>
                            <w:r w:rsidRPr="000220E2">
                              <w:rPr>
                                <w:b/>
                              </w:rPr>
                              <w:t>Other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2E2C3" id="AutoShape 13" o:spid="_x0000_s1034" style="position:absolute;margin-left:345pt;margin-top:133.2pt;width:73.5pt;height:4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">
                <v:textbox>
                  <w:txbxContent>
                    <w:p w:rsidR="00B46D61" w:rsidRPr="000220E2" w:rsidRDefault="00B46D61" w:rsidP="00397AA5">
                      <w:pPr>
                        <w:jc w:val="center"/>
                        <w:rPr>
                          <w:b/>
                        </w:rPr>
                      </w:pPr>
                      <w:r w:rsidRPr="000220E2">
                        <w:rPr>
                          <w:b/>
                        </w:rPr>
                        <w:t>Other sales</w:t>
                      </w:r>
                    </w:p>
                  </w:txbxContent>
                </v:textbox>
              </v:roundrect>
            </w:pict>
          </mc:Fallback>
        </mc:AlternateContent>
      </w:r>
      <w:r>
        <w:rPr>
          <w:noProof/>
          <w:lang w:val="en-ZA" w:eastAsia="en-ZA"/>
        </w:rPr>
        <mc:AlternateContent>
          <mc:Choice Requires="wps">
            <w:drawing>
              <wp:anchor distT="0" distB="0" distL="114300" distR="114300" simplePos="0" relativeHeight="251872256" behindDoc="0" locked="0" layoutInCell="1" allowOverlap="1" wp14:anchorId="468B296B" wp14:editId="63C0CAB5">
                <wp:simplePos x="0" y="0"/>
                <wp:positionH relativeFrom="column">
                  <wp:posOffset>2581275</wp:posOffset>
                </wp:positionH>
                <wp:positionV relativeFrom="paragraph">
                  <wp:posOffset>396240</wp:posOffset>
                </wp:positionV>
                <wp:extent cx="1019175" cy="567690"/>
                <wp:effectExtent l="0" t="0" r="28575" b="22860"/>
                <wp:wrapNone/>
                <wp:docPr id="1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67690"/>
                        </a:xfrm>
                        <a:prstGeom prst="roundRect">
                          <a:avLst>
                            <a:gd name="adj" fmla="val 16667"/>
                          </a:avLst>
                        </a:prstGeom>
                        <a:solidFill>
                          <a:srgbClr val="FFFFFF"/>
                        </a:solidFill>
                        <a:ln w="9525">
                          <a:solidFill>
                            <a:srgbClr val="000000"/>
                          </a:solidFill>
                          <a:round/>
                          <a:headEnd/>
                          <a:tailEnd/>
                        </a:ln>
                      </wps:spPr>
                      <wps:txbx>
                        <w:txbxContent>
                          <w:p w:rsidR="00B46D61" w:rsidRPr="000220E2" w:rsidRDefault="00B46D61" w:rsidP="00397AA5">
                            <w:pPr>
                              <w:jc w:val="center"/>
                              <w:rPr>
                                <w:b/>
                              </w:rPr>
                            </w:pPr>
                            <w:r w:rsidRPr="000220E2">
                              <w:rPr>
                                <w:b/>
                              </w:rPr>
                              <w:t>Tow ball mnf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8B296B" id="AutoShape 29" o:spid="_x0000_s1035" style="position:absolute;margin-left:203.25pt;margin-top:31.2pt;width:80.25pt;height:44.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">
                <v:textbox>
                  <w:txbxContent>
                    <w:p w:rsidR="00B46D61" w:rsidRPr="000220E2" w:rsidRDefault="00B46D61" w:rsidP="00397AA5">
                      <w:pPr>
                        <w:jc w:val="center"/>
                        <w:rPr>
                          <w:b/>
                        </w:rPr>
                      </w:pPr>
                      <w:r w:rsidRPr="000220E2">
                        <w:rPr>
                          <w:b/>
                        </w:rPr>
                        <w:t>Tow ball mnf</w:t>
                      </w:r>
                    </w:p>
                  </w:txbxContent>
                </v:textbox>
              </v:roundrect>
            </w:pict>
          </mc:Fallback>
        </mc:AlternateContent>
      </w:r>
      <w:r>
        <w:rPr>
          <w:noProof/>
          <w:lang w:val="en-ZA" w:eastAsia="en-ZA"/>
        </w:rPr>
        <mc:AlternateContent>
          <mc:Choice Requires="wps">
            <w:drawing>
              <wp:anchor distT="0" distB="0" distL="114300" distR="114300" simplePos="0" relativeHeight="251876352" behindDoc="0" locked="0" layoutInCell="1" allowOverlap="1" wp14:anchorId="762D5D9D" wp14:editId="456D4466">
                <wp:simplePos x="0" y="0"/>
                <wp:positionH relativeFrom="column">
                  <wp:posOffset>4164965</wp:posOffset>
                </wp:positionH>
                <wp:positionV relativeFrom="paragraph">
                  <wp:posOffset>3242945</wp:posOffset>
                </wp:positionV>
                <wp:extent cx="664210" cy="467995"/>
                <wp:effectExtent l="19050" t="19050" r="59690" b="46355"/>
                <wp:wrapNone/>
                <wp:docPr id="115"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467995"/>
                        </a:xfrm>
                        <a:prstGeom prst="straightConnector1">
                          <a:avLst/>
                        </a:prstGeom>
                        <a:noFill/>
                        <a:ln w="38100">
                          <a:solidFill>
                            <a:schemeClr val="bg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C3E69" id="AutoShape 169" o:spid="_x0000_s1026" type="#_x0000_t32" style="position:absolute;margin-left:327.95pt;margin-top:255.35pt;width:52.3pt;height:36.8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" strokecolor="white [3212]" strokeweight="3pt">
                <v:stroke endarrow="block"/>
              </v:shape>
            </w:pict>
          </mc:Fallback>
        </mc:AlternateContent>
      </w:r>
      <w:r w:rsidR="00397AA5">
        <w:br w:type="page"/>
      </w:r>
    </w:p>
    <w:p w:rsidR="0040477A" w:rsidRDefault="0040477A" w:rsidP="005F1480">
      <w:pPr>
        <w:rPr>
          <w:rFonts w:ascii="Arial" w:hAnsi="Arial" w:cs="Arial"/>
        </w:rPr>
        <w:sectPr w:rsidR="0040477A" w:rsidSect="0040477A">
          <w:pgSz w:w="11906" w:h="16838" w:code="9"/>
          <w:pgMar w:top="851" w:right="851" w:bottom="1418" w:left="851" w:header="709" w:footer="709" w:gutter="0"/>
          <w:cols w:space="708"/>
          <w:docGrid w:linePitch="360"/>
        </w:sectPr>
      </w:pPr>
    </w:p>
    <w:p w:rsidR="008E7444" w:rsidRDefault="008E7444" w:rsidP="008E7444">
      <w:pPr>
        <w:rPr>
          <w:rFonts w:ascii="Arial" w:hAnsi="Arial" w:cs="Arial"/>
          <w:b/>
        </w:rPr>
      </w:pPr>
      <w:r w:rsidRPr="00E24526">
        <w:rPr>
          <w:rFonts w:ascii="Arial" w:hAnsi="Arial" w:cs="Arial"/>
        </w:rPr>
        <w:lastRenderedPageBreak/>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7.4.1</w:t>
      </w:r>
    </w:p>
    <w:p w:rsidR="008E7444" w:rsidRPr="00E24526" w:rsidRDefault="008E7444" w:rsidP="008E7444">
      <w:pPr>
        <w:rPr>
          <w:rFonts w:ascii="Arial" w:hAnsi="Arial" w:cs="Arial"/>
          <w:b/>
        </w:rPr>
      </w:pPr>
    </w:p>
    <w:p w:rsidR="008E7444" w:rsidRPr="003C07B0" w:rsidRDefault="008E7444" w:rsidP="008E7444">
      <w:pPr>
        <w:rPr>
          <w:rFonts w:ascii="Arial" w:hAnsi="Arial" w:cs="Arial"/>
          <w:b/>
        </w:rPr>
      </w:pPr>
      <w:r w:rsidRPr="003C07B0">
        <w:rPr>
          <w:rFonts w:ascii="Arial" w:hAnsi="Arial" w:cs="Arial"/>
          <w:b/>
        </w:rPr>
        <w:t>SM</w:t>
      </w:r>
      <w:r>
        <w:rPr>
          <w:rFonts w:ascii="Arial" w:hAnsi="Arial" w:cs="Arial"/>
          <w:b/>
        </w:rPr>
        <w:t>D</w:t>
      </w:r>
      <w:r w:rsidRPr="003C07B0">
        <w:rPr>
          <w:rFonts w:ascii="Arial" w:hAnsi="Arial" w:cs="Arial"/>
          <w:b/>
        </w:rPr>
        <w:t xml:space="preserve"> by Steel Manufacturer (Only the value of the SM</w:t>
      </w:r>
      <w:r>
        <w:rPr>
          <w:rFonts w:ascii="Arial" w:hAnsi="Arial" w:cs="Arial"/>
          <w:b/>
        </w:rPr>
        <w:t>D</w:t>
      </w:r>
      <w:r w:rsidRPr="003C07B0">
        <w:rPr>
          <w:rFonts w:ascii="Arial" w:hAnsi="Arial" w:cs="Arial"/>
          <w:b/>
        </w:rPr>
        <w:t xml:space="preserve">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8E7444" w:rsidRPr="00E24526" w:rsidTr="004C03B7">
        <w:tc>
          <w:tcPr>
            <w:tcW w:w="4537" w:type="dxa"/>
            <w:gridSpan w:val="4"/>
            <w:vAlign w:val="center"/>
          </w:tcPr>
          <w:p w:rsidR="008E7444" w:rsidRPr="00264428" w:rsidRDefault="008E7444" w:rsidP="004C03B7">
            <w:pPr>
              <w:jc w:val="center"/>
              <w:rPr>
                <w:rFonts w:ascii="Arial" w:hAnsi="Arial" w:cs="Arial"/>
                <w:b/>
                <w:sz w:val="20"/>
                <w:szCs w:val="20"/>
              </w:rPr>
            </w:pPr>
            <w:r w:rsidRPr="00264428">
              <w:rPr>
                <w:rFonts w:ascii="Arial" w:hAnsi="Arial" w:cs="Arial"/>
                <w:b/>
                <w:sz w:val="20"/>
                <w:szCs w:val="20"/>
              </w:rPr>
              <w:t>TOTAL NUMBER OF LINES: ___</w:t>
            </w:r>
            <w:r>
              <w:rPr>
                <w:rFonts w:ascii="Arial" w:hAnsi="Arial" w:cs="Arial"/>
                <w:b/>
                <w:sz w:val="20"/>
                <w:szCs w:val="20"/>
              </w:rPr>
              <w:t>1</w:t>
            </w:r>
            <w:r w:rsidRPr="00264428">
              <w:rPr>
                <w:rFonts w:ascii="Arial" w:hAnsi="Arial" w:cs="Arial"/>
                <w:b/>
                <w:sz w:val="20"/>
                <w:szCs w:val="20"/>
              </w:rPr>
              <w:t>____</w:t>
            </w:r>
          </w:p>
        </w:tc>
        <w:tc>
          <w:tcPr>
            <w:tcW w:w="9922" w:type="dxa"/>
            <w:gridSpan w:val="8"/>
            <w:tcBorders>
              <w:bottom w:val="single" w:sz="24" w:space="0" w:color="auto"/>
            </w:tcBorders>
          </w:tcPr>
          <w:p w:rsidR="008E7444" w:rsidRPr="00E24526" w:rsidRDefault="008E7444" w:rsidP="004C03B7">
            <w:pPr>
              <w:jc w:val="center"/>
              <w:rPr>
                <w:rFonts w:ascii="Arial" w:hAnsi="Arial" w:cs="Arial"/>
                <w:b/>
              </w:rPr>
            </w:pPr>
            <w:r w:rsidRPr="00E24526">
              <w:rPr>
                <w:rFonts w:ascii="Arial" w:hAnsi="Arial" w:cs="Arial"/>
                <w:b/>
              </w:rPr>
              <w:t>STANDARD MATERIALS</w:t>
            </w:r>
          </w:p>
        </w:tc>
        <w:tc>
          <w:tcPr>
            <w:tcW w:w="1418" w:type="dxa"/>
            <w:vMerge w:val="restart"/>
          </w:tcPr>
          <w:p w:rsidR="008E7444" w:rsidRPr="00E761E1" w:rsidRDefault="008E7444" w:rsidP="004C03B7">
            <w:pPr>
              <w:jc w:val="center"/>
              <w:rPr>
                <w:rFonts w:ascii="Arial" w:hAnsi="Arial" w:cs="Arial"/>
                <w:b/>
                <w:sz w:val="16"/>
                <w:szCs w:val="16"/>
              </w:rPr>
            </w:pPr>
          </w:p>
          <w:p w:rsidR="008E7444" w:rsidRPr="00E24526" w:rsidRDefault="00D21D84" w:rsidP="009A3682">
            <w:pPr>
              <w:jc w:val="center"/>
              <w:rPr>
                <w:rFonts w:ascii="Arial" w:hAnsi="Arial" w:cs="Arial"/>
                <w:b/>
                <w:sz w:val="20"/>
                <w:szCs w:val="20"/>
              </w:rPr>
            </w:pPr>
            <w:r>
              <w:rPr>
                <w:rFonts w:ascii="Arial" w:hAnsi="Arial" w:cs="Arial"/>
                <w:b/>
                <w:sz w:val="16"/>
                <w:szCs w:val="16"/>
              </w:rPr>
              <w:t>NON-STANDARD</w:t>
            </w:r>
            <w:r w:rsidR="008E7444" w:rsidRPr="00E761E1">
              <w:rPr>
                <w:rFonts w:ascii="Arial" w:hAnsi="Arial" w:cs="Arial"/>
                <w:b/>
                <w:sz w:val="16"/>
                <w:szCs w:val="16"/>
              </w:rPr>
              <w:t xml:space="preserve"> MATERIALS/</w:t>
            </w:r>
            <w:r w:rsidR="008E7444">
              <w:rPr>
                <w:rFonts w:ascii="Arial" w:hAnsi="Arial" w:cs="Arial"/>
                <w:b/>
                <w:sz w:val="16"/>
                <w:szCs w:val="16"/>
              </w:rPr>
              <w:t xml:space="preserve"> </w:t>
            </w:r>
            <w:r w:rsidR="008E7444" w:rsidRPr="00E761E1">
              <w:rPr>
                <w:rFonts w:ascii="Arial" w:hAnsi="Arial" w:cs="Arial"/>
                <w:b/>
                <w:sz w:val="16"/>
                <w:szCs w:val="16"/>
              </w:rPr>
              <w:t>COMPONENTS</w:t>
            </w:r>
          </w:p>
        </w:tc>
      </w:tr>
      <w:tr w:rsidR="008E7444" w:rsidRPr="00E24526" w:rsidTr="004C03B7">
        <w:tc>
          <w:tcPr>
            <w:tcW w:w="567" w:type="dxa"/>
          </w:tcPr>
          <w:p w:rsidR="008E7444" w:rsidRPr="00E24526" w:rsidRDefault="008E7444" w:rsidP="004C03B7">
            <w:pPr>
              <w:rPr>
                <w:rFonts w:ascii="Arial" w:hAnsi="Arial" w:cs="Arial"/>
                <w:sz w:val="20"/>
                <w:szCs w:val="20"/>
              </w:rPr>
            </w:pPr>
          </w:p>
        </w:tc>
        <w:tc>
          <w:tcPr>
            <w:tcW w:w="993" w:type="dxa"/>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PART</w:t>
            </w: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NUMBER</w:t>
            </w:r>
          </w:p>
          <w:p w:rsidR="008E7444" w:rsidRPr="00E761E1" w:rsidRDefault="008E7444" w:rsidP="004C03B7">
            <w:pPr>
              <w:jc w:val="center"/>
              <w:rPr>
                <w:rFonts w:ascii="Arial" w:hAnsi="Arial" w:cs="Arial"/>
                <w:b/>
                <w:sz w:val="16"/>
                <w:szCs w:val="16"/>
              </w:rPr>
            </w:pPr>
          </w:p>
        </w:tc>
        <w:tc>
          <w:tcPr>
            <w:tcW w:w="1701" w:type="dxa"/>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UNIT OF</w:t>
            </w: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8E7444" w:rsidRPr="00E761E1"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FLAT GLASS</w:t>
            </w:r>
          </w:p>
        </w:tc>
        <w:tc>
          <w:tcPr>
            <w:tcW w:w="1276"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STAINLESS</w:t>
            </w: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8E7444"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8E7444" w:rsidRPr="00E24526" w:rsidRDefault="008E7444" w:rsidP="004C03B7">
            <w:pPr>
              <w:jc w:val="center"/>
              <w:rPr>
                <w:rFonts w:ascii="Arial" w:hAnsi="Arial" w:cs="Arial"/>
                <w:b/>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8E7444" w:rsidRPr="003C07B0" w:rsidRDefault="008E7444" w:rsidP="004C03B7">
            <w:pPr>
              <w:jc w:val="center"/>
              <w:rPr>
                <w:rFonts w:ascii="Arial" w:hAnsi="Arial" w:cs="Arial"/>
                <w:b/>
                <w:sz w:val="20"/>
                <w:szCs w:val="20"/>
              </w:rPr>
            </w:pPr>
            <w:r w:rsidRPr="003C07B0">
              <w:rPr>
                <w:rFonts w:ascii="Arial" w:hAnsi="Arial" w:cs="Arial"/>
                <w:b/>
                <w:sz w:val="20"/>
                <w:szCs w:val="20"/>
              </w:rPr>
              <w:t>Z11</w:t>
            </w:r>
          </w:p>
        </w:tc>
        <w:tc>
          <w:tcPr>
            <w:tcW w:w="1701" w:type="dxa"/>
            <w:vAlign w:val="center"/>
          </w:tcPr>
          <w:p w:rsidR="008E7444" w:rsidRPr="003C07B0" w:rsidRDefault="00E253D3" w:rsidP="004C03B7">
            <w:pPr>
              <w:jc w:val="center"/>
              <w:rPr>
                <w:rFonts w:ascii="Arial" w:hAnsi="Arial" w:cs="Arial"/>
                <w:b/>
                <w:sz w:val="20"/>
                <w:szCs w:val="20"/>
              </w:rPr>
            </w:pPr>
            <w:r>
              <w:rPr>
                <w:rFonts w:ascii="Arial" w:hAnsi="Arial" w:cs="Arial"/>
                <w:b/>
                <w:sz w:val="20"/>
                <w:szCs w:val="20"/>
              </w:rPr>
              <w:t>S</w:t>
            </w:r>
            <w:r w:rsidR="008E7444">
              <w:rPr>
                <w:rFonts w:ascii="Arial" w:hAnsi="Arial" w:cs="Arial"/>
                <w:b/>
                <w:sz w:val="20"/>
                <w:szCs w:val="20"/>
              </w:rPr>
              <w:t>TEEL</w:t>
            </w:r>
          </w:p>
        </w:tc>
        <w:tc>
          <w:tcPr>
            <w:tcW w:w="1276" w:type="dxa"/>
            <w:tcBorders>
              <w:right w:val="single" w:sz="24" w:space="0" w:color="auto"/>
            </w:tcBorders>
            <w:vAlign w:val="center"/>
          </w:tcPr>
          <w:p w:rsidR="008E7444" w:rsidRPr="003C07B0" w:rsidRDefault="008E7444" w:rsidP="004C03B7">
            <w:pPr>
              <w:jc w:val="center"/>
              <w:rPr>
                <w:rFonts w:ascii="Arial" w:hAnsi="Arial" w:cs="Arial"/>
                <w:b/>
                <w:sz w:val="20"/>
                <w:szCs w:val="20"/>
              </w:rPr>
            </w:pPr>
            <w:r>
              <w:rPr>
                <w:rFonts w:ascii="Arial" w:hAnsi="Arial" w:cs="Arial"/>
                <w:b/>
                <w:sz w:val="20"/>
                <w:szCs w:val="20"/>
              </w:rPr>
              <w:t>KG</w:t>
            </w:r>
          </w:p>
        </w:tc>
        <w:tc>
          <w:tcPr>
            <w:tcW w:w="1276" w:type="dxa"/>
            <w:tcBorders>
              <w:left w:val="single" w:sz="24" w:space="0" w:color="auto"/>
            </w:tcBorders>
            <w:vAlign w:val="center"/>
          </w:tcPr>
          <w:p w:rsidR="008E7444" w:rsidRPr="003C07B0" w:rsidRDefault="008E7444" w:rsidP="004C03B7">
            <w:pPr>
              <w:jc w:val="center"/>
              <w:rPr>
                <w:rFonts w:ascii="Arial" w:hAnsi="Arial" w:cs="Arial"/>
                <w:b/>
                <w:sz w:val="20"/>
                <w:szCs w:val="20"/>
              </w:rPr>
            </w:pPr>
          </w:p>
        </w:tc>
        <w:tc>
          <w:tcPr>
            <w:tcW w:w="1275" w:type="dxa"/>
            <w:vAlign w:val="center"/>
          </w:tcPr>
          <w:p w:rsidR="008E7444" w:rsidRPr="003C07B0" w:rsidRDefault="008E7444" w:rsidP="004C03B7">
            <w:pPr>
              <w:jc w:val="center"/>
              <w:rPr>
                <w:rFonts w:ascii="Arial" w:hAnsi="Arial" w:cs="Arial"/>
                <w:b/>
                <w:sz w:val="20"/>
                <w:szCs w:val="20"/>
              </w:rPr>
            </w:pPr>
          </w:p>
        </w:tc>
        <w:tc>
          <w:tcPr>
            <w:tcW w:w="1276" w:type="dxa"/>
            <w:vAlign w:val="center"/>
          </w:tcPr>
          <w:p w:rsidR="008E7444" w:rsidRPr="003C07B0" w:rsidRDefault="008E7444" w:rsidP="004C03B7">
            <w:pPr>
              <w:jc w:val="center"/>
              <w:rPr>
                <w:rFonts w:ascii="Arial" w:hAnsi="Arial" w:cs="Arial"/>
                <w:b/>
                <w:sz w:val="20"/>
                <w:szCs w:val="20"/>
              </w:rPr>
            </w:pPr>
          </w:p>
        </w:tc>
        <w:tc>
          <w:tcPr>
            <w:tcW w:w="1276" w:type="dxa"/>
            <w:vAlign w:val="center"/>
          </w:tcPr>
          <w:p w:rsidR="008E7444" w:rsidRPr="003C07B0" w:rsidRDefault="008E7444" w:rsidP="004C03B7">
            <w:pPr>
              <w:jc w:val="center"/>
              <w:rPr>
                <w:rFonts w:ascii="Arial" w:hAnsi="Arial" w:cs="Arial"/>
                <w:b/>
                <w:sz w:val="20"/>
                <w:szCs w:val="20"/>
              </w:rPr>
            </w:pPr>
          </w:p>
        </w:tc>
        <w:tc>
          <w:tcPr>
            <w:tcW w:w="1134" w:type="dxa"/>
            <w:vAlign w:val="center"/>
          </w:tcPr>
          <w:p w:rsidR="008E7444" w:rsidRPr="003C07B0" w:rsidRDefault="008E7444" w:rsidP="004C03B7">
            <w:pPr>
              <w:jc w:val="center"/>
              <w:rPr>
                <w:rFonts w:ascii="Arial" w:hAnsi="Arial" w:cs="Arial"/>
                <w:b/>
                <w:sz w:val="20"/>
                <w:szCs w:val="20"/>
              </w:rPr>
            </w:pPr>
          </w:p>
        </w:tc>
        <w:tc>
          <w:tcPr>
            <w:tcW w:w="1276" w:type="dxa"/>
            <w:vAlign w:val="center"/>
          </w:tcPr>
          <w:p w:rsidR="008E7444" w:rsidRPr="003C07B0" w:rsidRDefault="008E7444" w:rsidP="004C03B7">
            <w:pPr>
              <w:jc w:val="center"/>
              <w:rPr>
                <w:rFonts w:ascii="Arial" w:hAnsi="Arial" w:cs="Arial"/>
                <w:b/>
                <w:sz w:val="20"/>
                <w:szCs w:val="20"/>
              </w:rPr>
            </w:pPr>
          </w:p>
        </w:tc>
        <w:tc>
          <w:tcPr>
            <w:tcW w:w="1134" w:type="dxa"/>
            <w:vAlign w:val="center"/>
          </w:tcPr>
          <w:p w:rsidR="008E7444" w:rsidRPr="003C07B0" w:rsidRDefault="008E7444" w:rsidP="004C03B7">
            <w:pPr>
              <w:jc w:val="center"/>
              <w:rPr>
                <w:rFonts w:ascii="Arial" w:hAnsi="Arial" w:cs="Arial"/>
                <w:b/>
                <w:sz w:val="20"/>
                <w:szCs w:val="20"/>
              </w:rPr>
            </w:pPr>
            <w:r>
              <w:rPr>
                <w:rFonts w:ascii="Arial" w:hAnsi="Arial" w:cs="Arial"/>
                <w:b/>
                <w:sz w:val="20"/>
                <w:szCs w:val="20"/>
              </w:rPr>
              <w:t>10.00</w:t>
            </w:r>
          </w:p>
        </w:tc>
        <w:tc>
          <w:tcPr>
            <w:tcW w:w="1275" w:type="dxa"/>
            <w:tcBorders>
              <w:right w:val="single" w:sz="24" w:space="0" w:color="auto"/>
            </w:tcBorders>
            <w:vAlign w:val="center"/>
          </w:tcPr>
          <w:p w:rsidR="008E7444" w:rsidRPr="003C07B0" w:rsidRDefault="008E7444" w:rsidP="004C03B7">
            <w:pPr>
              <w:jc w:val="center"/>
              <w:rPr>
                <w:rFonts w:ascii="Arial" w:hAnsi="Arial" w:cs="Arial"/>
                <w:b/>
                <w:sz w:val="20"/>
                <w:szCs w:val="20"/>
              </w:rPr>
            </w:pPr>
            <w:r>
              <w:rPr>
                <w:rFonts w:ascii="Arial" w:hAnsi="Arial" w:cs="Arial"/>
                <w:b/>
                <w:sz w:val="20"/>
                <w:szCs w:val="20"/>
              </w:rPr>
              <w:t>10.00</w:t>
            </w:r>
          </w:p>
        </w:tc>
        <w:tc>
          <w:tcPr>
            <w:tcW w:w="1418" w:type="dxa"/>
            <w:tcBorders>
              <w:left w:val="single" w:sz="24" w:space="0" w:color="auto"/>
            </w:tcBorders>
            <w:vAlign w:val="center"/>
          </w:tcPr>
          <w:p w:rsidR="008E7444" w:rsidRPr="003C07B0" w:rsidRDefault="008E7444" w:rsidP="004C03B7">
            <w:pPr>
              <w:jc w:val="center"/>
              <w:rPr>
                <w:rFonts w:ascii="Arial" w:hAnsi="Arial" w:cs="Arial"/>
                <w:b/>
                <w:sz w:val="20"/>
                <w:szCs w:val="20"/>
              </w:rPr>
            </w:pPr>
            <w:r>
              <w:rPr>
                <w:rFonts w:ascii="Arial" w:hAnsi="Arial" w:cs="Arial"/>
                <w:b/>
                <w:sz w:val="20"/>
                <w:szCs w:val="20"/>
              </w:rPr>
              <w:t>0.00</w:t>
            </w: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w:t>
            </w: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tcBorders>
          </w:tcPr>
          <w:p w:rsidR="008E7444" w:rsidRPr="00E24526" w:rsidRDefault="008E7444" w:rsidP="004C03B7">
            <w:pPr>
              <w:rPr>
                <w:rFonts w:ascii="Arial" w:hAnsi="Arial" w:cs="Arial"/>
                <w:sz w:val="20"/>
                <w:szCs w:val="20"/>
              </w:rPr>
            </w:pPr>
          </w:p>
        </w:tc>
        <w:tc>
          <w:tcPr>
            <w:tcW w:w="1275"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6" w:type="dxa"/>
          </w:tcPr>
          <w:p w:rsidR="008E7444" w:rsidRPr="00E24526" w:rsidRDefault="008E7444" w:rsidP="004C03B7">
            <w:pPr>
              <w:rPr>
                <w:rFonts w:ascii="Arial" w:hAnsi="Arial" w:cs="Arial"/>
                <w:sz w:val="20"/>
                <w:szCs w:val="20"/>
              </w:rPr>
            </w:pPr>
          </w:p>
        </w:tc>
        <w:tc>
          <w:tcPr>
            <w:tcW w:w="1134" w:type="dxa"/>
          </w:tcPr>
          <w:p w:rsidR="008E7444" w:rsidRPr="00E24526" w:rsidRDefault="008E7444" w:rsidP="004C03B7">
            <w:pPr>
              <w:rPr>
                <w:rFonts w:ascii="Arial" w:hAnsi="Arial" w:cs="Arial"/>
                <w:sz w:val="20"/>
                <w:szCs w:val="20"/>
              </w:rPr>
            </w:pPr>
          </w:p>
        </w:tc>
        <w:tc>
          <w:tcPr>
            <w:tcW w:w="1275" w:type="dxa"/>
            <w:tcBorders>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bottom w:val="single" w:sz="24" w:space="0" w:color="auto"/>
            </w:tcBorders>
          </w:tcPr>
          <w:p w:rsidR="008E7444" w:rsidRPr="00E24526" w:rsidRDefault="008E7444" w:rsidP="004C03B7">
            <w:pPr>
              <w:rPr>
                <w:rFonts w:ascii="Arial" w:hAnsi="Arial" w:cs="Arial"/>
                <w:sz w:val="20"/>
                <w:szCs w:val="20"/>
              </w:rPr>
            </w:pPr>
          </w:p>
        </w:tc>
        <w:tc>
          <w:tcPr>
            <w:tcW w:w="1275" w:type="dxa"/>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134" w:type="dxa"/>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134" w:type="dxa"/>
            <w:tcBorders>
              <w:bottom w:val="single" w:sz="24" w:space="0" w:color="auto"/>
            </w:tcBorders>
          </w:tcPr>
          <w:p w:rsidR="008E7444" w:rsidRPr="00E24526" w:rsidRDefault="008E7444" w:rsidP="004C03B7">
            <w:pPr>
              <w:rPr>
                <w:rFonts w:ascii="Arial" w:hAnsi="Arial" w:cs="Arial"/>
                <w:sz w:val="20"/>
                <w:szCs w:val="20"/>
              </w:rPr>
            </w:pPr>
          </w:p>
        </w:tc>
        <w:tc>
          <w:tcPr>
            <w:tcW w:w="1275" w:type="dxa"/>
            <w:tcBorders>
              <w:bottom w:val="single" w:sz="24" w:space="0" w:color="auto"/>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bl>
    <w:p w:rsidR="008E7444" w:rsidRDefault="008E7444" w:rsidP="008E7444"/>
    <w:p w:rsidR="008E7444" w:rsidRDefault="008E7444" w:rsidP="008E7444"/>
    <w:p w:rsidR="008E7444" w:rsidRDefault="008E7444" w:rsidP="008E7444">
      <w:pPr>
        <w:rPr>
          <w:rFonts w:ascii="Arial" w:hAnsi="Arial" w:cs="Arial"/>
          <w:b/>
        </w:rPr>
      </w:pP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7.4.2</w:t>
      </w:r>
    </w:p>
    <w:p w:rsidR="008E7444" w:rsidRPr="00E24526" w:rsidRDefault="008E7444" w:rsidP="008E7444">
      <w:pPr>
        <w:rPr>
          <w:rFonts w:ascii="Arial" w:hAnsi="Arial" w:cs="Arial"/>
          <w:b/>
        </w:rPr>
      </w:pPr>
    </w:p>
    <w:p w:rsidR="008E7444" w:rsidRPr="003C07B0" w:rsidRDefault="008E7444" w:rsidP="008E7444">
      <w:pPr>
        <w:rPr>
          <w:rFonts w:ascii="Arial" w:hAnsi="Arial" w:cs="Arial"/>
          <w:b/>
        </w:rPr>
      </w:pPr>
      <w:r w:rsidRPr="003C07B0">
        <w:rPr>
          <w:rFonts w:ascii="Arial" w:hAnsi="Arial" w:cs="Arial"/>
          <w:b/>
        </w:rPr>
        <w:t>SM</w:t>
      </w:r>
      <w:r>
        <w:rPr>
          <w:rFonts w:ascii="Arial" w:hAnsi="Arial" w:cs="Arial"/>
          <w:b/>
        </w:rPr>
        <w:t>D</w:t>
      </w:r>
      <w:r w:rsidRPr="003C07B0">
        <w:rPr>
          <w:rFonts w:ascii="Arial" w:hAnsi="Arial" w:cs="Arial"/>
          <w:b/>
        </w:rPr>
        <w:t xml:space="preserve"> by </w:t>
      </w:r>
      <w:r>
        <w:rPr>
          <w:rFonts w:ascii="Arial" w:hAnsi="Arial" w:cs="Arial"/>
          <w:b/>
        </w:rPr>
        <w:t>Tow Ball Manufacturer</w:t>
      </w:r>
      <w:r w:rsidRPr="003C07B0">
        <w:rPr>
          <w:rFonts w:ascii="Arial" w:hAnsi="Arial" w:cs="Arial"/>
          <w:b/>
        </w:rPr>
        <w:t xml:space="preserve"> (Only the value of the SM</w:t>
      </w:r>
      <w:r>
        <w:rPr>
          <w:rFonts w:ascii="Arial" w:hAnsi="Arial" w:cs="Arial"/>
          <w:b/>
        </w:rPr>
        <w:t>D</w:t>
      </w:r>
      <w:r w:rsidRPr="003C07B0">
        <w:rPr>
          <w:rFonts w:ascii="Arial" w:hAnsi="Arial" w:cs="Arial"/>
          <w:b/>
        </w:rPr>
        <w:t xml:space="preserve">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8E7444" w:rsidRPr="00E24526" w:rsidTr="004C03B7">
        <w:tc>
          <w:tcPr>
            <w:tcW w:w="4537" w:type="dxa"/>
            <w:gridSpan w:val="4"/>
            <w:vAlign w:val="center"/>
          </w:tcPr>
          <w:p w:rsidR="008E7444" w:rsidRPr="00264428" w:rsidRDefault="008E7444" w:rsidP="004C03B7">
            <w:pPr>
              <w:jc w:val="center"/>
              <w:rPr>
                <w:rFonts w:ascii="Arial" w:hAnsi="Arial" w:cs="Arial"/>
                <w:b/>
                <w:sz w:val="20"/>
                <w:szCs w:val="20"/>
              </w:rPr>
            </w:pPr>
            <w:r w:rsidRPr="00264428">
              <w:rPr>
                <w:rFonts w:ascii="Arial" w:hAnsi="Arial" w:cs="Arial"/>
                <w:b/>
                <w:sz w:val="20"/>
                <w:szCs w:val="20"/>
              </w:rPr>
              <w:t>TOTAL NUMBER OF LINES: _______</w:t>
            </w:r>
          </w:p>
        </w:tc>
        <w:tc>
          <w:tcPr>
            <w:tcW w:w="9922" w:type="dxa"/>
            <w:gridSpan w:val="8"/>
            <w:tcBorders>
              <w:bottom w:val="single" w:sz="24" w:space="0" w:color="auto"/>
            </w:tcBorders>
          </w:tcPr>
          <w:p w:rsidR="008E7444" w:rsidRPr="00E24526" w:rsidRDefault="008E7444" w:rsidP="004C03B7">
            <w:pPr>
              <w:jc w:val="center"/>
              <w:rPr>
                <w:rFonts w:ascii="Arial" w:hAnsi="Arial" w:cs="Arial"/>
                <w:b/>
              </w:rPr>
            </w:pPr>
            <w:r w:rsidRPr="00E24526">
              <w:rPr>
                <w:rFonts w:ascii="Arial" w:hAnsi="Arial" w:cs="Arial"/>
                <w:b/>
              </w:rPr>
              <w:t>STANDARD MATERIALS</w:t>
            </w:r>
          </w:p>
        </w:tc>
        <w:tc>
          <w:tcPr>
            <w:tcW w:w="1418" w:type="dxa"/>
            <w:vMerge w:val="restart"/>
          </w:tcPr>
          <w:p w:rsidR="008E7444" w:rsidRPr="00E761E1" w:rsidRDefault="008E7444" w:rsidP="004C03B7">
            <w:pPr>
              <w:jc w:val="center"/>
              <w:rPr>
                <w:rFonts w:ascii="Arial" w:hAnsi="Arial" w:cs="Arial"/>
                <w:b/>
                <w:sz w:val="16"/>
                <w:szCs w:val="16"/>
              </w:rPr>
            </w:pPr>
          </w:p>
          <w:p w:rsidR="008E7444" w:rsidRPr="00E24526" w:rsidRDefault="00D21D84" w:rsidP="009A3682">
            <w:pPr>
              <w:jc w:val="center"/>
              <w:rPr>
                <w:rFonts w:ascii="Arial" w:hAnsi="Arial" w:cs="Arial"/>
                <w:b/>
                <w:sz w:val="20"/>
                <w:szCs w:val="20"/>
              </w:rPr>
            </w:pPr>
            <w:r>
              <w:rPr>
                <w:rFonts w:ascii="Arial" w:hAnsi="Arial" w:cs="Arial"/>
                <w:b/>
                <w:sz w:val="16"/>
                <w:szCs w:val="16"/>
              </w:rPr>
              <w:t>NON-STANDARD</w:t>
            </w:r>
            <w:r w:rsidR="008E7444" w:rsidRPr="00E761E1">
              <w:rPr>
                <w:rFonts w:ascii="Arial" w:hAnsi="Arial" w:cs="Arial"/>
                <w:b/>
                <w:sz w:val="16"/>
                <w:szCs w:val="16"/>
              </w:rPr>
              <w:t xml:space="preserve"> MATERIALS/</w:t>
            </w:r>
            <w:r w:rsidR="008E7444">
              <w:rPr>
                <w:rFonts w:ascii="Arial" w:hAnsi="Arial" w:cs="Arial"/>
                <w:b/>
                <w:sz w:val="16"/>
                <w:szCs w:val="16"/>
              </w:rPr>
              <w:t xml:space="preserve"> </w:t>
            </w:r>
            <w:r w:rsidR="008E7444" w:rsidRPr="00E761E1">
              <w:rPr>
                <w:rFonts w:ascii="Arial" w:hAnsi="Arial" w:cs="Arial"/>
                <w:b/>
                <w:sz w:val="16"/>
                <w:szCs w:val="16"/>
              </w:rPr>
              <w:t>COMPONENTS</w:t>
            </w:r>
          </w:p>
        </w:tc>
      </w:tr>
      <w:tr w:rsidR="008E7444" w:rsidRPr="00E24526" w:rsidTr="004C03B7">
        <w:tc>
          <w:tcPr>
            <w:tcW w:w="567" w:type="dxa"/>
          </w:tcPr>
          <w:p w:rsidR="008E7444" w:rsidRPr="00E24526" w:rsidRDefault="008E7444" w:rsidP="004C03B7">
            <w:pPr>
              <w:rPr>
                <w:rFonts w:ascii="Arial" w:hAnsi="Arial" w:cs="Arial"/>
                <w:sz w:val="20"/>
                <w:szCs w:val="20"/>
              </w:rPr>
            </w:pPr>
          </w:p>
        </w:tc>
        <w:tc>
          <w:tcPr>
            <w:tcW w:w="993" w:type="dxa"/>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PART</w:t>
            </w: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NUMBER</w:t>
            </w:r>
          </w:p>
          <w:p w:rsidR="008E7444" w:rsidRPr="00E761E1" w:rsidRDefault="008E7444" w:rsidP="004C03B7">
            <w:pPr>
              <w:jc w:val="center"/>
              <w:rPr>
                <w:rFonts w:ascii="Arial" w:hAnsi="Arial" w:cs="Arial"/>
                <w:b/>
                <w:sz w:val="16"/>
                <w:szCs w:val="16"/>
              </w:rPr>
            </w:pPr>
          </w:p>
        </w:tc>
        <w:tc>
          <w:tcPr>
            <w:tcW w:w="1701" w:type="dxa"/>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UNIT OF</w:t>
            </w: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8E7444" w:rsidRPr="00E761E1"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FLAT GLASS</w:t>
            </w:r>
          </w:p>
        </w:tc>
        <w:tc>
          <w:tcPr>
            <w:tcW w:w="1276"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STAINLESS</w:t>
            </w: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8E7444" w:rsidRPr="00E761E1"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8E7444" w:rsidRDefault="008E7444" w:rsidP="004C03B7">
            <w:pPr>
              <w:jc w:val="center"/>
              <w:rPr>
                <w:rFonts w:ascii="Arial" w:hAnsi="Arial" w:cs="Arial"/>
                <w:b/>
                <w:sz w:val="16"/>
                <w:szCs w:val="16"/>
              </w:rPr>
            </w:pPr>
          </w:p>
          <w:p w:rsidR="008E7444" w:rsidRDefault="008E7444" w:rsidP="004C03B7">
            <w:pPr>
              <w:jc w:val="center"/>
              <w:rPr>
                <w:rFonts w:ascii="Arial" w:hAnsi="Arial" w:cs="Arial"/>
                <w:b/>
                <w:sz w:val="16"/>
                <w:szCs w:val="16"/>
              </w:rPr>
            </w:pPr>
          </w:p>
          <w:p w:rsidR="008E7444" w:rsidRPr="00E761E1" w:rsidRDefault="008E7444"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8E7444" w:rsidRPr="00E24526" w:rsidRDefault="008E7444" w:rsidP="004C03B7">
            <w:pPr>
              <w:jc w:val="center"/>
              <w:rPr>
                <w:rFonts w:ascii="Arial" w:hAnsi="Arial" w:cs="Arial"/>
                <w:b/>
                <w:sz w:val="20"/>
                <w:szCs w:val="20"/>
              </w:rPr>
            </w:pP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8E7444" w:rsidRPr="003C07B0" w:rsidRDefault="008E7444" w:rsidP="004C03B7">
            <w:pPr>
              <w:jc w:val="center"/>
              <w:rPr>
                <w:rFonts w:ascii="Arial" w:hAnsi="Arial" w:cs="Arial"/>
                <w:b/>
                <w:sz w:val="20"/>
                <w:szCs w:val="20"/>
              </w:rPr>
            </w:pPr>
            <w:r>
              <w:rPr>
                <w:rFonts w:ascii="Arial" w:hAnsi="Arial" w:cs="Arial"/>
                <w:b/>
                <w:sz w:val="20"/>
                <w:szCs w:val="20"/>
              </w:rPr>
              <w:t>Z12</w:t>
            </w:r>
          </w:p>
        </w:tc>
        <w:tc>
          <w:tcPr>
            <w:tcW w:w="1701" w:type="dxa"/>
            <w:vAlign w:val="center"/>
          </w:tcPr>
          <w:p w:rsidR="008E7444" w:rsidRPr="003C07B0" w:rsidRDefault="008E7444" w:rsidP="004C03B7">
            <w:pPr>
              <w:jc w:val="center"/>
              <w:rPr>
                <w:rFonts w:ascii="Arial" w:hAnsi="Arial" w:cs="Arial"/>
                <w:b/>
                <w:sz w:val="20"/>
                <w:szCs w:val="20"/>
              </w:rPr>
            </w:pPr>
            <w:r>
              <w:rPr>
                <w:rFonts w:ascii="Arial" w:hAnsi="Arial" w:cs="Arial"/>
                <w:b/>
                <w:sz w:val="20"/>
                <w:szCs w:val="20"/>
              </w:rPr>
              <w:t>TOW BALL</w:t>
            </w:r>
          </w:p>
        </w:tc>
        <w:tc>
          <w:tcPr>
            <w:tcW w:w="1276" w:type="dxa"/>
            <w:tcBorders>
              <w:right w:val="single" w:sz="24" w:space="0" w:color="auto"/>
            </w:tcBorders>
            <w:vAlign w:val="center"/>
          </w:tcPr>
          <w:p w:rsidR="008E7444" w:rsidRPr="003C07B0" w:rsidRDefault="008E7444" w:rsidP="004C03B7">
            <w:pPr>
              <w:jc w:val="center"/>
              <w:rPr>
                <w:rFonts w:ascii="Arial" w:hAnsi="Arial" w:cs="Arial"/>
                <w:b/>
                <w:sz w:val="20"/>
                <w:szCs w:val="20"/>
              </w:rPr>
            </w:pPr>
            <w:r>
              <w:rPr>
                <w:rFonts w:ascii="Arial" w:hAnsi="Arial" w:cs="Arial"/>
                <w:b/>
                <w:sz w:val="20"/>
                <w:szCs w:val="20"/>
              </w:rPr>
              <w:t>UNIT</w:t>
            </w:r>
          </w:p>
        </w:tc>
        <w:tc>
          <w:tcPr>
            <w:tcW w:w="1276" w:type="dxa"/>
            <w:tcBorders>
              <w:left w:val="single" w:sz="24" w:space="0" w:color="auto"/>
            </w:tcBorders>
            <w:vAlign w:val="center"/>
          </w:tcPr>
          <w:p w:rsidR="008E7444" w:rsidRPr="003C07B0" w:rsidRDefault="008E7444" w:rsidP="004C03B7">
            <w:pPr>
              <w:jc w:val="center"/>
              <w:rPr>
                <w:rFonts w:ascii="Arial" w:hAnsi="Arial" w:cs="Arial"/>
                <w:b/>
                <w:sz w:val="20"/>
                <w:szCs w:val="20"/>
              </w:rPr>
            </w:pPr>
          </w:p>
        </w:tc>
        <w:tc>
          <w:tcPr>
            <w:tcW w:w="1275" w:type="dxa"/>
            <w:vAlign w:val="center"/>
          </w:tcPr>
          <w:p w:rsidR="008E7444" w:rsidRPr="003C07B0" w:rsidRDefault="008E7444" w:rsidP="004C03B7">
            <w:pPr>
              <w:jc w:val="center"/>
              <w:rPr>
                <w:rFonts w:ascii="Arial" w:hAnsi="Arial" w:cs="Arial"/>
                <w:b/>
                <w:sz w:val="20"/>
                <w:szCs w:val="20"/>
              </w:rPr>
            </w:pPr>
          </w:p>
        </w:tc>
        <w:tc>
          <w:tcPr>
            <w:tcW w:w="1276" w:type="dxa"/>
            <w:vAlign w:val="center"/>
          </w:tcPr>
          <w:p w:rsidR="008E7444" w:rsidRPr="003C07B0" w:rsidRDefault="008E7444" w:rsidP="004C03B7">
            <w:pPr>
              <w:jc w:val="center"/>
              <w:rPr>
                <w:rFonts w:ascii="Arial" w:hAnsi="Arial" w:cs="Arial"/>
                <w:b/>
                <w:sz w:val="20"/>
                <w:szCs w:val="20"/>
              </w:rPr>
            </w:pPr>
          </w:p>
        </w:tc>
        <w:tc>
          <w:tcPr>
            <w:tcW w:w="1276" w:type="dxa"/>
            <w:vAlign w:val="center"/>
          </w:tcPr>
          <w:p w:rsidR="008E7444" w:rsidRPr="003C07B0" w:rsidRDefault="008E7444" w:rsidP="004C03B7">
            <w:pPr>
              <w:jc w:val="center"/>
              <w:rPr>
                <w:rFonts w:ascii="Arial" w:hAnsi="Arial" w:cs="Arial"/>
                <w:b/>
                <w:sz w:val="20"/>
                <w:szCs w:val="20"/>
              </w:rPr>
            </w:pPr>
          </w:p>
        </w:tc>
        <w:tc>
          <w:tcPr>
            <w:tcW w:w="1134" w:type="dxa"/>
            <w:vAlign w:val="center"/>
          </w:tcPr>
          <w:p w:rsidR="008E7444" w:rsidRPr="003C07B0" w:rsidRDefault="008E7444" w:rsidP="004C03B7">
            <w:pPr>
              <w:jc w:val="center"/>
              <w:rPr>
                <w:rFonts w:ascii="Arial" w:hAnsi="Arial" w:cs="Arial"/>
                <w:b/>
                <w:sz w:val="20"/>
                <w:szCs w:val="20"/>
              </w:rPr>
            </w:pPr>
          </w:p>
        </w:tc>
        <w:tc>
          <w:tcPr>
            <w:tcW w:w="1276" w:type="dxa"/>
            <w:vAlign w:val="center"/>
          </w:tcPr>
          <w:p w:rsidR="008E7444" w:rsidRPr="003C07B0" w:rsidRDefault="008E7444" w:rsidP="004C03B7">
            <w:pPr>
              <w:jc w:val="center"/>
              <w:rPr>
                <w:rFonts w:ascii="Arial" w:hAnsi="Arial" w:cs="Arial"/>
                <w:b/>
                <w:sz w:val="20"/>
                <w:szCs w:val="20"/>
              </w:rPr>
            </w:pPr>
          </w:p>
        </w:tc>
        <w:tc>
          <w:tcPr>
            <w:tcW w:w="1134" w:type="dxa"/>
            <w:vAlign w:val="center"/>
          </w:tcPr>
          <w:p w:rsidR="008E7444" w:rsidRPr="003C07B0" w:rsidRDefault="008E7444" w:rsidP="004C03B7">
            <w:pPr>
              <w:jc w:val="center"/>
              <w:rPr>
                <w:rFonts w:ascii="Arial" w:hAnsi="Arial" w:cs="Arial"/>
                <w:b/>
                <w:sz w:val="20"/>
                <w:szCs w:val="20"/>
              </w:rPr>
            </w:pPr>
            <w:r>
              <w:rPr>
                <w:rFonts w:ascii="Arial" w:hAnsi="Arial" w:cs="Arial"/>
                <w:b/>
                <w:sz w:val="20"/>
                <w:szCs w:val="20"/>
              </w:rPr>
              <w:t>11.00</w:t>
            </w:r>
          </w:p>
        </w:tc>
        <w:tc>
          <w:tcPr>
            <w:tcW w:w="1275" w:type="dxa"/>
            <w:tcBorders>
              <w:right w:val="single" w:sz="24" w:space="0" w:color="auto"/>
            </w:tcBorders>
            <w:vAlign w:val="center"/>
          </w:tcPr>
          <w:p w:rsidR="008E7444" w:rsidRPr="003C07B0" w:rsidRDefault="008E7444" w:rsidP="004C03B7">
            <w:pPr>
              <w:jc w:val="center"/>
              <w:rPr>
                <w:rFonts w:ascii="Arial" w:hAnsi="Arial" w:cs="Arial"/>
                <w:b/>
                <w:sz w:val="20"/>
                <w:szCs w:val="20"/>
              </w:rPr>
            </w:pPr>
            <w:r>
              <w:rPr>
                <w:rFonts w:ascii="Arial" w:hAnsi="Arial" w:cs="Arial"/>
                <w:b/>
                <w:sz w:val="20"/>
                <w:szCs w:val="20"/>
              </w:rPr>
              <w:t>11.00</w:t>
            </w:r>
          </w:p>
        </w:tc>
        <w:tc>
          <w:tcPr>
            <w:tcW w:w="1418" w:type="dxa"/>
            <w:tcBorders>
              <w:left w:val="single" w:sz="24" w:space="0" w:color="auto"/>
            </w:tcBorders>
            <w:vAlign w:val="center"/>
          </w:tcPr>
          <w:p w:rsidR="008E7444" w:rsidRPr="00DC5C97" w:rsidRDefault="008E7444" w:rsidP="004C03B7">
            <w:pPr>
              <w:jc w:val="center"/>
              <w:rPr>
                <w:rFonts w:ascii="Arial" w:hAnsi="Arial" w:cs="Arial"/>
                <w:b/>
                <w:sz w:val="20"/>
                <w:szCs w:val="20"/>
              </w:rPr>
            </w:pPr>
            <w:r w:rsidRPr="00DC5C97">
              <w:rPr>
                <w:rFonts w:ascii="Arial" w:hAnsi="Arial" w:cs="Arial"/>
                <w:b/>
                <w:sz w:val="20"/>
                <w:szCs w:val="20"/>
              </w:rPr>
              <w:t>0</w:t>
            </w:r>
          </w:p>
        </w:tc>
      </w:tr>
      <w:tr w:rsidR="008E7444" w:rsidRPr="00E24526" w:rsidTr="004C03B7">
        <w:tc>
          <w:tcPr>
            <w:tcW w:w="567" w:type="dxa"/>
          </w:tcPr>
          <w:p w:rsidR="008E7444" w:rsidRPr="00264428" w:rsidRDefault="008E7444" w:rsidP="004C03B7">
            <w:pPr>
              <w:rPr>
                <w:rFonts w:ascii="Arial" w:hAnsi="Arial" w:cs="Arial"/>
                <w:b/>
                <w:sz w:val="20"/>
                <w:szCs w:val="20"/>
              </w:rPr>
            </w:pPr>
            <w:r w:rsidRPr="00264428">
              <w:rPr>
                <w:rFonts w:ascii="Arial" w:hAnsi="Arial" w:cs="Arial"/>
                <w:b/>
                <w:sz w:val="20"/>
                <w:szCs w:val="20"/>
              </w:rPr>
              <w:t>2</w:t>
            </w:r>
          </w:p>
        </w:tc>
        <w:tc>
          <w:tcPr>
            <w:tcW w:w="993" w:type="dxa"/>
            <w:vAlign w:val="center"/>
          </w:tcPr>
          <w:p w:rsidR="008E7444" w:rsidRPr="00DC5C97" w:rsidRDefault="008E7444" w:rsidP="004C03B7">
            <w:pPr>
              <w:jc w:val="center"/>
              <w:rPr>
                <w:rFonts w:ascii="Arial" w:hAnsi="Arial" w:cs="Arial"/>
                <w:b/>
                <w:sz w:val="20"/>
                <w:szCs w:val="20"/>
              </w:rPr>
            </w:pPr>
            <w:r>
              <w:rPr>
                <w:rFonts w:ascii="Arial" w:hAnsi="Arial" w:cs="Arial"/>
                <w:b/>
                <w:sz w:val="20"/>
                <w:szCs w:val="20"/>
              </w:rPr>
              <w:t>Z13</w:t>
            </w:r>
          </w:p>
        </w:tc>
        <w:tc>
          <w:tcPr>
            <w:tcW w:w="1701" w:type="dxa"/>
            <w:vAlign w:val="center"/>
          </w:tcPr>
          <w:p w:rsidR="008E7444" w:rsidRPr="00DC5C97" w:rsidRDefault="008E7444" w:rsidP="004C03B7">
            <w:pPr>
              <w:jc w:val="center"/>
              <w:rPr>
                <w:rFonts w:ascii="Arial" w:hAnsi="Arial" w:cs="Arial"/>
                <w:b/>
                <w:sz w:val="20"/>
                <w:szCs w:val="20"/>
              </w:rPr>
            </w:pPr>
            <w:r>
              <w:rPr>
                <w:rFonts w:ascii="Arial" w:hAnsi="Arial" w:cs="Arial"/>
                <w:b/>
                <w:sz w:val="20"/>
                <w:szCs w:val="20"/>
              </w:rPr>
              <w:t>TOW BALL</w:t>
            </w:r>
          </w:p>
        </w:tc>
        <w:tc>
          <w:tcPr>
            <w:tcW w:w="1276" w:type="dxa"/>
            <w:tcBorders>
              <w:right w:val="single" w:sz="24" w:space="0" w:color="auto"/>
            </w:tcBorders>
            <w:vAlign w:val="center"/>
          </w:tcPr>
          <w:p w:rsidR="008E7444" w:rsidRPr="00DC5C97" w:rsidRDefault="008E7444" w:rsidP="004C03B7">
            <w:pPr>
              <w:jc w:val="center"/>
              <w:rPr>
                <w:rFonts w:ascii="Arial" w:hAnsi="Arial" w:cs="Arial"/>
                <w:b/>
                <w:sz w:val="20"/>
                <w:szCs w:val="20"/>
              </w:rPr>
            </w:pPr>
            <w:r>
              <w:rPr>
                <w:rFonts w:ascii="Arial" w:hAnsi="Arial" w:cs="Arial"/>
                <w:b/>
                <w:sz w:val="20"/>
                <w:szCs w:val="20"/>
              </w:rPr>
              <w:t>UNIT</w:t>
            </w:r>
          </w:p>
        </w:tc>
        <w:tc>
          <w:tcPr>
            <w:tcW w:w="1276" w:type="dxa"/>
            <w:tcBorders>
              <w:left w:val="single" w:sz="24" w:space="0" w:color="auto"/>
            </w:tcBorders>
            <w:vAlign w:val="center"/>
          </w:tcPr>
          <w:p w:rsidR="008E7444" w:rsidRPr="00DC5C97" w:rsidRDefault="008E7444" w:rsidP="004C03B7">
            <w:pPr>
              <w:jc w:val="center"/>
              <w:rPr>
                <w:rFonts w:ascii="Arial" w:hAnsi="Arial" w:cs="Arial"/>
                <w:b/>
                <w:sz w:val="20"/>
                <w:szCs w:val="20"/>
              </w:rPr>
            </w:pPr>
          </w:p>
        </w:tc>
        <w:tc>
          <w:tcPr>
            <w:tcW w:w="1275" w:type="dxa"/>
            <w:vAlign w:val="center"/>
          </w:tcPr>
          <w:p w:rsidR="008E7444" w:rsidRPr="00DC5C97" w:rsidRDefault="008E7444" w:rsidP="004C03B7">
            <w:pPr>
              <w:jc w:val="center"/>
              <w:rPr>
                <w:rFonts w:ascii="Arial" w:hAnsi="Arial" w:cs="Arial"/>
                <w:b/>
                <w:sz w:val="20"/>
                <w:szCs w:val="20"/>
              </w:rPr>
            </w:pPr>
          </w:p>
        </w:tc>
        <w:tc>
          <w:tcPr>
            <w:tcW w:w="1276" w:type="dxa"/>
            <w:vAlign w:val="center"/>
          </w:tcPr>
          <w:p w:rsidR="008E7444" w:rsidRPr="00DC5C97" w:rsidRDefault="008E7444" w:rsidP="004C03B7">
            <w:pPr>
              <w:jc w:val="center"/>
              <w:rPr>
                <w:rFonts w:ascii="Arial" w:hAnsi="Arial" w:cs="Arial"/>
                <w:b/>
                <w:sz w:val="20"/>
                <w:szCs w:val="20"/>
              </w:rPr>
            </w:pPr>
          </w:p>
        </w:tc>
        <w:tc>
          <w:tcPr>
            <w:tcW w:w="1276" w:type="dxa"/>
            <w:vAlign w:val="center"/>
          </w:tcPr>
          <w:p w:rsidR="008E7444" w:rsidRPr="00DC5C97" w:rsidRDefault="008E7444" w:rsidP="004C03B7">
            <w:pPr>
              <w:jc w:val="center"/>
              <w:rPr>
                <w:rFonts w:ascii="Arial" w:hAnsi="Arial" w:cs="Arial"/>
                <w:b/>
                <w:sz w:val="20"/>
                <w:szCs w:val="20"/>
              </w:rPr>
            </w:pPr>
          </w:p>
        </w:tc>
        <w:tc>
          <w:tcPr>
            <w:tcW w:w="1134" w:type="dxa"/>
            <w:vAlign w:val="center"/>
          </w:tcPr>
          <w:p w:rsidR="008E7444" w:rsidRPr="00DC5C97" w:rsidRDefault="008E7444" w:rsidP="004C03B7">
            <w:pPr>
              <w:jc w:val="center"/>
              <w:rPr>
                <w:rFonts w:ascii="Arial" w:hAnsi="Arial" w:cs="Arial"/>
                <w:b/>
                <w:sz w:val="20"/>
                <w:szCs w:val="20"/>
              </w:rPr>
            </w:pPr>
          </w:p>
        </w:tc>
        <w:tc>
          <w:tcPr>
            <w:tcW w:w="1276" w:type="dxa"/>
            <w:vAlign w:val="center"/>
          </w:tcPr>
          <w:p w:rsidR="008E7444" w:rsidRPr="00DC5C97" w:rsidRDefault="008E7444" w:rsidP="004C03B7">
            <w:pPr>
              <w:jc w:val="center"/>
              <w:rPr>
                <w:rFonts w:ascii="Arial" w:hAnsi="Arial" w:cs="Arial"/>
                <w:b/>
                <w:sz w:val="20"/>
                <w:szCs w:val="20"/>
              </w:rPr>
            </w:pPr>
          </w:p>
        </w:tc>
        <w:tc>
          <w:tcPr>
            <w:tcW w:w="1134" w:type="dxa"/>
            <w:vAlign w:val="center"/>
          </w:tcPr>
          <w:p w:rsidR="008E7444" w:rsidRPr="00DC5C97" w:rsidRDefault="008E7444" w:rsidP="004C03B7">
            <w:pPr>
              <w:jc w:val="center"/>
              <w:rPr>
                <w:rFonts w:ascii="Arial" w:hAnsi="Arial" w:cs="Arial"/>
                <w:b/>
                <w:sz w:val="20"/>
                <w:szCs w:val="20"/>
              </w:rPr>
            </w:pPr>
            <w:r>
              <w:rPr>
                <w:rFonts w:ascii="Arial" w:hAnsi="Arial" w:cs="Arial"/>
                <w:b/>
                <w:sz w:val="20"/>
                <w:szCs w:val="20"/>
              </w:rPr>
              <w:t xml:space="preserve"> 2.</w:t>
            </w:r>
            <w:r w:rsidR="00370A66">
              <w:rPr>
                <w:rFonts w:ascii="Arial" w:hAnsi="Arial" w:cs="Arial"/>
                <w:b/>
                <w:sz w:val="20"/>
                <w:szCs w:val="20"/>
              </w:rPr>
              <w:t>2</w:t>
            </w:r>
            <w:r>
              <w:rPr>
                <w:rFonts w:ascii="Arial" w:hAnsi="Arial" w:cs="Arial"/>
                <w:b/>
                <w:sz w:val="20"/>
                <w:szCs w:val="20"/>
              </w:rPr>
              <w:t>0</w:t>
            </w:r>
          </w:p>
        </w:tc>
        <w:tc>
          <w:tcPr>
            <w:tcW w:w="1275" w:type="dxa"/>
            <w:tcBorders>
              <w:right w:val="single" w:sz="24" w:space="0" w:color="auto"/>
            </w:tcBorders>
            <w:vAlign w:val="center"/>
          </w:tcPr>
          <w:p w:rsidR="008E7444" w:rsidRPr="00DC5C97" w:rsidRDefault="008E7444" w:rsidP="004C03B7">
            <w:pPr>
              <w:jc w:val="center"/>
              <w:rPr>
                <w:rFonts w:ascii="Arial" w:hAnsi="Arial" w:cs="Arial"/>
                <w:b/>
                <w:sz w:val="20"/>
                <w:szCs w:val="20"/>
              </w:rPr>
            </w:pPr>
            <w:r>
              <w:rPr>
                <w:rFonts w:ascii="Arial" w:hAnsi="Arial" w:cs="Arial"/>
                <w:b/>
                <w:sz w:val="20"/>
                <w:szCs w:val="20"/>
              </w:rPr>
              <w:t xml:space="preserve"> 2.</w:t>
            </w:r>
            <w:r w:rsidR="00262C50">
              <w:rPr>
                <w:rFonts w:ascii="Arial" w:hAnsi="Arial" w:cs="Arial"/>
                <w:b/>
                <w:sz w:val="20"/>
                <w:szCs w:val="20"/>
              </w:rPr>
              <w:t>2</w:t>
            </w:r>
            <w:r>
              <w:rPr>
                <w:rFonts w:ascii="Arial" w:hAnsi="Arial" w:cs="Arial"/>
                <w:b/>
                <w:sz w:val="20"/>
                <w:szCs w:val="20"/>
              </w:rPr>
              <w:t>0</w:t>
            </w:r>
          </w:p>
        </w:tc>
        <w:tc>
          <w:tcPr>
            <w:tcW w:w="1418" w:type="dxa"/>
            <w:tcBorders>
              <w:left w:val="single" w:sz="24" w:space="0" w:color="auto"/>
            </w:tcBorders>
          </w:tcPr>
          <w:p w:rsidR="008E7444" w:rsidRPr="00DC5C97" w:rsidRDefault="00370A66" w:rsidP="004C03B7">
            <w:pPr>
              <w:jc w:val="center"/>
              <w:rPr>
                <w:rFonts w:ascii="Arial" w:hAnsi="Arial" w:cs="Arial"/>
                <w:b/>
                <w:sz w:val="20"/>
                <w:szCs w:val="20"/>
              </w:rPr>
            </w:pPr>
            <w:r>
              <w:rPr>
                <w:rFonts w:ascii="Arial" w:hAnsi="Arial" w:cs="Arial"/>
                <w:b/>
                <w:sz w:val="20"/>
                <w:szCs w:val="20"/>
              </w:rPr>
              <w:t>8</w:t>
            </w:r>
            <w:r w:rsidR="008E7444" w:rsidRPr="00DC5C97">
              <w:rPr>
                <w:rFonts w:ascii="Arial" w:hAnsi="Arial" w:cs="Arial"/>
                <w:b/>
                <w:sz w:val="20"/>
                <w:szCs w:val="20"/>
              </w:rPr>
              <w:t>.</w:t>
            </w:r>
            <w:r>
              <w:rPr>
                <w:rFonts w:ascii="Arial" w:hAnsi="Arial" w:cs="Arial"/>
                <w:b/>
                <w:sz w:val="20"/>
                <w:szCs w:val="20"/>
              </w:rPr>
              <w:t>8</w:t>
            </w:r>
            <w:r w:rsidR="008E7444" w:rsidRPr="00DC5C97">
              <w:rPr>
                <w:rFonts w:ascii="Arial" w:hAnsi="Arial" w:cs="Arial"/>
                <w:b/>
                <w:sz w:val="20"/>
                <w:szCs w:val="20"/>
              </w:rPr>
              <w:t>0</w:t>
            </w:r>
          </w:p>
        </w:tc>
      </w:tr>
      <w:tr w:rsidR="008E7444" w:rsidRPr="00E24526" w:rsidTr="004C03B7">
        <w:tc>
          <w:tcPr>
            <w:tcW w:w="567" w:type="dxa"/>
          </w:tcPr>
          <w:p w:rsidR="008E7444" w:rsidRPr="00264428" w:rsidRDefault="008E7444" w:rsidP="004C03B7">
            <w:pPr>
              <w:rPr>
                <w:rFonts w:ascii="Arial" w:hAnsi="Arial" w:cs="Arial"/>
                <w:b/>
                <w:sz w:val="20"/>
                <w:szCs w:val="20"/>
              </w:rPr>
            </w:pPr>
          </w:p>
        </w:tc>
        <w:tc>
          <w:tcPr>
            <w:tcW w:w="993" w:type="dxa"/>
          </w:tcPr>
          <w:p w:rsidR="008E7444" w:rsidRPr="00E24526" w:rsidRDefault="008E7444" w:rsidP="004C03B7">
            <w:pPr>
              <w:rPr>
                <w:rFonts w:ascii="Arial" w:hAnsi="Arial" w:cs="Arial"/>
                <w:sz w:val="20"/>
                <w:szCs w:val="20"/>
              </w:rPr>
            </w:pPr>
          </w:p>
        </w:tc>
        <w:tc>
          <w:tcPr>
            <w:tcW w:w="1701" w:type="dxa"/>
          </w:tcPr>
          <w:p w:rsidR="008E7444" w:rsidRPr="00E24526" w:rsidRDefault="008E7444" w:rsidP="004C03B7">
            <w:pPr>
              <w:rPr>
                <w:rFonts w:ascii="Arial" w:hAnsi="Arial" w:cs="Arial"/>
                <w:sz w:val="20"/>
                <w:szCs w:val="20"/>
              </w:rPr>
            </w:pPr>
          </w:p>
        </w:tc>
        <w:tc>
          <w:tcPr>
            <w:tcW w:w="1276" w:type="dxa"/>
            <w:tcBorders>
              <w:right w:val="single" w:sz="24" w:space="0" w:color="auto"/>
            </w:tcBorders>
          </w:tcPr>
          <w:p w:rsidR="008E7444" w:rsidRPr="00E24526" w:rsidRDefault="008E7444" w:rsidP="004C03B7">
            <w:pPr>
              <w:rPr>
                <w:rFonts w:ascii="Arial" w:hAnsi="Arial" w:cs="Arial"/>
                <w:sz w:val="20"/>
                <w:szCs w:val="20"/>
              </w:rPr>
            </w:pPr>
          </w:p>
        </w:tc>
        <w:tc>
          <w:tcPr>
            <w:tcW w:w="1276" w:type="dxa"/>
            <w:tcBorders>
              <w:left w:val="single" w:sz="24" w:space="0" w:color="auto"/>
              <w:bottom w:val="single" w:sz="24" w:space="0" w:color="auto"/>
            </w:tcBorders>
          </w:tcPr>
          <w:p w:rsidR="008E7444" w:rsidRPr="00E24526" w:rsidRDefault="008E7444" w:rsidP="004C03B7">
            <w:pPr>
              <w:rPr>
                <w:rFonts w:ascii="Arial" w:hAnsi="Arial" w:cs="Arial"/>
                <w:sz w:val="20"/>
                <w:szCs w:val="20"/>
              </w:rPr>
            </w:pPr>
          </w:p>
        </w:tc>
        <w:tc>
          <w:tcPr>
            <w:tcW w:w="1275" w:type="dxa"/>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134" w:type="dxa"/>
            <w:tcBorders>
              <w:bottom w:val="single" w:sz="24" w:space="0" w:color="auto"/>
            </w:tcBorders>
          </w:tcPr>
          <w:p w:rsidR="008E7444" w:rsidRPr="00E24526" w:rsidRDefault="008E7444" w:rsidP="004C03B7">
            <w:pPr>
              <w:rPr>
                <w:rFonts w:ascii="Arial" w:hAnsi="Arial" w:cs="Arial"/>
                <w:sz w:val="20"/>
                <w:szCs w:val="20"/>
              </w:rPr>
            </w:pPr>
          </w:p>
        </w:tc>
        <w:tc>
          <w:tcPr>
            <w:tcW w:w="1276" w:type="dxa"/>
            <w:tcBorders>
              <w:bottom w:val="single" w:sz="24" w:space="0" w:color="auto"/>
            </w:tcBorders>
          </w:tcPr>
          <w:p w:rsidR="008E7444" w:rsidRPr="00E24526" w:rsidRDefault="008E7444" w:rsidP="004C03B7">
            <w:pPr>
              <w:rPr>
                <w:rFonts w:ascii="Arial" w:hAnsi="Arial" w:cs="Arial"/>
                <w:sz w:val="20"/>
                <w:szCs w:val="20"/>
              </w:rPr>
            </w:pPr>
          </w:p>
        </w:tc>
        <w:tc>
          <w:tcPr>
            <w:tcW w:w="1134" w:type="dxa"/>
            <w:tcBorders>
              <w:bottom w:val="single" w:sz="24" w:space="0" w:color="auto"/>
            </w:tcBorders>
          </w:tcPr>
          <w:p w:rsidR="008E7444" w:rsidRPr="00E24526" w:rsidRDefault="008E7444" w:rsidP="004C03B7">
            <w:pPr>
              <w:rPr>
                <w:rFonts w:ascii="Arial" w:hAnsi="Arial" w:cs="Arial"/>
                <w:sz w:val="20"/>
                <w:szCs w:val="20"/>
              </w:rPr>
            </w:pPr>
          </w:p>
        </w:tc>
        <w:tc>
          <w:tcPr>
            <w:tcW w:w="1275" w:type="dxa"/>
            <w:tcBorders>
              <w:bottom w:val="single" w:sz="24" w:space="0" w:color="auto"/>
              <w:right w:val="single" w:sz="24" w:space="0" w:color="auto"/>
            </w:tcBorders>
          </w:tcPr>
          <w:p w:rsidR="008E7444" w:rsidRPr="00E24526" w:rsidRDefault="008E7444" w:rsidP="004C03B7">
            <w:pPr>
              <w:rPr>
                <w:rFonts w:ascii="Arial" w:hAnsi="Arial" w:cs="Arial"/>
                <w:sz w:val="20"/>
                <w:szCs w:val="20"/>
              </w:rPr>
            </w:pPr>
          </w:p>
        </w:tc>
        <w:tc>
          <w:tcPr>
            <w:tcW w:w="1418" w:type="dxa"/>
            <w:tcBorders>
              <w:left w:val="single" w:sz="24" w:space="0" w:color="auto"/>
            </w:tcBorders>
          </w:tcPr>
          <w:p w:rsidR="008E7444" w:rsidRPr="00E24526" w:rsidRDefault="008E7444" w:rsidP="004C03B7">
            <w:pPr>
              <w:rPr>
                <w:rFonts w:ascii="Arial" w:hAnsi="Arial" w:cs="Arial"/>
                <w:sz w:val="20"/>
                <w:szCs w:val="20"/>
              </w:rPr>
            </w:pPr>
          </w:p>
        </w:tc>
      </w:tr>
    </w:tbl>
    <w:p w:rsidR="004F203F" w:rsidRPr="00E24526" w:rsidRDefault="004F203F" w:rsidP="004F203F">
      <w:pPr>
        <w:rPr>
          <w:rFonts w:ascii="Arial" w:hAnsi="Arial" w:cs="Arial"/>
          <w:b/>
        </w:rPr>
        <w:sectPr w:rsidR="004F203F" w:rsidRPr="00E24526" w:rsidSect="0040477A">
          <w:pgSz w:w="16838" w:h="11906" w:orient="landscape" w:code="9"/>
          <w:pgMar w:top="851" w:right="851" w:bottom="851" w:left="1418" w:header="709" w:footer="709" w:gutter="0"/>
          <w:cols w:space="708"/>
          <w:docGrid w:linePitch="360"/>
        </w:sectPr>
      </w:pPr>
    </w:p>
    <w:p w:rsidR="00B86529" w:rsidRPr="00E24526" w:rsidRDefault="00B86529" w:rsidP="005F1480">
      <w:pPr>
        <w:rPr>
          <w:rFonts w:ascii="Arial" w:hAnsi="Arial" w:cs="Arial"/>
          <w:b/>
        </w:rPr>
      </w:pPr>
      <w:r w:rsidRPr="00E24526">
        <w:rPr>
          <w:rFonts w:ascii="Arial" w:hAnsi="Arial" w:cs="Arial"/>
          <w:b/>
        </w:rPr>
        <w:lastRenderedPageBreak/>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00731548">
        <w:rPr>
          <w:rFonts w:ascii="Arial" w:hAnsi="Arial" w:cs="Arial"/>
          <w:b/>
        </w:rPr>
        <w:tab/>
      </w:r>
      <w:r w:rsidR="005F6074">
        <w:rPr>
          <w:rFonts w:ascii="Arial" w:hAnsi="Arial" w:cs="Arial"/>
          <w:b/>
        </w:rPr>
        <w:tab/>
      </w:r>
      <w:r w:rsidRPr="00E24526">
        <w:rPr>
          <w:rFonts w:ascii="Arial" w:hAnsi="Arial" w:cs="Arial"/>
          <w:b/>
        </w:rPr>
        <w:t xml:space="preserve">ANNEXURE </w:t>
      </w:r>
      <w:r w:rsidR="004A4AAA">
        <w:rPr>
          <w:rFonts w:ascii="Arial" w:hAnsi="Arial" w:cs="Arial"/>
          <w:b/>
        </w:rPr>
        <w:t>A</w:t>
      </w:r>
      <w:r>
        <w:rPr>
          <w:rFonts w:ascii="Arial" w:hAnsi="Arial" w:cs="Arial"/>
          <w:b/>
        </w:rPr>
        <w:t>7.5</w:t>
      </w:r>
    </w:p>
    <w:p w:rsidR="00B86529" w:rsidRPr="00E24526" w:rsidRDefault="00B86529" w:rsidP="005F1480">
      <w:pPr>
        <w:rPr>
          <w:rFonts w:ascii="Arial" w:hAnsi="Arial" w:cs="Arial"/>
          <w:b/>
        </w:rPr>
      </w:pPr>
    </w:p>
    <w:p w:rsidR="00B86529" w:rsidRPr="00E24526" w:rsidRDefault="00B86529" w:rsidP="005F1480">
      <w:pPr>
        <w:rPr>
          <w:rFonts w:ascii="Arial" w:hAnsi="Arial" w:cs="Arial"/>
          <w:b/>
        </w:rPr>
      </w:pPr>
      <w:r w:rsidRPr="00E24526">
        <w:rPr>
          <w:rFonts w:ascii="Arial" w:hAnsi="Arial" w:cs="Arial"/>
          <w:b/>
        </w:rPr>
        <w:t>EXAMPLE: CALCULATION OF STANDARD VALUES APPLICABLE TO THE MANUFACTURE OF STITCHED LEATHER SEAT</w:t>
      </w:r>
      <w:r w:rsidR="008F6C58">
        <w:rPr>
          <w:rFonts w:ascii="Arial" w:hAnsi="Arial" w:cs="Arial"/>
          <w:b/>
        </w:rPr>
        <w:t xml:space="preserve"> COVERS</w:t>
      </w:r>
    </w:p>
    <w:p w:rsidR="00B86529" w:rsidRPr="00E24526" w:rsidRDefault="00B86529" w:rsidP="005F1480">
      <w:pPr>
        <w:rPr>
          <w:rFonts w:ascii="Arial" w:hAnsi="Arial" w:cs="Arial"/>
        </w:rPr>
      </w:pPr>
    </w:p>
    <w:p w:rsidR="006413B3" w:rsidRPr="006413B3" w:rsidRDefault="00B86529" w:rsidP="000F68AF">
      <w:pPr>
        <w:pStyle w:val="ListParagraph"/>
        <w:numPr>
          <w:ilvl w:val="0"/>
          <w:numId w:val="30"/>
        </w:numPr>
        <w:ind w:hanging="720"/>
        <w:rPr>
          <w:rFonts w:ascii="Arial" w:hAnsi="Arial" w:cs="Arial"/>
        </w:rPr>
      </w:pPr>
      <w:r w:rsidRPr="006413B3">
        <w:rPr>
          <w:rFonts w:ascii="Arial" w:hAnsi="Arial" w:cs="Arial"/>
        </w:rPr>
        <w:t xml:space="preserve">A </w:t>
      </w:r>
      <w:r w:rsidR="001D502A" w:rsidRPr="006413B3">
        <w:rPr>
          <w:rFonts w:ascii="Arial" w:hAnsi="Arial" w:cs="Arial"/>
        </w:rPr>
        <w:t>w</w:t>
      </w:r>
      <w:r w:rsidRPr="006413B3">
        <w:rPr>
          <w:rFonts w:ascii="Arial" w:hAnsi="Arial" w:cs="Arial"/>
        </w:rPr>
        <w:t xml:space="preserve">et </w:t>
      </w:r>
      <w:r w:rsidR="001D502A" w:rsidRPr="006413B3">
        <w:rPr>
          <w:rFonts w:ascii="Arial" w:hAnsi="Arial" w:cs="Arial"/>
        </w:rPr>
        <w:t>b</w:t>
      </w:r>
      <w:r w:rsidRPr="006413B3">
        <w:rPr>
          <w:rFonts w:ascii="Arial" w:hAnsi="Arial" w:cs="Arial"/>
        </w:rPr>
        <w:t>lue tanner purchase hides from a local abattoir</w:t>
      </w:r>
      <w:r w:rsidR="001D502A" w:rsidRPr="006413B3">
        <w:rPr>
          <w:rFonts w:ascii="Arial" w:hAnsi="Arial" w:cs="Arial"/>
        </w:rPr>
        <w:t>/trader</w:t>
      </w:r>
      <w:r w:rsidRPr="006413B3">
        <w:rPr>
          <w:rFonts w:ascii="Arial" w:hAnsi="Arial" w:cs="Arial"/>
        </w:rPr>
        <w:t xml:space="preserve"> and import pickled hides from abroad</w:t>
      </w:r>
      <w:r w:rsidR="00A376A2" w:rsidRPr="006413B3">
        <w:rPr>
          <w:rFonts w:ascii="Arial" w:hAnsi="Arial" w:cs="Arial"/>
        </w:rPr>
        <w:t>.</w:t>
      </w:r>
      <w:r w:rsidR="001D502A" w:rsidRPr="006413B3">
        <w:rPr>
          <w:rFonts w:ascii="Arial" w:hAnsi="Arial" w:cs="Arial"/>
        </w:rPr>
        <w:t xml:space="preserve"> </w:t>
      </w:r>
      <w:r w:rsidR="00A376A2" w:rsidRPr="006413B3">
        <w:rPr>
          <w:rFonts w:ascii="Arial" w:hAnsi="Arial" w:cs="Arial"/>
        </w:rPr>
        <w:t>T</w:t>
      </w:r>
      <w:r w:rsidR="001D502A" w:rsidRPr="006413B3">
        <w:rPr>
          <w:rFonts w:ascii="Arial" w:hAnsi="Arial" w:cs="Arial"/>
        </w:rPr>
        <w:t xml:space="preserve">he hides are </w:t>
      </w:r>
      <w:r w:rsidR="006413B3" w:rsidRPr="006413B3">
        <w:rPr>
          <w:rFonts w:ascii="Arial" w:hAnsi="Arial" w:cs="Arial"/>
        </w:rPr>
        <w:t>manufactured/</w:t>
      </w:r>
      <w:r w:rsidRPr="006413B3">
        <w:rPr>
          <w:rFonts w:ascii="Arial" w:hAnsi="Arial" w:cs="Arial"/>
        </w:rPr>
        <w:t>process</w:t>
      </w:r>
      <w:r w:rsidR="001D502A" w:rsidRPr="006413B3">
        <w:rPr>
          <w:rFonts w:ascii="Arial" w:hAnsi="Arial" w:cs="Arial"/>
        </w:rPr>
        <w:t xml:space="preserve">ed </w:t>
      </w:r>
      <w:r w:rsidRPr="006413B3">
        <w:rPr>
          <w:rFonts w:ascii="Arial" w:hAnsi="Arial" w:cs="Arial"/>
        </w:rPr>
        <w:t>into a wet blue or wet white (wet blue)</w:t>
      </w:r>
      <w:r w:rsidR="005C60A2" w:rsidRPr="006413B3">
        <w:rPr>
          <w:rFonts w:ascii="Arial" w:hAnsi="Arial" w:cs="Arial"/>
        </w:rPr>
        <w:t>.</w:t>
      </w:r>
      <w:r w:rsidR="006413B3" w:rsidRPr="006413B3">
        <w:rPr>
          <w:rFonts w:ascii="Arial" w:hAnsi="Arial" w:cs="Arial"/>
        </w:rPr>
        <w:t xml:space="preserve"> The wet blue tanner will calculate its weighted average selling price, by making use of its financial information applicable to the previous quarter, and enter the value as “standard material - leather” on its SMD.</w:t>
      </w:r>
    </w:p>
    <w:p w:rsidR="006413B3" w:rsidRDefault="006413B3" w:rsidP="006413B3">
      <w:pPr>
        <w:rPr>
          <w:rFonts w:ascii="Arial" w:hAnsi="Arial" w:cs="Arial"/>
        </w:rPr>
      </w:pPr>
    </w:p>
    <w:p w:rsidR="00B86529" w:rsidRPr="006413B3" w:rsidRDefault="00AB4713" w:rsidP="00AB4713">
      <w:pPr>
        <w:ind w:left="709" w:hanging="709"/>
        <w:rPr>
          <w:rFonts w:ascii="Arial" w:hAnsi="Arial" w:cs="Arial"/>
        </w:rPr>
      </w:pPr>
      <w:r>
        <w:rPr>
          <w:rFonts w:ascii="Arial" w:hAnsi="Arial" w:cs="Arial"/>
        </w:rPr>
        <w:tab/>
      </w:r>
      <w:r w:rsidR="006413B3">
        <w:rPr>
          <w:rFonts w:ascii="Arial" w:hAnsi="Arial" w:cs="Arial"/>
        </w:rPr>
        <w:t xml:space="preserve">Please note that </w:t>
      </w:r>
      <w:r>
        <w:rPr>
          <w:rFonts w:ascii="Arial" w:hAnsi="Arial" w:cs="Arial"/>
        </w:rPr>
        <w:t>wet blues are deemed to be a standard material.</w:t>
      </w:r>
      <w:r w:rsidR="006413B3" w:rsidRPr="006413B3">
        <w:rPr>
          <w:rFonts w:ascii="Arial" w:hAnsi="Arial" w:cs="Arial"/>
        </w:rPr>
        <w:t xml:space="preserve"> </w:t>
      </w:r>
    </w:p>
    <w:p w:rsidR="00B86529" w:rsidRPr="00E24526" w:rsidRDefault="00B86529" w:rsidP="005F1480">
      <w:pPr>
        <w:pStyle w:val="ListParagraph"/>
        <w:ind w:hanging="720"/>
        <w:rPr>
          <w:rFonts w:ascii="Arial" w:hAnsi="Arial" w:cs="Arial"/>
        </w:rPr>
      </w:pPr>
    </w:p>
    <w:p w:rsidR="001D502A" w:rsidRDefault="00AB4713" w:rsidP="001D502A">
      <w:pPr>
        <w:rPr>
          <w:rFonts w:ascii="Arial" w:hAnsi="Arial" w:cs="Arial"/>
        </w:rPr>
      </w:pPr>
      <w:r>
        <w:rPr>
          <w:rFonts w:ascii="Arial" w:hAnsi="Arial" w:cs="Arial"/>
        </w:rPr>
        <w:t>2.</w:t>
      </w:r>
      <w:r w:rsidR="001D502A">
        <w:rPr>
          <w:rFonts w:ascii="Arial" w:hAnsi="Arial" w:cs="Arial"/>
        </w:rPr>
        <w:tab/>
        <w:t xml:space="preserve">In the </w:t>
      </w:r>
      <w:r>
        <w:rPr>
          <w:rFonts w:ascii="Arial" w:hAnsi="Arial" w:cs="Arial"/>
        </w:rPr>
        <w:t xml:space="preserve">example </w:t>
      </w:r>
      <w:r w:rsidR="001D502A">
        <w:rPr>
          <w:rFonts w:ascii="Arial" w:hAnsi="Arial" w:cs="Arial"/>
        </w:rPr>
        <w:t xml:space="preserve">below it was </w:t>
      </w:r>
      <w:r w:rsidR="004C03B7">
        <w:rPr>
          <w:rFonts w:ascii="Arial" w:hAnsi="Arial" w:cs="Arial"/>
        </w:rPr>
        <w:t>assumed t</w:t>
      </w:r>
      <w:r w:rsidR="001D502A">
        <w:rPr>
          <w:rFonts w:ascii="Arial" w:hAnsi="Arial" w:cs="Arial"/>
        </w:rPr>
        <w:t xml:space="preserve">hat the </w:t>
      </w:r>
      <w:r>
        <w:rPr>
          <w:rFonts w:ascii="Arial" w:hAnsi="Arial" w:cs="Arial"/>
        </w:rPr>
        <w:t xml:space="preserve">wet blue tanner </w:t>
      </w:r>
      <w:r w:rsidR="001D502A">
        <w:rPr>
          <w:rFonts w:ascii="Arial" w:hAnsi="Arial" w:cs="Arial"/>
        </w:rPr>
        <w:t>purchased</w:t>
      </w:r>
      <w:r>
        <w:rPr>
          <w:rFonts w:ascii="Arial" w:hAnsi="Arial" w:cs="Arial"/>
        </w:rPr>
        <w:t>:</w:t>
      </w:r>
    </w:p>
    <w:p w:rsidR="001D502A" w:rsidRDefault="001D502A" w:rsidP="001D502A">
      <w:pPr>
        <w:rPr>
          <w:rFonts w:ascii="Arial" w:hAnsi="Arial" w:cs="Arial"/>
        </w:rPr>
      </w:pPr>
    </w:p>
    <w:p w:rsidR="001D502A" w:rsidRDefault="001D502A" w:rsidP="006972C9">
      <w:pPr>
        <w:pStyle w:val="ListParagraph"/>
        <w:numPr>
          <w:ilvl w:val="0"/>
          <w:numId w:val="23"/>
        </w:numPr>
        <w:ind w:left="1418" w:hanging="709"/>
        <w:rPr>
          <w:rFonts w:ascii="Arial" w:hAnsi="Arial" w:cs="Arial"/>
        </w:rPr>
      </w:pPr>
      <w:r w:rsidRPr="00A376A2">
        <w:rPr>
          <w:rFonts w:ascii="Arial" w:hAnsi="Arial" w:cs="Arial"/>
        </w:rPr>
        <w:t xml:space="preserve">1 000 hides </w:t>
      </w:r>
      <w:r w:rsidR="00AB4713">
        <w:rPr>
          <w:rFonts w:ascii="Arial" w:hAnsi="Arial" w:cs="Arial"/>
        </w:rPr>
        <w:t>and manufactured/processed it into wet blues</w:t>
      </w:r>
      <w:r w:rsidRPr="00A376A2">
        <w:rPr>
          <w:rFonts w:ascii="Arial" w:hAnsi="Arial" w:cs="Arial"/>
        </w:rPr>
        <w:t>;</w:t>
      </w:r>
    </w:p>
    <w:p w:rsidR="00AB4713" w:rsidRDefault="001D502A" w:rsidP="006972C9">
      <w:pPr>
        <w:pStyle w:val="ListParagraph"/>
        <w:numPr>
          <w:ilvl w:val="0"/>
          <w:numId w:val="23"/>
        </w:numPr>
        <w:ind w:left="1418" w:hanging="709"/>
        <w:rPr>
          <w:rFonts w:ascii="Arial" w:hAnsi="Arial" w:cs="Arial"/>
        </w:rPr>
      </w:pPr>
      <w:r w:rsidRPr="00A376A2">
        <w:rPr>
          <w:rFonts w:ascii="Arial" w:hAnsi="Arial" w:cs="Arial"/>
        </w:rPr>
        <w:t xml:space="preserve">200 </w:t>
      </w:r>
      <w:r w:rsidR="00AB4713">
        <w:rPr>
          <w:rFonts w:ascii="Arial" w:hAnsi="Arial" w:cs="Arial"/>
        </w:rPr>
        <w:t>wet blues from a supplier in Australia.</w:t>
      </w:r>
    </w:p>
    <w:p w:rsidR="001D502A" w:rsidRPr="00BB40FB" w:rsidRDefault="00AB4713" w:rsidP="00B9118E">
      <w:pPr>
        <w:pStyle w:val="ListParagraph"/>
        <w:ind w:left="1418"/>
        <w:rPr>
          <w:rFonts w:ascii="Arial" w:hAnsi="Arial" w:cs="Arial"/>
        </w:rPr>
      </w:pPr>
      <w:r w:rsidRPr="00BB40FB">
        <w:rPr>
          <w:rFonts w:ascii="Arial" w:hAnsi="Arial" w:cs="Arial"/>
        </w:rPr>
        <w:t xml:space="preserve"> </w:t>
      </w:r>
    </w:p>
    <w:p w:rsidR="001D502A" w:rsidRDefault="001D502A" w:rsidP="001D502A">
      <w:pPr>
        <w:pStyle w:val="ListParagraph"/>
        <w:ind w:hanging="720"/>
        <w:rPr>
          <w:rFonts w:ascii="Arial" w:hAnsi="Arial" w:cs="Arial"/>
        </w:rPr>
      </w:pPr>
      <w:r w:rsidRPr="00E24526">
        <w:rPr>
          <w:rFonts w:ascii="Arial" w:hAnsi="Arial" w:cs="Arial"/>
        </w:rPr>
        <w:tab/>
        <w:t xml:space="preserve">The SVA per </w:t>
      </w:r>
      <w:r>
        <w:rPr>
          <w:rFonts w:ascii="Arial" w:hAnsi="Arial" w:cs="Arial"/>
        </w:rPr>
        <w:t>wet blue</w:t>
      </w:r>
      <w:r w:rsidRPr="00E24526">
        <w:rPr>
          <w:rFonts w:ascii="Arial" w:hAnsi="Arial" w:cs="Arial"/>
        </w:rPr>
        <w:t xml:space="preserve"> will be calculated on a weighted average basis and may look as follow</w:t>
      </w:r>
      <w:r w:rsidR="00A376A2">
        <w:rPr>
          <w:rFonts w:ascii="Arial" w:hAnsi="Arial" w:cs="Arial"/>
        </w:rPr>
        <w:t>s</w:t>
      </w:r>
      <w:r w:rsidRPr="00E24526">
        <w:rPr>
          <w:rFonts w:ascii="Arial" w:hAnsi="Arial" w:cs="Arial"/>
        </w:rPr>
        <w:t>:</w:t>
      </w:r>
    </w:p>
    <w:p w:rsidR="005C60A2" w:rsidRPr="00E24526" w:rsidRDefault="005C60A2" w:rsidP="005C60A2">
      <w:pPr>
        <w:pStyle w:val="ListParagraph"/>
        <w:rPr>
          <w:rFonts w:ascii="Arial" w:hAnsi="Arial" w:cs="Arial"/>
        </w:rPr>
      </w:pPr>
      <w:r w:rsidRPr="00E24526">
        <w:rPr>
          <w:rFonts w:ascii="Arial" w:hAnsi="Arial" w:cs="Arial"/>
        </w:rPr>
        <w:tab/>
      </w:r>
      <w:r w:rsidRPr="00E24526">
        <w:rPr>
          <w:rFonts w:ascii="Arial" w:hAnsi="Arial" w:cs="Arial"/>
        </w:rPr>
        <w:tab/>
      </w:r>
    </w:p>
    <w:tbl>
      <w:tblPr>
        <w:tblStyle w:val="TableGrid"/>
        <w:tblW w:w="0" w:type="auto"/>
        <w:tblInd w:w="720" w:type="dxa"/>
        <w:tblLayout w:type="fixed"/>
        <w:tblLook w:val="04A0" w:firstRow="1" w:lastRow="0" w:firstColumn="1" w:lastColumn="0" w:noHBand="0" w:noVBand="1"/>
      </w:tblPr>
      <w:tblGrid>
        <w:gridCol w:w="2932"/>
        <w:gridCol w:w="992"/>
        <w:gridCol w:w="1276"/>
        <w:gridCol w:w="1276"/>
        <w:gridCol w:w="1417"/>
        <w:gridCol w:w="1134"/>
      </w:tblGrid>
      <w:tr w:rsidR="005C60A2" w:rsidRPr="00E24526" w:rsidTr="00AB4713">
        <w:tc>
          <w:tcPr>
            <w:tcW w:w="3924" w:type="dxa"/>
            <w:gridSpan w:val="2"/>
          </w:tcPr>
          <w:p w:rsidR="005C60A2" w:rsidRDefault="005C60A2" w:rsidP="005C60A2">
            <w:pPr>
              <w:jc w:val="center"/>
              <w:rPr>
                <w:rFonts w:ascii="Arial" w:hAnsi="Arial" w:cs="Arial"/>
                <w:b/>
              </w:rPr>
            </w:pPr>
          </w:p>
          <w:p w:rsidR="005C60A2" w:rsidRDefault="005C60A2" w:rsidP="005C60A2">
            <w:pPr>
              <w:jc w:val="center"/>
              <w:rPr>
                <w:rFonts w:ascii="Arial" w:hAnsi="Arial" w:cs="Arial"/>
                <w:b/>
              </w:rPr>
            </w:pPr>
            <w:r>
              <w:rPr>
                <w:rFonts w:ascii="Arial" w:hAnsi="Arial" w:cs="Arial"/>
                <w:b/>
              </w:rPr>
              <w:t>WET BLUES</w:t>
            </w:r>
          </w:p>
        </w:tc>
        <w:tc>
          <w:tcPr>
            <w:tcW w:w="5103" w:type="dxa"/>
            <w:gridSpan w:val="4"/>
          </w:tcPr>
          <w:p w:rsidR="005C60A2" w:rsidRDefault="005C60A2" w:rsidP="005C60A2">
            <w:pPr>
              <w:jc w:val="center"/>
              <w:rPr>
                <w:rFonts w:ascii="Arial" w:hAnsi="Arial" w:cs="Arial"/>
                <w:b/>
              </w:rPr>
            </w:pPr>
          </w:p>
          <w:p w:rsidR="005C60A2" w:rsidRDefault="005C60A2" w:rsidP="005C60A2">
            <w:pPr>
              <w:jc w:val="center"/>
              <w:rPr>
                <w:rFonts w:ascii="Arial" w:hAnsi="Arial" w:cs="Arial"/>
                <w:b/>
              </w:rPr>
            </w:pPr>
            <w:r>
              <w:rPr>
                <w:rFonts w:ascii="Arial" w:hAnsi="Arial" w:cs="Arial"/>
                <w:b/>
              </w:rPr>
              <w:t>VALUES in - R</w:t>
            </w:r>
          </w:p>
          <w:p w:rsidR="005C60A2" w:rsidRDefault="005C60A2" w:rsidP="005C60A2">
            <w:pPr>
              <w:jc w:val="center"/>
              <w:rPr>
                <w:rFonts w:ascii="Arial" w:hAnsi="Arial" w:cs="Arial"/>
                <w:b/>
              </w:rPr>
            </w:pPr>
          </w:p>
        </w:tc>
      </w:tr>
      <w:tr w:rsidR="005C60A2" w:rsidRPr="001A17E7" w:rsidTr="00AB4713">
        <w:tc>
          <w:tcPr>
            <w:tcW w:w="2932" w:type="dxa"/>
          </w:tcPr>
          <w:p w:rsidR="005C60A2" w:rsidRPr="00E24526" w:rsidRDefault="005C60A2" w:rsidP="005C60A2">
            <w:pPr>
              <w:rPr>
                <w:rFonts w:ascii="Arial" w:hAnsi="Arial" w:cs="Arial"/>
                <w:b/>
              </w:rPr>
            </w:pPr>
          </w:p>
          <w:p w:rsidR="005C60A2" w:rsidRPr="00E24526" w:rsidRDefault="005C60A2" w:rsidP="005C60A2">
            <w:pPr>
              <w:rPr>
                <w:rFonts w:ascii="Arial" w:hAnsi="Arial" w:cs="Arial"/>
                <w:b/>
              </w:rPr>
            </w:pPr>
          </w:p>
          <w:p w:rsidR="005C60A2" w:rsidRDefault="005C60A2" w:rsidP="005C60A2">
            <w:pPr>
              <w:rPr>
                <w:rFonts w:ascii="Arial" w:hAnsi="Arial" w:cs="Arial"/>
                <w:b/>
              </w:rPr>
            </w:pPr>
          </w:p>
          <w:p w:rsidR="005C60A2" w:rsidRPr="001A17E7" w:rsidRDefault="005C60A2" w:rsidP="005C60A2">
            <w:pPr>
              <w:rPr>
                <w:rFonts w:ascii="Arial" w:hAnsi="Arial" w:cs="Arial"/>
                <w:b/>
                <w:sz w:val="20"/>
                <w:szCs w:val="20"/>
              </w:rPr>
            </w:pPr>
            <w:r w:rsidRPr="001A17E7">
              <w:rPr>
                <w:rFonts w:ascii="Arial" w:hAnsi="Arial" w:cs="Arial"/>
                <w:b/>
                <w:sz w:val="20"/>
                <w:szCs w:val="20"/>
              </w:rPr>
              <w:lastRenderedPageBreak/>
              <w:t>DATE</w:t>
            </w:r>
          </w:p>
          <w:p w:rsidR="005C60A2" w:rsidRPr="00E24526" w:rsidRDefault="005C60A2" w:rsidP="005C60A2">
            <w:pPr>
              <w:rPr>
                <w:rFonts w:ascii="Arial" w:hAnsi="Arial" w:cs="Arial"/>
                <w:b/>
              </w:rPr>
            </w:pPr>
          </w:p>
        </w:tc>
        <w:tc>
          <w:tcPr>
            <w:tcW w:w="992" w:type="dxa"/>
          </w:tcPr>
          <w:p w:rsidR="005C60A2" w:rsidRPr="001A17E7" w:rsidRDefault="005C60A2" w:rsidP="005C60A2">
            <w:pPr>
              <w:jc w:val="center"/>
              <w:rPr>
                <w:rFonts w:ascii="Arial" w:hAnsi="Arial" w:cs="Arial"/>
                <w:b/>
                <w:sz w:val="20"/>
                <w:szCs w:val="20"/>
              </w:rPr>
            </w:pPr>
          </w:p>
          <w:p w:rsidR="005C60A2" w:rsidRPr="001A17E7" w:rsidRDefault="005C60A2" w:rsidP="005C60A2">
            <w:pPr>
              <w:jc w:val="center"/>
              <w:rPr>
                <w:rFonts w:ascii="Arial" w:hAnsi="Arial" w:cs="Arial"/>
                <w:b/>
                <w:sz w:val="20"/>
                <w:szCs w:val="20"/>
              </w:rPr>
            </w:pPr>
          </w:p>
          <w:p w:rsidR="005C60A2" w:rsidRPr="001A17E7" w:rsidRDefault="005C60A2" w:rsidP="005C60A2">
            <w:pPr>
              <w:jc w:val="center"/>
              <w:rPr>
                <w:rFonts w:ascii="Arial" w:hAnsi="Arial" w:cs="Arial"/>
                <w:b/>
                <w:sz w:val="20"/>
                <w:szCs w:val="20"/>
              </w:rPr>
            </w:pPr>
            <w:r w:rsidRPr="001A17E7">
              <w:rPr>
                <w:rFonts w:ascii="Arial" w:hAnsi="Arial" w:cs="Arial"/>
                <w:b/>
                <w:sz w:val="20"/>
                <w:szCs w:val="20"/>
              </w:rPr>
              <w:t>Units</w:t>
            </w:r>
          </w:p>
          <w:p w:rsidR="005C60A2" w:rsidRPr="001A17E7" w:rsidRDefault="005C60A2" w:rsidP="005C60A2">
            <w:pPr>
              <w:jc w:val="center"/>
              <w:rPr>
                <w:rFonts w:ascii="Arial" w:hAnsi="Arial" w:cs="Arial"/>
                <w:b/>
                <w:sz w:val="20"/>
                <w:szCs w:val="20"/>
              </w:rPr>
            </w:pPr>
            <w:r w:rsidRPr="001A17E7">
              <w:rPr>
                <w:rFonts w:ascii="Arial" w:hAnsi="Arial" w:cs="Arial"/>
                <w:b/>
                <w:sz w:val="20"/>
                <w:szCs w:val="20"/>
              </w:rPr>
              <w:t>(</w:t>
            </w:r>
            <w:r>
              <w:rPr>
                <w:rFonts w:ascii="Arial" w:hAnsi="Arial" w:cs="Arial"/>
                <w:b/>
                <w:sz w:val="20"/>
                <w:szCs w:val="20"/>
              </w:rPr>
              <w:t>hides</w:t>
            </w:r>
            <w:r w:rsidRPr="001A17E7">
              <w:rPr>
                <w:rFonts w:ascii="Arial" w:hAnsi="Arial" w:cs="Arial"/>
                <w:b/>
                <w:sz w:val="20"/>
                <w:szCs w:val="20"/>
              </w:rPr>
              <w:t>)</w:t>
            </w:r>
          </w:p>
        </w:tc>
        <w:tc>
          <w:tcPr>
            <w:tcW w:w="1276" w:type="dxa"/>
          </w:tcPr>
          <w:p w:rsidR="005C60A2" w:rsidRPr="001A17E7" w:rsidRDefault="005C60A2" w:rsidP="005C60A2">
            <w:pPr>
              <w:jc w:val="center"/>
              <w:rPr>
                <w:rFonts w:ascii="Arial" w:hAnsi="Arial" w:cs="Arial"/>
                <w:b/>
                <w:sz w:val="20"/>
                <w:szCs w:val="20"/>
              </w:rPr>
            </w:pPr>
          </w:p>
          <w:p w:rsidR="005C60A2" w:rsidRPr="001A17E7" w:rsidRDefault="005C60A2" w:rsidP="005C60A2">
            <w:pPr>
              <w:jc w:val="center"/>
              <w:rPr>
                <w:rFonts w:ascii="Arial" w:hAnsi="Arial" w:cs="Arial"/>
                <w:b/>
                <w:sz w:val="20"/>
                <w:szCs w:val="20"/>
              </w:rPr>
            </w:pPr>
          </w:p>
          <w:p w:rsidR="005C60A2" w:rsidRPr="001A17E7" w:rsidRDefault="005C60A2" w:rsidP="005C60A2">
            <w:pPr>
              <w:jc w:val="center"/>
              <w:rPr>
                <w:rFonts w:ascii="Arial" w:hAnsi="Arial" w:cs="Arial"/>
                <w:b/>
                <w:sz w:val="20"/>
                <w:szCs w:val="20"/>
              </w:rPr>
            </w:pPr>
            <w:r w:rsidRPr="001A17E7">
              <w:rPr>
                <w:rFonts w:ascii="Arial" w:hAnsi="Arial" w:cs="Arial"/>
                <w:b/>
                <w:sz w:val="20"/>
                <w:szCs w:val="20"/>
              </w:rPr>
              <w:t>Standard</w:t>
            </w:r>
          </w:p>
          <w:p w:rsidR="005C60A2" w:rsidRPr="001A17E7" w:rsidRDefault="005C60A2" w:rsidP="005C60A2">
            <w:pPr>
              <w:jc w:val="center"/>
              <w:rPr>
                <w:rFonts w:ascii="Arial" w:hAnsi="Arial" w:cs="Arial"/>
                <w:b/>
                <w:sz w:val="20"/>
                <w:szCs w:val="20"/>
              </w:rPr>
            </w:pPr>
            <w:r w:rsidRPr="001A17E7">
              <w:rPr>
                <w:rFonts w:ascii="Arial" w:hAnsi="Arial" w:cs="Arial"/>
                <w:b/>
                <w:sz w:val="20"/>
                <w:szCs w:val="20"/>
              </w:rPr>
              <w:t>material</w:t>
            </w:r>
          </w:p>
          <w:p w:rsidR="005C60A2" w:rsidRPr="001A17E7" w:rsidRDefault="005C60A2" w:rsidP="005C60A2">
            <w:pPr>
              <w:jc w:val="center"/>
              <w:rPr>
                <w:rFonts w:ascii="Arial" w:hAnsi="Arial" w:cs="Arial"/>
                <w:b/>
                <w:sz w:val="20"/>
                <w:szCs w:val="20"/>
              </w:rPr>
            </w:pPr>
          </w:p>
        </w:tc>
        <w:tc>
          <w:tcPr>
            <w:tcW w:w="1276" w:type="dxa"/>
          </w:tcPr>
          <w:p w:rsidR="005C60A2" w:rsidRPr="001A17E7" w:rsidRDefault="005C60A2" w:rsidP="005C60A2">
            <w:pPr>
              <w:jc w:val="center"/>
              <w:rPr>
                <w:rFonts w:ascii="Arial" w:hAnsi="Arial" w:cs="Arial"/>
                <w:b/>
                <w:sz w:val="20"/>
                <w:szCs w:val="20"/>
              </w:rPr>
            </w:pPr>
          </w:p>
          <w:p w:rsidR="005C60A2" w:rsidRPr="001A17E7" w:rsidRDefault="00D21D84" w:rsidP="005C60A2">
            <w:pPr>
              <w:jc w:val="center"/>
              <w:rPr>
                <w:rFonts w:ascii="Arial" w:hAnsi="Arial" w:cs="Arial"/>
                <w:b/>
                <w:sz w:val="20"/>
                <w:szCs w:val="20"/>
              </w:rPr>
            </w:pPr>
            <w:r>
              <w:rPr>
                <w:rFonts w:ascii="Arial" w:hAnsi="Arial" w:cs="Arial"/>
                <w:b/>
                <w:sz w:val="20"/>
                <w:szCs w:val="20"/>
              </w:rPr>
              <w:t>Non-standard</w:t>
            </w:r>
            <w:r w:rsidR="005C60A2" w:rsidRPr="001A17E7">
              <w:rPr>
                <w:rFonts w:ascii="Arial" w:hAnsi="Arial" w:cs="Arial"/>
                <w:b/>
                <w:sz w:val="20"/>
                <w:szCs w:val="20"/>
              </w:rPr>
              <w:t xml:space="preserve"> material </w:t>
            </w:r>
          </w:p>
          <w:p w:rsidR="005C60A2" w:rsidRPr="001A17E7" w:rsidRDefault="005C60A2" w:rsidP="005C60A2">
            <w:pPr>
              <w:jc w:val="center"/>
              <w:rPr>
                <w:rFonts w:ascii="Arial" w:hAnsi="Arial" w:cs="Arial"/>
                <w:b/>
                <w:sz w:val="20"/>
                <w:szCs w:val="20"/>
              </w:rPr>
            </w:pPr>
          </w:p>
        </w:tc>
        <w:tc>
          <w:tcPr>
            <w:tcW w:w="1417" w:type="dxa"/>
          </w:tcPr>
          <w:p w:rsidR="005C60A2" w:rsidRPr="001A17E7" w:rsidRDefault="005C60A2" w:rsidP="005C60A2">
            <w:pPr>
              <w:jc w:val="center"/>
              <w:rPr>
                <w:rFonts w:ascii="Arial" w:hAnsi="Arial" w:cs="Arial"/>
                <w:b/>
                <w:sz w:val="20"/>
                <w:szCs w:val="20"/>
              </w:rPr>
            </w:pPr>
          </w:p>
          <w:p w:rsidR="005C60A2" w:rsidRPr="001A17E7" w:rsidRDefault="005C60A2" w:rsidP="005C60A2">
            <w:pPr>
              <w:jc w:val="center"/>
              <w:rPr>
                <w:rFonts w:ascii="Arial" w:hAnsi="Arial" w:cs="Arial"/>
                <w:b/>
                <w:sz w:val="20"/>
                <w:szCs w:val="20"/>
              </w:rPr>
            </w:pPr>
            <w:r w:rsidRPr="001A17E7">
              <w:rPr>
                <w:rFonts w:ascii="Arial" w:hAnsi="Arial" w:cs="Arial"/>
                <w:b/>
                <w:sz w:val="20"/>
                <w:szCs w:val="20"/>
              </w:rPr>
              <w:t xml:space="preserve">Imported component/ material </w:t>
            </w:r>
          </w:p>
          <w:p w:rsidR="005C60A2" w:rsidRPr="001A17E7" w:rsidRDefault="005C60A2" w:rsidP="005C60A2">
            <w:pPr>
              <w:jc w:val="center"/>
              <w:rPr>
                <w:rFonts w:ascii="Arial" w:hAnsi="Arial" w:cs="Arial"/>
                <w:b/>
                <w:sz w:val="20"/>
                <w:szCs w:val="20"/>
              </w:rPr>
            </w:pPr>
          </w:p>
        </w:tc>
        <w:tc>
          <w:tcPr>
            <w:tcW w:w="1134" w:type="dxa"/>
            <w:vAlign w:val="center"/>
          </w:tcPr>
          <w:p w:rsidR="005C60A2" w:rsidRPr="001A17E7" w:rsidRDefault="005C60A2" w:rsidP="005C60A2">
            <w:pPr>
              <w:jc w:val="center"/>
              <w:rPr>
                <w:rFonts w:ascii="Arial" w:hAnsi="Arial" w:cs="Arial"/>
                <w:b/>
                <w:sz w:val="20"/>
                <w:szCs w:val="20"/>
              </w:rPr>
            </w:pPr>
          </w:p>
          <w:p w:rsidR="005C60A2" w:rsidRPr="001A17E7" w:rsidRDefault="005C60A2" w:rsidP="005C60A2">
            <w:pPr>
              <w:jc w:val="center"/>
              <w:rPr>
                <w:rFonts w:ascii="Arial" w:hAnsi="Arial" w:cs="Arial"/>
                <w:b/>
                <w:sz w:val="20"/>
                <w:szCs w:val="20"/>
              </w:rPr>
            </w:pPr>
            <w:r w:rsidRPr="001A17E7">
              <w:rPr>
                <w:rFonts w:ascii="Arial" w:hAnsi="Arial" w:cs="Arial"/>
                <w:b/>
                <w:sz w:val="20"/>
                <w:szCs w:val="20"/>
              </w:rPr>
              <w:t xml:space="preserve">Total </w:t>
            </w:r>
          </w:p>
        </w:tc>
      </w:tr>
      <w:tr w:rsidR="005C60A2" w:rsidRPr="001A17E7" w:rsidTr="00AB4713">
        <w:tc>
          <w:tcPr>
            <w:tcW w:w="2932" w:type="dxa"/>
          </w:tcPr>
          <w:p w:rsidR="005C60A2" w:rsidRPr="001A17E7" w:rsidRDefault="00AB4713" w:rsidP="00AB4713">
            <w:pPr>
              <w:rPr>
                <w:rFonts w:ascii="Arial" w:hAnsi="Arial" w:cs="Arial"/>
                <w:b/>
                <w:sz w:val="20"/>
                <w:szCs w:val="20"/>
              </w:rPr>
            </w:pPr>
            <w:r>
              <w:rPr>
                <w:rFonts w:ascii="Arial" w:hAnsi="Arial" w:cs="Arial"/>
                <w:b/>
                <w:sz w:val="20"/>
                <w:szCs w:val="20"/>
              </w:rPr>
              <w:t>3</w:t>
            </w:r>
            <w:r w:rsidR="005C60A2" w:rsidRPr="001A17E7">
              <w:rPr>
                <w:rFonts w:ascii="Arial" w:hAnsi="Arial" w:cs="Arial"/>
                <w:b/>
                <w:sz w:val="20"/>
                <w:szCs w:val="20"/>
              </w:rPr>
              <w:t>1/0</w:t>
            </w:r>
            <w:r>
              <w:rPr>
                <w:rFonts w:ascii="Arial" w:hAnsi="Arial" w:cs="Arial"/>
                <w:b/>
                <w:sz w:val="20"/>
                <w:szCs w:val="20"/>
              </w:rPr>
              <w:t>3</w:t>
            </w:r>
            <w:r w:rsidR="005C60A2" w:rsidRPr="001A17E7">
              <w:rPr>
                <w:rFonts w:ascii="Arial" w:hAnsi="Arial" w:cs="Arial"/>
                <w:b/>
                <w:sz w:val="20"/>
                <w:szCs w:val="20"/>
              </w:rPr>
              <w:t>/2013</w:t>
            </w:r>
            <w:r>
              <w:rPr>
                <w:rFonts w:ascii="Arial" w:hAnsi="Arial" w:cs="Arial"/>
                <w:b/>
                <w:sz w:val="20"/>
                <w:szCs w:val="20"/>
              </w:rPr>
              <w:t xml:space="preserve"> (own production)</w:t>
            </w:r>
          </w:p>
        </w:tc>
        <w:tc>
          <w:tcPr>
            <w:tcW w:w="992" w:type="dxa"/>
          </w:tcPr>
          <w:p w:rsidR="005C60A2" w:rsidRPr="001A17E7" w:rsidRDefault="00AB4713" w:rsidP="00AB4713">
            <w:pPr>
              <w:jc w:val="center"/>
              <w:rPr>
                <w:rFonts w:ascii="Arial" w:hAnsi="Arial" w:cs="Arial"/>
                <w:sz w:val="20"/>
                <w:szCs w:val="20"/>
              </w:rPr>
            </w:pPr>
            <w:r>
              <w:rPr>
                <w:rFonts w:ascii="Arial" w:hAnsi="Arial" w:cs="Arial"/>
                <w:sz w:val="20"/>
                <w:szCs w:val="20"/>
              </w:rPr>
              <w:t>1 000</w:t>
            </w:r>
          </w:p>
        </w:tc>
        <w:tc>
          <w:tcPr>
            <w:tcW w:w="1276" w:type="dxa"/>
          </w:tcPr>
          <w:p w:rsidR="005C60A2" w:rsidRPr="001A17E7" w:rsidRDefault="00B9118E" w:rsidP="00B9118E">
            <w:pPr>
              <w:jc w:val="center"/>
              <w:rPr>
                <w:rFonts w:ascii="Arial" w:hAnsi="Arial" w:cs="Arial"/>
                <w:sz w:val="20"/>
                <w:szCs w:val="20"/>
              </w:rPr>
            </w:pPr>
            <w:r>
              <w:rPr>
                <w:rFonts w:ascii="Arial" w:hAnsi="Arial" w:cs="Arial"/>
                <w:sz w:val="20"/>
                <w:szCs w:val="20"/>
              </w:rPr>
              <w:t>2</w:t>
            </w:r>
            <w:r w:rsidR="005C60A2">
              <w:rPr>
                <w:rFonts w:ascii="Arial" w:hAnsi="Arial" w:cs="Arial"/>
                <w:sz w:val="20"/>
                <w:szCs w:val="20"/>
              </w:rPr>
              <w:t>00 000</w:t>
            </w:r>
          </w:p>
        </w:tc>
        <w:tc>
          <w:tcPr>
            <w:tcW w:w="1276" w:type="dxa"/>
          </w:tcPr>
          <w:p w:rsidR="005C60A2" w:rsidRPr="001A17E7" w:rsidRDefault="005C60A2" w:rsidP="005C60A2">
            <w:pPr>
              <w:jc w:val="center"/>
              <w:rPr>
                <w:rFonts w:ascii="Arial" w:hAnsi="Arial" w:cs="Arial"/>
                <w:sz w:val="20"/>
                <w:szCs w:val="20"/>
              </w:rPr>
            </w:pPr>
            <w:r>
              <w:rPr>
                <w:rFonts w:ascii="Arial" w:hAnsi="Arial" w:cs="Arial"/>
                <w:sz w:val="20"/>
                <w:szCs w:val="20"/>
              </w:rPr>
              <w:t>0</w:t>
            </w:r>
          </w:p>
        </w:tc>
        <w:tc>
          <w:tcPr>
            <w:tcW w:w="1417" w:type="dxa"/>
          </w:tcPr>
          <w:p w:rsidR="005C60A2" w:rsidRPr="001A17E7" w:rsidRDefault="005C60A2" w:rsidP="005C60A2">
            <w:pPr>
              <w:jc w:val="center"/>
              <w:rPr>
                <w:rFonts w:ascii="Arial" w:hAnsi="Arial" w:cs="Arial"/>
                <w:sz w:val="20"/>
                <w:szCs w:val="20"/>
              </w:rPr>
            </w:pPr>
            <w:r>
              <w:rPr>
                <w:rFonts w:ascii="Arial" w:hAnsi="Arial" w:cs="Arial"/>
                <w:sz w:val="20"/>
                <w:szCs w:val="20"/>
              </w:rPr>
              <w:t>0</w:t>
            </w:r>
          </w:p>
        </w:tc>
        <w:tc>
          <w:tcPr>
            <w:tcW w:w="1134" w:type="dxa"/>
            <w:vAlign w:val="center"/>
          </w:tcPr>
          <w:p w:rsidR="005C60A2" w:rsidRPr="001A17E7" w:rsidRDefault="00B9118E" w:rsidP="00B9118E">
            <w:pPr>
              <w:jc w:val="center"/>
              <w:rPr>
                <w:rFonts w:ascii="Arial" w:hAnsi="Arial" w:cs="Arial"/>
                <w:sz w:val="20"/>
                <w:szCs w:val="20"/>
              </w:rPr>
            </w:pPr>
            <w:r>
              <w:rPr>
                <w:rFonts w:ascii="Arial" w:hAnsi="Arial" w:cs="Arial"/>
                <w:sz w:val="20"/>
                <w:szCs w:val="20"/>
              </w:rPr>
              <w:t>2</w:t>
            </w:r>
            <w:r w:rsidR="005C60A2">
              <w:rPr>
                <w:rFonts w:ascii="Arial" w:hAnsi="Arial" w:cs="Arial"/>
                <w:sz w:val="20"/>
                <w:szCs w:val="20"/>
              </w:rPr>
              <w:t>00 000</w:t>
            </w:r>
          </w:p>
        </w:tc>
      </w:tr>
      <w:tr w:rsidR="005C60A2" w:rsidRPr="001A17E7" w:rsidTr="00AB4713">
        <w:tc>
          <w:tcPr>
            <w:tcW w:w="2932" w:type="dxa"/>
          </w:tcPr>
          <w:p w:rsidR="005C60A2" w:rsidRPr="001A17E7" w:rsidRDefault="005C60A2" w:rsidP="005C60A2">
            <w:pPr>
              <w:rPr>
                <w:rFonts w:ascii="Arial" w:hAnsi="Arial" w:cs="Arial"/>
                <w:b/>
                <w:sz w:val="20"/>
                <w:szCs w:val="20"/>
              </w:rPr>
            </w:pPr>
            <w:r w:rsidRPr="001A17E7">
              <w:rPr>
                <w:rFonts w:ascii="Arial" w:hAnsi="Arial" w:cs="Arial"/>
                <w:b/>
                <w:sz w:val="20"/>
                <w:szCs w:val="20"/>
              </w:rPr>
              <w:t>10/02/2013</w:t>
            </w:r>
            <w:r w:rsidR="00AB4713">
              <w:rPr>
                <w:rFonts w:ascii="Arial" w:hAnsi="Arial" w:cs="Arial"/>
                <w:b/>
                <w:sz w:val="20"/>
                <w:szCs w:val="20"/>
              </w:rPr>
              <w:t xml:space="preserve"> (imported)</w:t>
            </w:r>
          </w:p>
        </w:tc>
        <w:tc>
          <w:tcPr>
            <w:tcW w:w="992" w:type="dxa"/>
          </w:tcPr>
          <w:p w:rsidR="005C60A2" w:rsidRPr="001A17E7" w:rsidRDefault="00AB4713" w:rsidP="005C60A2">
            <w:pPr>
              <w:jc w:val="center"/>
              <w:rPr>
                <w:rFonts w:ascii="Arial" w:hAnsi="Arial" w:cs="Arial"/>
                <w:sz w:val="20"/>
                <w:szCs w:val="20"/>
              </w:rPr>
            </w:pPr>
            <w:r>
              <w:rPr>
                <w:rFonts w:ascii="Arial" w:hAnsi="Arial" w:cs="Arial"/>
                <w:sz w:val="20"/>
                <w:szCs w:val="20"/>
              </w:rPr>
              <w:t xml:space="preserve">  </w:t>
            </w:r>
            <w:r w:rsidR="005C60A2">
              <w:rPr>
                <w:rFonts w:ascii="Arial" w:hAnsi="Arial" w:cs="Arial"/>
                <w:sz w:val="20"/>
                <w:szCs w:val="20"/>
              </w:rPr>
              <w:t>200</w:t>
            </w:r>
          </w:p>
        </w:tc>
        <w:tc>
          <w:tcPr>
            <w:tcW w:w="1276" w:type="dxa"/>
          </w:tcPr>
          <w:p w:rsidR="005C60A2" w:rsidRPr="001A17E7" w:rsidRDefault="005C60A2" w:rsidP="005C60A2">
            <w:pPr>
              <w:jc w:val="center"/>
              <w:rPr>
                <w:rFonts w:ascii="Arial" w:hAnsi="Arial" w:cs="Arial"/>
                <w:sz w:val="20"/>
                <w:szCs w:val="20"/>
              </w:rPr>
            </w:pPr>
            <w:r>
              <w:rPr>
                <w:rFonts w:ascii="Arial" w:hAnsi="Arial" w:cs="Arial"/>
                <w:sz w:val="20"/>
                <w:szCs w:val="20"/>
              </w:rPr>
              <w:t>0</w:t>
            </w:r>
          </w:p>
        </w:tc>
        <w:tc>
          <w:tcPr>
            <w:tcW w:w="1276" w:type="dxa"/>
          </w:tcPr>
          <w:p w:rsidR="005C60A2" w:rsidRPr="001A17E7" w:rsidRDefault="005C60A2" w:rsidP="005C60A2">
            <w:pPr>
              <w:jc w:val="center"/>
              <w:rPr>
                <w:rFonts w:ascii="Arial" w:hAnsi="Arial" w:cs="Arial"/>
                <w:sz w:val="20"/>
                <w:szCs w:val="20"/>
              </w:rPr>
            </w:pPr>
            <w:r>
              <w:rPr>
                <w:rFonts w:ascii="Arial" w:hAnsi="Arial" w:cs="Arial"/>
                <w:sz w:val="20"/>
                <w:szCs w:val="20"/>
              </w:rPr>
              <w:t>0</w:t>
            </w:r>
          </w:p>
        </w:tc>
        <w:tc>
          <w:tcPr>
            <w:tcW w:w="1417" w:type="dxa"/>
          </w:tcPr>
          <w:p w:rsidR="005C60A2" w:rsidRPr="001A17E7" w:rsidRDefault="00B9118E" w:rsidP="00B9118E">
            <w:pPr>
              <w:jc w:val="center"/>
              <w:rPr>
                <w:rFonts w:ascii="Arial" w:hAnsi="Arial" w:cs="Arial"/>
                <w:sz w:val="20"/>
                <w:szCs w:val="20"/>
              </w:rPr>
            </w:pPr>
            <w:r>
              <w:rPr>
                <w:rFonts w:ascii="Arial" w:hAnsi="Arial" w:cs="Arial"/>
                <w:sz w:val="20"/>
                <w:szCs w:val="20"/>
              </w:rPr>
              <w:t>6</w:t>
            </w:r>
            <w:r w:rsidR="005C60A2">
              <w:rPr>
                <w:rFonts w:ascii="Arial" w:hAnsi="Arial" w:cs="Arial"/>
                <w:sz w:val="20"/>
                <w:szCs w:val="20"/>
              </w:rPr>
              <w:t>0 000</w:t>
            </w:r>
          </w:p>
        </w:tc>
        <w:tc>
          <w:tcPr>
            <w:tcW w:w="1134" w:type="dxa"/>
            <w:vAlign w:val="center"/>
          </w:tcPr>
          <w:p w:rsidR="005C60A2" w:rsidRPr="001A17E7" w:rsidRDefault="005C60A2" w:rsidP="00B9118E">
            <w:pPr>
              <w:jc w:val="center"/>
              <w:rPr>
                <w:rFonts w:ascii="Arial" w:hAnsi="Arial" w:cs="Arial"/>
                <w:sz w:val="20"/>
                <w:szCs w:val="20"/>
              </w:rPr>
            </w:pPr>
            <w:r>
              <w:rPr>
                <w:rFonts w:ascii="Arial" w:hAnsi="Arial" w:cs="Arial"/>
                <w:sz w:val="20"/>
                <w:szCs w:val="20"/>
              </w:rPr>
              <w:t xml:space="preserve">  </w:t>
            </w:r>
            <w:r w:rsidR="00B9118E">
              <w:rPr>
                <w:rFonts w:ascii="Arial" w:hAnsi="Arial" w:cs="Arial"/>
                <w:sz w:val="20"/>
                <w:szCs w:val="20"/>
              </w:rPr>
              <w:t>60 000</w:t>
            </w:r>
          </w:p>
        </w:tc>
      </w:tr>
      <w:tr w:rsidR="00FA00BF" w:rsidRPr="001A17E7" w:rsidTr="00AB4713">
        <w:tc>
          <w:tcPr>
            <w:tcW w:w="2932" w:type="dxa"/>
            <w:tcBorders>
              <w:bottom w:val="single" w:sz="4" w:space="0" w:color="auto"/>
              <w:right w:val="single" w:sz="4" w:space="0" w:color="auto"/>
            </w:tcBorders>
          </w:tcPr>
          <w:p w:rsidR="00FA00BF" w:rsidRDefault="00FA00BF" w:rsidP="005C60A2">
            <w:pPr>
              <w:rPr>
                <w:rFonts w:ascii="Arial" w:hAnsi="Arial" w:cs="Arial"/>
                <w:b/>
                <w:sz w:val="20"/>
                <w:szCs w:val="20"/>
              </w:rPr>
            </w:pPr>
            <w:r>
              <w:rPr>
                <w:rFonts w:ascii="Arial" w:hAnsi="Arial" w:cs="Arial"/>
                <w:b/>
                <w:sz w:val="20"/>
                <w:szCs w:val="20"/>
              </w:rPr>
              <w:t>Total input</w:t>
            </w:r>
          </w:p>
        </w:tc>
        <w:tc>
          <w:tcPr>
            <w:tcW w:w="992" w:type="dxa"/>
            <w:tcBorders>
              <w:top w:val="single" w:sz="18" w:space="0" w:color="auto"/>
              <w:left w:val="single" w:sz="4" w:space="0" w:color="auto"/>
              <w:bottom w:val="single" w:sz="4" w:space="0" w:color="auto"/>
            </w:tcBorders>
          </w:tcPr>
          <w:p w:rsidR="00FA00BF" w:rsidRDefault="00FA00BF" w:rsidP="005C60A2">
            <w:pPr>
              <w:jc w:val="center"/>
              <w:rPr>
                <w:rFonts w:ascii="Arial" w:hAnsi="Arial" w:cs="Arial"/>
                <w:sz w:val="20"/>
                <w:szCs w:val="20"/>
              </w:rPr>
            </w:pPr>
            <w:r>
              <w:rPr>
                <w:rFonts w:ascii="Arial" w:hAnsi="Arial" w:cs="Arial"/>
                <w:sz w:val="20"/>
                <w:szCs w:val="20"/>
              </w:rPr>
              <w:t>1 200</w:t>
            </w:r>
          </w:p>
        </w:tc>
        <w:tc>
          <w:tcPr>
            <w:tcW w:w="1276" w:type="dxa"/>
            <w:tcBorders>
              <w:top w:val="single" w:sz="18" w:space="0" w:color="auto"/>
              <w:bottom w:val="single" w:sz="18" w:space="0" w:color="auto"/>
              <w:right w:val="single" w:sz="4" w:space="0" w:color="auto"/>
            </w:tcBorders>
          </w:tcPr>
          <w:p w:rsidR="00FA00BF" w:rsidRDefault="00B9118E" w:rsidP="00B9118E">
            <w:pPr>
              <w:jc w:val="center"/>
              <w:rPr>
                <w:rFonts w:ascii="Arial" w:hAnsi="Arial" w:cs="Arial"/>
                <w:sz w:val="20"/>
                <w:szCs w:val="20"/>
              </w:rPr>
            </w:pPr>
            <w:r>
              <w:rPr>
                <w:rFonts w:ascii="Arial" w:hAnsi="Arial" w:cs="Arial"/>
                <w:sz w:val="20"/>
                <w:szCs w:val="20"/>
              </w:rPr>
              <w:t>2</w:t>
            </w:r>
            <w:r w:rsidR="00AB4713">
              <w:rPr>
                <w:rFonts w:ascii="Arial" w:hAnsi="Arial" w:cs="Arial"/>
                <w:sz w:val="20"/>
                <w:szCs w:val="20"/>
              </w:rPr>
              <w:t>00</w:t>
            </w:r>
            <w:r w:rsidR="00FA00BF">
              <w:rPr>
                <w:rFonts w:ascii="Arial" w:hAnsi="Arial" w:cs="Arial"/>
                <w:sz w:val="20"/>
                <w:szCs w:val="20"/>
              </w:rPr>
              <w:t xml:space="preserve"> 000</w:t>
            </w:r>
          </w:p>
        </w:tc>
        <w:tc>
          <w:tcPr>
            <w:tcW w:w="1276" w:type="dxa"/>
            <w:tcBorders>
              <w:top w:val="single" w:sz="18" w:space="0" w:color="auto"/>
              <w:left w:val="single" w:sz="4" w:space="0" w:color="auto"/>
              <w:bottom w:val="single" w:sz="18" w:space="0" w:color="auto"/>
              <w:right w:val="single" w:sz="4" w:space="0" w:color="auto"/>
            </w:tcBorders>
          </w:tcPr>
          <w:p w:rsidR="00FA00BF" w:rsidRDefault="00263F1A" w:rsidP="00263F1A">
            <w:pPr>
              <w:jc w:val="center"/>
              <w:rPr>
                <w:rFonts w:ascii="Arial" w:hAnsi="Arial" w:cs="Arial"/>
                <w:sz w:val="20"/>
                <w:szCs w:val="20"/>
              </w:rPr>
            </w:pPr>
            <w:r>
              <w:rPr>
                <w:rFonts w:ascii="Arial" w:hAnsi="Arial" w:cs="Arial"/>
                <w:sz w:val="20"/>
                <w:szCs w:val="20"/>
              </w:rPr>
              <w:t>0</w:t>
            </w:r>
          </w:p>
        </w:tc>
        <w:tc>
          <w:tcPr>
            <w:tcW w:w="1417" w:type="dxa"/>
            <w:tcBorders>
              <w:top w:val="single" w:sz="18" w:space="0" w:color="auto"/>
              <w:left w:val="single" w:sz="4" w:space="0" w:color="auto"/>
              <w:bottom w:val="single" w:sz="18" w:space="0" w:color="auto"/>
              <w:right w:val="single" w:sz="8" w:space="0" w:color="auto"/>
            </w:tcBorders>
          </w:tcPr>
          <w:p w:rsidR="00FA00BF" w:rsidRDefault="00B9118E" w:rsidP="00B9118E">
            <w:pPr>
              <w:jc w:val="center"/>
              <w:rPr>
                <w:rFonts w:ascii="Arial" w:hAnsi="Arial" w:cs="Arial"/>
                <w:sz w:val="20"/>
                <w:szCs w:val="20"/>
              </w:rPr>
            </w:pPr>
            <w:r>
              <w:rPr>
                <w:rFonts w:ascii="Arial" w:hAnsi="Arial" w:cs="Arial"/>
                <w:sz w:val="20"/>
                <w:szCs w:val="20"/>
              </w:rPr>
              <w:t>6</w:t>
            </w:r>
            <w:r w:rsidR="00AB4713">
              <w:rPr>
                <w:rFonts w:ascii="Arial" w:hAnsi="Arial" w:cs="Arial"/>
                <w:sz w:val="20"/>
                <w:szCs w:val="20"/>
              </w:rPr>
              <w:t>0</w:t>
            </w:r>
            <w:r w:rsidR="00FA00BF">
              <w:rPr>
                <w:rFonts w:ascii="Arial" w:hAnsi="Arial" w:cs="Arial"/>
                <w:sz w:val="20"/>
                <w:szCs w:val="20"/>
              </w:rPr>
              <w:t xml:space="preserve"> 000</w:t>
            </w:r>
          </w:p>
        </w:tc>
        <w:tc>
          <w:tcPr>
            <w:tcW w:w="1134" w:type="dxa"/>
            <w:tcBorders>
              <w:top w:val="single" w:sz="18" w:space="0" w:color="auto"/>
              <w:left w:val="single" w:sz="8" w:space="0" w:color="auto"/>
              <w:bottom w:val="single" w:sz="18" w:space="0" w:color="auto"/>
              <w:right w:val="single" w:sz="8" w:space="0" w:color="auto"/>
            </w:tcBorders>
            <w:vAlign w:val="center"/>
          </w:tcPr>
          <w:p w:rsidR="00FA00BF" w:rsidRDefault="00B9118E" w:rsidP="00B9118E">
            <w:pPr>
              <w:jc w:val="center"/>
              <w:rPr>
                <w:rFonts w:ascii="Arial" w:hAnsi="Arial" w:cs="Arial"/>
                <w:sz w:val="20"/>
                <w:szCs w:val="20"/>
              </w:rPr>
            </w:pPr>
            <w:r>
              <w:rPr>
                <w:rFonts w:ascii="Arial" w:hAnsi="Arial" w:cs="Arial"/>
                <w:sz w:val="20"/>
                <w:szCs w:val="20"/>
              </w:rPr>
              <w:t>26</w:t>
            </w:r>
            <w:r w:rsidR="00AB4713">
              <w:rPr>
                <w:rFonts w:ascii="Arial" w:hAnsi="Arial" w:cs="Arial"/>
                <w:sz w:val="20"/>
                <w:szCs w:val="20"/>
              </w:rPr>
              <w:t>0 000</w:t>
            </w:r>
          </w:p>
        </w:tc>
      </w:tr>
      <w:tr w:rsidR="00FA00BF" w:rsidRPr="001A17E7" w:rsidTr="00AB4713">
        <w:tc>
          <w:tcPr>
            <w:tcW w:w="2932" w:type="dxa"/>
            <w:tcBorders>
              <w:bottom w:val="single" w:sz="4" w:space="0" w:color="auto"/>
              <w:right w:val="single" w:sz="4" w:space="0" w:color="auto"/>
            </w:tcBorders>
          </w:tcPr>
          <w:p w:rsidR="00FA00BF" w:rsidRDefault="00FA00BF" w:rsidP="005C60A2">
            <w:pPr>
              <w:rPr>
                <w:rFonts w:ascii="Arial" w:hAnsi="Arial" w:cs="Arial"/>
                <w:b/>
                <w:sz w:val="20"/>
                <w:szCs w:val="20"/>
              </w:rPr>
            </w:pPr>
          </w:p>
        </w:tc>
        <w:tc>
          <w:tcPr>
            <w:tcW w:w="992" w:type="dxa"/>
            <w:tcBorders>
              <w:top w:val="single" w:sz="18" w:space="0" w:color="auto"/>
              <w:left w:val="single" w:sz="4" w:space="0" w:color="auto"/>
              <w:bottom w:val="single" w:sz="8" w:space="0" w:color="auto"/>
            </w:tcBorders>
          </w:tcPr>
          <w:p w:rsidR="00FA00BF" w:rsidRDefault="00FA00BF" w:rsidP="005C60A2">
            <w:pPr>
              <w:jc w:val="center"/>
              <w:rPr>
                <w:rFonts w:ascii="Arial" w:hAnsi="Arial" w:cs="Arial"/>
                <w:sz w:val="20"/>
                <w:szCs w:val="20"/>
              </w:rPr>
            </w:pPr>
          </w:p>
        </w:tc>
        <w:tc>
          <w:tcPr>
            <w:tcW w:w="1276" w:type="dxa"/>
            <w:tcBorders>
              <w:top w:val="single" w:sz="18" w:space="0" w:color="auto"/>
              <w:bottom w:val="single" w:sz="8" w:space="0" w:color="auto"/>
              <w:right w:val="single" w:sz="4" w:space="0" w:color="auto"/>
            </w:tcBorders>
          </w:tcPr>
          <w:p w:rsidR="00FA00BF" w:rsidRDefault="00FA00BF" w:rsidP="005C60A2">
            <w:pPr>
              <w:jc w:val="center"/>
              <w:rPr>
                <w:rFonts w:ascii="Arial" w:hAnsi="Arial" w:cs="Arial"/>
                <w:sz w:val="20"/>
                <w:szCs w:val="20"/>
              </w:rPr>
            </w:pPr>
          </w:p>
        </w:tc>
        <w:tc>
          <w:tcPr>
            <w:tcW w:w="1276" w:type="dxa"/>
            <w:tcBorders>
              <w:top w:val="single" w:sz="18" w:space="0" w:color="auto"/>
              <w:left w:val="single" w:sz="4" w:space="0" w:color="auto"/>
              <w:bottom w:val="single" w:sz="8" w:space="0" w:color="auto"/>
              <w:right w:val="single" w:sz="4" w:space="0" w:color="auto"/>
            </w:tcBorders>
          </w:tcPr>
          <w:p w:rsidR="00FA00BF" w:rsidRDefault="00FA00BF" w:rsidP="005C60A2">
            <w:pPr>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8" w:space="0" w:color="auto"/>
            </w:tcBorders>
          </w:tcPr>
          <w:p w:rsidR="00FA00BF" w:rsidRDefault="00FA00BF" w:rsidP="005C60A2">
            <w:pPr>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rsidR="00FA00BF" w:rsidRDefault="00FA00BF" w:rsidP="005C60A2">
            <w:pPr>
              <w:jc w:val="center"/>
              <w:rPr>
                <w:rFonts w:ascii="Arial" w:hAnsi="Arial" w:cs="Arial"/>
                <w:sz w:val="20"/>
                <w:szCs w:val="20"/>
              </w:rPr>
            </w:pPr>
          </w:p>
        </w:tc>
      </w:tr>
      <w:tr w:rsidR="00FA00BF" w:rsidRPr="001A17E7" w:rsidTr="00AB4713">
        <w:trPr>
          <w:trHeight w:val="505"/>
        </w:trPr>
        <w:tc>
          <w:tcPr>
            <w:tcW w:w="3924" w:type="dxa"/>
            <w:gridSpan w:val="2"/>
          </w:tcPr>
          <w:p w:rsidR="00FA00BF" w:rsidRDefault="00FA00BF" w:rsidP="006972C9">
            <w:pPr>
              <w:rPr>
                <w:rFonts w:ascii="Arial" w:hAnsi="Arial" w:cs="Arial"/>
                <w:sz w:val="20"/>
                <w:szCs w:val="20"/>
              </w:rPr>
            </w:pPr>
            <w:r w:rsidRPr="001A17E7">
              <w:rPr>
                <w:rFonts w:ascii="Arial" w:hAnsi="Arial" w:cs="Arial"/>
                <w:b/>
                <w:sz w:val="20"/>
                <w:szCs w:val="20"/>
              </w:rPr>
              <w:t>WEIGHTED</w:t>
            </w:r>
            <w:r>
              <w:rPr>
                <w:rFonts w:ascii="Arial" w:hAnsi="Arial" w:cs="Arial"/>
                <w:b/>
                <w:sz w:val="20"/>
                <w:szCs w:val="20"/>
              </w:rPr>
              <w:t xml:space="preserve"> AVE VALUE</w:t>
            </w:r>
            <w:r w:rsidR="006972C9">
              <w:rPr>
                <w:rFonts w:ascii="Arial" w:hAnsi="Arial" w:cs="Arial"/>
                <w:b/>
                <w:sz w:val="20"/>
                <w:szCs w:val="20"/>
              </w:rPr>
              <w:t xml:space="preserve"> OF A WET BLUE</w:t>
            </w:r>
          </w:p>
        </w:tc>
        <w:tc>
          <w:tcPr>
            <w:tcW w:w="1276" w:type="dxa"/>
            <w:tcBorders>
              <w:top w:val="single" w:sz="18" w:space="0" w:color="auto"/>
              <w:right w:val="single" w:sz="4" w:space="0" w:color="auto"/>
            </w:tcBorders>
          </w:tcPr>
          <w:p w:rsidR="00FA00BF" w:rsidRDefault="00FA00BF" w:rsidP="005C60A2">
            <w:pPr>
              <w:jc w:val="center"/>
              <w:rPr>
                <w:rFonts w:ascii="Arial" w:hAnsi="Arial" w:cs="Arial"/>
                <w:sz w:val="20"/>
                <w:szCs w:val="20"/>
              </w:rPr>
            </w:pPr>
          </w:p>
          <w:p w:rsidR="00FA00BF" w:rsidRDefault="000D33B0" w:rsidP="000D33B0">
            <w:pPr>
              <w:jc w:val="center"/>
              <w:rPr>
                <w:rFonts w:ascii="Arial" w:hAnsi="Arial" w:cs="Arial"/>
                <w:sz w:val="20"/>
                <w:szCs w:val="20"/>
              </w:rPr>
            </w:pPr>
            <w:r>
              <w:rPr>
                <w:rFonts w:ascii="Arial" w:hAnsi="Arial" w:cs="Arial"/>
                <w:sz w:val="20"/>
                <w:szCs w:val="20"/>
              </w:rPr>
              <w:t>180</w:t>
            </w:r>
            <w:r w:rsidR="00033FEF">
              <w:rPr>
                <w:rFonts w:ascii="Arial" w:hAnsi="Arial" w:cs="Arial"/>
                <w:sz w:val="20"/>
                <w:szCs w:val="20"/>
              </w:rPr>
              <w:t>.</w:t>
            </w:r>
            <w:r>
              <w:rPr>
                <w:rFonts w:ascii="Arial" w:hAnsi="Arial" w:cs="Arial"/>
                <w:sz w:val="20"/>
                <w:szCs w:val="20"/>
              </w:rPr>
              <w:t>56</w:t>
            </w:r>
          </w:p>
        </w:tc>
        <w:tc>
          <w:tcPr>
            <w:tcW w:w="1276" w:type="dxa"/>
            <w:tcBorders>
              <w:top w:val="single" w:sz="18" w:space="0" w:color="auto"/>
              <w:left w:val="single" w:sz="4" w:space="0" w:color="auto"/>
              <w:right w:val="single" w:sz="4" w:space="0" w:color="auto"/>
            </w:tcBorders>
          </w:tcPr>
          <w:p w:rsidR="00FA00BF" w:rsidRDefault="00FA00BF" w:rsidP="005C60A2">
            <w:pPr>
              <w:jc w:val="center"/>
              <w:rPr>
                <w:rFonts w:ascii="Arial" w:hAnsi="Arial" w:cs="Arial"/>
                <w:sz w:val="20"/>
                <w:szCs w:val="20"/>
              </w:rPr>
            </w:pPr>
          </w:p>
          <w:p w:rsidR="00FA00BF" w:rsidRDefault="00FA00BF" w:rsidP="005C60A2">
            <w:pPr>
              <w:jc w:val="center"/>
              <w:rPr>
                <w:rFonts w:ascii="Arial" w:hAnsi="Arial" w:cs="Arial"/>
                <w:sz w:val="20"/>
                <w:szCs w:val="20"/>
              </w:rPr>
            </w:pPr>
            <w:r>
              <w:rPr>
                <w:rFonts w:ascii="Arial" w:hAnsi="Arial" w:cs="Arial"/>
                <w:sz w:val="20"/>
                <w:szCs w:val="20"/>
              </w:rPr>
              <w:t>0</w:t>
            </w:r>
          </w:p>
        </w:tc>
        <w:tc>
          <w:tcPr>
            <w:tcW w:w="1417" w:type="dxa"/>
            <w:tcBorders>
              <w:top w:val="single" w:sz="18" w:space="0" w:color="auto"/>
              <w:left w:val="single" w:sz="4" w:space="0" w:color="auto"/>
              <w:right w:val="single" w:sz="8" w:space="0" w:color="auto"/>
            </w:tcBorders>
          </w:tcPr>
          <w:p w:rsidR="00FA00BF" w:rsidRDefault="00FA00BF" w:rsidP="005C60A2">
            <w:pPr>
              <w:jc w:val="center"/>
              <w:rPr>
                <w:rFonts w:ascii="Arial" w:hAnsi="Arial" w:cs="Arial"/>
                <w:sz w:val="20"/>
                <w:szCs w:val="20"/>
              </w:rPr>
            </w:pPr>
          </w:p>
          <w:p w:rsidR="00FA00BF" w:rsidRDefault="000D33B0" w:rsidP="00033FEF">
            <w:pPr>
              <w:jc w:val="center"/>
              <w:rPr>
                <w:rFonts w:ascii="Arial" w:hAnsi="Arial" w:cs="Arial"/>
                <w:sz w:val="20"/>
                <w:szCs w:val="20"/>
              </w:rPr>
            </w:pPr>
            <w:r>
              <w:rPr>
                <w:rFonts w:ascii="Arial" w:hAnsi="Arial" w:cs="Arial"/>
                <w:sz w:val="20"/>
                <w:szCs w:val="20"/>
              </w:rPr>
              <w:t>36.11</w:t>
            </w:r>
          </w:p>
        </w:tc>
        <w:tc>
          <w:tcPr>
            <w:tcW w:w="1134" w:type="dxa"/>
            <w:tcBorders>
              <w:top w:val="single" w:sz="18" w:space="0" w:color="auto"/>
              <w:left w:val="single" w:sz="8" w:space="0" w:color="auto"/>
              <w:right w:val="single" w:sz="8" w:space="0" w:color="auto"/>
            </w:tcBorders>
            <w:vAlign w:val="center"/>
          </w:tcPr>
          <w:p w:rsidR="00FA00BF" w:rsidRDefault="00FA00BF" w:rsidP="005C60A2">
            <w:pPr>
              <w:jc w:val="center"/>
              <w:rPr>
                <w:rFonts w:ascii="Arial" w:hAnsi="Arial" w:cs="Arial"/>
                <w:sz w:val="20"/>
                <w:szCs w:val="20"/>
              </w:rPr>
            </w:pPr>
          </w:p>
          <w:p w:rsidR="00FA00BF" w:rsidRDefault="00B9118E" w:rsidP="00B9118E">
            <w:pPr>
              <w:jc w:val="center"/>
              <w:rPr>
                <w:rFonts w:ascii="Arial" w:hAnsi="Arial" w:cs="Arial"/>
                <w:sz w:val="20"/>
                <w:szCs w:val="20"/>
              </w:rPr>
            </w:pPr>
            <w:r>
              <w:rPr>
                <w:rFonts w:ascii="Arial" w:hAnsi="Arial" w:cs="Arial"/>
                <w:sz w:val="20"/>
                <w:szCs w:val="20"/>
              </w:rPr>
              <w:t>216.67</w:t>
            </w:r>
          </w:p>
        </w:tc>
      </w:tr>
      <w:tr w:rsidR="005F25FF" w:rsidRPr="001A17E7" w:rsidTr="00AB4713">
        <w:tc>
          <w:tcPr>
            <w:tcW w:w="3924" w:type="dxa"/>
            <w:gridSpan w:val="2"/>
            <w:tcBorders>
              <w:top w:val="single" w:sz="8" w:space="0" w:color="auto"/>
              <w:bottom w:val="single" w:sz="8" w:space="0" w:color="auto"/>
            </w:tcBorders>
          </w:tcPr>
          <w:p w:rsidR="005F25FF" w:rsidRDefault="005F25FF" w:rsidP="005C60A2">
            <w:pPr>
              <w:jc w:val="center"/>
              <w:rPr>
                <w:rFonts w:ascii="Arial" w:hAnsi="Arial" w:cs="Arial"/>
                <w:sz w:val="20"/>
                <w:szCs w:val="20"/>
              </w:rPr>
            </w:pPr>
          </w:p>
        </w:tc>
        <w:tc>
          <w:tcPr>
            <w:tcW w:w="1276" w:type="dxa"/>
            <w:tcBorders>
              <w:top w:val="single" w:sz="18" w:space="0" w:color="auto"/>
              <w:bottom w:val="single" w:sz="8" w:space="0" w:color="auto"/>
              <w:right w:val="single" w:sz="4" w:space="0" w:color="auto"/>
            </w:tcBorders>
          </w:tcPr>
          <w:p w:rsidR="005F25FF" w:rsidRDefault="005F25FF" w:rsidP="005C60A2">
            <w:pPr>
              <w:jc w:val="center"/>
              <w:rPr>
                <w:rFonts w:ascii="Arial" w:hAnsi="Arial" w:cs="Arial"/>
                <w:sz w:val="20"/>
                <w:szCs w:val="20"/>
              </w:rPr>
            </w:pPr>
          </w:p>
        </w:tc>
        <w:tc>
          <w:tcPr>
            <w:tcW w:w="1276" w:type="dxa"/>
            <w:tcBorders>
              <w:top w:val="single" w:sz="18" w:space="0" w:color="auto"/>
              <w:left w:val="single" w:sz="4" w:space="0" w:color="auto"/>
              <w:bottom w:val="single" w:sz="8" w:space="0" w:color="auto"/>
              <w:right w:val="single" w:sz="4" w:space="0" w:color="auto"/>
            </w:tcBorders>
          </w:tcPr>
          <w:p w:rsidR="005F25FF" w:rsidRDefault="005F25FF" w:rsidP="005C60A2">
            <w:pPr>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8" w:space="0" w:color="auto"/>
            </w:tcBorders>
          </w:tcPr>
          <w:p w:rsidR="005F25FF" w:rsidRDefault="005F25FF" w:rsidP="005C60A2">
            <w:pPr>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rsidR="005F25FF" w:rsidRPr="001A17E7" w:rsidRDefault="005F25FF" w:rsidP="005C60A2">
            <w:pPr>
              <w:jc w:val="center"/>
              <w:rPr>
                <w:rFonts w:ascii="Arial" w:hAnsi="Arial" w:cs="Arial"/>
                <w:sz w:val="20"/>
                <w:szCs w:val="20"/>
              </w:rPr>
            </w:pPr>
          </w:p>
        </w:tc>
      </w:tr>
    </w:tbl>
    <w:p w:rsidR="005C60A2" w:rsidRPr="00E24526" w:rsidRDefault="005C60A2" w:rsidP="005C60A2">
      <w:pPr>
        <w:ind w:left="720" w:hanging="720"/>
        <w:rPr>
          <w:rFonts w:ascii="Arial" w:hAnsi="Arial" w:cs="Arial"/>
        </w:rPr>
      </w:pPr>
    </w:p>
    <w:p w:rsidR="00B16643" w:rsidRDefault="00DF323C" w:rsidP="005F1480">
      <w:pPr>
        <w:pStyle w:val="ListParagraph"/>
        <w:ind w:hanging="720"/>
        <w:rPr>
          <w:rFonts w:ascii="Arial" w:hAnsi="Arial" w:cs="Arial"/>
        </w:rPr>
      </w:pPr>
      <w:r w:rsidRPr="00B16643">
        <w:rPr>
          <w:rFonts w:ascii="Arial" w:hAnsi="Arial" w:cs="Arial"/>
        </w:rPr>
        <w:tab/>
        <w:t>The wet blue tanner suppl</w:t>
      </w:r>
      <w:r w:rsidR="00093C11" w:rsidRPr="00B16643">
        <w:rPr>
          <w:rFonts w:ascii="Arial" w:hAnsi="Arial" w:cs="Arial"/>
        </w:rPr>
        <w:t>ies</w:t>
      </w:r>
      <w:r w:rsidRPr="00B16643">
        <w:rPr>
          <w:rFonts w:ascii="Arial" w:hAnsi="Arial" w:cs="Arial"/>
        </w:rPr>
        <w:t xml:space="preserve"> </w:t>
      </w:r>
      <w:r w:rsidR="006972C9">
        <w:rPr>
          <w:rFonts w:ascii="Arial" w:hAnsi="Arial" w:cs="Arial"/>
        </w:rPr>
        <w:t xml:space="preserve">the wet blues to </w:t>
      </w:r>
      <w:r w:rsidRPr="00B16643">
        <w:rPr>
          <w:rFonts w:ascii="Arial" w:hAnsi="Arial" w:cs="Arial"/>
        </w:rPr>
        <w:t>an automotive tanner</w:t>
      </w:r>
      <w:r w:rsidR="00093C11" w:rsidRPr="00B16643">
        <w:rPr>
          <w:rFonts w:ascii="Arial" w:hAnsi="Arial" w:cs="Arial"/>
        </w:rPr>
        <w:t>, s</w:t>
      </w:r>
      <w:r w:rsidR="004A4AAA">
        <w:rPr>
          <w:rFonts w:ascii="Arial" w:hAnsi="Arial" w:cs="Arial"/>
        </w:rPr>
        <w:t>ee attached Annexure A</w:t>
      </w:r>
      <w:r w:rsidR="00B86529" w:rsidRPr="00B16643">
        <w:rPr>
          <w:rFonts w:ascii="Arial" w:hAnsi="Arial" w:cs="Arial"/>
        </w:rPr>
        <w:t>7.5.1 for an example of the SM</w:t>
      </w:r>
      <w:r w:rsidR="0030263E" w:rsidRPr="00B16643">
        <w:rPr>
          <w:rFonts w:ascii="Arial" w:hAnsi="Arial" w:cs="Arial"/>
        </w:rPr>
        <w:t>D</w:t>
      </w:r>
      <w:r w:rsidR="00B86529" w:rsidRPr="00B16643">
        <w:rPr>
          <w:rFonts w:ascii="Arial" w:hAnsi="Arial" w:cs="Arial"/>
        </w:rPr>
        <w:t>.</w:t>
      </w:r>
      <w:r w:rsidR="00B16643">
        <w:rPr>
          <w:rFonts w:ascii="Arial" w:hAnsi="Arial" w:cs="Arial"/>
        </w:rPr>
        <w:t xml:space="preserve"> </w:t>
      </w:r>
    </w:p>
    <w:p w:rsidR="00B16643" w:rsidRDefault="00B16643" w:rsidP="005F1480">
      <w:pPr>
        <w:pStyle w:val="ListParagraph"/>
        <w:ind w:hanging="720"/>
        <w:rPr>
          <w:rFonts w:ascii="Arial" w:hAnsi="Arial" w:cs="Arial"/>
        </w:rPr>
      </w:pPr>
    </w:p>
    <w:p w:rsidR="00B86529" w:rsidRPr="00B16643" w:rsidRDefault="00995D85" w:rsidP="00B16643">
      <w:pPr>
        <w:pStyle w:val="ListParagraph"/>
        <w:ind w:hanging="720"/>
        <w:rPr>
          <w:rFonts w:ascii="Arial" w:hAnsi="Arial" w:cs="Arial"/>
        </w:rPr>
      </w:pPr>
      <w:r>
        <w:rPr>
          <w:rFonts w:ascii="Arial" w:hAnsi="Arial" w:cs="Arial"/>
        </w:rPr>
        <w:t>3</w:t>
      </w:r>
      <w:r w:rsidR="00B16643">
        <w:rPr>
          <w:rFonts w:ascii="Arial" w:hAnsi="Arial" w:cs="Arial"/>
        </w:rPr>
        <w:t>.</w:t>
      </w:r>
      <w:r w:rsidR="00B16643">
        <w:rPr>
          <w:rFonts w:ascii="Arial" w:hAnsi="Arial" w:cs="Arial"/>
        </w:rPr>
        <w:tab/>
      </w:r>
      <w:r w:rsidR="00B86529" w:rsidRPr="00B16643">
        <w:rPr>
          <w:rFonts w:ascii="Arial" w:hAnsi="Arial" w:cs="Arial"/>
        </w:rPr>
        <w:t xml:space="preserve">The automotive tanner can also import wet blues, and together with local </w:t>
      </w:r>
      <w:r w:rsidR="00BB40FB" w:rsidRPr="00B16643">
        <w:rPr>
          <w:rFonts w:ascii="Arial" w:hAnsi="Arial" w:cs="Arial"/>
        </w:rPr>
        <w:t>wet blues process it into finishe</w:t>
      </w:r>
      <w:r w:rsidR="00B16643" w:rsidRPr="00B16643">
        <w:rPr>
          <w:rFonts w:ascii="Arial" w:hAnsi="Arial" w:cs="Arial"/>
        </w:rPr>
        <w:t>d</w:t>
      </w:r>
      <w:r w:rsidR="00BB40FB" w:rsidRPr="00B16643">
        <w:rPr>
          <w:rFonts w:ascii="Arial" w:hAnsi="Arial" w:cs="Arial"/>
        </w:rPr>
        <w:t xml:space="preserve"> leather</w:t>
      </w:r>
      <w:r w:rsidR="00B86529" w:rsidRPr="00B16643">
        <w:rPr>
          <w:rFonts w:ascii="Arial" w:hAnsi="Arial" w:cs="Arial"/>
        </w:rPr>
        <w:t>. The local finished leather together with imported finished leather are processed and trimmed into leather parts and supplied to a sewer.</w:t>
      </w:r>
    </w:p>
    <w:p w:rsidR="00B86529" w:rsidRDefault="00B86529" w:rsidP="005F1480">
      <w:pPr>
        <w:rPr>
          <w:rFonts w:ascii="Arial" w:hAnsi="Arial" w:cs="Arial"/>
        </w:rPr>
      </w:pPr>
      <w:r w:rsidRPr="00E24526">
        <w:rPr>
          <w:rFonts w:ascii="Arial" w:hAnsi="Arial" w:cs="Arial"/>
        </w:rPr>
        <w:tab/>
      </w:r>
    </w:p>
    <w:p w:rsidR="00506D6E" w:rsidRPr="00E24526" w:rsidRDefault="00506D6E" w:rsidP="00506D6E">
      <w:pPr>
        <w:ind w:left="709" w:hanging="709"/>
        <w:rPr>
          <w:rFonts w:ascii="Arial" w:hAnsi="Arial" w:cs="Arial"/>
        </w:rPr>
      </w:pPr>
      <w:r>
        <w:rPr>
          <w:rFonts w:ascii="Arial" w:hAnsi="Arial" w:cs="Arial"/>
        </w:rPr>
        <w:tab/>
        <w:t xml:space="preserve">The automotive tanner will secure the standard values per wet blue from the SMD supplied by the wet blue tanner whilst the value and number applicable to imported finished leather will be </w:t>
      </w:r>
      <w:r w:rsidR="00277B33">
        <w:rPr>
          <w:rFonts w:ascii="Arial" w:hAnsi="Arial" w:cs="Arial"/>
        </w:rPr>
        <w:t>obtained</w:t>
      </w:r>
      <w:r>
        <w:rPr>
          <w:rFonts w:ascii="Arial" w:hAnsi="Arial" w:cs="Arial"/>
        </w:rPr>
        <w:t xml:space="preserve"> from its customs documentation.</w:t>
      </w:r>
    </w:p>
    <w:p w:rsidR="00BB40FB" w:rsidRDefault="00B86529" w:rsidP="005F1480">
      <w:pPr>
        <w:rPr>
          <w:rFonts w:ascii="Arial" w:hAnsi="Arial" w:cs="Arial"/>
        </w:rPr>
      </w:pPr>
      <w:r w:rsidRPr="00E24526">
        <w:rPr>
          <w:rFonts w:ascii="Arial" w:hAnsi="Arial" w:cs="Arial"/>
        </w:rPr>
        <w:tab/>
      </w:r>
      <w:r w:rsidR="00BB40FB">
        <w:rPr>
          <w:rFonts w:ascii="Arial" w:hAnsi="Arial" w:cs="Arial"/>
        </w:rPr>
        <w:t>In the calculation below it was a</w:t>
      </w:r>
      <w:r w:rsidR="00277B33">
        <w:rPr>
          <w:rFonts w:ascii="Arial" w:hAnsi="Arial" w:cs="Arial"/>
        </w:rPr>
        <w:t>ssumed</w:t>
      </w:r>
      <w:r w:rsidR="004C03B7">
        <w:rPr>
          <w:rFonts w:ascii="Arial" w:hAnsi="Arial" w:cs="Arial"/>
        </w:rPr>
        <w:t xml:space="preserve"> </w:t>
      </w:r>
      <w:r w:rsidR="00BB40FB">
        <w:rPr>
          <w:rFonts w:ascii="Arial" w:hAnsi="Arial" w:cs="Arial"/>
        </w:rPr>
        <w:t>that the automotive tanner purchased:</w:t>
      </w:r>
    </w:p>
    <w:p w:rsidR="00BB40FB" w:rsidRDefault="00BB40FB" w:rsidP="005F1480">
      <w:pPr>
        <w:rPr>
          <w:rFonts w:ascii="Arial" w:hAnsi="Arial" w:cs="Arial"/>
        </w:rPr>
      </w:pPr>
    </w:p>
    <w:p w:rsidR="00BB40FB" w:rsidRDefault="00BB40FB" w:rsidP="006972C9">
      <w:pPr>
        <w:pStyle w:val="ListParagraph"/>
        <w:numPr>
          <w:ilvl w:val="0"/>
          <w:numId w:val="23"/>
        </w:numPr>
        <w:ind w:left="1276" w:hanging="567"/>
        <w:rPr>
          <w:rFonts w:ascii="Arial" w:hAnsi="Arial" w:cs="Arial"/>
        </w:rPr>
      </w:pPr>
      <w:r w:rsidRPr="00BB40FB">
        <w:rPr>
          <w:rFonts w:ascii="Arial" w:hAnsi="Arial" w:cs="Arial"/>
        </w:rPr>
        <w:t xml:space="preserve">500 wet blues from the wet blue tanner in 1, </w:t>
      </w:r>
      <w:r>
        <w:rPr>
          <w:rFonts w:ascii="Arial" w:hAnsi="Arial" w:cs="Arial"/>
        </w:rPr>
        <w:t xml:space="preserve">standard and </w:t>
      </w:r>
      <w:r w:rsidR="00D21D84">
        <w:rPr>
          <w:rFonts w:ascii="Arial" w:hAnsi="Arial" w:cs="Arial"/>
        </w:rPr>
        <w:t>non-standard</w:t>
      </w:r>
      <w:r>
        <w:rPr>
          <w:rFonts w:ascii="Arial" w:hAnsi="Arial" w:cs="Arial"/>
        </w:rPr>
        <w:t xml:space="preserve"> values were </w:t>
      </w:r>
      <w:r w:rsidR="00277B33">
        <w:rPr>
          <w:rFonts w:ascii="Arial" w:hAnsi="Arial" w:cs="Arial"/>
        </w:rPr>
        <w:t>obtained</w:t>
      </w:r>
      <w:r>
        <w:rPr>
          <w:rFonts w:ascii="Arial" w:hAnsi="Arial" w:cs="Arial"/>
        </w:rPr>
        <w:t xml:space="preserve"> from the SM</w:t>
      </w:r>
      <w:r w:rsidR="0030263E">
        <w:rPr>
          <w:rFonts w:ascii="Arial" w:hAnsi="Arial" w:cs="Arial"/>
        </w:rPr>
        <w:t>D</w:t>
      </w:r>
      <w:r w:rsidR="004A4AAA">
        <w:rPr>
          <w:rFonts w:ascii="Arial" w:hAnsi="Arial" w:cs="Arial"/>
        </w:rPr>
        <w:t xml:space="preserve"> in Annexure A</w:t>
      </w:r>
      <w:r>
        <w:rPr>
          <w:rFonts w:ascii="Arial" w:hAnsi="Arial" w:cs="Arial"/>
        </w:rPr>
        <w:t>7.5.1;</w:t>
      </w:r>
    </w:p>
    <w:p w:rsidR="00E05B28" w:rsidRDefault="00BB40FB" w:rsidP="006972C9">
      <w:pPr>
        <w:pStyle w:val="ListParagraph"/>
        <w:numPr>
          <w:ilvl w:val="0"/>
          <w:numId w:val="23"/>
        </w:numPr>
        <w:ind w:left="1276" w:hanging="567"/>
        <w:rPr>
          <w:rFonts w:ascii="Arial" w:hAnsi="Arial" w:cs="Arial"/>
        </w:rPr>
      </w:pPr>
      <w:r w:rsidRPr="00A376A2">
        <w:rPr>
          <w:rFonts w:ascii="Arial" w:hAnsi="Arial" w:cs="Arial"/>
        </w:rPr>
        <w:t>400</w:t>
      </w:r>
      <w:r w:rsidR="00E05B28" w:rsidRPr="00A376A2">
        <w:rPr>
          <w:rFonts w:ascii="Arial" w:hAnsi="Arial" w:cs="Arial"/>
        </w:rPr>
        <w:t xml:space="preserve"> wet blues abroad, values were </w:t>
      </w:r>
      <w:r w:rsidR="00277B33" w:rsidRPr="00A376A2">
        <w:rPr>
          <w:rFonts w:ascii="Arial" w:hAnsi="Arial" w:cs="Arial"/>
        </w:rPr>
        <w:t>obtained</w:t>
      </w:r>
      <w:r w:rsidR="00E05B28" w:rsidRPr="00A376A2">
        <w:rPr>
          <w:rFonts w:ascii="Arial" w:hAnsi="Arial" w:cs="Arial"/>
        </w:rPr>
        <w:t xml:space="preserve"> from customs documentation;</w:t>
      </w:r>
    </w:p>
    <w:p w:rsidR="00E05B28" w:rsidRDefault="00E05B28" w:rsidP="006972C9">
      <w:pPr>
        <w:pStyle w:val="ListParagraph"/>
        <w:numPr>
          <w:ilvl w:val="0"/>
          <w:numId w:val="23"/>
        </w:numPr>
        <w:ind w:left="1276" w:hanging="567"/>
        <w:rPr>
          <w:rFonts w:ascii="Arial" w:hAnsi="Arial" w:cs="Arial"/>
        </w:rPr>
      </w:pPr>
      <w:r w:rsidRPr="00A376A2">
        <w:rPr>
          <w:rFonts w:ascii="Arial" w:hAnsi="Arial" w:cs="Arial"/>
        </w:rPr>
        <w:t xml:space="preserve">100 wet blues from another local wet blue tanner, standard and </w:t>
      </w:r>
      <w:r w:rsidR="00D21D84">
        <w:rPr>
          <w:rFonts w:ascii="Arial" w:hAnsi="Arial" w:cs="Arial"/>
        </w:rPr>
        <w:t>non-standard</w:t>
      </w:r>
      <w:r w:rsidRPr="00A376A2">
        <w:rPr>
          <w:rFonts w:ascii="Arial" w:hAnsi="Arial" w:cs="Arial"/>
        </w:rPr>
        <w:t xml:space="preserve"> values were </w:t>
      </w:r>
      <w:r w:rsidR="00277B33" w:rsidRPr="00A376A2">
        <w:rPr>
          <w:rFonts w:ascii="Arial" w:hAnsi="Arial" w:cs="Arial"/>
        </w:rPr>
        <w:t>obtained</w:t>
      </w:r>
      <w:r w:rsidRPr="00A376A2">
        <w:rPr>
          <w:rFonts w:ascii="Arial" w:hAnsi="Arial" w:cs="Arial"/>
        </w:rPr>
        <w:t xml:space="preserve"> from the applicable SM</w:t>
      </w:r>
      <w:r w:rsidR="0030263E" w:rsidRPr="00A376A2">
        <w:rPr>
          <w:rFonts w:ascii="Arial" w:hAnsi="Arial" w:cs="Arial"/>
        </w:rPr>
        <w:t>D</w:t>
      </w:r>
      <w:r w:rsidRPr="00A376A2">
        <w:rPr>
          <w:rFonts w:ascii="Arial" w:hAnsi="Arial" w:cs="Arial"/>
        </w:rPr>
        <w:t>;</w:t>
      </w:r>
    </w:p>
    <w:p w:rsidR="00E05B28" w:rsidRDefault="00E05B28" w:rsidP="006972C9">
      <w:pPr>
        <w:pStyle w:val="ListParagraph"/>
        <w:numPr>
          <w:ilvl w:val="0"/>
          <w:numId w:val="23"/>
        </w:numPr>
        <w:ind w:left="1276" w:hanging="567"/>
        <w:rPr>
          <w:rFonts w:ascii="Arial" w:hAnsi="Arial" w:cs="Arial"/>
        </w:rPr>
      </w:pPr>
      <w:r w:rsidRPr="00A376A2">
        <w:rPr>
          <w:rFonts w:ascii="Arial" w:hAnsi="Arial" w:cs="Arial"/>
        </w:rPr>
        <w:lastRenderedPageBreak/>
        <w:t>400 m</w:t>
      </w:r>
      <w:r w:rsidR="00496CFA" w:rsidRPr="00A376A2">
        <w:rPr>
          <w:rFonts w:ascii="Arial" w:hAnsi="Arial" w:cs="Arial"/>
        </w:rPr>
        <w:t>²</w:t>
      </w:r>
      <w:r w:rsidRPr="00A376A2">
        <w:rPr>
          <w:rFonts w:ascii="Arial" w:hAnsi="Arial" w:cs="Arial"/>
        </w:rPr>
        <w:t xml:space="preserve"> of finished leather abroad, values were </w:t>
      </w:r>
      <w:r w:rsidR="00277B33" w:rsidRPr="00A376A2">
        <w:rPr>
          <w:rFonts w:ascii="Arial" w:hAnsi="Arial" w:cs="Arial"/>
        </w:rPr>
        <w:t>obtained</w:t>
      </w:r>
      <w:r w:rsidRPr="00A376A2">
        <w:rPr>
          <w:rFonts w:ascii="Arial" w:hAnsi="Arial" w:cs="Arial"/>
        </w:rPr>
        <w:t xml:space="preserve"> from customs documentation.</w:t>
      </w:r>
    </w:p>
    <w:p w:rsidR="00B86529" w:rsidRPr="00A376A2" w:rsidRDefault="00506D6E" w:rsidP="006972C9">
      <w:pPr>
        <w:pStyle w:val="ListParagraph"/>
        <w:numPr>
          <w:ilvl w:val="0"/>
          <w:numId w:val="23"/>
        </w:numPr>
        <w:ind w:left="1276" w:hanging="567"/>
        <w:rPr>
          <w:rFonts w:ascii="Arial" w:hAnsi="Arial" w:cs="Arial"/>
        </w:rPr>
      </w:pPr>
      <w:r w:rsidRPr="00A376A2">
        <w:rPr>
          <w:rFonts w:ascii="Arial" w:hAnsi="Arial" w:cs="Arial"/>
        </w:rPr>
        <w:t>Local c</w:t>
      </w:r>
      <w:r w:rsidR="00E05B28" w:rsidRPr="00A376A2">
        <w:rPr>
          <w:rFonts w:ascii="Arial" w:hAnsi="Arial" w:cs="Arial"/>
        </w:rPr>
        <w:t>hemicals and paint with a value of R60 000.</w:t>
      </w:r>
    </w:p>
    <w:p w:rsidR="00506D6E" w:rsidRDefault="00B86529" w:rsidP="00093C11">
      <w:pPr>
        <w:ind w:left="709" w:hanging="709"/>
        <w:rPr>
          <w:rFonts w:ascii="Arial" w:hAnsi="Arial" w:cs="Arial"/>
        </w:rPr>
      </w:pPr>
      <w:r w:rsidRPr="00E24526">
        <w:rPr>
          <w:rFonts w:ascii="Arial" w:hAnsi="Arial" w:cs="Arial"/>
        </w:rPr>
        <w:tab/>
      </w:r>
    </w:p>
    <w:p w:rsidR="00DF323C" w:rsidRDefault="00506D6E" w:rsidP="00093C11">
      <w:pPr>
        <w:ind w:left="709" w:hanging="709"/>
        <w:rPr>
          <w:rFonts w:ascii="Arial" w:hAnsi="Arial" w:cs="Arial"/>
        </w:rPr>
      </w:pPr>
      <w:r>
        <w:rPr>
          <w:rFonts w:ascii="Arial" w:hAnsi="Arial" w:cs="Arial"/>
        </w:rPr>
        <w:tab/>
      </w:r>
      <w:r w:rsidR="00B86529" w:rsidRPr="00E24526">
        <w:rPr>
          <w:rFonts w:ascii="Arial" w:hAnsi="Arial" w:cs="Arial"/>
        </w:rPr>
        <w:t>The SVA per M</w:t>
      </w:r>
      <w:r w:rsidR="00496CFA">
        <w:rPr>
          <w:rFonts w:ascii="Arial" w:hAnsi="Arial" w:cs="Arial"/>
        </w:rPr>
        <w:t>²</w:t>
      </w:r>
      <w:r w:rsidR="00B86529" w:rsidRPr="00E24526">
        <w:rPr>
          <w:rFonts w:ascii="Arial" w:hAnsi="Arial" w:cs="Arial"/>
        </w:rPr>
        <w:t xml:space="preserve"> will be calculated on a weighted average basis and may </w:t>
      </w:r>
      <w:r w:rsidR="00A376A2">
        <w:rPr>
          <w:rFonts w:ascii="Arial" w:hAnsi="Arial" w:cs="Arial"/>
        </w:rPr>
        <w:t>read</w:t>
      </w:r>
      <w:r w:rsidR="00B86529" w:rsidRPr="00E24526">
        <w:rPr>
          <w:rFonts w:ascii="Arial" w:hAnsi="Arial" w:cs="Arial"/>
        </w:rPr>
        <w:t xml:space="preserve"> as </w:t>
      </w:r>
      <w:r w:rsidR="00A376A2">
        <w:rPr>
          <w:rFonts w:ascii="Arial" w:hAnsi="Arial" w:cs="Arial"/>
        </w:rPr>
        <w:t>follows</w:t>
      </w:r>
      <w:r w:rsidR="00B86529" w:rsidRPr="00E24526">
        <w:rPr>
          <w:rFonts w:ascii="Arial" w:hAnsi="Arial" w:cs="Arial"/>
        </w:rPr>
        <w:t>:</w:t>
      </w:r>
    </w:p>
    <w:p w:rsidR="005F25FF" w:rsidRPr="00E24526" w:rsidRDefault="005F25FF" w:rsidP="00093C11">
      <w:pPr>
        <w:ind w:left="709" w:hanging="709"/>
        <w:rPr>
          <w:rFonts w:ascii="Arial" w:hAnsi="Arial" w:cs="Arial"/>
        </w:rPr>
      </w:pPr>
    </w:p>
    <w:tbl>
      <w:tblPr>
        <w:tblStyle w:val="TableGrid"/>
        <w:tblW w:w="0" w:type="auto"/>
        <w:tblInd w:w="720" w:type="dxa"/>
        <w:tblLayout w:type="fixed"/>
        <w:tblLook w:val="04A0" w:firstRow="1" w:lastRow="0" w:firstColumn="1" w:lastColumn="0" w:noHBand="0" w:noVBand="1"/>
      </w:tblPr>
      <w:tblGrid>
        <w:gridCol w:w="3074"/>
        <w:gridCol w:w="1134"/>
        <w:gridCol w:w="1134"/>
        <w:gridCol w:w="1134"/>
        <w:gridCol w:w="1417"/>
        <w:gridCol w:w="1134"/>
      </w:tblGrid>
      <w:tr w:rsidR="00DF323C" w:rsidRPr="00E24526" w:rsidTr="002E26EF">
        <w:tc>
          <w:tcPr>
            <w:tcW w:w="4208" w:type="dxa"/>
            <w:gridSpan w:val="2"/>
          </w:tcPr>
          <w:p w:rsidR="00DF323C" w:rsidRDefault="00DF323C" w:rsidP="001A71C7">
            <w:pPr>
              <w:jc w:val="center"/>
              <w:rPr>
                <w:rFonts w:ascii="Arial" w:hAnsi="Arial" w:cs="Arial"/>
                <w:b/>
              </w:rPr>
            </w:pPr>
          </w:p>
          <w:p w:rsidR="00DF323C" w:rsidRDefault="00DF323C" w:rsidP="00DF323C">
            <w:pPr>
              <w:jc w:val="center"/>
              <w:rPr>
                <w:rFonts w:ascii="Arial" w:hAnsi="Arial" w:cs="Arial"/>
                <w:b/>
              </w:rPr>
            </w:pPr>
            <w:r>
              <w:rPr>
                <w:rFonts w:ascii="Arial" w:hAnsi="Arial" w:cs="Arial"/>
                <w:b/>
              </w:rPr>
              <w:t>FINISHED LEATHER</w:t>
            </w:r>
          </w:p>
        </w:tc>
        <w:tc>
          <w:tcPr>
            <w:tcW w:w="4819" w:type="dxa"/>
            <w:gridSpan w:val="4"/>
          </w:tcPr>
          <w:p w:rsidR="00DF323C" w:rsidRDefault="00DF323C" w:rsidP="001A71C7">
            <w:pPr>
              <w:jc w:val="center"/>
              <w:rPr>
                <w:rFonts w:ascii="Arial" w:hAnsi="Arial" w:cs="Arial"/>
                <w:b/>
              </w:rPr>
            </w:pPr>
          </w:p>
          <w:p w:rsidR="00DF323C" w:rsidRDefault="00DF323C" w:rsidP="001A71C7">
            <w:pPr>
              <w:jc w:val="center"/>
              <w:rPr>
                <w:rFonts w:ascii="Arial" w:hAnsi="Arial" w:cs="Arial"/>
                <w:b/>
              </w:rPr>
            </w:pPr>
            <w:r>
              <w:rPr>
                <w:rFonts w:ascii="Arial" w:hAnsi="Arial" w:cs="Arial"/>
                <w:b/>
              </w:rPr>
              <w:t>VALUES in - R</w:t>
            </w:r>
          </w:p>
          <w:p w:rsidR="00DF323C" w:rsidRDefault="00DF323C" w:rsidP="001A71C7">
            <w:pPr>
              <w:jc w:val="center"/>
              <w:rPr>
                <w:rFonts w:ascii="Arial" w:hAnsi="Arial" w:cs="Arial"/>
                <w:b/>
              </w:rPr>
            </w:pPr>
          </w:p>
        </w:tc>
      </w:tr>
      <w:tr w:rsidR="002E26EF" w:rsidRPr="001A17E7" w:rsidTr="002E26EF">
        <w:tc>
          <w:tcPr>
            <w:tcW w:w="3074" w:type="dxa"/>
          </w:tcPr>
          <w:p w:rsidR="00DF323C" w:rsidRPr="00E24526" w:rsidRDefault="00DF323C" w:rsidP="001A71C7">
            <w:pPr>
              <w:rPr>
                <w:rFonts w:ascii="Arial" w:hAnsi="Arial" w:cs="Arial"/>
                <w:b/>
              </w:rPr>
            </w:pPr>
          </w:p>
          <w:p w:rsidR="00DF323C" w:rsidRPr="00E24526" w:rsidRDefault="00DF323C" w:rsidP="001A71C7">
            <w:pPr>
              <w:rPr>
                <w:rFonts w:ascii="Arial" w:hAnsi="Arial" w:cs="Arial"/>
                <w:b/>
              </w:rPr>
            </w:pPr>
          </w:p>
          <w:p w:rsidR="00DF323C" w:rsidRDefault="00DF323C" w:rsidP="001A71C7">
            <w:pPr>
              <w:rPr>
                <w:rFonts w:ascii="Arial" w:hAnsi="Arial" w:cs="Arial"/>
                <w:b/>
              </w:rPr>
            </w:pPr>
          </w:p>
          <w:p w:rsidR="00DF323C" w:rsidRPr="001A17E7" w:rsidRDefault="00DF323C" w:rsidP="001A71C7">
            <w:pPr>
              <w:rPr>
                <w:rFonts w:ascii="Arial" w:hAnsi="Arial" w:cs="Arial"/>
                <w:b/>
                <w:sz w:val="20"/>
                <w:szCs w:val="20"/>
              </w:rPr>
            </w:pPr>
            <w:r w:rsidRPr="001A17E7">
              <w:rPr>
                <w:rFonts w:ascii="Arial" w:hAnsi="Arial" w:cs="Arial"/>
                <w:b/>
                <w:sz w:val="20"/>
                <w:szCs w:val="20"/>
              </w:rPr>
              <w:t>DATE</w:t>
            </w:r>
          </w:p>
          <w:p w:rsidR="00DF323C" w:rsidRPr="00E24526" w:rsidRDefault="00DF323C" w:rsidP="001A71C7">
            <w:pPr>
              <w:rPr>
                <w:rFonts w:ascii="Arial" w:hAnsi="Arial" w:cs="Arial"/>
                <w:b/>
              </w:rPr>
            </w:pPr>
          </w:p>
        </w:tc>
        <w:tc>
          <w:tcPr>
            <w:tcW w:w="1134" w:type="dxa"/>
          </w:tcPr>
          <w:p w:rsidR="00DF323C" w:rsidRPr="001A17E7" w:rsidRDefault="00DF323C" w:rsidP="001A71C7">
            <w:pPr>
              <w:jc w:val="center"/>
              <w:rPr>
                <w:rFonts w:ascii="Arial" w:hAnsi="Arial" w:cs="Arial"/>
                <w:b/>
                <w:sz w:val="20"/>
                <w:szCs w:val="20"/>
              </w:rPr>
            </w:pPr>
          </w:p>
          <w:p w:rsidR="00DF323C" w:rsidRPr="001A17E7" w:rsidRDefault="00DF323C" w:rsidP="001A71C7">
            <w:pPr>
              <w:jc w:val="center"/>
              <w:rPr>
                <w:rFonts w:ascii="Arial" w:hAnsi="Arial" w:cs="Arial"/>
                <w:b/>
                <w:sz w:val="20"/>
                <w:szCs w:val="20"/>
              </w:rPr>
            </w:pPr>
          </w:p>
          <w:p w:rsidR="00DF323C" w:rsidRPr="001A17E7" w:rsidRDefault="00DF323C" w:rsidP="001A71C7">
            <w:pPr>
              <w:jc w:val="center"/>
              <w:rPr>
                <w:rFonts w:ascii="Arial" w:hAnsi="Arial" w:cs="Arial"/>
                <w:b/>
                <w:sz w:val="20"/>
                <w:szCs w:val="20"/>
              </w:rPr>
            </w:pPr>
            <w:r w:rsidRPr="001A17E7">
              <w:rPr>
                <w:rFonts w:ascii="Arial" w:hAnsi="Arial" w:cs="Arial"/>
                <w:b/>
                <w:sz w:val="20"/>
                <w:szCs w:val="20"/>
              </w:rPr>
              <w:t>Units</w:t>
            </w:r>
          </w:p>
          <w:p w:rsidR="00DF323C" w:rsidRPr="001A17E7" w:rsidRDefault="00DF323C" w:rsidP="001A71C7">
            <w:pPr>
              <w:jc w:val="center"/>
              <w:rPr>
                <w:rFonts w:ascii="Arial" w:hAnsi="Arial" w:cs="Arial"/>
                <w:b/>
                <w:sz w:val="20"/>
                <w:szCs w:val="20"/>
              </w:rPr>
            </w:pPr>
            <w:r w:rsidRPr="001A17E7">
              <w:rPr>
                <w:rFonts w:ascii="Arial" w:hAnsi="Arial" w:cs="Arial"/>
                <w:b/>
                <w:sz w:val="20"/>
                <w:szCs w:val="20"/>
              </w:rPr>
              <w:t>(</w:t>
            </w:r>
            <w:r>
              <w:rPr>
                <w:rFonts w:ascii="Arial" w:hAnsi="Arial" w:cs="Arial"/>
                <w:b/>
                <w:sz w:val="20"/>
                <w:szCs w:val="20"/>
              </w:rPr>
              <w:t>hides</w:t>
            </w:r>
            <w:r w:rsidRPr="001A17E7">
              <w:rPr>
                <w:rFonts w:ascii="Arial" w:hAnsi="Arial" w:cs="Arial"/>
                <w:b/>
                <w:sz w:val="20"/>
                <w:szCs w:val="20"/>
              </w:rPr>
              <w:t>)</w:t>
            </w:r>
          </w:p>
        </w:tc>
        <w:tc>
          <w:tcPr>
            <w:tcW w:w="1134" w:type="dxa"/>
          </w:tcPr>
          <w:p w:rsidR="00DF323C" w:rsidRPr="001A17E7" w:rsidRDefault="00DF323C" w:rsidP="001A71C7">
            <w:pPr>
              <w:jc w:val="center"/>
              <w:rPr>
                <w:rFonts w:ascii="Arial" w:hAnsi="Arial" w:cs="Arial"/>
                <w:b/>
                <w:sz w:val="20"/>
                <w:szCs w:val="20"/>
              </w:rPr>
            </w:pPr>
          </w:p>
          <w:p w:rsidR="00DF323C" w:rsidRPr="001A17E7" w:rsidRDefault="00DF323C" w:rsidP="001A71C7">
            <w:pPr>
              <w:jc w:val="center"/>
              <w:rPr>
                <w:rFonts w:ascii="Arial" w:hAnsi="Arial" w:cs="Arial"/>
                <w:b/>
                <w:sz w:val="20"/>
                <w:szCs w:val="20"/>
              </w:rPr>
            </w:pPr>
          </w:p>
          <w:p w:rsidR="00DF323C" w:rsidRPr="001A17E7" w:rsidRDefault="00DF323C" w:rsidP="001A71C7">
            <w:pPr>
              <w:jc w:val="center"/>
              <w:rPr>
                <w:rFonts w:ascii="Arial" w:hAnsi="Arial" w:cs="Arial"/>
                <w:b/>
                <w:sz w:val="20"/>
                <w:szCs w:val="20"/>
              </w:rPr>
            </w:pPr>
            <w:r w:rsidRPr="001A17E7">
              <w:rPr>
                <w:rFonts w:ascii="Arial" w:hAnsi="Arial" w:cs="Arial"/>
                <w:b/>
                <w:sz w:val="20"/>
                <w:szCs w:val="20"/>
              </w:rPr>
              <w:t>Standard</w:t>
            </w:r>
          </w:p>
          <w:p w:rsidR="00DF323C" w:rsidRPr="001A17E7" w:rsidRDefault="00DF323C" w:rsidP="001A71C7">
            <w:pPr>
              <w:jc w:val="center"/>
              <w:rPr>
                <w:rFonts w:ascii="Arial" w:hAnsi="Arial" w:cs="Arial"/>
                <w:b/>
                <w:sz w:val="20"/>
                <w:szCs w:val="20"/>
              </w:rPr>
            </w:pPr>
            <w:r w:rsidRPr="001A17E7">
              <w:rPr>
                <w:rFonts w:ascii="Arial" w:hAnsi="Arial" w:cs="Arial"/>
                <w:b/>
                <w:sz w:val="20"/>
                <w:szCs w:val="20"/>
              </w:rPr>
              <w:t>material</w:t>
            </w:r>
          </w:p>
          <w:p w:rsidR="00DF323C" w:rsidRPr="001A17E7" w:rsidRDefault="00DF323C" w:rsidP="001A71C7">
            <w:pPr>
              <w:jc w:val="center"/>
              <w:rPr>
                <w:rFonts w:ascii="Arial" w:hAnsi="Arial" w:cs="Arial"/>
                <w:b/>
                <w:sz w:val="20"/>
                <w:szCs w:val="20"/>
              </w:rPr>
            </w:pPr>
          </w:p>
        </w:tc>
        <w:tc>
          <w:tcPr>
            <w:tcW w:w="1134" w:type="dxa"/>
          </w:tcPr>
          <w:p w:rsidR="00DF323C" w:rsidRPr="001A17E7" w:rsidRDefault="00DF323C" w:rsidP="001A71C7">
            <w:pPr>
              <w:jc w:val="center"/>
              <w:rPr>
                <w:rFonts w:ascii="Arial" w:hAnsi="Arial" w:cs="Arial"/>
                <w:b/>
                <w:sz w:val="20"/>
                <w:szCs w:val="20"/>
              </w:rPr>
            </w:pPr>
          </w:p>
          <w:p w:rsidR="00DF323C" w:rsidRPr="001A17E7" w:rsidRDefault="00D21D84" w:rsidP="001A71C7">
            <w:pPr>
              <w:jc w:val="center"/>
              <w:rPr>
                <w:rFonts w:ascii="Arial" w:hAnsi="Arial" w:cs="Arial"/>
                <w:b/>
                <w:sz w:val="20"/>
                <w:szCs w:val="20"/>
              </w:rPr>
            </w:pPr>
            <w:r>
              <w:rPr>
                <w:rFonts w:ascii="Arial" w:hAnsi="Arial" w:cs="Arial"/>
                <w:b/>
                <w:sz w:val="20"/>
                <w:szCs w:val="20"/>
              </w:rPr>
              <w:t>Non-standard</w:t>
            </w:r>
            <w:r w:rsidR="00DF323C" w:rsidRPr="001A17E7">
              <w:rPr>
                <w:rFonts w:ascii="Arial" w:hAnsi="Arial" w:cs="Arial"/>
                <w:b/>
                <w:sz w:val="20"/>
                <w:szCs w:val="20"/>
              </w:rPr>
              <w:t xml:space="preserve"> material </w:t>
            </w:r>
          </w:p>
          <w:p w:rsidR="00DF323C" w:rsidRPr="001A17E7" w:rsidRDefault="00DF323C" w:rsidP="001A71C7">
            <w:pPr>
              <w:jc w:val="center"/>
              <w:rPr>
                <w:rFonts w:ascii="Arial" w:hAnsi="Arial" w:cs="Arial"/>
                <w:b/>
                <w:sz w:val="20"/>
                <w:szCs w:val="20"/>
              </w:rPr>
            </w:pPr>
          </w:p>
        </w:tc>
        <w:tc>
          <w:tcPr>
            <w:tcW w:w="1417" w:type="dxa"/>
          </w:tcPr>
          <w:p w:rsidR="00DF323C" w:rsidRPr="001A17E7" w:rsidRDefault="00DF323C" w:rsidP="001A71C7">
            <w:pPr>
              <w:jc w:val="center"/>
              <w:rPr>
                <w:rFonts w:ascii="Arial" w:hAnsi="Arial" w:cs="Arial"/>
                <w:b/>
                <w:sz w:val="20"/>
                <w:szCs w:val="20"/>
              </w:rPr>
            </w:pPr>
          </w:p>
          <w:p w:rsidR="00DF323C" w:rsidRPr="001A17E7" w:rsidRDefault="00DF323C" w:rsidP="001A71C7">
            <w:pPr>
              <w:jc w:val="center"/>
              <w:rPr>
                <w:rFonts w:ascii="Arial" w:hAnsi="Arial" w:cs="Arial"/>
                <w:b/>
                <w:sz w:val="20"/>
                <w:szCs w:val="20"/>
              </w:rPr>
            </w:pPr>
            <w:r w:rsidRPr="001A17E7">
              <w:rPr>
                <w:rFonts w:ascii="Arial" w:hAnsi="Arial" w:cs="Arial"/>
                <w:b/>
                <w:sz w:val="20"/>
                <w:szCs w:val="20"/>
              </w:rPr>
              <w:t xml:space="preserve">Imported component/ material </w:t>
            </w:r>
          </w:p>
          <w:p w:rsidR="00DF323C" w:rsidRPr="001A17E7" w:rsidRDefault="00DF323C" w:rsidP="001A71C7">
            <w:pPr>
              <w:jc w:val="center"/>
              <w:rPr>
                <w:rFonts w:ascii="Arial" w:hAnsi="Arial" w:cs="Arial"/>
                <w:b/>
                <w:sz w:val="20"/>
                <w:szCs w:val="20"/>
              </w:rPr>
            </w:pPr>
          </w:p>
        </w:tc>
        <w:tc>
          <w:tcPr>
            <w:tcW w:w="1134" w:type="dxa"/>
            <w:vAlign w:val="center"/>
          </w:tcPr>
          <w:p w:rsidR="00DF323C" w:rsidRPr="001A17E7" w:rsidRDefault="00DF323C" w:rsidP="001A71C7">
            <w:pPr>
              <w:jc w:val="center"/>
              <w:rPr>
                <w:rFonts w:ascii="Arial" w:hAnsi="Arial" w:cs="Arial"/>
                <w:b/>
                <w:sz w:val="20"/>
                <w:szCs w:val="20"/>
              </w:rPr>
            </w:pPr>
          </w:p>
          <w:p w:rsidR="00DF323C" w:rsidRPr="001A17E7" w:rsidRDefault="00DF323C" w:rsidP="001A71C7">
            <w:pPr>
              <w:jc w:val="center"/>
              <w:rPr>
                <w:rFonts w:ascii="Arial" w:hAnsi="Arial" w:cs="Arial"/>
                <w:b/>
                <w:sz w:val="20"/>
                <w:szCs w:val="20"/>
              </w:rPr>
            </w:pPr>
            <w:r w:rsidRPr="001A17E7">
              <w:rPr>
                <w:rFonts w:ascii="Arial" w:hAnsi="Arial" w:cs="Arial"/>
                <w:b/>
                <w:sz w:val="20"/>
                <w:szCs w:val="20"/>
              </w:rPr>
              <w:t xml:space="preserve">Total </w:t>
            </w:r>
          </w:p>
        </w:tc>
      </w:tr>
      <w:tr w:rsidR="002E26EF" w:rsidRPr="001A17E7" w:rsidTr="002E26EF">
        <w:tc>
          <w:tcPr>
            <w:tcW w:w="3074" w:type="dxa"/>
          </w:tcPr>
          <w:p w:rsidR="00DF323C" w:rsidRPr="001A17E7" w:rsidRDefault="00DF323C" w:rsidP="00DF323C">
            <w:pPr>
              <w:rPr>
                <w:rFonts w:ascii="Arial" w:hAnsi="Arial" w:cs="Arial"/>
                <w:b/>
                <w:sz w:val="20"/>
                <w:szCs w:val="20"/>
              </w:rPr>
            </w:pPr>
            <w:r w:rsidRPr="001A17E7">
              <w:rPr>
                <w:rFonts w:ascii="Arial" w:hAnsi="Arial" w:cs="Arial"/>
                <w:b/>
                <w:sz w:val="20"/>
                <w:szCs w:val="20"/>
              </w:rPr>
              <w:t>01/0</w:t>
            </w:r>
            <w:r>
              <w:rPr>
                <w:rFonts w:ascii="Arial" w:hAnsi="Arial" w:cs="Arial"/>
                <w:b/>
                <w:sz w:val="20"/>
                <w:szCs w:val="20"/>
              </w:rPr>
              <w:t>4</w:t>
            </w:r>
            <w:r w:rsidRPr="001A17E7">
              <w:rPr>
                <w:rFonts w:ascii="Arial" w:hAnsi="Arial" w:cs="Arial"/>
                <w:b/>
                <w:sz w:val="20"/>
                <w:szCs w:val="20"/>
              </w:rPr>
              <w:t>/201</w:t>
            </w:r>
            <w:r>
              <w:rPr>
                <w:rFonts w:ascii="Arial" w:hAnsi="Arial" w:cs="Arial"/>
                <w:b/>
                <w:sz w:val="20"/>
                <w:szCs w:val="20"/>
              </w:rPr>
              <w:t>3</w:t>
            </w:r>
          </w:p>
        </w:tc>
        <w:tc>
          <w:tcPr>
            <w:tcW w:w="1134" w:type="dxa"/>
          </w:tcPr>
          <w:p w:rsidR="00DF323C" w:rsidRPr="001A17E7" w:rsidRDefault="00DF323C" w:rsidP="001A71C7">
            <w:pPr>
              <w:jc w:val="center"/>
              <w:rPr>
                <w:rFonts w:ascii="Arial" w:hAnsi="Arial" w:cs="Arial"/>
                <w:sz w:val="20"/>
                <w:szCs w:val="20"/>
              </w:rPr>
            </w:pPr>
            <w:r>
              <w:rPr>
                <w:rFonts w:ascii="Arial" w:hAnsi="Arial" w:cs="Arial"/>
                <w:sz w:val="20"/>
                <w:szCs w:val="20"/>
              </w:rPr>
              <w:t xml:space="preserve">   5</w:t>
            </w:r>
            <w:r w:rsidRPr="001A17E7">
              <w:rPr>
                <w:rFonts w:ascii="Arial" w:hAnsi="Arial" w:cs="Arial"/>
                <w:sz w:val="20"/>
                <w:szCs w:val="20"/>
              </w:rPr>
              <w:t>00</w:t>
            </w:r>
          </w:p>
        </w:tc>
        <w:tc>
          <w:tcPr>
            <w:tcW w:w="1134" w:type="dxa"/>
          </w:tcPr>
          <w:p w:rsidR="00DF323C" w:rsidRPr="001A17E7" w:rsidRDefault="000D33B0" w:rsidP="00033FEF">
            <w:pPr>
              <w:jc w:val="center"/>
              <w:rPr>
                <w:rFonts w:ascii="Arial" w:hAnsi="Arial" w:cs="Arial"/>
                <w:sz w:val="20"/>
                <w:szCs w:val="20"/>
              </w:rPr>
            </w:pPr>
            <w:r>
              <w:rPr>
                <w:rFonts w:ascii="Arial" w:hAnsi="Arial" w:cs="Arial"/>
                <w:sz w:val="20"/>
                <w:szCs w:val="20"/>
              </w:rPr>
              <w:t>90280</w:t>
            </w:r>
          </w:p>
        </w:tc>
        <w:tc>
          <w:tcPr>
            <w:tcW w:w="1134" w:type="dxa"/>
          </w:tcPr>
          <w:p w:rsidR="00DF323C" w:rsidRPr="001A17E7" w:rsidRDefault="00DF323C" w:rsidP="00DF323C">
            <w:pPr>
              <w:jc w:val="center"/>
              <w:rPr>
                <w:rFonts w:ascii="Arial" w:hAnsi="Arial" w:cs="Arial"/>
                <w:sz w:val="20"/>
                <w:szCs w:val="20"/>
              </w:rPr>
            </w:pPr>
            <w:r>
              <w:rPr>
                <w:rFonts w:ascii="Arial" w:hAnsi="Arial" w:cs="Arial"/>
                <w:sz w:val="20"/>
                <w:szCs w:val="20"/>
              </w:rPr>
              <w:t>0</w:t>
            </w:r>
          </w:p>
        </w:tc>
        <w:tc>
          <w:tcPr>
            <w:tcW w:w="1417" w:type="dxa"/>
          </w:tcPr>
          <w:p w:rsidR="00DF323C" w:rsidRPr="001A17E7" w:rsidRDefault="00DF323C" w:rsidP="000D33B0">
            <w:pPr>
              <w:jc w:val="center"/>
              <w:rPr>
                <w:rFonts w:ascii="Arial" w:hAnsi="Arial" w:cs="Arial"/>
                <w:sz w:val="20"/>
                <w:szCs w:val="20"/>
              </w:rPr>
            </w:pPr>
            <w:r>
              <w:rPr>
                <w:rFonts w:ascii="Arial" w:hAnsi="Arial" w:cs="Arial"/>
                <w:sz w:val="20"/>
                <w:szCs w:val="20"/>
              </w:rPr>
              <w:t xml:space="preserve">  </w:t>
            </w:r>
            <w:r w:rsidR="000D33B0">
              <w:rPr>
                <w:rFonts w:ascii="Arial" w:hAnsi="Arial" w:cs="Arial"/>
                <w:sz w:val="20"/>
                <w:szCs w:val="20"/>
              </w:rPr>
              <w:t>18055</w:t>
            </w:r>
          </w:p>
        </w:tc>
        <w:tc>
          <w:tcPr>
            <w:tcW w:w="1134" w:type="dxa"/>
            <w:vAlign w:val="center"/>
          </w:tcPr>
          <w:p w:rsidR="00DF323C" w:rsidRPr="001A17E7" w:rsidRDefault="00DF323C" w:rsidP="005A2675">
            <w:pPr>
              <w:jc w:val="center"/>
              <w:rPr>
                <w:rFonts w:ascii="Arial" w:hAnsi="Arial" w:cs="Arial"/>
                <w:sz w:val="20"/>
                <w:szCs w:val="20"/>
              </w:rPr>
            </w:pPr>
            <w:r>
              <w:rPr>
                <w:rFonts w:ascii="Arial" w:hAnsi="Arial" w:cs="Arial"/>
                <w:sz w:val="20"/>
                <w:szCs w:val="20"/>
              </w:rPr>
              <w:t>1</w:t>
            </w:r>
            <w:r w:rsidR="005A2675">
              <w:rPr>
                <w:rFonts w:ascii="Arial" w:hAnsi="Arial" w:cs="Arial"/>
                <w:sz w:val="20"/>
                <w:szCs w:val="20"/>
              </w:rPr>
              <w:t>08</w:t>
            </w:r>
            <w:r>
              <w:rPr>
                <w:rFonts w:ascii="Arial" w:hAnsi="Arial" w:cs="Arial"/>
                <w:sz w:val="20"/>
                <w:szCs w:val="20"/>
              </w:rPr>
              <w:t xml:space="preserve"> </w:t>
            </w:r>
            <w:r w:rsidR="005A2675">
              <w:rPr>
                <w:rFonts w:ascii="Arial" w:hAnsi="Arial" w:cs="Arial"/>
                <w:sz w:val="20"/>
                <w:szCs w:val="20"/>
              </w:rPr>
              <w:t>33</w:t>
            </w:r>
            <w:r w:rsidR="000D33B0">
              <w:rPr>
                <w:rFonts w:ascii="Arial" w:hAnsi="Arial" w:cs="Arial"/>
                <w:sz w:val="20"/>
                <w:szCs w:val="20"/>
              </w:rPr>
              <w:t>5</w:t>
            </w:r>
          </w:p>
        </w:tc>
      </w:tr>
      <w:tr w:rsidR="002E26EF" w:rsidRPr="001A17E7" w:rsidTr="002E26EF">
        <w:tc>
          <w:tcPr>
            <w:tcW w:w="3074" w:type="dxa"/>
          </w:tcPr>
          <w:p w:rsidR="00DF323C" w:rsidRPr="001A17E7" w:rsidRDefault="00DF323C" w:rsidP="00DF323C">
            <w:pPr>
              <w:rPr>
                <w:rFonts w:ascii="Arial" w:hAnsi="Arial" w:cs="Arial"/>
                <w:b/>
                <w:sz w:val="20"/>
                <w:szCs w:val="20"/>
              </w:rPr>
            </w:pPr>
            <w:r w:rsidRPr="001A17E7">
              <w:rPr>
                <w:rFonts w:ascii="Arial" w:hAnsi="Arial" w:cs="Arial"/>
                <w:b/>
                <w:sz w:val="20"/>
                <w:szCs w:val="20"/>
              </w:rPr>
              <w:t>10/0</w:t>
            </w:r>
            <w:r>
              <w:rPr>
                <w:rFonts w:ascii="Arial" w:hAnsi="Arial" w:cs="Arial"/>
                <w:b/>
                <w:sz w:val="20"/>
                <w:szCs w:val="20"/>
              </w:rPr>
              <w:t>5</w:t>
            </w:r>
            <w:r w:rsidRPr="001A17E7">
              <w:rPr>
                <w:rFonts w:ascii="Arial" w:hAnsi="Arial" w:cs="Arial"/>
                <w:b/>
                <w:sz w:val="20"/>
                <w:szCs w:val="20"/>
              </w:rPr>
              <w:t>/2013</w:t>
            </w:r>
          </w:p>
        </w:tc>
        <w:tc>
          <w:tcPr>
            <w:tcW w:w="1134" w:type="dxa"/>
          </w:tcPr>
          <w:p w:rsidR="00DF323C" w:rsidRPr="001A17E7" w:rsidRDefault="00DF323C" w:rsidP="00DF323C">
            <w:pPr>
              <w:jc w:val="center"/>
              <w:rPr>
                <w:rFonts w:ascii="Arial" w:hAnsi="Arial" w:cs="Arial"/>
                <w:sz w:val="20"/>
                <w:szCs w:val="20"/>
              </w:rPr>
            </w:pPr>
            <w:r>
              <w:rPr>
                <w:rFonts w:ascii="Arial" w:hAnsi="Arial" w:cs="Arial"/>
                <w:sz w:val="20"/>
                <w:szCs w:val="20"/>
              </w:rPr>
              <w:t xml:space="preserve">   400</w:t>
            </w:r>
          </w:p>
        </w:tc>
        <w:tc>
          <w:tcPr>
            <w:tcW w:w="1134" w:type="dxa"/>
          </w:tcPr>
          <w:p w:rsidR="00DF323C" w:rsidRPr="001A17E7" w:rsidRDefault="00DF323C" w:rsidP="001A71C7">
            <w:pPr>
              <w:jc w:val="center"/>
              <w:rPr>
                <w:rFonts w:ascii="Arial" w:hAnsi="Arial" w:cs="Arial"/>
                <w:sz w:val="20"/>
                <w:szCs w:val="20"/>
              </w:rPr>
            </w:pPr>
            <w:r>
              <w:rPr>
                <w:rFonts w:ascii="Arial" w:hAnsi="Arial" w:cs="Arial"/>
                <w:sz w:val="20"/>
                <w:szCs w:val="20"/>
              </w:rPr>
              <w:t>0</w:t>
            </w:r>
          </w:p>
        </w:tc>
        <w:tc>
          <w:tcPr>
            <w:tcW w:w="1134" w:type="dxa"/>
          </w:tcPr>
          <w:p w:rsidR="00DF323C" w:rsidRPr="001A17E7" w:rsidRDefault="00DF323C" w:rsidP="001A71C7">
            <w:pPr>
              <w:jc w:val="center"/>
              <w:rPr>
                <w:rFonts w:ascii="Arial" w:hAnsi="Arial" w:cs="Arial"/>
                <w:sz w:val="20"/>
                <w:szCs w:val="20"/>
              </w:rPr>
            </w:pPr>
            <w:r>
              <w:rPr>
                <w:rFonts w:ascii="Arial" w:hAnsi="Arial" w:cs="Arial"/>
                <w:sz w:val="20"/>
                <w:szCs w:val="20"/>
              </w:rPr>
              <w:t>0</w:t>
            </w:r>
          </w:p>
        </w:tc>
        <w:tc>
          <w:tcPr>
            <w:tcW w:w="1417" w:type="dxa"/>
          </w:tcPr>
          <w:p w:rsidR="00DF323C" w:rsidRPr="001A17E7" w:rsidRDefault="00DF323C" w:rsidP="00DF323C">
            <w:pPr>
              <w:jc w:val="center"/>
              <w:rPr>
                <w:rFonts w:ascii="Arial" w:hAnsi="Arial" w:cs="Arial"/>
                <w:sz w:val="20"/>
                <w:szCs w:val="20"/>
              </w:rPr>
            </w:pPr>
            <w:r>
              <w:rPr>
                <w:rFonts w:ascii="Arial" w:hAnsi="Arial" w:cs="Arial"/>
                <w:sz w:val="20"/>
                <w:szCs w:val="20"/>
              </w:rPr>
              <w:t>120 000</w:t>
            </w:r>
          </w:p>
        </w:tc>
        <w:tc>
          <w:tcPr>
            <w:tcW w:w="1134" w:type="dxa"/>
            <w:vAlign w:val="center"/>
          </w:tcPr>
          <w:p w:rsidR="00DF323C" w:rsidRPr="001A17E7" w:rsidRDefault="00DF323C" w:rsidP="00DF323C">
            <w:pPr>
              <w:jc w:val="center"/>
              <w:rPr>
                <w:rFonts w:ascii="Arial" w:hAnsi="Arial" w:cs="Arial"/>
                <w:sz w:val="20"/>
                <w:szCs w:val="20"/>
              </w:rPr>
            </w:pPr>
            <w:r>
              <w:rPr>
                <w:rFonts w:ascii="Arial" w:hAnsi="Arial" w:cs="Arial"/>
                <w:sz w:val="20"/>
                <w:szCs w:val="20"/>
              </w:rPr>
              <w:t xml:space="preserve"> 120 0</w:t>
            </w:r>
            <w:r w:rsidRPr="001A17E7">
              <w:rPr>
                <w:rFonts w:ascii="Arial" w:hAnsi="Arial" w:cs="Arial"/>
                <w:sz w:val="20"/>
                <w:szCs w:val="20"/>
              </w:rPr>
              <w:t>00</w:t>
            </w:r>
          </w:p>
        </w:tc>
      </w:tr>
      <w:tr w:rsidR="002E26EF" w:rsidRPr="001A17E7" w:rsidTr="002E26EF">
        <w:tc>
          <w:tcPr>
            <w:tcW w:w="3074" w:type="dxa"/>
          </w:tcPr>
          <w:p w:rsidR="00DF323C" w:rsidRPr="001A17E7" w:rsidRDefault="00DF323C" w:rsidP="00DF323C">
            <w:pPr>
              <w:rPr>
                <w:rFonts w:ascii="Arial" w:hAnsi="Arial" w:cs="Arial"/>
                <w:b/>
                <w:sz w:val="20"/>
                <w:szCs w:val="20"/>
              </w:rPr>
            </w:pPr>
            <w:r w:rsidRPr="001A17E7">
              <w:rPr>
                <w:rFonts w:ascii="Arial" w:hAnsi="Arial" w:cs="Arial"/>
                <w:b/>
                <w:sz w:val="20"/>
                <w:szCs w:val="20"/>
              </w:rPr>
              <w:t>20/0</w:t>
            </w:r>
            <w:r>
              <w:rPr>
                <w:rFonts w:ascii="Arial" w:hAnsi="Arial" w:cs="Arial"/>
                <w:b/>
                <w:sz w:val="20"/>
                <w:szCs w:val="20"/>
              </w:rPr>
              <w:t>6</w:t>
            </w:r>
            <w:r w:rsidRPr="001A17E7">
              <w:rPr>
                <w:rFonts w:ascii="Arial" w:hAnsi="Arial" w:cs="Arial"/>
                <w:b/>
                <w:sz w:val="20"/>
                <w:szCs w:val="20"/>
              </w:rPr>
              <w:t>/2013</w:t>
            </w:r>
          </w:p>
        </w:tc>
        <w:tc>
          <w:tcPr>
            <w:tcW w:w="1134" w:type="dxa"/>
            <w:tcBorders>
              <w:bottom w:val="single" w:sz="18" w:space="0" w:color="auto"/>
            </w:tcBorders>
          </w:tcPr>
          <w:p w:rsidR="00DF323C" w:rsidRPr="001A17E7" w:rsidRDefault="00DF323C" w:rsidP="00DF323C">
            <w:pPr>
              <w:jc w:val="center"/>
              <w:rPr>
                <w:rFonts w:ascii="Arial" w:hAnsi="Arial" w:cs="Arial"/>
                <w:sz w:val="20"/>
                <w:szCs w:val="20"/>
              </w:rPr>
            </w:pPr>
            <w:r>
              <w:rPr>
                <w:rFonts w:ascii="Arial" w:hAnsi="Arial" w:cs="Arial"/>
                <w:sz w:val="20"/>
                <w:szCs w:val="20"/>
              </w:rPr>
              <w:t xml:space="preserve">   100</w:t>
            </w:r>
          </w:p>
        </w:tc>
        <w:tc>
          <w:tcPr>
            <w:tcW w:w="1134" w:type="dxa"/>
            <w:tcBorders>
              <w:bottom w:val="single" w:sz="18" w:space="0" w:color="auto"/>
            </w:tcBorders>
          </w:tcPr>
          <w:p w:rsidR="00DF323C" w:rsidRPr="001A17E7" w:rsidRDefault="00DF323C" w:rsidP="00DF323C">
            <w:pPr>
              <w:jc w:val="center"/>
              <w:rPr>
                <w:rFonts w:ascii="Arial" w:hAnsi="Arial" w:cs="Arial"/>
                <w:sz w:val="20"/>
                <w:szCs w:val="20"/>
              </w:rPr>
            </w:pPr>
            <w:r>
              <w:rPr>
                <w:rFonts w:ascii="Arial" w:hAnsi="Arial" w:cs="Arial"/>
                <w:sz w:val="20"/>
                <w:szCs w:val="20"/>
              </w:rPr>
              <w:t xml:space="preserve">  20 115</w:t>
            </w:r>
          </w:p>
        </w:tc>
        <w:tc>
          <w:tcPr>
            <w:tcW w:w="1134" w:type="dxa"/>
            <w:tcBorders>
              <w:bottom w:val="single" w:sz="18" w:space="0" w:color="auto"/>
            </w:tcBorders>
          </w:tcPr>
          <w:p w:rsidR="00DF323C" w:rsidRPr="001A17E7" w:rsidRDefault="00DF323C" w:rsidP="001A71C7">
            <w:pPr>
              <w:jc w:val="center"/>
              <w:rPr>
                <w:rFonts w:ascii="Arial" w:hAnsi="Arial" w:cs="Arial"/>
                <w:sz w:val="20"/>
                <w:szCs w:val="20"/>
              </w:rPr>
            </w:pPr>
            <w:r>
              <w:rPr>
                <w:rFonts w:ascii="Arial" w:hAnsi="Arial" w:cs="Arial"/>
                <w:sz w:val="20"/>
                <w:szCs w:val="20"/>
              </w:rPr>
              <w:t>0</w:t>
            </w:r>
          </w:p>
        </w:tc>
        <w:tc>
          <w:tcPr>
            <w:tcW w:w="1417" w:type="dxa"/>
            <w:tcBorders>
              <w:bottom w:val="single" w:sz="18" w:space="0" w:color="auto"/>
            </w:tcBorders>
          </w:tcPr>
          <w:p w:rsidR="00DF323C" w:rsidRPr="001A17E7" w:rsidRDefault="00DF323C" w:rsidP="001A71C7">
            <w:pPr>
              <w:jc w:val="center"/>
              <w:rPr>
                <w:rFonts w:ascii="Arial" w:hAnsi="Arial" w:cs="Arial"/>
                <w:sz w:val="20"/>
                <w:szCs w:val="20"/>
              </w:rPr>
            </w:pPr>
            <w:r>
              <w:rPr>
                <w:rFonts w:ascii="Arial" w:hAnsi="Arial" w:cs="Arial"/>
                <w:sz w:val="20"/>
                <w:szCs w:val="20"/>
              </w:rPr>
              <w:t>0</w:t>
            </w:r>
          </w:p>
        </w:tc>
        <w:tc>
          <w:tcPr>
            <w:tcW w:w="1134" w:type="dxa"/>
            <w:tcBorders>
              <w:bottom w:val="single" w:sz="18" w:space="0" w:color="auto"/>
            </w:tcBorders>
            <w:vAlign w:val="center"/>
          </w:tcPr>
          <w:p w:rsidR="00DF323C" w:rsidRPr="001A17E7" w:rsidRDefault="00DF323C" w:rsidP="005A2675">
            <w:pPr>
              <w:jc w:val="center"/>
              <w:rPr>
                <w:rFonts w:ascii="Arial" w:hAnsi="Arial" w:cs="Arial"/>
                <w:sz w:val="20"/>
                <w:szCs w:val="20"/>
              </w:rPr>
            </w:pPr>
            <w:r>
              <w:rPr>
                <w:rFonts w:ascii="Arial" w:hAnsi="Arial" w:cs="Arial"/>
                <w:sz w:val="20"/>
                <w:szCs w:val="20"/>
              </w:rPr>
              <w:t xml:space="preserve">  </w:t>
            </w:r>
            <w:r w:rsidR="005A2675">
              <w:rPr>
                <w:rFonts w:ascii="Arial" w:hAnsi="Arial" w:cs="Arial"/>
                <w:sz w:val="20"/>
                <w:szCs w:val="20"/>
              </w:rPr>
              <w:t>20 115</w:t>
            </w:r>
          </w:p>
        </w:tc>
      </w:tr>
      <w:tr w:rsidR="002E26EF" w:rsidRPr="001A17E7" w:rsidTr="002E26EF">
        <w:tc>
          <w:tcPr>
            <w:tcW w:w="3074" w:type="dxa"/>
            <w:tcBorders>
              <w:bottom w:val="single" w:sz="4" w:space="0" w:color="auto"/>
              <w:right w:val="single" w:sz="4" w:space="0" w:color="auto"/>
            </w:tcBorders>
          </w:tcPr>
          <w:p w:rsidR="00DF323C" w:rsidRPr="001A17E7" w:rsidRDefault="00DF323C" w:rsidP="001A71C7">
            <w:pPr>
              <w:rPr>
                <w:rFonts w:ascii="Arial" w:hAnsi="Arial" w:cs="Arial"/>
                <w:b/>
                <w:sz w:val="20"/>
                <w:szCs w:val="20"/>
              </w:rPr>
            </w:pPr>
          </w:p>
        </w:tc>
        <w:tc>
          <w:tcPr>
            <w:tcW w:w="1134" w:type="dxa"/>
            <w:tcBorders>
              <w:top w:val="single" w:sz="18" w:space="0" w:color="auto"/>
              <w:left w:val="single" w:sz="4" w:space="0" w:color="auto"/>
              <w:bottom w:val="single" w:sz="8" w:space="0" w:color="auto"/>
            </w:tcBorders>
          </w:tcPr>
          <w:p w:rsidR="00DF323C" w:rsidRDefault="00DF323C" w:rsidP="00DF323C">
            <w:pPr>
              <w:jc w:val="center"/>
              <w:rPr>
                <w:rFonts w:ascii="Arial" w:hAnsi="Arial" w:cs="Arial"/>
                <w:sz w:val="20"/>
                <w:szCs w:val="20"/>
              </w:rPr>
            </w:pPr>
            <w:r>
              <w:rPr>
                <w:rFonts w:ascii="Arial" w:hAnsi="Arial" w:cs="Arial"/>
                <w:sz w:val="20"/>
                <w:szCs w:val="20"/>
              </w:rPr>
              <w:t>1 000</w:t>
            </w:r>
          </w:p>
        </w:tc>
        <w:tc>
          <w:tcPr>
            <w:tcW w:w="1134" w:type="dxa"/>
            <w:tcBorders>
              <w:top w:val="single" w:sz="18" w:space="0" w:color="auto"/>
              <w:bottom w:val="single" w:sz="8" w:space="0" w:color="auto"/>
              <w:right w:val="single" w:sz="4" w:space="0" w:color="auto"/>
            </w:tcBorders>
          </w:tcPr>
          <w:p w:rsidR="00DF323C" w:rsidRDefault="000D33B0" w:rsidP="00033FEF">
            <w:pPr>
              <w:jc w:val="center"/>
              <w:rPr>
                <w:rFonts w:ascii="Arial" w:hAnsi="Arial" w:cs="Arial"/>
                <w:sz w:val="20"/>
                <w:szCs w:val="20"/>
              </w:rPr>
            </w:pPr>
            <w:r>
              <w:rPr>
                <w:rFonts w:ascii="Arial" w:hAnsi="Arial" w:cs="Arial"/>
                <w:sz w:val="20"/>
                <w:szCs w:val="20"/>
              </w:rPr>
              <w:t>110 395</w:t>
            </w:r>
          </w:p>
        </w:tc>
        <w:tc>
          <w:tcPr>
            <w:tcW w:w="1134" w:type="dxa"/>
            <w:tcBorders>
              <w:top w:val="single" w:sz="18" w:space="0" w:color="auto"/>
              <w:left w:val="single" w:sz="4" w:space="0" w:color="auto"/>
              <w:bottom w:val="single" w:sz="8" w:space="0" w:color="auto"/>
              <w:right w:val="single" w:sz="4" w:space="0" w:color="auto"/>
            </w:tcBorders>
          </w:tcPr>
          <w:p w:rsidR="00DF323C" w:rsidRDefault="00DF323C" w:rsidP="00263F1A">
            <w:pPr>
              <w:jc w:val="center"/>
              <w:rPr>
                <w:rFonts w:ascii="Arial" w:hAnsi="Arial" w:cs="Arial"/>
                <w:sz w:val="20"/>
                <w:szCs w:val="20"/>
              </w:rPr>
            </w:pPr>
            <w:r>
              <w:rPr>
                <w:rFonts w:ascii="Arial" w:hAnsi="Arial" w:cs="Arial"/>
                <w:sz w:val="20"/>
                <w:szCs w:val="20"/>
              </w:rPr>
              <w:t>0</w:t>
            </w:r>
          </w:p>
        </w:tc>
        <w:tc>
          <w:tcPr>
            <w:tcW w:w="1417" w:type="dxa"/>
            <w:tcBorders>
              <w:top w:val="single" w:sz="18" w:space="0" w:color="auto"/>
              <w:left w:val="single" w:sz="4" w:space="0" w:color="auto"/>
              <w:bottom w:val="single" w:sz="8" w:space="0" w:color="auto"/>
              <w:right w:val="single" w:sz="8" w:space="0" w:color="auto"/>
            </w:tcBorders>
          </w:tcPr>
          <w:p w:rsidR="00DF323C" w:rsidRDefault="000D33B0" w:rsidP="00033FEF">
            <w:pPr>
              <w:jc w:val="center"/>
              <w:rPr>
                <w:rFonts w:ascii="Arial" w:hAnsi="Arial" w:cs="Arial"/>
                <w:sz w:val="20"/>
                <w:szCs w:val="20"/>
              </w:rPr>
            </w:pPr>
            <w:r>
              <w:rPr>
                <w:rFonts w:ascii="Arial" w:hAnsi="Arial" w:cs="Arial"/>
                <w:sz w:val="20"/>
                <w:szCs w:val="20"/>
              </w:rPr>
              <w:t xml:space="preserve">138 055 </w:t>
            </w:r>
          </w:p>
        </w:tc>
        <w:tc>
          <w:tcPr>
            <w:tcW w:w="1134" w:type="dxa"/>
            <w:tcBorders>
              <w:top w:val="single" w:sz="18" w:space="0" w:color="auto"/>
              <w:left w:val="single" w:sz="8" w:space="0" w:color="auto"/>
              <w:bottom w:val="single" w:sz="8" w:space="0" w:color="auto"/>
              <w:right w:val="single" w:sz="8" w:space="0" w:color="auto"/>
            </w:tcBorders>
            <w:vAlign w:val="center"/>
          </w:tcPr>
          <w:p w:rsidR="00DF323C" w:rsidRDefault="00263F1A" w:rsidP="00033FEF">
            <w:pPr>
              <w:jc w:val="center"/>
              <w:rPr>
                <w:rFonts w:ascii="Arial" w:hAnsi="Arial" w:cs="Arial"/>
                <w:sz w:val="20"/>
                <w:szCs w:val="20"/>
              </w:rPr>
            </w:pPr>
            <w:r>
              <w:rPr>
                <w:rFonts w:ascii="Arial" w:hAnsi="Arial" w:cs="Arial"/>
                <w:sz w:val="20"/>
                <w:szCs w:val="20"/>
              </w:rPr>
              <w:t>2</w:t>
            </w:r>
            <w:r w:rsidR="005A2675">
              <w:rPr>
                <w:rFonts w:ascii="Arial" w:hAnsi="Arial" w:cs="Arial"/>
                <w:sz w:val="20"/>
                <w:szCs w:val="20"/>
              </w:rPr>
              <w:t>48 4</w:t>
            </w:r>
            <w:r w:rsidR="00033FEF">
              <w:rPr>
                <w:rFonts w:ascii="Arial" w:hAnsi="Arial" w:cs="Arial"/>
                <w:sz w:val="20"/>
                <w:szCs w:val="20"/>
              </w:rPr>
              <w:t>50</w:t>
            </w:r>
          </w:p>
        </w:tc>
      </w:tr>
      <w:tr w:rsidR="002E26EF" w:rsidRPr="001A17E7" w:rsidTr="002E26EF">
        <w:tc>
          <w:tcPr>
            <w:tcW w:w="3074" w:type="dxa"/>
            <w:tcBorders>
              <w:bottom w:val="single" w:sz="4" w:space="0" w:color="auto"/>
              <w:right w:val="single" w:sz="4" w:space="0" w:color="auto"/>
            </w:tcBorders>
          </w:tcPr>
          <w:p w:rsidR="00DF323C" w:rsidRPr="001A17E7" w:rsidRDefault="00DF323C" w:rsidP="001A71C7">
            <w:pPr>
              <w:rPr>
                <w:rFonts w:ascii="Arial" w:hAnsi="Arial" w:cs="Arial"/>
                <w:b/>
                <w:sz w:val="20"/>
                <w:szCs w:val="20"/>
              </w:rPr>
            </w:pPr>
            <w:r>
              <w:rPr>
                <w:rFonts w:ascii="Arial" w:hAnsi="Arial" w:cs="Arial"/>
                <w:b/>
                <w:sz w:val="20"/>
                <w:szCs w:val="20"/>
              </w:rPr>
              <w:t>Plus: Chemicals</w:t>
            </w:r>
          </w:p>
        </w:tc>
        <w:tc>
          <w:tcPr>
            <w:tcW w:w="1134" w:type="dxa"/>
            <w:tcBorders>
              <w:top w:val="single" w:sz="8" w:space="0" w:color="auto"/>
              <w:left w:val="single" w:sz="4" w:space="0" w:color="auto"/>
              <w:bottom w:val="single" w:sz="4" w:space="0" w:color="auto"/>
            </w:tcBorders>
          </w:tcPr>
          <w:p w:rsidR="00DF323C" w:rsidRDefault="00DF323C" w:rsidP="001A71C7">
            <w:pPr>
              <w:jc w:val="center"/>
              <w:rPr>
                <w:rFonts w:ascii="Arial" w:hAnsi="Arial" w:cs="Arial"/>
                <w:sz w:val="20"/>
                <w:szCs w:val="20"/>
              </w:rPr>
            </w:pPr>
          </w:p>
        </w:tc>
        <w:tc>
          <w:tcPr>
            <w:tcW w:w="1134" w:type="dxa"/>
            <w:tcBorders>
              <w:top w:val="single" w:sz="8" w:space="0" w:color="auto"/>
              <w:bottom w:val="single" w:sz="18" w:space="0" w:color="auto"/>
              <w:right w:val="single" w:sz="4" w:space="0" w:color="auto"/>
            </w:tcBorders>
          </w:tcPr>
          <w:p w:rsidR="00DF323C" w:rsidRDefault="00DF323C" w:rsidP="001A71C7">
            <w:pPr>
              <w:jc w:val="center"/>
              <w:rPr>
                <w:rFonts w:ascii="Arial" w:hAnsi="Arial" w:cs="Arial"/>
                <w:sz w:val="20"/>
                <w:szCs w:val="20"/>
              </w:rPr>
            </w:pPr>
            <w:r>
              <w:rPr>
                <w:rFonts w:ascii="Arial" w:hAnsi="Arial" w:cs="Arial"/>
                <w:sz w:val="20"/>
                <w:szCs w:val="20"/>
              </w:rPr>
              <w:t>0</w:t>
            </w:r>
          </w:p>
        </w:tc>
        <w:tc>
          <w:tcPr>
            <w:tcW w:w="1134" w:type="dxa"/>
            <w:tcBorders>
              <w:top w:val="single" w:sz="8" w:space="0" w:color="auto"/>
              <w:left w:val="single" w:sz="4" w:space="0" w:color="auto"/>
              <w:bottom w:val="single" w:sz="18" w:space="0" w:color="auto"/>
              <w:right w:val="single" w:sz="4" w:space="0" w:color="auto"/>
            </w:tcBorders>
          </w:tcPr>
          <w:p w:rsidR="00DF323C" w:rsidRDefault="00DF323C" w:rsidP="001A71C7">
            <w:pPr>
              <w:jc w:val="center"/>
              <w:rPr>
                <w:rFonts w:ascii="Arial" w:hAnsi="Arial" w:cs="Arial"/>
                <w:sz w:val="20"/>
                <w:szCs w:val="20"/>
              </w:rPr>
            </w:pPr>
            <w:r>
              <w:rPr>
                <w:rFonts w:ascii="Arial" w:hAnsi="Arial" w:cs="Arial"/>
                <w:sz w:val="20"/>
                <w:szCs w:val="20"/>
              </w:rPr>
              <w:t>60 000</w:t>
            </w:r>
          </w:p>
        </w:tc>
        <w:tc>
          <w:tcPr>
            <w:tcW w:w="1417" w:type="dxa"/>
            <w:tcBorders>
              <w:top w:val="single" w:sz="8" w:space="0" w:color="auto"/>
              <w:left w:val="single" w:sz="4" w:space="0" w:color="auto"/>
              <w:bottom w:val="single" w:sz="18" w:space="0" w:color="auto"/>
              <w:right w:val="single" w:sz="8" w:space="0" w:color="auto"/>
            </w:tcBorders>
          </w:tcPr>
          <w:p w:rsidR="00DF323C" w:rsidRDefault="00DF323C" w:rsidP="001A71C7">
            <w:pPr>
              <w:jc w:val="center"/>
              <w:rPr>
                <w:rFonts w:ascii="Arial" w:hAnsi="Arial" w:cs="Arial"/>
                <w:sz w:val="20"/>
                <w:szCs w:val="20"/>
              </w:rPr>
            </w:pPr>
            <w:r>
              <w:rPr>
                <w:rFonts w:ascii="Arial" w:hAnsi="Arial" w:cs="Arial"/>
                <w:sz w:val="20"/>
                <w:szCs w:val="20"/>
              </w:rPr>
              <w:t>0</w:t>
            </w:r>
          </w:p>
        </w:tc>
        <w:tc>
          <w:tcPr>
            <w:tcW w:w="1134" w:type="dxa"/>
            <w:tcBorders>
              <w:top w:val="single" w:sz="8" w:space="0" w:color="auto"/>
              <w:left w:val="single" w:sz="8" w:space="0" w:color="auto"/>
              <w:bottom w:val="single" w:sz="18" w:space="0" w:color="auto"/>
              <w:right w:val="single" w:sz="8" w:space="0" w:color="auto"/>
            </w:tcBorders>
            <w:vAlign w:val="center"/>
          </w:tcPr>
          <w:p w:rsidR="00DF323C" w:rsidRDefault="00DF323C" w:rsidP="001A71C7">
            <w:pPr>
              <w:jc w:val="center"/>
              <w:rPr>
                <w:rFonts w:ascii="Arial" w:hAnsi="Arial" w:cs="Arial"/>
                <w:sz w:val="20"/>
                <w:szCs w:val="20"/>
              </w:rPr>
            </w:pPr>
            <w:r>
              <w:rPr>
                <w:rFonts w:ascii="Arial" w:hAnsi="Arial" w:cs="Arial"/>
                <w:sz w:val="20"/>
                <w:szCs w:val="20"/>
              </w:rPr>
              <w:t xml:space="preserve">  60 000</w:t>
            </w:r>
          </w:p>
        </w:tc>
      </w:tr>
      <w:tr w:rsidR="002E26EF" w:rsidRPr="001A17E7" w:rsidTr="002E26EF">
        <w:tc>
          <w:tcPr>
            <w:tcW w:w="3074" w:type="dxa"/>
            <w:tcBorders>
              <w:bottom w:val="single" w:sz="4" w:space="0" w:color="auto"/>
              <w:right w:val="single" w:sz="4" w:space="0" w:color="auto"/>
            </w:tcBorders>
          </w:tcPr>
          <w:p w:rsidR="00DF323C" w:rsidRDefault="00DF323C" w:rsidP="001A71C7">
            <w:pPr>
              <w:rPr>
                <w:rFonts w:ascii="Arial" w:hAnsi="Arial" w:cs="Arial"/>
                <w:b/>
                <w:sz w:val="20"/>
                <w:szCs w:val="20"/>
              </w:rPr>
            </w:pPr>
            <w:r>
              <w:rPr>
                <w:rFonts w:ascii="Arial" w:hAnsi="Arial" w:cs="Arial"/>
                <w:b/>
                <w:sz w:val="20"/>
                <w:szCs w:val="20"/>
              </w:rPr>
              <w:t>Total input</w:t>
            </w:r>
          </w:p>
        </w:tc>
        <w:tc>
          <w:tcPr>
            <w:tcW w:w="1134" w:type="dxa"/>
            <w:tcBorders>
              <w:top w:val="single" w:sz="18" w:space="0" w:color="auto"/>
              <w:left w:val="single" w:sz="4" w:space="0" w:color="auto"/>
              <w:bottom w:val="single" w:sz="4" w:space="0" w:color="auto"/>
            </w:tcBorders>
          </w:tcPr>
          <w:p w:rsidR="00DF323C" w:rsidRDefault="00DF323C" w:rsidP="00260DDD">
            <w:pPr>
              <w:jc w:val="center"/>
              <w:rPr>
                <w:rFonts w:ascii="Arial" w:hAnsi="Arial" w:cs="Arial"/>
                <w:sz w:val="20"/>
                <w:szCs w:val="20"/>
              </w:rPr>
            </w:pPr>
            <w:r>
              <w:rPr>
                <w:rFonts w:ascii="Arial" w:hAnsi="Arial" w:cs="Arial"/>
                <w:sz w:val="20"/>
                <w:szCs w:val="20"/>
              </w:rPr>
              <w:t xml:space="preserve">1 </w:t>
            </w:r>
            <w:r w:rsidR="00260DDD">
              <w:rPr>
                <w:rFonts w:ascii="Arial" w:hAnsi="Arial" w:cs="Arial"/>
                <w:sz w:val="20"/>
                <w:szCs w:val="20"/>
              </w:rPr>
              <w:t>0</w:t>
            </w:r>
            <w:r>
              <w:rPr>
                <w:rFonts w:ascii="Arial" w:hAnsi="Arial" w:cs="Arial"/>
                <w:sz w:val="20"/>
                <w:szCs w:val="20"/>
              </w:rPr>
              <w:t>00</w:t>
            </w:r>
          </w:p>
        </w:tc>
        <w:tc>
          <w:tcPr>
            <w:tcW w:w="1134" w:type="dxa"/>
            <w:tcBorders>
              <w:top w:val="single" w:sz="18" w:space="0" w:color="auto"/>
              <w:bottom w:val="single" w:sz="18" w:space="0" w:color="auto"/>
              <w:right w:val="single" w:sz="4" w:space="0" w:color="auto"/>
            </w:tcBorders>
          </w:tcPr>
          <w:p w:rsidR="00DF323C" w:rsidRDefault="000D33B0" w:rsidP="00033FEF">
            <w:pPr>
              <w:jc w:val="center"/>
              <w:rPr>
                <w:rFonts w:ascii="Arial" w:hAnsi="Arial" w:cs="Arial"/>
                <w:sz w:val="20"/>
                <w:szCs w:val="20"/>
              </w:rPr>
            </w:pPr>
            <w:r>
              <w:rPr>
                <w:rFonts w:ascii="Arial" w:hAnsi="Arial" w:cs="Arial"/>
                <w:sz w:val="20"/>
                <w:szCs w:val="20"/>
              </w:rPr>
              <w:t>110 395</w:t>
            </w:r>
          </w:p>
        </w:tc>
        <w:tc>
          <w:tcPr>
            <w:tcW w:w="1134" w:type="dxa"/>
            <w:tcBorders>
              <w:top w:val="single" w:sz="18" w:space="0" w:color="auto"/>
              <w:left w:val="single" w:sz="4" w:space="0" w:color="auto"/>
              <w:bottom w:val="single" w:sz="18" w:space="0" w:color="auto"/>
              <w:right w:val="single" w:sz="4" w:space="0" w:color="auto"/>
            </w:tcBorders>
          </w:tcPr>
          <w:p w:rsidR="00DF323C" w:rsidRDefault="005A2675" w:rsidP="005A2675">
            <w:pPr>
              <w:jc w:val="center"/>
              <w:rPr>
                <w:rFonts w:ascii="Arial" w:hAnsi="Arial" w:cs="Arial"/>
                <w:sz w:val="20"/>
                <w:szCs w:val="20"/>
              </w:rPr>
            </w:pPr>
            <w:r>
              <w:rPr>
                <w:rFonts w:ascii="Arial" w:hAnsi="Arial" w:cs="Arial"/>
                <w:sz w:val="20"/>
                <w:szCs w:val="20"/>
              </w:rPr>
              <w:t>60 000</w:t>
            </w:r>
          </w:p>
        </w:tc>
        <w:tc>
          <w:tcPr>
            <w:tcW w:w="1417" w:type="dxa"/>
            <w:tcBorders>
              <w:top w:val="single" w:sz="18" w:space="0" w:color="auto"/>
              <w:left w:val="single" w:sz="4" w:space="0" w:color="auto"/>
              <w:bottom w:val="single" w:sz="18" w:space="0" w:color="auto"/>
              <w:right w:val="single" w:sz="8" w:space="0" w:color="auto"/>
            </w:tcBorders>
          </w:tcPr>
          <w:p w:rsidR="00DF323C" w:rsidRDefault="000D33B0" w:rsidP="00033FEF">
            <w:pPr>
              <w:jc w:val="center"/>
              <w:rPr>
                <w:rFonts w:ascii="Arial" w:hAnsi="Arial" w:cs="Arial"/>
                <w:sz w:val="20"/>
                <w:szCs w:val="20"/>
              </w:rPr>
            </w:pPr>
            <w:r>
              <w:rPr>
                <w:rFonts w:ascii="Arial" w:hAnsi="Arial" w:cs="Arial"/>
                <w:sz w:val="20"/>
                <w:szCs w:val="20"/>
              </w:rPr>
              <w:t>138 055</w:t>
            </w:r>
          </w:p>
        </w:tc>
        <w:tc>
          <w:tcPr>
            <w:tcW w:w="1134" w:type="dxa"/>
            <w:tcBorders>
              <w:top w:val="single" w:sz="18" w:space="0" w:color="auto"/>
              <w:left w:val="single" w:sz="8" w:space="0" w:color="auto"/>
              <w:bottom w:val="single" w:sz="18" w:space="0" w:color="auto"/>
              <w:right w:val="single" w:sz="8" w:space="0" w:color="auto"/>
            </w:tcBorders>
            <w:vAlign w:val="center"/>
          </w:tcPr>
          <w:p w:rsidR="00DF323C" w:rsidRDefault="005A2675" w:rsidP="00033FEF">
            <w:pPr>
              <w:jc w:val="center"/>
              <w:rPr>
                <w:rFonts w:ascii="Arial" w:hAnsi="Arial" w:cs="Arial"/>
                <w:sz w:val="20"/>
                <w:szCs w:val="20"/>
              </w:rPr>
            </w:pPr>
            <w:r>
              <w:rPr>
                <w:rFonts w:ascii="Arial" w:hAnsi="Arial" w:cs="Arial"/>
                <w:sz w:val="20"/>
                <w:szCs w:val="20"/>
              </w:rPr>
              <w:t>308 4</w:t>
            </w:r>
            <w:r w:rsidR="00033FEF">
              <w:rPr>
                <w:rFonts w:ascii="Arial" w:hAnsi="Arial" w:cs="Arial"/>
                <w:sz w:val="20"/>
                <w:szCs w:val="20"/>
              </w:rPr>
              <w:t>50</w:t>
            </w:r>
          </w:p>
        </w:tc>
      </w:tr>
      <w:tr w:rsidR="002E26EF" w:rsidRPr="001A17E7" w:rsidTr="002E26EF">
        <w:tc>
          <w:tcPr>
            <w:tcW w:w="3074" w:type="dxa"/>
            <w:tcBorders>
              <w:bottom w:val="single" w:sz="4" w:space="0" w:color="auto"/>
              <w:right w:val="single" w:sz="4" w:space="0" w:color="auto"/>
            </w:tcBorders>
          </w:tcPr>
          <w:p w:rsidR="00DF323C" w:rsidRDefault="00DF323C" w:rsidP="001A71C7">
            <w:pPr>
              <w:rPr>
                <w:rFonts w:ascii="Arial" w:hAnsi="Arial" w:cs="Arial"/>
                <w:b/>
                <w:sz w:val="20"/>
                <w:szCs w:val="20"/>
              </w:rPr>
            </w:pPr>
          </w:p>
        </w:tc>
        <w:tc>
          <w:tcPr>
            <w:tcW w:w="1134" w:type="dxa"/>
            <w:tcBorders>
              <w:top w:val="single" w:sz="18" w:space="0" w:color="auto"/>
              <w:left w:val="single" w:sz="4" w:space="0" w:color="auto"/>
              <w:bottom w:val="single" w:sz="8" w:space="0" w:color="auto"/>
            </w:tcBorders>
          </w:tcPr>
          <w:p w:rsidR="00DF323C" w:rsidRDefault="00DF323C" w:rsidP="001A71C7">
            <w:pPr>
              <w:jc w:val="center"/>
              <w:rPr>
                <w:rFonts w:ascii="Arial" w:hAnsi="Arial" w:cs="Arial"/>
                <w:sz w:val="20"/>
                <w:szCs w:val="20"/>
              </w:rPr>
            </w:pPr>
          </w:p>
        </w:tc>
        <w:tc>
          <w:tcPr>
            <w:tcW w:w="1134" w:type="dxa"/>
            <w:tcBorders>
              <w:top w:val="single" w:sz="18" w:space="0" w:color="auto"/>
              <w:bottom w:val="single" w:sz="8" w:space="0" w:color="auto"/>
              <w:right w:val="single" w:sz="4" w:space="0" w:color="auto"/>
            </w:tcBorders>
          </w:tcPr>
          <w:p w:rsidR="00DF323C" w:rsidRDefault="00DF323C" w:rsidP="001A71C7">
            <w:pPr>
              <w:jc w:val="center"/>
              <w:rPr>
                <w:rFonts w:ascii="Arial" w:hAnsi="Arial" w:cs="Arial"/>
                <w:sz w:val="20"/>
                <w:szCs w:val="20"/>
              </w:rPr>
            </w:pPr>
          </w:p>
        </w:tc>
        <w:tc>
          <w:tcPr>
            <w:tcW w:w="1134" w:type="dxa"/>
            <w:tcBorders>
              <w:top w:val="single" w:sz="18" w:space="0" w:color="auto"/>
              <w:left w:val="single" w:sz="4" w:space="0" w:color="auto"/>
              <w:bottom w:val="single" w:sz="8" w:space="0" w:color="auto"/>
              <w:right w:val="single" w:sz="4" w:space="0" w:color="auto"/>
            </w:tcBorders>
          </w:tcPr>
          <w:p w:rsidR="00DF323C" w:rsidRDefault="00DF323C" w:rsidP="001A71C7">
            <w:pPr>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8" w:space="0" w:color="auto"/>
            </w:tcBorders>
          </w:tcPr>
          <w:p w:rsidR="00DF323C" w:rsidRDefault="00DF323C" w:rsidP="001A71C7">
            <w:pPr>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rsidR="00DF323C" w:rsidRDefault="00DF323C" w:rsidP="001A71C7">
            <w:pPr>
              <w:jc w:val="center"/>
              <w:rPr>
                <w:rFonts w:ascii="Arial" w:hAnsi="Arial" w:cs="Arial"/>
                <w:sz w:val="20"/>
                <w:szCs w:val="20"/>
              </w:rPr>
            </w:pPr>
          </w:p>
        </w:tc>
      </w:tr>
      <w:tr w:rsidR="002E26EF" w:rsidRPr="001A17E7" w:rsidTr="002E26EF">
        <w:tc>
          <w:tcPr>
            <w:tcW w:w="3074" w:type="dxa"/>
            <w:tcBorders>
              <w:bottom w:val="single" w:sz="4" w:space="0" w:color="auto"/>
              <w:right w:val="single" w:sz="4" w:space="0" w:color="auto"/>
            </w:tcBorders>
          </w:tcPr>
          <w:p w:rsidR="00DF323C" w:rsidRDefault="00260DDD" w:rsidP="00496CFA">
            <w:pPr>
              <w:rPr>
                <w:rFonts w:ascii="Arial" w:hAnsi="Arial" w:cs="Arial"/>
                <w:b/>
                <w:sz w:val="20"/>
                <w:szCs w:val="20"/>
              </w:rPr>
            </w:pPr>
            <w:r>
              <w:rPr>
                <w:rFonts w:ascii="Arial" w:hAnsi="Arial" w:cs="Arial"/>
                <w:b/>
                <w:sz w:val="20"/>
                <w:szCs w:val="20"/>
              </w:rPr>
              <w:t xml:space="preserve">Conversion, wet </w:t>
            </w:r>
            <w:r w:rsidR="00DF323C">
              <w:rPr>
                <w:rFonts w:ascii="Arial" w:hAnsi="Arial" w:cs="Arial"/>
                <w:b/>
                <w:sz w:val="20"/>
                <w:szCs w:val="20"/>
              </w:rPr>
              <w:t>blue</w:t>
            </w:r>
            <w:r w:rsidR="001A71C7">
              <w:rPr>
                <w:rFonts w:ascii="Arial" w:hAnsi="Arial" w:cs="Arial"/>
                <w:b/>
                <w:sz w:val="20"/>
                <w:szCs w:val="20"/>
              </w:rPr>
              <w:t xml:space="preserve"> </w:t>
            </w:r>
            <w:r w:rsidR="002E26EF">
              <w:rPr>
                <w:rFonts w:ascii="Arial" w:hAnsi="Arial" w:cs="Arial"/>
                <w:b/>
                <w:sz w:val="20"/>
                <w:szCs w:val="20"/>
              </w:rPr>
              <w:t xml:space="preserve">hides </w:t>
            </w:r>
            <w:r>
              <w:rPr>
                <w:rFonts w:ascii="Arial" w:hAnsi="Arial" w:cs="Arial"/>
                <w:b/>
                <w:sz w:val="20"/>
                <w:szCs w:val="20"/>
              </w:rPr>
              <w:t xml:space="preserve">to </w:t>
            </w:r>
            <w:r w:rsidR="00496CFA">
              <w:rPr>
                <w:rFonts w:ascii="Arial" w:hAnsi="Arial" w:cs="Arial"/>
                <w:b/>
                <w:sz w:val="20"/>
                <w:szCs w:val="20"/>
              </w:rPr>
              <w:t>²</w:t>
            </w:r>
            <w:r>
              <w:rPr>
                <w:rFonts w:ascii="Arial" w:hAnsi="Arial" w:cs="Arial"/>
                <w:b/>
                <w:sz w:val="20"/>
                <w:szCs w:val="20"/>
              </w:rPr>
              <w:t>m finished leather</w:t>
            </w:r>
          </w:p>
        </w:tc>
        <w:tc>
          <w:tcPr>
            <w:tcW w:w="1134" w:type="dxa"/>
            <w:tcBorders>
              <w:top w:val="single" w:sz="8" w:space="0" w:color="auto"/>
              <w:left w:val="single" w:sz="4" w:space="0" w:color="auto"/>
              <w:bottom w:val="single" w:sz="8" w:space="0" w:color="auto"/>
            </w:tcBorders>
          </w:tcPr>
          <w:p w:rsidR="00260DDD" w:rsidRDefault="00260DDD" w:rsidP="001A71C7">
            <w:pPr>
              <w:jc w:val="center"/>
              <w:rPr>
                <w:rFonts w:ascii="Arial" w:hAnsi="Arial" w:cs="Arial"/>
                <w:sz w:val="20"/>
                <w:szCs w:val="20"/>
              </w:rPr>
            </w:pPr>
          </w:p>
          <w:p w:rsidR="00DF323C" w:rsidRDefault="001A71C7" w:rsidP="001A71C7">
            <w:pPr>
              <w:jc w:val="center"/>
              <w:rPr>
                <w:rFonts w:ascii="Arial" w:hAnsi="Arial" w:cs="Arial"/>
                <w:sz w:val="20"/>
                <w:szCs w:val="20"/>
              </w:rPr>
            </w:pPr>
            <w:r>
              <w:rPr>
                <w:rFonts w:ascii="Arial" w:hAnsi="Arial" w:cs="Arial"/>
                <w:sz w:val="20"/>
                <w:szCs w:val="20"/>
              </w:rPr>
              <w:t>4 </w:t>
            </w:r>
            <w:r w:rsidR="00DF323C">
              <w:rPr>
                <w:rFonts w:ascii="Arial" w:hAnsi="Arial" w:cs="Arial"/>
                <w:sz w:val="20"/>
                <w:szCs w:val="20"/>
              </w:rPr>
              <w:t>000</w:t>
            </w:r>
          </w:p>
        </w:tc>
        <w:tc>
          <w:tcPr>
            <w:tcW w:w="1134" w:type="dxa"/>
            <w:tcBorders>
              <w:top w:val="single" w:sz="8" w:space="0" w:color="auto"/>
              <w:bottom w:val="single" w:sz="8" w:space="0" w:color="auto"/>
              <w:right w:val="single" w:sz="4" w:space="0" w:color="auto"/>
            </w:tcBorders>
          </w:tcPr>
          <w:p w:rsidR="001A71C7" w:rsidRDefault="001A71C7" w:rsidP="001A71C7">
            <w:pPr>
              <w:jc w:val="center"/>
              <w:rPr>
                <w:rFonts w:ascii="Arial" w:hAnsi="Arial" w:cs="Arial"/>
                <w:sz w:val="20"/>
                <w:szCs w:val="20"/>
              </w:rPr>
            </w:pPr>
          </w:p>
          <w:p w:rsidR="00DF323C" w:rsidRDefault="000D33B0" w:rsidP="00033FEF">
            <w:pPr>
              <w:jc w:val="center"/>
              <w:rPr>
                <w:rFonts w:ascii="Arial" w:hAnsi="Arial" w:cs="Arial"/>
                <w:sz w:val="20"/>
                <w:szCs w:val="20"/>
              </w:rPr>
            </w:pPr>
            <w:r>
              <w:rPr>
                <w:rFonts w:ascii="Arial" w:hAnsi="Arial" w:cs="Arial"/>
                <w:sz w:val="20"/>
                <w:szCs w:val="20"/>
              </w:rPr>
              <w:t>110 395</w:t>
            </w:r>
            <w:r w:rsidR="00DF323C">
              <w:rPr>
                <w:rFonts w:ascii="Arial" w:hAnsi="Arial" w:cs="Arial"/>
                <w:sz w:val="20"/>
                <w:szCs w:val="20"/>
              </w:rPr>
              <w:t xml:space="preserve"> </w:t>
            </w:r>
          </w:p>
        </w:tc>
        <w:tc>
          <w:tcPr>
            <w:tcW w:w="1134" w:type="dxa"/>
            <w:tcBorders>
              <w:top w:val="single" w:sz="8" w:space="0" w:color="auto"/>
              <w:left w:val="single" w:sz="4" w:space="0" w:color="auto"/>
              <w:bottom w:val="single" w:sz="8" w:space="0" w:color="auto"/>
              <w:right w:val="single" w:sz="4" w:space="0" w:color="auto"/>
            </w:tcBorders>
          </w:tcPr>
          <w:p w:rsidR="001A71C7" w:rsidRDefault="001A71C7" w:rsidP="001A71C7">
            <w:pPr>
              <w:jc w:val="center"/>
              <w:rPr>
                <w:rFonts w:ascii="Arial" w:hAnsi="Arial" w:cs="Arial"/>
                <w:sz w:val="20"/>
                <w:szCs w:val="20"/>
              </w:rPr>
            </w:pPr>
          </w:p>
          <w:p w:rsidR="00DF323C" w:rsidRDefault="005A2675" w:rsidP="005A2675">
            <w:pPr>
              <w:jc w:val="center"/>
              <w:rPr>
                <w:rFonts w:ascii="Arial" w:hAnsi="Arial" w:cs="Arial"/>
                <w:sz w:val="20"/>
                <w:szCs w:val="20"/>
              </w:rPr>
            </w:pPr>
            <w:r>
              <w:rPr>
                <w:rFonts w:ascii="Arial" w:hAnsi="Arial" w:cs="Arial"/>
                <w:sz w:val="20"/>
                <w:szCs w:val="20"/>
              </w:rPr>
              <w:t>60 000</w:t>
            </w:r>
          </w:p>
        </w:tc>
        <w:tc>
          <w:tcPr>
            <w:tcW w:w="1417" w:type="dxa"/>
            <w:tcBorders>
              <w:top w:val="single" w:sz="8" w:space="0" w:color="auto"/>
              <w:left w:val="single" w:sz="4" w:space="0" w:color="auto"/>
              <w:bottom w:val="single" w:sz="8" w:space="0" w:color="auto"/>
              <w:right w:val="single" w:sz="8" w:space="0" w:color="auto"/>
            </w:tcBorders>
          </w:tcPr>
          <w:p w:rsidR="001A71C7" w:rsidRDefault="001A71C7" w:rsidP="001A71C7">
            <w:pPr>
              <w:jc w:val="center"/>
              <w:rPr>
                <w:rFonts w:ascii="Arial" w:hAnsi="Arial" w:cs="Arial"/>
                <w:sz w:val="20"/>
                <w:szCs w:val="20"/>
              </w:rPr>
            </w:pPr>
          </w:p>
          <w:p w:rsidR="001A71C7" w:rsidRDefault="000D33B0" w:rsidP="00033FEF">
            <w:pPr>
              <w:jc w:val="center"/>
              <w:rPr>
                <w:rFonts w:ascii="Arial" w:hAnsi="Arial" w:cs="Arial"/>
                <w:sz w:val="20"/>
                <w:szCs w:val="20"/>
              </w:rPr>
            </w:pPr>
            <w:r>
              <w:rPr>
                <w:rFonts w:ascii="Arial" w:hAnsi="Arial" w:cs="Arial"/>
                <w:sz w:val="20"/>
                <w:szCs w:val="20"/>
              </w:rPr>
              <w:t>138 055</w:t>
            </w:r>
          </w:p>
        </w:tc>
        <w:tc>
          <w:tcPr>
            <w:tcW w:w="1134" w:type="dxa"/>
            <w:tcBorders>
              <w:top w:val="single" w:sz="8" w:space="0" w:color="auto"/>
              <w:left w:val="single" w:sz="8" w:space="0" w:color="auto"/>
              <w:bottom w:val="single" w:sz="8" w:space="0" w:color="auto"/>
              <w:right w:val="single" w:sz="8" w:space="0" w:color="auto"/>
            </w:tcBorders>
            <w:vAlign w:val="center"/>
          </w:tcPr>
          <w:p w:rsidR="001A71C7" w:rsidRDefault="001A71C7" w:rsidP="001A71C7">
            <w:pPr>
              <w:jc w:val="center"/>
              <w:rPr>
                <w:rFonts w:ascii="Arial" w:hAnsi="Arial" w:cs="Arial"/>
                <w:sz w:val="20"/>
                <w:szCs w:val="20"/>
              </w:rPr>
            </w:pPr>
          </w:p>
          <w:p w:rsidR="001A71C7" w:rsidRDefault="001A71C7" w:rsidP="00033FEF">
            <w:pPr>
              <w:jc w:val="center"/>
              <w:rPr>
                <w:rFonts w:ascii="Arial" w:hAnsi="Arial" w:cs="Arial"/>
                <w:sz w:val="20"/>
                <w:szCs w:val="20"/>
              </w:rPr>
            </w:pPr>
            <w:r>
              <w:rPr>
                <w:rFonts w:ascii="Arial" w:hAnsi="Arial" w:cs="Arial"/>
                <w:sz w:val="20"/>
                <w:szCs w:val="20"/>
              </w:rPr>
              <w:t>3</w:t>
            </w:r>
            <w:r w:rsidR="005A2675">
              <w:rPr>
                <w:rFonts w:ascii="Arial" w:hAnsi="Arial" w:cs="Arial"/>
                <w:sz w:val="20"/>
                <w:szCs w:val="20"/>
              </w:rPr>
              <w:t>08 4</w:t>
            </w:r>
            <w:r w:rsidR="00033FEF">
              <w:rPr>
                <w:rFonts w:ascii="Arial" w:hAnsi="Arial" w:cs="Arial"/>
                <w:sz w:val="20"/>
                <w:szCs w:val="20"/>
              </w:rPr>
              <w:t>50</w:t>
            </w:r>
          </w:p>
        </w:tc>
      </w:tr>
      <w:tr w:rsidR="002E26EF" w:rsidRPr="001A17E7" w:rsidTr="002E26EF">
        <w:tc>
          <w:tcPr>
            <w:tcW w:w="3074" w:type="dxa"/>
            <w:tcBorders>
              <w:bottom w:val="single" w:sz="4" w:space="0" w:color="auto"/>
              <w:right w:val="single" w:sz="4" w:space="0" w:color="auto"/>
            </w:tcBorders>
          </w:tcPr>
          <w:p w:rsidR="00DF323C" w:rsidRDefault="001A71C7" w:rsidP="00496CFA">
            <w:pPr>
              <w:rPr>
                <w:rFonts w:ascii="Arial" w:hAnsi="Arial" w:cs="Arial"/>
                <w:b/>
                <w:sz w:val="20"/>
                <w:szCs w:val="20"/>
              </w:rPr>
            </w:pPr>
            <w:r>
              <w:rPr>
                <w:rFonts w:ascii="Arial" w:hAnsi="Arial" w:cs="Arial"/>
                <w:b/>
                <w:sz w:val="20"/>
                <w:szCs w:val="20"/>
              </w:rPr>
              <w:t>Plus: m</w:t>
            </w:r>
            <w:r w:rsidR="00496CFA">
              <w:rPr>
                <w:rFonts w:ascii="Arial" w:hAnsi="Arial" w:cs="Arial"/>
                <w:b/>
                <w:sz w:val="20"/>
                <w:szCs w:val="20"/>
              </w:rPr>
              <w:t>²</w:t>
            </w:r>
            <w:r>
              <w:rPr>
                <w:rFonts w:ascii="Arial" w:hAnsi="Arial" w:cs="Arial"/>
                <w:b/>
                <w:sz w:val="20"/>
                <w:szCs w:val="20"/>
              </w:rPr>
              <w:t xml:space="preserve"> finished imported</w:t>
            </w:r>
          </w:p>
        </w:tc>
        <w:tc>
          <w:tcPr>
            <w:tcW w:w="1134" w:type="dxa"/>
            <w:tcBorders>
              <w:top w:val="single" w:sz="8" w:space="0" w:color="auto"/>
              <w:left w:val="single" w:sz="4" w:space="0" w:color="auto"/>
              <w:bottom w:val="single" w:sz="4" w:space="0" w:color="auto"/>
            </w:tcBorders>
          </w:tcPr>
          <w:p w:rsidR="001A71C7" w:rsidRDefault="001A71C7" w:rsidP="001A71C7">
            <w:pPr>
              <w:jc w:val="center"/>
              <w:rPr>
                <w:rFonts w:ascii="Arial" w:hAnsi="Arial" w:cs="Arial"/>
                <w:sz w:val="20"/>
                <w:szCs w:val="20"/>
              </w:rPr>
            </w:pPr>
            <w:r>
              <w:rPr>
                <w:rFonts w:ascii="Arial" w:hAnsi="Arial" w:cs="Arial"/>
                <w:sz w:val="20"/>
                <w:szCs w:val="20"/>
              </w:rPr>
              <w:t xml:space="preserve">  </w:t>
            </w:r>
            <w:r w:rsidR="00093C11">
              <w:rPr>
                <w:rFonts w:ascii="Arial" w:hAnsi="Arial" w:cs="Arial"/>
                <w:sz w:val="20"/>
                <w:szCs w:val="20"/>
              </w:rPr>
              <w:t xml:space="preserve"> </w:t>
            </w:r>
            <w:r>
              <w:rPr>
                <w:rFonts w:ascii="Arial" w:hAnsi="Arial" w:cs="Arial"/>
                <w:sz w:val="20"/>
                <w:szCs w:val="20"/>
              </w:rPr>
              <w:t>400</w:t>
            </w:r>
          </w:p>
        </w:tc>
        <w:tc>
          <w:tcPr>
            <w:tcW w:w="1134" w:type="dxa"/>
            <w:tcBorders>
              <w:top w:val="single" w:sz="8" w:space="0" w:color="auto"/>
              <w:bottom w:val="single" w:sz="18" w:space="0" w:color="auto"/>
              <w:right w:val="single" w:sz="4" w:space="0" w:color="auto"/>
            </w:tcBorders>
          </w:tcPr>
          <w:p w:rsidR="001A71C7" w:rsidRDefault="001A71C7" w:rsidP="001A71C7">
            <w:pPr>
              <w:jc w:val="center"/>
              <w:rPr>
                <w:rFonts w:ascii="Arial" w:hAnsi="Arial" w:cs="Arial"/>
                <w:sz w:val="20"/>
                <w:szCs w:val="20"/>
              </w:rPr>
            </w:pPr>
            <w:r>
              <w:rPr>
                <w:rFonts w:ascii="Arial" w:hAnsi="Arial" w:cs="Arial"/>
                <w:sz w:val="20"/>
                <w:szCs w:val="20"/>
              </w:rPr>
              <w:t>0</w:t>
            </w:r>
          </w:p>
        </w:tc>
        <w:tc>
          <w:tcPr>
            <w:tcW w:w="1134" w:type="dxa"/>
            <w:tcBorders>
              <w:top w:val="single" w:sz="8" w:space="0" w:color="auto"/>
              <w:left w:val="single" w:sz="4" w:space="0" w:color="auto"/>
              <w:bottom w:val="single" w:sz="18" w:space="0" w:color="auto"/>
              <w:right w:val="single" w:sz="4" w:space="0" w:color="auto"/>
            </w:tcBorders>
          </w:tcPr>
          <w:p w:rsidR="001A71C7" w:rsidRDefault="001A71C7" w:rsidP="001A71C7">
            <w:pPr>
              <w:jc w:val="center"/>
              <w:rPr>
                <w:rFonts w:ascii="Arial" w:hAnsi="Arial" w:cs="Arial"/>
                <w:sz w:val="20"/>
                <w:szCs w:val="20"/>
              </w:rPr>
            </w:pPr>
            <w:r>
              <w:rPr>
                <w:rFonts w:ascii="Arial" w:hAnsi="Arial" w:cs="Arial"/>
                <w:sz w:val="20"/>
                <w:szCs w:val="20"/>
              </w:rPr>
              <w:t>0</w:t>
            </w:r>
          </w:p>
        </w:tc>
        <w:tc>
          <w:tcPr>
            <w:tcW w:w="1417" w:type="dxa"/>
            <w:tcBorders>
              <w:top w:val="single" w:sz="8" w:space="0" w:color="auto"/>
              <w:left w:val="single" w:sz="4" w:space="0" w:color="auto"/>
              <w:bottom w:val="single" w:sz="18" w:space="0" w:color="auto"/>
              <w:right w:val="single" w:sz="8" w:space="0" w:color="auto"/>
            </w:tcBorders>
          </w:tcPr>
          <w:p w:rsidR="00DF323C" w:rsidRDefault="001A71C7" w:rsidP="001A71C7">
            <w:pPr>
              <w:jc w:val="center"/>
              <w:rPr>
                <w:rFonts w:ascii="Arial" w:hAnsi="Arial" w:cs="Arial"/>
                <w:sz w:val="20"/>
                <w:szCs w:val="20"/>
              </w:rPr>
            </w:pPr>
            <w:r>
              <w:rPr>
                <w:rFonts w:ascii="Arial" w:hAnsi="Arial" w:cs="Arial"/>
                <w:sz w:val="20"/>
                <w:szCs w:val="20"/>
              </w:rPr>
              <w:t>100 000</w:t>
            </w:r>
          </w:p>
        </w:tc>
        <w:tc>
          <w:tcPr>
            <w:tcW w:w="1134" w:type="dxa"/>
            <w:tcBorders>
              <w:top w:val="single" w:sz="8" w:space="0" w:color="auto"/>
              <w:left w:val="single" w:sz="8" w:space="0" w:color="auto"/>
              <w:bottom w:val="single" w:sz="18" w:space="0" w:color="auto"/>
              <w:right w:val="single" w:sz="8" w:space="0" w:color="auto"/>
            </w:tcBorders>
            <w:vAlign w:val="center"/>
          </w:tcPr>
          <w:p w:rsidR="00DF323C" w:rsidRDefault="001A71C7" w:rsidP="001A71C7">
            <w:pPr>
              <w:jc w:val="center"/>
              <w:rPr>
                <w:rFonts w:ascii="Arial" w:hAnsi="Arial" w:cs="Arial"/>
                <w:sz w:val="20"/>
                <w:szCs w:val="20"/>
              </w:rPr>
            </w:pPr>
            <w:r>
              <w:rPr>
                <w:rFonts w:ascii="Arial" w:hAnsi="Arial" w:cs="Arial"/>
                <w:sz w:val="20"/>
                <w:szCs w:val="20"/>
              </w:rPr>
              <w:t>100 000</w:t>
            </w:r>
          </w:p>
        </w:tc>
      </w:tr>
      <w:tr w:rsidR="002E26EF" w:rsidRPr="001A17E7" w:rsidTr="002E26EF">
        <w:tc>
          <w:tcPr>
            <w:tcW w:w="3074" w:type="dxa"/>
            <w:tcBorders>
              <w:bottom w:val="single" w:sz="4" w:space="0" w:color="auto"/>
              <w:right w:val="single" w:sz="4" w:space="0" w:color="auto"/>
            </w:tcBorders>
          </w:tcPr>
          <w:p w:rsidR="00DF323C" w:rsidRDefault="001A71C7" w:rsidP="001A71C7">
            <w:pPr>
              <w:rPr>
                <w:rFonts w:ascii="Arial" w:hAnsi="Arial" w:cs="Arial"/>
                <w:b/>
                <w:sz w:val="20"/>
                <w:szCs w:val="20"/>
              </w:rPr>
            </w:pPr>
            <w:r>
              <w:rPr>
                <w:rFonts w:ascii="Arial" w:hAnsi="Arial" w:cs="Arial"/>
                <w:b/>
                <w:sz w:val="20"/>
                <w:szCs w:val="20"/>
              </w:rPr>
              <w:t>Total input</w:t>
            </w:r>
          </w:p>
        </w:tc>
        <w:tc>
          <w:tcPr>
            <w:tcW w:w="1134" w:type="dxa"/>
            <w:tcBorders>
              <w:top w:val="single" w:sz="8" w:space="0" w:color="auto"/>
              <w:left w:val="single" w:sz="4" w:space="0" w:color="auto"/>
              <w:bottom w:val="single" w:sz="4" w:space="0" w:color="auto"/>
            </w:tcBorders>
          </w:tcPr>
          <w:p w:rsidR="00DF323C" w:rsidRDefault="001A71C7" w:rsidP="001A71C7">
            <w:pPr>
              <w:jc w:val="center"/>
              <w:rPr>
                <w:rFonts w:ascii="Arial" w:hAnsi="Arial" w:cs="Arial"/>
                <w:sz w:val="20"/>
                <w:szCs w:val="20"/>
              </w:rPr>
            </w:pPr>
            <w:r>
              <w:rPr>
                <w:rFonts w:ascii="Arial" w:hAnsi="Arial" w:cs="Arial"/>
                <w:sz w:val="20"/>
                <w:szCs w:val="20"/>
              </w:rPr>
              <w:t>4 400</w:t>
            </w:r>
          </w:p>
        </w:tc>
        <w:tc>
          <w:tcPr>
            <w:tcW w:w="1134" w:type="dxa"/>
            <w:tcBorders>
              <w:top w:val="single" w:sz="8" w:space="0" w:color="auto"/>
              <w:bottom w:val="single" w:sz="18" w:space="0" w:color="auto"/>
              <w:right w:val="single" w:sz="4" w:space="0" w:color="auto"/>
            </w:tcBorders>
          </w:tcPr>
          <w:p w:rsidR="00DF323C" w:rsidRDefault="000D33B0" w:rsidP="00033FEF">
            <w:pPr>
              <w:jc w:val="center"/>
              <w:rPr>
                <w:rFonts w:ascii="Arial" w:hAnsi="Arial" w:cs="Arial"/>
                <w:sz w:val="20"/>
                <w:szCs w:val="20"/>
              </w:rPr>
            </w:pPr>
            <w:r>
              <w:rPr>
                <w:rFonts w:ascii="Arial" w:hAnsi="Arial" w:cs="Arial"/>
                <w:sz w:val="20"/>
                <w:szCs w:val="20"/>
              </w:rPr>
              <w:t>110 395</w:t>
            </w:r>
          </w:p>
        </w:tc>
        <w:tc>
          <w:tcPr>
            <w:tcW w:w="1134" w:type="dxa"/>
            <w:tcBorders>
              <w:top w:val="single" w:sz="8" w:space="0" w:color="auto"/>
              <w:left w:val="single" w:sz="4" w:space="0" w:color="auto"/>
              <w:bottom w:val="single" w:sz="18" w:space="0" w:color="auto"/>
              <w:right w:val="single" w:sz="4" w:space="0" w:color="auto"/>
            </w:tcBorders>
          </w:tcPr>
          <w:p w:rsidR="00DF323C" w:rsidRDefault="005A2675" w:rsidP="005A2675">
            <w:pPr>
              <w:jc w:val="center"/>
              <w:rPr>
                <w:rFonts w:ascii="Arial" w:hAnsi="Arial" w:cs="Arial"/>
                <w:sz w:val="20"/>
                <w:szCs w:val="20"/>
              </w:rPr>
            </w:pPr>
            <w:r>
              <w:rPr>
                <w:rFonts w:ascii="Arial" w:hAnsi="Arial" w:cs="Arial"/>
                <w:sz w:val="20"/>
                <w:szCs w:val="20"/>
              </w:rPr>
              <w:t>60 000</w:t>
            </w:r>
          </w:p>
        </w:tc>
        <w:tc>
          <w:tcPr>
            <w:tcW w:w="1417" w:type="dxa"/>
            <w:tcBorders>
              <w:top w:val="single" w:sz="8" w:space="0" w:color="auto"/>
              <w:left w:val="single" w:sz="4" w:space="0" w:color="auto"/>
              <w:bottom w:val="single" w:sz="18" w:space="0" w:color="auto"/>
              <w:right w:val="single" w:sz="8" w:space="0" w:color="auto"/>
            </w:tcBorders>
          </w:tcPr>
          <w:p w:rsidR="00DF323C" w:rsidRDefault="000D33B0" w:rsidP="00033FEF">
            <w:pPr>
              <w:jc w:val="center"/>
              <w:rPr>
                <w:rFonts w:ascii="Arial" w:hAnsi="Arial" w:cs="Arial"/>
                <w:sz w:val="20"/>
                <w:szCs w:val="20"/>
              </w:rPr>
            </w:pPr>
            <w:r>
              <w:rPr>
                <w:rFonts w:ascii="Arial" w:hAnsi="Arial" w:cs="Arial"/>
                <w:sz w:val="20"/>
                <w:szCs w:val="20"/>
              </w:rPr>
              <w:t>238 055</w:t>
            </w:r>
          </w:p>
        </w:tc>
        <w:tc>
          <w:tcPr>
            <w:tcW w:w="1134" w:type="dxa"/>
            <w:tcBorders>
              <w:top w:val="single" w:sz="8" w:space="0" w:color="auto"/>
              <w:left w:val="single" w:sz="8" w:space="0" w:color="auto"/>
              <w:bottom w:val="single" w:sz="18" w:space="0" w:color="auto"/>
              <w:right w:val="single" w:sz="8" w:space="0" w:color="auto"/>
            </w:tcBorders>
            <w:vAlign w:val="center"/>
          </w:tcPr>
          <w:p w:rsidR="00DF323C" w:rsidRDefault="001A71C7" w:rsidP="00033FEF">
            <w:pPr>
              <w:jc w:val="center"/>
              <w:rPr>
                <w:rFonts w:ascii="Arial" w:hAnsi="Arial" w:cs="Arial"/>
                <w:sz w:val="20"/>
                <w:szCs w:val="20"/>
              </w:rPr>
            </w:pPr>
            <w:r>
              <w:rPr>
                <w:rFonts w:ascii="Arial" w:hAnsi="Arial" w:cs="Arial"/>
                <w:sz w:val="20"/>
                <w:szCs w:val="20"/>
              </w:rPr>
              <w:t>4</w:t>
            </w:r>
            <w:r w:rsidR="005A2675">
              <w:rPr>
                <w:rFonts w:ascii="Arial" w:hAnsi="Arial" w:cs="Arial"/>
                <w:sz w:val="20"/>
                <w:szCs w:val="20"/>
              </w:rPr>
              <w:t>08 4</w:t>
            </w:r>
            <w:r w:rsidR="00033FEF">
              <w:rPr>
                <w:rFonts w:ascii="Arial" w:hAnsi="Arial" w:cs="Arial"/>
                <w:sz w:val="20"/>
                <w:szCs w:val="20"/>
              </w:rPr>
              <w:t>50</w:t>
            </w:r>
          </w:p>
        </w:tc>
      </w:tr>
      <w:tr w:rsidR="002E26EF" w:rsidRPr="001A17E7" w:rsidTr="002E26EF">
        <w:tc>
          <w:tcPr>
            <w:tcW w:w="3074" w:type="dxa"/>
            <w:tcBorders>
              <w:bottom w:val="single" w:sz="4" w:space="0" w:color="auto"/>
              <w:right w:val="single" w:sz="4" w:space="0" w:color="auto"/>
            </w:tcBorders>
          </w:tcPr>
          <w:p w:rsidR="00DF323C" w:rsidRDefault="00DF323C" w:rsidP="001A71C7">
            <w:pPr>
              <w:rPr>
                <w:rFonts w:ascii="Arial" w:hAnsi="Arial" w:cs="Arial"/>
                <w:b/>
                <w:sz w:val="20"/>
                <w:szCs w:val="20"/>
              </w:rPr>
            </w:pPr>
          </w:p>
        </w:tc>
        <w:tc>
          <w:tcPr>
            <w:tcW w:w="1134" w:type="dxa"/>
            <w:tcBorders>
              <w:top w:val="single" w:sz="8" w:space="0" w:color="auto"/>
              <w:left w:val="single" w:sz="4" w:space="0" w:color="auto"/>
              <w:bottom w:val="single" w:sz="8" w:space="0" w:color="auto"/>
            </w:tcBorders>
          </w:tcPr>
          <w:p w:rsidR="00DF323C" w:rsidRDefault="00DF323C" w:rsidP="001A71C7">
            <w:pPr>
              <w:jc w:val="center"/>
              <w:rPr>
                <w:rFonts w:ascii="Arial" w:hAnsi="Arial" w:cs="Arial"/>
                <w:sz w:val="20"/>
                <w:szCs w:val="20"/>
              </w:rPr>
            </w:pPr>
          </w:p>
        </w:tc>
        <w:tc>
          <w:tcPr>
            <w:tcW w:w="1134" w:type="dxa"/>
            <w:tcBorders>
              <w:top w:val="single" w:sz="8" w:space="0" w:color="auto"/>
              <w:bottom w:val="single" w:sz="8" w:space="0" w:color="auto"/>
              <w:right w:val="single" w:sz="4" w:space="0" w:color="auto"/>
            </w:tcBorders>
          </w:tcPr>
          <w:p w:rsidR="00DF323C" w:rsidRDefault="00DF323C" w:rsidP="001A71C7">
            <w:pPr>
              <w:jc w:val="center"/>
              <w:rPr>
                <w:rFonts w:ascii="Arial" w:hAnsi="Arial" w:cs="Arial"/>
                <w:sz w:val="20"/>
                <w:szCs w:val="20"/>
              </w:rPr>
            </w:pPr>
          </w:p>
        </w:tc>
        <w:tc>
          <w:tcPr>
            <w:tcW w:w="1134" w:type="dxa"/>
            <w:tcBorders>
              <w:top w:val="single" w:sz="8" w:space="0" w:color="auto"/>
              <w:left w:val="single" w:sz="4" w:space="0" w:color="auto"/>
              <w:bottom w:val="single" w:sz="8" w:space="0" w:color="auto"/>
              <w:right w:val="single" w:sz="4" w:space="0" w:color="auto"/>
            </w:tcBorders>
          </w:tcPr>
          <w:p w:rsidR="00DF323C" w:rsidRDefault="00DF323C" w:rsidP="001A71C7">
            <w:pPr>
              <w:jc w:val="center"/>
              <w:rPr>
                <w:rFonts w:ascii="Arial" w:hAnsi="Arial" w:cs="Arial"/>
                <w:sz w:val="20"/>
                <w:szCs w:val="20"/>
              </w:rPr>
            </w:pPr>
          </w:p>
        </w:tc>
        <w:tc>
          <w:tcPr>
            <w:tcW w:w="1417" w:type="dxa"/>
            <w:tcBorders>
              <w:top w:val="single" w:sz="8" w:space="0" w:color="auto"/>
              <w:left w:val="single" w:sz="4" w:space="0" w:color="auto"/>
              <w:bottom w:val="single" w:sz="8" w:space="0" w:color="auto"/>
              <w:right w:val="single" w:sz="8" w:space="0" w:color="auto"/>
            </w:tcBorders>
          </w:tcPr>
          <w:p w:rsidR="00DF323C" w:rsidRDefault="00DF323C" w:rsidP="001A71C7">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DF323C" w:rsidRDefault="00DF323C" w:rsidP="001A71C7">
            <w:pPr>
              <w:jc w:val="center"/>
              <w:rPr>
                <w:rFonts w:ascii="Arial" w:hAnsi="Arial" w:cs="Arial"/>
                <w:sz w:val="20"/>
                <w:szCs w:val="20"/>
              </w:rPr>
            </w:pPr>
          </w:p>
        </w:tc>
      </w:tr>
      <w:tr w:rsidR="002E26EF" w:rsidRPr="001A17E7" w:rsidTr="002E26EF">
        <w:tc>
          <w:tcPr>
            <w:tcW w:w="3074" w:type="dxa"/>
            <w:tcBorders>
              <w:bottom w:val="single" w:sz="4" w:space="0" w:color="auto"/>
              <w:right w:val="single" w:sz="4" w:space="0" w:color="auto"/>
            </w:tcBorders>
          </w:tcPr>
          <w:p w:rsidR="00DF323C" w:rsidRDefault="001A71C7" w:rsidP="001A71C7">
            <w:pPr>
              <w:rPr>
                <w:rFonts w:ascii="Arial" w:hAnsi="Arial" w:cs="Arial"/>
                <w:b/>
                <w:sz w:val="20"/>
                <w:szCs w:val="20"/>
              </w:rPr>
            </w:pPr>
            <w:r>
              <w:rPr>
                <w:rFonts w:ascii="Arial" w:hAnsi="Arial" w:cs="Arial"/>
                <w:b/>
                <w:sz w:val="20"/>
                <w:szCs w:val="20"/>
              </w:rPr>
              <w:t>Total yield</w:t>
            </w:r>
          </w:p>
        </w:tc>
        <w:tc>
          <w:tcPr>
            <w:tcW w:w="1134" w:type="dxa"/>
            <w:tcBorders>
              <w:top w:val="single" w:sz="8" w:space="0" w:color="auto"/>
              <w:left w:val="single" w:sz="4" w:space="0" w:color="auto"/>
              <w:bottom w:val="single" w:sz="8" w:space="0" w:color="auto"/>
            </w:tcBorders>
          </w:tcPr>
          <w:p w:rsidR="00DF323C" w:rsidRDefault="001A71C7" w:rsidP="001A71C7">
            <w:pPr>
              <w:jc w:val="center"/>
              <w:rPr>
                <w:rFonts w:ascii="Arial" w:hAnsi="Arial" w:cs="Arial"/>
                <w:sz w:val="20"/>
                <w:szCs w:val="20"/>
              </w:rPr>
            </w:pPr>
            <w:r>
              <w:rPr>
                <w:rFonts w:ascii="Arial" w:hAnsi="Arial" w:cs="Arial"/>
                <w:sz w:val="20"/>
                <w:szCs w:val="20"/>
              </w:rPr>
              <w:t>3 000</w:t>
            </w:r>
          </w:p>
        </w:tc>
        <w:tc>
          <w:tcPr>
            <w:tcW w:w="1134" w:type="dxa"/>
            <w:tcBorders>
              <w:top w:val="single" w:sz="8" w:space="0" w:color="auto"/>
              <w:bottom w:val="single" w:sz="8" w:space="0" w:color="auto"/>
              <w:right w:val="single" w:sz="4" w:space="0" w:color="auto"/>
            </w:tcBorders>
          </w:tcPr>
          <w:p w:rsidR="00DF323C" w:rsidRDefault="00DF323C" w:rsidP="001A71C7">
            <w:pPr>
              <w:jc w:val="center"/>
              <w:rPr>
                <w:rFonts w:ascii="Arial" w:hAnsi="Arial" w:cs="Arial"/>
                <w:sz w:val="20"/>
                <w:szCs w:val="20"/>
              </w:rPr>
            </w:pPr>
          </w:p>
        </w:tc>
        <w:tc>
          <w:tcPr>
            <w:tcW w:w="1134" w:type="dxa"/>
            <w:tcBorders>
              <w:top w:val="single" w:sz="8" w:space="0" w:color="auto"/>
              <w:left w:val="single" w:sz="4" w:space="0" w:color="auto"/>
              <w:bottom w:val="single" w:sz="8" w:space="0" w:color="auto"/>
              <w:right w:val="single" w:sz="4" w:space="0" w:color="auto"/>
            </w:tcBorders>
          </w:tcPr>
          <w:p w:rsidR="00DF323C" w:rsidRDefault="00DF323C" w:rsidP="001A71C7">
            <w:pPr>
              <w:jc w:val="center"/>
              <w:rPr>
                <w:rFonts w:ascii="Arial" w:hAnsi="Arial" w:cs="Arial"/>
                <w:sz w:val="20"/>
                <w:szCs w:val="20"/>
              </w:rPr>
            </w:pPr>
          </w:p>
        </w:tc>
        <w:tc>
          <w:tcPr>
            <w:tcW w:w="1417" w:type="dxa"/>
            <w:tcBorders>
              <w:top w:val="single" w:sz="8" w:space="0" w:color="auto"/>
              <w:left w:val="single" w:sz="4" w:space="0" w:color="auto"/>
              <w:bottom w:val="single" w:sz="8" w:space="0" w:color="auto"/>
              <w:right w:val="single" w:sz="8" w:space="0" w:color="auto"/>
            </w:tcBorders>
          </w:tcPr>
          <w:p w:rsidR="00DF323C" w:rsidRDefault="00DF323C" w:rsidP="001A71C7">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DF323C" w:rsidRDefault="00DF323C" w:rsidP="001A71C7">
            <w:pPr>
              <w:jc w:val="center"/>
              <w:rPr>
                <w:rFonts w:ascii="Arial" w:hAnsi="Arial" w:cs="Arial"/>
                <w:sz w:val="20"/>
                <w:szCs w:val="20"/>
              </w:rPr>
            </w:pPr>
          </w:p>
        </w:tc>
      </w:tr>
      <w:tr w:rsidR="002E26EF" w:rsidRPr="001A17E7" w:rsidTr="002E26EF">
        <w:trPr>
          <w:trHeight w:val="308"/>
        </w:trPr>
        <w:tc>
          <w:tcPr>
            <w:tcW w:w="3074" w:type="dxa"/>
            <w:tcBorders>
              <w:bottom w:val="single" w:sz="4" w:space="0" w:color="auto"/>
              <w:right w:val="single" w:sz="4" w:space="0" w:color="auto"/>
            </w:tcBorders>
          </w:tcPr>
          <w:p w:rsidR="00DF323C" w:rsidRDefault="00DF323C" w:rsidP="001A71C7">
            <w:pPr>
              <w:rPr>
                <w:rFonts w:ascii="Arial" w:hAnsi="Arial" w:cs="Arial"/>
                <w:b/>
                <w:sz w:val="20"/>
                <w:szCs w:val="20"/>
              </w:rPr>
            </w:pPr>
          </w:p>
        </w:tc>
        <w:tc>
          <w:tcPr>
            <w:tcW w:w="1134" w:type="dxa"/>
            <w:tcBorders>
              <w:top w:val="single" w:sz="8" w:space="0" w:color="auto"/>
              <w:left w:val="single" w:sz="4" w:space="0" w:color="auto"/>
              <w:bottom w:val="single" w:sz="4" w:space="0" w:color="auto"/>
            </w:tcBorders>
          </w:tcPr>
          <w:p w:rsidR="00DF323C" w:rsidRDefault="00DF323C" w:rsidP="001A71C7">
            <w:pPr>
              <w:jc w:val="center"/>
              <w:rPr>
                <w:rFonts w:ascii="Arial" w:hAnsi="Arial" w:cs="Arial"/>
                <w:sz w:val="20"/>
                <w:szCs w:val="20"/>
              </w:rPr>
            </w:pPr>
          </w:p>
        </w:tc>
        <w:tc>
          <w:tcPr>
            <w:tcW w:w="1134" w:type="dxa"/>
            <w:tcBorders>
              <w:top w:val="single" w:sz="8" w:space="0" w:color="auto"/>
              <w:bottom w:val="single" w:sz="24" w:space="0" w:color="auto"/>
              <w:right w:val="single" w:sz="4" w:space="0" w:color="auto"/>
            </w:tcBorders>
          </w:tcPr>
          <w:p w:rsidR="00DF323C" w:rsidRDefault="00DF323C" w:rsidP="001A71C7">
            <w:pPr>
              <w:jc w:val="center"/>
              <w:rPr>
                <w:rFonts w:ascii="Arial" w:hAnsi="Arial" w:cs="Arial"/>
                <w:sz w:val="20"/>
                <w:szCs w:val="20"/>
              </w:rPr>
            </w:pPr>
          </w:p>
        </w:tc>
        <w:tc>
          <w:tcPr>
            <w:tcW w:w="1134" w:type="dxa"/>
            <w:tcBorders>
              <w:top w:val="single" w:sz="8" w:space="0" w:color="auto"/>
              <w:left w:val="single" w:sz="4" w:space="0" w:color="auto"/>
              <w:bottom w:val="single" w:sz="24" w:space="0" w:color="auto"/>
              <w:right w:val="single" w:sz="4" w:space="0" w:color="auto"/>
            </w:tcBorders>
          </w:tcPr>
          <w:p w:rsidR="00DF323C" w:rsidRDefault="00DF323C" w:rsidP="001A71C7">
            <w:pPr>
              <w:jc w:val="center"/>
              <w:rPr>
                <w:rFonts w:ascii="Arial" w:hAnsi="Arial" w:cs="Arial"/>
                <w:sz w:val="20"/>
                <w:szCs w:val="20"/>
              </w:rPr>
            </w:pPr>
          </w:p>
        </w:tc>
        <w:tc>
          <w:tcPr>
            <w:tcW w:w="1417" w:type="dxa"/>
            <w:tcBorders>
              <w:top w:val="single" w:sz="8" w:space="0" w:color="auto"/>
              <w:left w:val="single" w:sz="4" w:space="0" w:color="auto"/>
              <w:bottom w:val="single" w:sz="24" w:space="0" w:color="auto"/>
              <w:right w:val="single" w:sz="8" w:space="0" w:color="auto"/>
            </w:tcBorders>
          </w:tcPr>
          <w:p w:rsidR="00DF323C" w:rsidRDefault="00DF323C" w:rsidP="001A71C7">
            <w:pPr>
              <w:jc w:val="center"/>
              <w:rPr>
                <w:rFonts w:ascii="Arial" w:hAnsi="Arial" w:cs="Arial"/>
                <w:sz w:val="20"/>
                <w:szCs w:val="20"/>
              </w:rPr>
            </w:pPr>
          </w:p>
        </w:tc>
        <w:tc>
          <w:tcPr>
            <w:tcW w:w="1134" w:type="dxa"/>
            <w:tcBorders>
              <w:top w:val="single" w:sz="8" w:space="0" w:color="auto"/>
              <w:left w:val="single" w:sz="8" w:space="0" w:color="auto"/>
              <w:bottom w:val="single" w:sz="24" w:space="0" w:color="auto"/>
              <w:right w:val="single" w:sz="8" w:space="0" w:color="auto"/>
            </w:tcBorders>
            <w:vAlign w:val="center"/>
          </w:tcPr>
          <w:p w:rsidR="00DF323C" w:rsidRDefault="00DF323C" w:rsidP="001A71C7">
            <w:pPr>
              <w:jc w:val="center"/>
              <w:rPr>
                <w:rFonts w:ascii="Arial" w:hAnsi="Arial" w:cs="Arial"/>
                <w:sz w:val="20"/>
                <w:szCs w:val="20"/>
              </w:rPr>
            </w:pPr>
          </w:p>
        </w:tc>
      </w:tr>
      <w:tr w:rsidR="002E26EF" w:rsidRPr="001A17E7" w:rsidTr="002E26EF">
        <w:tc>
          <w:tcPr>
            <w:tcW w:w="3074" w:type="dxa"/>
            <w:tcBorders>
              <w:bottom w:val="single" w:sz="4" w:space="0" w:color="auto"/>
              <w:right w:val="single" w:sz="4" w:space="0" w:color="auto"/>
            </w:tcBorders>
          </w:tcPr>
          <w:p w:rsidR="00DF323C" w:rsidRDefault="001A71C7" w:rsidP="00496CFA">
            <w:pPr>
              <w:rPr>
                <w:rFonts w:ascii="Arial" w:hAnsi="Arial" w:cs="Arial"/>
                <w:b/>
                <w:sz w:val="20"/>
                <w:szCs w:val="20"/>
              </w:rPr>
            </w:pPr>
            <w:r>
              <w:rPr>
                <w:rFonts w:ascii="Arial" w:hAnsi="Arial" w:cs="Arial"/>
                <w:b/>
                <w:sz w:val="20"/>
                <w:szCs w:val="20"/>
              </w:rPr>
              <w:t>Weighted ave value per m</w:t>
            </w:r>
            <w:r w:rsidR="00496CFA">
              <w:rPr>
                <w:rFonts w:ascii="Arial" w:hAnsi="Arial" w:cs="Arial"/>
                <w:b/>
                <w:sz w:val="20"/>
                <w:szCs w:val="20"/>
              </w:rPr>
              <w:t>²</w:t>
            </w:r>
            <w:r>
              <w:rPr>
                <w:rFonts w:ascii="Arial" w:hAnsi="Arial" w:cs="Arial"/>
                <w:b/>
                <w:sz w:val="20"/>
                <w:szCs w:val="20"/>
              </w:rPr>
              <w:t xml:space="preserve"> trimmed finished leather</w:t>
            </w:r>
          </w:p>
        </w:tc>
        <w:tc>
          <w:tcPr>
            <w:tcW w:w="1134" w:type="dxa"/>
            <w:tcBorders>
              <w:top w:val="single" w:sz="8" w:space="0" w:color="auto"/>
              <w:left w:val="single" w:sz="4" w:space="0" w:color="auto"/>
              <w:bottom w:val="single" w:sz="4" w:space="0" w:color="auto"/>
            </w:tcBorders>
          </w:tcPr>
          <w:p w:rsidR="00DF323C" w:rsidRDefault="00DF323C" w:rsidP="001A71C7">
            <w:pPr>
              <w:jc w:val="center"/>
              <w:rPr>
                <w:rFonts w:ascii="Arial" w:hAnsi="Arial" w:cs="Arial"/>
                <w:sz w:val="20"/>
                <w:szCs w:val="20"/>
              </w:rPr>
            </w:pPr>
          </w:p>
        </w:tc>
        <w:tc>
          <w:tcPr>
            <w:tcW w:w="1134" w:type="dxa"/>
            <w:tcBorders>
              <w:top w:val="single" w:sz="24" w:space="0" w:color="auto"/>
              <w:bottom w:val="single" w:sz="24" w:space="0" w:color="auto"/>
              <w:right w:val="single" w:sz="4" w:space="0" w:color="auto"/>
            </w:tcBorders>
          </w:tcPr>
          <w:p w:rsidR="001A71C7" w:rsidRDefault="001A71C7" w:rsidP="001A71C7">
            <w:pPr>
              <w:jc w:val="center"/>
              <w:rPr>
                <w:rFonts w:ascii="Arial" w:hAnsi="Arial" w:cs="Arial"/>
                <w:sz w:val="20"/>
                <w:szCs w:val="20"/>
              </w:rPr>
            </w:pPr>
          </w:p>
          <w:p w:rsidR="001A71C7" w:rsidRDefault="000D33B0" w:rsidP="00033FEF">
            <w:pPr>
              <w:jc w:val="center"/>
              <w:rPr>
                <w:rFonts w:ascii="Arial" w:hAnsi="Arial" w:cs="Arial"/>
                <w:sz w:val="20"/>
                <w:szCs w:val="20"/>
              </w:rPr>
            </w:pPr>
            <w:r>
              <w:rPr>
                <w:rFonts w:ascii="Arial" w:hAnsi="Arial" w:cs="Arial"/>
                <w:sz w:val="20"/>
                <w:szCs w:val="20"/>
              </w:rPr>
              <w:t>36.80</w:t>
            </w:r>
          </w:p>
        </w:tc>
        <w:tc>
          <w:tcPr>
            <w:tcW w:w="1134" w:type="dxa"/>
            <w:tcBorders>
              <w:top w:val="single" w:sz="24" w:space="0" w:color="auto"/>
              <w:left w:val="single" w:sz="4" w:space="0" w:color="auto"/>
              <w:bottom w:val="single" w:sz="24" w:space="0" w:color="auto"/>
              <w:right w:val="single" w:sz="4" w:space="0" w:color="auto"/>
            </w:tcBorders>
          </w:tcPr>
          <w:p w:rsidR="001A71C7" w:rsidRDefault="001A71C7" w:rsidP="001A71C7">
            <w:pPr>
              <w:jc w:val="center"/>
              <w:rPr>
                <w:rFonts w:ascii="Arial" w:hAnsi="Arial" w:cs="Arial"/>
                <w:sz w:val="20"/>
                <w:szCs w:val="20"/>
              </w:rPr>
            </w:pPr>
          </w:p>
          <w:p w:rsidR="001A71C7" w:rsidRDefault="002E35EE" w:rsidP="005A2675">
            <w:pPr>
              <w:jc w:val="center"/>
              <w:rPr>
                <w:rFonts w:ascii="Arial" w:hAnsi="Arial" w:cs="Arial"/>
                <w:sz w:val="20"/>
                <w:szCs w:val="20"/>
              </w:rPr>
            </w:pPr>
            <w:r>
              <w:rPr>
                <w:rFonts w:ascii="Arial" w:hAnsi="Arial" w:cs="Arial"/>
                <w:sz w:val="20"/>
                <w:szCs w:val="20"/>
              </w:rPr>
              <w:t>2</w:t>
            </w:r>
            <w:r w:rsidR="005A2675">
              <w:rPr>
                <w:rFonts w:ascii="Arial" w:hAnsi="Arial" w:cs="Arial"/>
                <w:sz w:val="20"/>
                <w:szCs w:val="20"/>
              </w:rPr>
              <w:t>0.00</w:t>
            </w:r>
          </w:p>
        </w:tc>
        <w:tc>
          <w:tcPr>
            <w:tcW w:w="1417" w:type="dxa"/>
            <w:tcBorders>
              <w:top w:val="single" w:sz="24" w:space="0" w:color="auto"/>
              <w:left w:val="single" w:sz="4" w:space="0" w:color="auto"/>
              <w:bottom w:val="single" w:sz="24" w:space="0" w:color="auto"/>
              <w:right w:val="single" w:sz="8" w:space="0" w:color="auto"/>
            </w:tcBorders>
          </w:tcPr>
          <w:p w:rsidR="001A71C7" w:rsidRDefault="001A71C7" w:rsidP="001A71C7">
            <w:pPr>
              <w:jc w:val="center"/>
              <w:rPr>
                <w:rFonts w:ascii="Arial" w:hAnsi="Arial" w:cs="Arial"/>
                <w:sz w:val="20"/>
                <w:szCs w:val="20"/>
              </w:rPr>
            </w:pPr>
          </w:p>
          <w:p w:rsidR="001A71C7" w:rsidRDefault="000D33B0" w:rsidP="00033FEF">
            <w:pPr>
              <w:jc w:val="center"/>
              <w:rPr>
                <w:rFonts w:ascii="Arial" w:hAnsi="Arial" w:cs="Arial"/>
                <w:sz w:val="20"/>
                <w:szCs w:val="20"/>
              </w:rPr>
            </w:pPr>
            <w:r>
              <w:rPr>
                <w:rFonts w:ascii="Arial" w:hAnsi="Arial" w:cs="Arial"/>
                <w:sz w:val="20"/>
                <w:szCs w:val="20"/>
              </w:rPr>
              <w:t>79.35</w:t>
            </w:r>
          </w:p>
        </w:tc>
        <w:tc>
          <w:tcPr>
            <w:tcW w:w="1134" w:type="dxa"/>
            <w:tcBorders>
              <w:top w:val="single" w:sz="24" w:space="0" w:color="auto"/>
              <w:left w:val="single" w:sz="8" w:space="0" w:color="auto"/>
              <w:bottom w:val="single" w:sz="24" w:space="0" w:color="auto"/>
              <w:right w:val="single" w:sz="8" w:space="0" w:color="auto"/>
            </w:tcBorders>
            <w:vAlign w:val="center"/>
          </w:tcPr>
          <w:p w:rsidR="001A71C7" w:rsidRDefault="001A71C7" w:rsidP="001A71C7">
            <w:pPr>
              <w:jc w:val="center"/>
              <w:rPr>
                <w:rFonts w:ascii="Arial" w:hAnsi="Arial" w:cs="Arial"/>
                <w:sz w:val="20"/>
                <w:szCs w:val="20"/>
              </w:rPr>
            </w:pPr>
          </w:p>
          <w:p w:rsidR="001A71C7" w:rsidRDefault="001A71C7" w:rsidP="005A2675">
            <w:pPr>
              <w:jc w:val="center"/>
              <w:rPr>
                <w:rFonts w:ascii="Arial" w:hAnsi="Arial" w:cs="Arial"/>
                <w:sz w:val="20"/>
                <w:szCs w:val="20"/>
              </w:rPr>
            </w:pPr>
            <w:r>
              <w:rPr>
                <w:rFonts w:ascii="Arial" w:hAnsi="Arial" w:cs="Arial"/>
                <w:sz w:val="20"/>
                <w:szCs w:val="20"/>
              </w:rPr>
              <w:t>1</w:t>
            </w:r>
            <w:r w:rsidR="005A2675">
              <w:rPr>
                <w:rFonts w:ascii="Arial" w:hAnsi="Arial" w:cs="Arial"/>
                <w:sz w:val="20"/>
                <w:szCs w:val="20"/>
              </w:rPr>
              <w:t>36.15</w:t>
            </w:r>
          </w:p>
        </w:tc>
      </w:tr>
      <w:tr w:rsidR="002E26EF" w:rsidRPr="001A17E7" w:rsidTr="002E26EF">
        <w:tc>
          <w:tcPr>
            <w:tcW w:w="3074" w:type="dxa"/>
            <w:tcBorders>
              <w:bottom w:val="single" w:sz="4" w:space="0" w:color="auto"/>
              <w:right w:val="single" w:sz="4" w:space="0" w:color="auto"/>
            </w:tcBorders>
          </w:tcPr>
          <w:p w:rsidR="00DF323C" w:rsidRDefault="00DF323C" w:rsidP="001A71C7">
            <w:pPr>
              <w:rPr>
                <w:rFonts w:ascii="Arial" w:hAnsi="Arial" w:cs="Arial"/>
                <w:b/>
                <w:sz w:val="20"/>
                <w:szCs w:val="20"/>
              </w:rPr>
            </w:pPr>
          </w:p>
        </w:tc>
        <w:tc>
          <w:tcPr>
            <w:tcW w:w="1134" w:type="dxa"/>
            <w:tcBorders>
              <w:top w:val="single" w:sz="8" w:space="0" w:color="auto"/>
              <w:left w:val="single" w:sz="4" w:space="0" w:color="auto"/>
              <w:bottom w:val="single" w:sz="4" w:space="0" w:color="auto"/>
            </w:tcBorders>
          </w:tcPr>
          <w:p w:rsidR="00DF323C" w:rsidRDefault="00DF323C" w:rsidP="001A71C7">
            <w:pPr>
              <w:jc w:val="center"/>
              <w:rPr>
                <w:rFonts w:ascii="Arial" w:hAnsi="Arial" w:cs="Arial"/>
                <w:sz w:val="20"/>
                <w:szCs w:val="20"/>
              </w:rPr>
            </w:pPr>
          </w:p>
        </w:tc>
        <w:tc>
          <w:tcPr>
            <w:tcW w:w="1134" w:type="dxa"/>
            <w:tcBorders>
              <w:top w:val="single" w:sz="24" w:space="0" w:color="auto"/>
              <w:bottom w:val="single" w:sz="8" w:space="0" w:color="auto"/>
              <w:right w:val="single" w:sz="4" w:space="0" w:color="auto"/>
            </w:tcBorders>
          </w:tcPr>
          <w:p w:rsidR="00DF323C" w:rsidRDefault="00DF323C" w:rsidP="001A71C7">
            <w:pPr>
              <w:jc w:val="center"/>
              <w:rPr>
                <w:rFonts w:ascii="Arial" w:hAnsi="Arial" w:cs="Arial"/>
                <w:sz w:val="20"/>
                <w:szCs w:val="20"/>
              </w:rPr>
            </w:pPr>
          </w:p>
        </w:tc>
        <w:tc>
          <w:tcPr>
            <w:tcW w:w="1134" w:type="dxa"/>
            <w:tcBorders>
              <w:top w:val="single" w:sz="24" w:space="0" w:color="auto"/>
              <w:left w:val="single" w:sz="4" w:space="0" w:color="auto"/>
              <w:bottom w:val="single" w:sz="8" w:space="0" w:color="auto"/>
              <w:right w:val="single" w:sz="4" w:space="0" w:color="auto"/>
            </w:tcBorders>
          </w:tcPr>
          <w:p w:rsidR="00DF323C" w:rsidRDefault="00DF323C" w:rsidP="001A71C7">
            <w:pPr>
              <w:jc w:val="center"/>
              <w:rPr>
                <w:rFonts w:ascii="Arial" w:hAnsi="Arial" w:cs="Arial"/>
                <w:sz w:val="20"/>
                <w:szCs w:val="20"/>
              </w:rPr>
            </w:pPr>
          </w:p>
        </w:tc>
        <w:tc>
          <w:tcPr>
            <w:tcW w:w="1417" w:type="dxa"/>
            <w:tcBorders>
              <w:top w:val="single" w:sz="24" w:space="0" w:color="auto"/>
              <w:left w:val="single" w:sz="4" w:space="0" w:color="auto"/>
              <w:bottom w:val="single" w:sz="8" w:space="0" w:color="auto"/>
              <w:right w:val="single" w:sz="8" w:space="0" w:color="auto"/>
            </w:tcBorders>
          </w:tcPr>
          <w:p w:rsidR="00DF323C" w:rsidRDefault="00DF323C" w:rsidP="001A71C7">
            <w:pPr>
              <w:jc w:val="center"/>
              <w:rPr>
                <w:rFonts w:ascii="Arial" w:hAnsi="Arial" w:cs="Arial"/>
                <w:sz w:val="20"/>
                <w:szCs w:val="20"/>
              </w:rPr>
            </w:pPr>
          </w:p>
        </w:tc>
        <w:tc>
          <w:tcPr>
            <w:tcW w:w="1134" w:type="dxa"/>
            <w:tcBorders>
              <w:top w:val="single" w:sz="24" w:space="0" w:color="auto"/>
              <w:left w:val="single" w:sz="8" w:space="0" w:color="auto"/>
              <w:bottom w:val="single" w:sz="8" w:space="0" w:color="auto"/>
              <w:right w:val="single" w:sz="8" w:space="0" w:color="auto"/>
            </w:tcBorders>
            <w:vAlign w:val="center"/>
          </w:tcPr>
          <w:p w:rsidR="00DF323C" w:rsidRDefault="00DF323C" w:rsidP="001A71C7">
            <w:pPr>
              <w:jc w:val="center"/>
              <w:rPr>
                <w:rFonts w:ascii="Arial" w:hAnsi="Arial" w:cs="Arial"/>
                <w:sz w:val="20"/>
                <w:szCs w:val="20"/>
              </w:rPr>
            </w:pPr>
          </w:p>
        </w:tc>
      </w:tr>
    </w:tbl>
    <w:p w:rsidR="00DF323C" w:rsidRPr="00E24526" w:rsidRDefault="00DF323C" w:rsidP="00DF323C">
      <w:pPr>
        <w:ind w:left="720" w:hanging="720"/>
        <w:rPr>
          <w:rFonts w:ascii="Arial" w:hAnsi="Arial" w:cs="Arial"/>
        </w:rPr>
      </w:pPr>
    </w:p>
    <w:p w:rsidR="00B16643" w:rsidRDefault="00B86529" w:rsidP="005F1480">
      <w:pPr>
        <w:pStyle w:val="ListParagraph"/>
        <w:ind w:hanging="720"/>
        <w:rPr>
          <w:rFonts w:ascii="Arial" w:hAnsi="Arial" w:cs="Arial"/>
        </w:rPr>
      </w:pPr>
      <w:r w:rsidRPr="00E24526">
        <w:rPr>
          <w:rFonts w:ascii="Arial" w:hAnsi="Arial" w:cs="Arial"/>
        </w:rPr>
        <w:tab/>
        <w:t>Hides and wet blues are normally purchased in units, kilograms or square meters. In the example it was a</w:t>
      </w:r>
      <w:r w:rsidR="00277B33">
        <w:rPr>
          <w:rFonts w:ascii="Arial" w:hAnsi="Arial" w:cs="Arial"/>
        </w:rPr>
        <w:t>ssumed</w:t>
      </w:r>
      <w:r w:rsidR="004C03B7">
        <w:rPr>
          <w:rFonts w:ascii="Arial" w:hAnsi="Arial" w:cs="Arial"/>
        </w:rPr>
        <w:t xml:space="preserve"> </w:t>
      </w:r>
      <w:r w:rsidRPr="00E24526">
        <w:rPr>
          <w:rFonts w:ascii="Arial" w:hAnsi="Arial" w:cs="Arial"/>
        </w:rPr>
        <w:t>that one hide equals 4 square meters (</w:t>
      </w:r>
      <w:r w:rsidR="002E26EF">
        <w:rPr>
          <w:rFonts w:ascii="Arial" w:hAnsi="Arial" w:cs="Arial"/>
        </w:rPr>
        <w:t>m</w:t>
      </w:r>
      <w:r w:rsidR="00496CFA">
        <w:rPr>
          <w:rFonts w:ascii="Arial" w:hAnsi="Arial" w:cs="Arial"/>
        </w:rPr>
        <w:t>²</w:t>
      </w:r>
      <w:r w:rsidRPr="00E24526">
        <w:rPr>
          <w:rFonts w:ascii="Arial" w:hAnsi="Arial" w:cs="Arial"/>
        </w:rPr>
        <w:t xml:space="preserve">). See attached Annexure </w:t>
      </w:r>
      <w:r w:rsidR="004A4AAA">
        <w:rPr>
          <w:rFonts w:ascii="Arial" w:hAnsi="Arial" w:cs="Arial"/>
        </w:rPr>
        <w:t>A</w:t>
      </w:r>
      <w:r>
        <w:rPr>
          <w:rFonts w:ascii="Arial" w:hAnsi="Arial" w:cs="Arial"/>
        </w:rPr>
        <w:t>7.5</w:t>
      </w:r>
      <w:r w:rsidRPr="00E24526">
        <w:rPr>
          <w:rFonts w:ascii="Arial" w:hAnsi="Arial" w:cs="Arial"/>
        </w:rPr>
        <w:t>.2 for an example of the SM</w:t>
      </w:r>
      <w:r w:rsidR="0030263E">
        <w:rPr>
          <w:rFonts w:ascii="Arial" w:hAnsi="Arial" w:cs="Arial"/>
        </w:rPr>
        <w:t>D</w:t>
      </w:r>
      <w:r w:rsidRPr="00E24526">
        <w:rPr>
          <w:rFonts w:ascii="Arial" w:hAnsi="Arial" w:cs="Arial"/>
        </w:rPr>
        <w:t>.</w:t>
      </w:r>
      <w:r w:rsidR="00B16643">
        <w:rPr>
          <w:rFonts w:ascii="Arial" w:hAnsi="Arial" w:cs="Arial"/>
        </w:rPr>
        <w:t xml:space="preserve"> </w:t>
      </w:r>
    </w:p>
    <w:p w:rsidR="00B16643" w:rsidRDefault="00B16643" w:rsidP="005F1480">
      <w:pPr>
        <w:pStyle w:val="ListParagraph"/>
        <w:ind w:hanging="720"/>
        <w:rPr>
          <w:rFonts w:ascii="Arial" w:hAnsi="Arial" w:cs="Arial"/>
        </w:rPr>
      </w:pPr>
    </w:p>
    <w:p w:rsidR="00506D6E" w:rsidRPr="00913E82" w:rsidRDefault="005A2675" w:rsidP="00B16643">
      <w:pPr>
        <w:pStyle w:val="ListParagraph"/>
        <w:ind w:hanging="720"/>
        <w:rPr>
          <w:rFonts w:ascii="Arial" w:hAnsi="Arial" w:cs="Arial"/>
        </w:rPr>
      </w:pPr>
      <w:r>
        <w:rPr>
          <w:rFonts w:ascii="Arial" w:hAnsi="Arial" w:cs="Arial"/>
        </w:rPr>
        <w:lastRenderedPageBreak/>
        <w:t>4</w:t>
      </w:r>
      <w:r w:rsidR="00B16643">
        <w:rPr>
          <w:rFonts w:ascii="Arial" w:hAnsi="Arial" w:cs="Arial"/>
        </w:rPr>
        <w:t>.</w:t>
      </w:r>
      <w:r w:rsidR="00B16643">
        <w:rPr>
          <w:rFonts w:ascii="Arial" w:hAnsi="Arial" w:cs="Arial"/>
        </w:rPr>
        <w:tab/>
      </w:r>
      <w:r w:rsidR="00506D6E" w:rsidRPr="00913E82">
        <w:rPr>
          <w:rFonts w:ascii="Arial" w:hAnsi="Arial" w:cs="Arial"/>
        </w:rPr>
        <w:t xml:space="preserve">The </w:t>
      </w:r>
      <w:r w:rsidR="00E2010A">
        <w:rPr>
          <w:rFonts w:ascii="Arial" w:hAnsi="Arial" w:cs="Arial"/>
        </w:rPr>
        <w:t xml:space="preserve">sewer </w:t>
      </w:r>
      <w:r w:rsidR="00506D6E" w:rsidRPr="00913E82">
        <w:rPr>
          <w:rFonts w:ascii="Arial" w:hAnsi="Arial" w:cs="Arial"/>
        </w:rPr>
        <w:t xml:space="preserve">can also import </w:t>
      </w:r>
      <w:r w:rsidR="00E2010A">
        <w:rPr>
          <w:rFonts w:ascii="Arial" w:hAnsi="Arial" w:cs="Arial"/>
        </w:rPr>
        <w:t>trimmed finished leather</w:t>
      </w:r>
      <w:r w:rsidR="00506D6E" w:rsidRPr="00913E82">
        <w:rPr>
          <w:rFonts w:ascii="Arial" w:hAnsi="Arial" w:cs="Arial"/>
        </w:rPr>
        <w:t xml:space="preserve">, and together with local </w:t>
      </w:r>
      <w:r w:rsidR="00E2010A">
        <w:rPr>
          <w:rFonts w:ascii="Arial" w:hAnsi="Arial" w:cs="Arial"/>
        </w:rPr>
        <w:t>trimmed finished leather produce an automotive leather seat cover.</w:t>
      </w:r>
    </w:p>
    <w:p w:rsidR="00506D6E" w:rsidRDefault="00506D6E" w:rsidP="00506D6E">
      <w:pPr>
        <w:rPr>
          <w:rFonts w:ascii="Arial" w:hAnsi="Arial" w:cs="Arial"/>
        </w:rPr>
      </w:pPr>
      <w:r w:rsidRPr="00E24526">
        <w:rPr>
          <w:rFonts w:ascii="Arial" w:hAnsi="Arial" w:cs="Arial"/>
        </w:rPr>
        <w:tab/>
      </w:r>
    </w:p>
    <w:p w:rsidR="00506D6E" w:rsidRDefault="00506D6E" w:rsidP="00506D6E">
      <w:pPr>
        <w:ind w:left="709" w:hanging="709"/>
        <w:rPr>
          <w:rFonts w:ascii="Arial" w:hAnsi="Arial" w:cs="Arial"/>
        </w:rPr>
      </w:pPr>
      <w:r>
        <w:rPr>
          <w:rFonts w:ascii="Arial" w:hAnsi="Arial" w:cs="Arial"/>
        </w:rPr>
        <w:tab/>
        <w:t xml:space="preserve">The </w:t>
      </w:r>
      <w:r w:rsidR="00E2010A">
        <w:rPr>
          <w:rFonts w:ascii="Arial" w:hAnsi="Arial" w:cs="Arial"/>
        </w:rPr>
        <w:t xml:space="preserve">sewer </w:t>
      </w:r>
      <w:r>
        <w:rPr>
          <w:rFonts w:ascii="Arial" w:hAnsi="Arial" w:cs="Arial"/>
        </w:rPr>
        <w:t xml:space="preserve">will secure the standard values </w:t>
      </w:r>
      <w:r w:rsidR="00E2010A">
        <w:rPr>
          <w:rFonts w:ascii="Arial" w:hAnsi="Arial" w:cs="Arial"/>
        </w:rPr>
        <w:t xml:space="preserve">local trimmed finished leather </w:t>
      </w:r>
      <w:r>
        <w:rPr>
          <w:rFonts w:ascii="Arial" w:hAnsi="Arial" w:cs="Arial"/>
        </w:rPr>
        <w:t xml:space="preserve">from the SMD supplied by the </w:t>
      </w:r>
      <w:r w:rsidR="00E2010A">
        <w:rPr>
          <w:rFonts w:ascii="Arial" w:hAnsi="Arial" w:cs="Arial"/>
        </w:rPr>
        <w:t>automotive tanner</w:t>
      </w:r>
      <w:r>
        <w:rPr>
          <w:rFonts w:ascii="Arial" w:hAnsi="Arial" w:cs="Arial"/>
        </w:rPr>
        <w:t xml:space="preserve"> whilst the value and number applicable to imported</w:t>
      </w:r>
      <w:r w:rsidR="00E2010A">
        <w:rPr>
          <w:rFonts w:ascii="Arial" w:hAnsi="Arial" w:cs="Arial"/>
        </w:rPr>
        <w:t xml:space="preserve"> trimmed</w:t>
      </w:r>
      <w:r>
        <w:rPr>
          <w:rFonts w:ascii="Arial" w:hAnsi="Arial" w:cs="Arial"/>
        </w:rPr>
        <w:t xml:space="preserve"> finished leather will be </w:t>
      </w:r>
      <w:r w:rsidR="00277B33">
        <w:rPr>
          <w:rFonts w:ascii="Arial" w:hAnsi="Arial" w:cs="Arial"/>
        </w:rPr>
        <w:t>obtained</w:t>
      </w:r>
      <w:r>
        <w:rPr>
          <w:rFonts w:ascii="Arial" w:hAnsi="Arial" w:cs="Arial"/>
        </w:rPr>
        <w:t xml:space="preserve"> from its customs documentation.</w:t>
      </w:r>
    </w:p>
    <w:p w:rsidR="00422E8C" w:rsidRPr="00E24526" w:rsidRDefault="00422E8C" w:rsidP="00506D6E">
      <w:pPr>
        <w:ind w:left="709" w:hanging="709"/>
        <w:rPr>
          <w:rFonts w:ascii="Arial" w:hAnsi="Arial" w:cs="Arial"/>
        </w:rPr>
      </w:pPr>
    </w:p>
    <w:p w:rsidR="00506D6E" w:rsidRDefault="00506D6E" w:rsidP="00506D6E">
      <w:pPr>
        <w:rPr>
          <w:rFonts w:ascii="Arial" w:hAnsi="Arial" w:cs="Arial"/>
        </w:rPr>
      </w:pPr>
      <w:r w:rsidRPr="00E24526">
        <w:rPr>
          <w:rFonts w:ascii="Arial" w:hAnsi="Arial" w:cs="Arial"/>
        </w:rPr>
        <w:tab/>
      </w:r>
      <w:r>
        <w:rPr>
          <w:rFonts w:ascii="Arial" w:hAnsi="Arial" w:cs="Arial"/>
        </w:rPr>
        <w:t>In the calculation below it was a</w:t>
      </w:r>
      <w:r w:rsidR="00277B33">
        <w:rPr>
          <w:rFonts w:ascii="Arial" w:hAnsi="Arial" w:cs="Arial"/>
        </w:rPr>
        <w:t>ssumed</w:t>
      </w:r>
      <w:r w:rsidR="004C03B7">
        <w:rPr>
          <w:rFonts w:ascii="Arial" w:hAnsi="Arial" w:cs="Arial"/>
        </w:rPr>
        <w:t xml:space="preserve"> </w:t>
      </w:r>
      <w:r>
        <w:rPr>
          <w:rFonts w:ascii="Arial" w:hAnsi="Arial" w:cs="Arial"/>
        </w:rPr>
        <w:t xml:space="preserve">that the </w:t>
      </w:r>
      <w:r w:rsidR="00E2010A">
        <w:rPr>
          <w:rFonts w:ascii="Arial" w:hAnsi="Arial" w:cs="Arial"/>
        </w:rPr>
        <w:t>sewer</w:t>
      </w:r>
      <w:r>
        <w:rPr>
          <w:rFonts w:ascii="Arial" w:hAnsi="Arial" w:cs="Arial"/>
        </w:rPr>
        <w:t xml:space="preserve"> purchased:</w:t>
      </w:r>
    </w:p>
    <w:p w:rsidR="00506D6E" w:rsidRDefault="00506D6E" w:rsidP="00506D6E">
      <w:pPr>
        <w:rPr>
          <w:rFonts w:ascii="Arial" w:hAnsi="Arial" w:cs="Arial"/>
        </w:rPr>
      </w:pPr>
    </w:p>
    <w:p w:rsidR="00506D6E" w:rsidRDefault="00E2010A" w:rsidP="006972C9">
      <w:pPr>
        <w:pStyle w:val="ListParagraph"/>
        <w:numPr>
          <w:ilvl w:val="0"/>
          <w:numId w:val="23"/>
        </w:numPr>
        <w:ind w:left="1134" w:hanging="425"/>
        <w:rPr>
          <w:rFonts w:ascii="Arial" w:hAnsi="Arial" w:cs="Arial"/>
        </w:rPr>
      </w:pPr>
      <w:r w:rsidRPr="00422E8C">
        <w:rPr>
          <w:rFonts w:ascii="Arial" w:hAnsi="Arial" w:cs="Arial"/>
        </w:rPr>
        <w:t>Trimmed finished leather from the automotive tanner</w:t>
      </w:r>
      <w:r w:rsidR="00506D6E" w:rsidRPr="00422E8C">
        <w:rPr>
          <w:rFonts w:ascii="Arial" w:hAnsi="Arial" w:cs="Arial"/>
        </w:rPr>
        <w:t xml:space="preserve"> in 1, standard and </w:t>
      </w:r>
      <w:r w:rsidR="00D21D84">
        <w:rPr>
          <w:rFonts w:ascii="Arial" w:hAnsi="Arial" w:cs="Arial"/>
        </w:rPr>
        <w:t>non-standard</w:t>
      </w:r>
      <w:r w:rsidR="00506D6E" w:rsidRPr="00422E8C">
        <w:rPr>
          <w:rFonts w:ascii="Arial" w:hAnsi="Arial" w:cs="Arial"/>
        </w:rPr>
        <w:t xml:space="preserve"> values were </w:t>
      </w:r>
      <w:r w:rsidR="00277B33" w:rsidRPr="00422E8C">
        <w:rPr>
          <w:rFonts w:ascii="Arial" w:hAnsi="Arial" w:cs="Arial"/>
        </w:rPr>
        <w:t>obtained</w:t>
      </w:r>
      <w:r w:rsidR="004A4AAA" w:rsidRPr="00422E8C">
        <w:rPr>
          <w:rFonts w:ascii="Arial" w:hAnsi="Arial" w:cs="Arial"/>
        </w:rPr>
        <w:t xml:space="preserve"> from the SMD in Annexure A</w:t>
      </w:r>
      <w:r w:rsidR="00506D6E" w:rsidRPr="00422E8C">
        <w:rPr>
          <w:rFonts w:ascii="Arial" w:hAnsi="Arial" w:cs="Arial"/>
        </w:rPr>
        <w:t>7.5.</w:t>
      </w:r>
      <w:r w:rsidRPr="00422E8C">
        <w:rPr>
          <w:rFonts w:ascii="Arial" w:hAnsi="Arial" w:cs="Arial"/>
        </w:rPr>
        <w:t>2</w:t>
      </w:r>
      <w:r w:rsidR="00506D6E" w:rsidRPr="00422E8C">
        <w:rPr>
          <w:rFonts w:ascii="Arial" w:hAnsi="Arial" w:cs="Arial"/>
        </w:rPr>
        <w:t>;</w:t>
      </w:r>
    </w:p>
    <w:p w:rsidR="00422E8C" w:rsidRPr="00422E8C" w:rsidRDefault="00422E8C" w:rsidP="00422E8C">
      <w:pPr>
        <w:pStyle w:val="ListParagraph"/>
        <w:ind w:left="1778"/>
        <w:rPr>
          <w:rFonts w:ascii="Arial" w:hAnsi="Arial" w:cs="Arial"/>
        </w:rPr>
      </w:pPr>
    </w:p>
    <w:p w:rsidR="00B16643" w:rsidRDefault="00E2010A" w:rsidP="006972C9">
      <w:pPr>
        <w:pStyle w:val="ListParagraph"/>
        <w:numPr>
          <w:ilvl w:val="0"/>
          <w:numId w:val="23"/>
        </w:numPr>
        <w:ind w:left="1134" w:hanging="425"/>
        <w:rPr>
          <w:rFonts w:ascii="Arial" w:hAnsi="Arial" w:cs="Arial"/>
        </w:rPr>
      </w:pPr>
      <w:r>
        <w:rPr>
          <w:rFonts w:ascii="Arial" w:hAnsi="Arial" w:cs="Arial"/>
        </w:rPr>
        <w:t>Y</w:t>
      </w:r>
      <w:r w:rsidRPr="00093C11">
        <w:rPr>
          <w:rFonts w:ascii="Arial" w:hAnsi="Arial" w:cs="Arial"/>
        </w:rPr>
        <w:t>arn</w:t>
      </w:r>
      <w:r>
        <w:rPr>
          <w:rFonts w:ascii="Arial" w:hAnsi="Arial" w:cs="Arial"/>
        </w:rPr>
        <w:t>s</w:t>
      </w:r>
      <w:r w:rsidRPr="00093C11">
        <w:rPr>
          <w:rFonts w:ascii="Arial" w:hAnsi="Arial" w:cs="Arial"/>
        </w:rPr>
        <w:t xml:space="preserve">, glues, PVC, sponges, </w:t>
      </w:r>
      <w:r w:rsidR="00B16643">
        <w:rPr>
          <w:rFonts w:ascii="Arial" w:hAnsi="Arial" w:cs="Arial"/>
        </w:rPr>
        <w:t xml:space="preserve">heating pads </w:t>
      </w:r>
      <w:r w:rsidRPr="00093C11">
        <w:rPr>
          <w:rFonts w:ascii="Arial" w:hAnsi="Arial" w:cs="Arial"/>
        </w:rPr>
        <w:t>etc.</w:t>
      </w:r>
      <w:r w:rsidR="00B16643">
        <w:rPr>
          <w:rFonts w:ascii="Arial" w:hAnsi="Arial" w:cs="Arial"/>
        </w:rPr>
        <w:t xml:space="preserve"> abroad</w:t>
      </w:r>
    </w:p>
    <w:p w:rsidR="00506D6E" w:rsidRPr="00BB40FB" w:rsidRDefault="00506D6E" w:rsidP="00B16643">
      <w:pPr>
        <w:pStyle w:val="ListParagraph"/>
        <w:ind w:left="1080"/>
        <w:rPr>
          <w:rFonts w:ascii="Arial" w:hAnsi="Arial" w:cs="Arial"/>
        </w:rPr>
      </w:pPr>
    </w:p>
    <w:p w:rsidR="001A71C7" w:rsidRDefault="00506D6E" w:rsidP="00B16643">
      <w:pPr>
        <w:ind w:left="709" w:hanging="709"/>
        <w:rPr>
          <w:rFonts w:ascii="Arial" w:hAnsi="Arial" w:cs="Arial"/>
        </w:rPr>
      </w:pPr>
      <w:r w:rsidRPr="00E24526">
        <w:rPr>
          <w:rFonts w:ascii="Arial" w:hAnsi="Arial" w:cs="Arial"/>
        </w:rPr>
        <w:tab/>
      </w:r>
      <w:r w:rsidR="00B86529" w:rsidRPr="00093C11">
        <w:rPr>
          <w:rFonts w:ascii="Arial" w:hAnsi="Arial" w:cs="Arial"/>
        </w:rPr>
        <w:t xml:space="preserve">The calculation of the </w:t>
      </w:r>
      <w:r w:rsidR="00A376A2">
        <w:rPr>
          <w:rFonts w:ascii="Arial" w:hAnsi="Arial" w:cs="Arial"/>
        </w:rPr>
        <w:t>VA</w:t>
      </w:r>
      <w:r w:rsidR="00B86529" w:rsidRPr="00093C11">
        <w:rPr>
          <w:rFonts w:ascii="Arial" w:hAnsi="Arial" w:cs="Arial"/>
        </w:rPr>
        <w:t xml:space="preserve"> applicable to a stitched leather seat may look as </w:t>
      </w:r>
      <w:r w:rsidR="00A376A2">
        <w:rPr>
          <w:rFonts w:ascii="Arial" w:hAnsi="Arial" w:cs="Arial"/>
        </w:rPr>
        <w:t>follows</w:t>
      </w:r>
      <w:r w:rsidR="0059130E" w:rsidRPr="00093C11">
        <w:rPr>
          <w:rFonts w:ascii="Arial" w:hAnsi="Arial" w:cs="Arial"/>
        </w:rPr>
        <w:t>, if 4.25 m</w:t>
      </w:r>
      <w:r w:rsidR="00496CFA">
        <w:rPr>
          <w:rFonts w:ascii="Arial" w:hAnsi="Arial" w:cs="Arial"/>
        </w:rPr>
        <w:t>²</w:t>
      </w:r>
      <w:r w:rsidR="0059130E" w:rsidRPr="00093C11">
        <w:rPr>
          <w:rFonts w:ascii="Arial" w:hAnsi="Arial" w:cs="Arial"/>
        </w:rPr>
        <w:t xml:space="preserve"> finished leather is needed for one seat:</w:t>
      </w:r>
      <w:r w:rsidR="00B86529" w:rsidRPr="00093C11">
        <w:rPr>
          <w:rFonts w:ascii="Arial" w:hAnsi="Arial" w:cs="Arial"/>
        </w:rPr>
        <w:t xml:space="preserve">  </w:t>
      </w:r>
    </w:p>
    <w:p w:rsidR="002E26EF" w:rsidRPr="00093C11" w:rsidRDefault="002E26EF" w:rsidP="002E26EF">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3074"/>
        <w:gridCol w:w="1078"/>
        <w:gridCol w:w="1190"/>
        <w:gridCol w:w="1134"/>
        <w:gridCol w:w="1417"/>
        <w:gridCol w:w="1134"/>
      </w:tblGrid>
      <w:tr w:rsidR="001A71C7" w:rsidRPr="00E24526" w:rsidTr="002E26EF">
        <w:tc>
          <w:tcPr>
            <w:tcW w:w="4152" w:type="dxa"/>
            <w:gridSpan w:val="2"/>
          </w:tcPr>
          <w:p w:rsidR="001A71C7" w:rsidRDefault="001A71C7" w:rsidP="001A71C7">
            <w:pPr>
              <w:jc w:val="center"/>
              <w:rPr>
                <w:rFonts w:ascii="Arial" w:hAnsi="Arial" w:cs="Arial"/>
                <w:b/>
              </w:rPr>
            </w:pPr>
          </w:p>
          <w:p w:rsidR="001A71C7" w:rsidRDefault="0059130E" w:rsidP="0059130E">
            <w:pPr>
              <w:jc w:val="center"/>
              <w:rPr>
                <w:rFonts w:ascii="Arial" w:hAnsi="Arial" w:cs="Arial"/>
                <w:b/>
              </w:rPr>
            </w:pPr>
            <w:r>
              <w:rPr>
                <w:rFonts w:ascii="Arial" w:hAnsi="Arial" w:cs="Arial"/>
                <w:b/>
              </w:rPr>
              <w:t>LEATHER SEAT</w:t>
            </w:r>
            <w:r w:rsidR="00370A8E">
              <w:rPr>
                <w:rFonts w:ascii="Arial" w:hAnsi="Arial" w:cs="Arial"/>
                <w:b/>
              </w:rPr>
              <w:t xml:space="preserve"> COVER</w:t>
            </w:r>
          </w:p>
        </w:tc>
        <w:tc>
          <w:tcPr>
            <w:tcW w:w="4875" w:type="dxa"/>
            <w:gridSpan w:val="4"/>
          </w:tcPr>
          <w:p w:rsidR="001A71C7" w:rsidRDefault="001A71C7" w:rsidP="001A71C7">
            <w:pPr>
              <w:jc w:val="center"/>
              <w:rPr>
                <w:rFonts w:ascii="Arial" w:hAnsi="Arial" w:cs="Arial"/>
                <w:b/>
              </w:rPr>
            </w:pPr>
          </w:p>
          <w:p w:rsidR="001A71C7" w:rsidRDefault="001A71C7" w:rsidP="001A71C7">
            <w:pPr>
              <w:jc w:val="center"/>
              <w:rPr>
                <w:rFonts w:ascii="Arial" w:hAnsi="Arial" w:cs="Arial"/>
                <w:b/>
              </w:rPr>
            </w:pPr>
            <w:r>
              <w:rPr>
                <w:rFonts w:ascii="Arial" w:hAnsi="Arial" w:cs="Arial"/>
                <w:b/>
              </w:rPr>
              <w:t>VALUES in - R</w:t>
            </w:r>
          </w:p>
          <w:p w:rsidR="001A71C7" w:rsidRDefault="001A71C7" w:rsidP="001A71C7">
            <w:pPr>
              <w:jc w:val="center"/>
              <w:rPr>
                <w:rFonts w:ascii="Arial" w:hAnsi="Arial" w:cs="Arial"/>
                <w:b/>
              </w:rPr>
            </w:pPr>
          </w:p>
        </w:tc>
      </w:tr>
      <w:tr w:rsidR="001A71C7" w:rsidRPr="001A17E7" w:rsidTr="002E26EF">
        <w:tc>
          <w:tcPr>
            <w:tcW w:w="3074" w:type="dxa"/>
          </w:tcPr>
          <w:p w:rsidR="001A71C7" w:rsidRPr="00E24526" w:rsidRDefault="001A71C7" w:rsidP="001A71C7">
            <w:pPr>
              <w:rPr>
                <w:rFonts w:ascii="Arial" w:hAnsi="Arial" w:cs="Arial"/>
                <w:b/>
              </w:rPr>
            </w:pPr>
          </w:p>
          <w:p w:rsidR="001A71C7" w:rsidRPr="00E24526" w:rsidRDefault="001A71C7" w:rsidP="001A71C7">
            <w:pPr>
              <w:rPr>
                <w:rFonts w:ascii="Arial" w:hAnsi="Arial" w:cs="Arial"/>
                <w:b/>
              </w:rPr>
            </w:pPr>
          </w:p>
          <w:p w:rsidR="001A71C7" w:rsidRDefault="001A71C7" w:rsidP="001A71C7">
            <w:pPr>
              <w:rPr>
                <w:rFonts w:ascii="Arial" w:hAnsi="Arial" w:cs="Arial"/>
                <w:b/>
              </w:rPr>
            </w:pPr>
          </w:p>
          <w:p w:rsidR="001A71C7" w:rsidRPr="00E24526" w:rsidRDefault="001A71C7" w:rsidP="00300AA2">
            <w:pPr>
              <w:rPr>
                <w:rFonts w:ascii="Arial" w:hAnsi="Arial" w:cs="Arial"/>
                <w:b/>
              </w:rPr>
            </w:pPr>
          </w:p>
        </w:tc>
        <w:tc>
          <w:tcPr>
            <w:tcW w:w="1078" w:type="dxa"/>
          </w:tcPr>
          <w:p w:rsidR="001A71C7" w:rsidRPr="001A17E7" w:rsidRDefault="001A71C7" w:rsidP="001A71C7">
            <w:pPr>
              <w:jc w:val="center"/>
              <w:rPr>
                <w:rFonts w:ascii="Arial" w:hAnsi="Arial" w:cs="Arial"/>
                <w:b/>
                <w:sz w:val="20"/>
                <w:szCs w:val="20"/>
              </w:rPr>
            </w:pPr>
          </w:p>
          <w:p w:rsidR="001A71C7" w:rsidRPr="001A17E7" w:rsidRDefault="001A71C7" w:rsidP="001A71C7">
            <w:pPr>
              <w:jc w:val="center"/>
              <w:rPr>
                <w:rFonts w:ascii="Arial" w:hAnsi="Arial" w:cs="Arial"/>
                <w:b/>
                <w:sz w:val="20"/>
                <w:szCs w:val="20"/>
              </w:rPr>
            </w:pPr>
          </w:p>
          <w:p w:rsidR="001A71C7" w:rsidRPr="001A17E7" w:rsidRDefault="001A71C7" w:rsidP="001A71C7">
            <w:pPr>
              <w:jc w:val="center"/>
              <w:rPr>
                <w:rFonts w:ascii="Arial" w:hAnsi="Arial" w:cs="Arial"/>
                <w:b/>
                <w:sz w:val="20"/>
                <w:szCs w:val="20"/>
              </w:rPr>
            </w:pPr>
            <w:r w:rsidRPr="001A17E7">
              <w:rPr>
                <w:rFonts w:ascii="Arial" w:hAnsi="Arial" w:cs="Arial"/>
                <w:b/>
                <w:sz w:val="20"/>
                <w:szCs w:val="20"/>
              </w:rPr>
              <w:t>Units</w:t>
            </w:r>
          </w:p>
          <w:p w:rsidR="001A71C7" w:rsidRPr="001A17E7" w:rsidRDefault="001A71C7" w:rsidP="0059130E">
            <w:pPr>
              <w:jc w:val="center"/>
              <w:rPr>
                <w:rFonts w:ascii="Arial" w:hAnsi="Arial" w:cs="Arial"/>
                <w:b/>
                <w:sz w:val="20"/>
                <w:szCs w:val="20"/>
              </w:rPr>
            </w:pPr>
            <w:r w:rsidRPr="001A17E7">
              <w:rPr>
                <w:rFonts w:ascii="Arial" w:hAnsi="Arial" w:cs="Arial"/>
                <w:b/>
                <w:sz w:val="20"/>
                <w:szCs w:val="20"/>
              </w:rPr>
              <w:t>(</w:t>
            </w:r>
            <w:r w:rsidR="0059130E">
              <w:rPr>
                <w:rFonts w:ascii="Arial" w:hAnsi="Arial" w:cs="Arial"/>
                <w:b/>
                <w:sz w:val="20"/>
                <w:szCs w:val="20"/>
              </w:rPr>
              <w:t>seat</w:t>
            </w:r>
            <w:r w:rsidRPr="001A17E7">
              <w:rPr>
                <w:rFonts w:ascii="Arial" w:hAnsi="Arial" w:cs="Arial"/>
                <w:b/>
                <w:sz w:val="20"/>
                <w:szCs w:val="20"/>
              </w:rPr>
              <w:t>)</w:t>
            </w:r>
          </w:p>
        </w:tc>
        <w:tc>
          <w:tcPr>
            <w:tcW w:w="1190" w:type="dxa"/>
          </w:tcPr>
          <w:p w:rsidR="001A71C7" w:rsidRPr="001A17E7" w:rsidRDefault="001A71C7" w:rsidP="001A71C7">
            <w:pPr>
              <w:jc w:val="center"/>
              <w:rPr>
                <w:rFonts w:ascii="Arial" w:hAnsi="Arial" w:cs="Arial"/>
                <w:b/>
                <w:sz w:val="20"/>
                <w:szCs w:val="20"/>
              </w:rPr>
            </w:pPr>
          </w:p>
          <w:p w:rsidR="001A71C7" w:rsidRPr="001A17E7" w:rsidRDefault="001A71C7" w:rsidP="001A71C7">
            <w:pPr>
              <w:jc w:val="center"/>
              <w:rPr>
                <w:rFonts w:ascii="Arial" w:hAnsi="Arial" w:cs="Arial"/>
                <w:b/>
                <w:sz w:val="20"/>
                <w:szCs w:val="20"/>
              </w:rPr>
            </w:pPr>
          </w:p>
          <w:p w:rsidR="001A71C7" w:rsidRPr="001A17E7" w:rsidRDefault="001A71C7" w:rsidP="001A71C7">
            <w:pPr>
              <w:jc w:val="center"/>
              <w:rPr>
                <w:rFonts w:ascii="Arial" w:hAnsi="Arial" w:cs="Arial"/>
                <w:b/>
                <w:sz w:val="20"/>
                <w:szCs w:val="20"/>
              </w:rPr>
            </w:pPr>
            <w:r w:rsidRPr="001A17E7">
              <w:rPr>
                <w:rFonts w:ascii="Arial" w:hAnsi="Arial" w:cs="Arial"/>
                <w:b/>
                <w:sz w:val="20"/>
                <w:szCs w:val="20"/>
              </w:rPr>
              <w:t>Standard</w:t>
            </w:r>
          </w:p>
          <w:p w:rsidR="001A71C7" w:rsidRPr="001A17E7" w:rsidRDefault="001A71C7" w:rsidP="001A71C7">
            <w:pPr>
              <w:jc w:val="center"/>
              <w:rPr>
                <w:rFonts w:ascii="Arial" w:hAnsi="Arial" w:cs="Arial"/>
                <w:b/>
                <w:sz w:val="20"/>
                <w:szCs w:val="20"/>
              </w:rPr>
            </w:pPr>
            <w:r w:rsidRPr="001A17E7">
              <w:rPr>
                <w:rFonts w:ascii="Arial" w:hAnsi="Arial" w:cs="Arial"/>
                <w:b/>
                <w:sz w:val="20"/>
                <w:szCs w:val="20"/>
              </w:rPr>
              <w:t>material</w:t>
            </w:r>
          </w:p>
          <w:p w:rsidR="001A71C7" w:rsidRPr="001A17E7" w:rsidRDefault="001A71C7" w:rsidP="001A71C7">
            <w:pPr>
              <w:jc w:val="center"/>
              <w:rPr>
                <w:rFonts w:ascii="Arial" w:hAnsi="Arial" w:cs="Arial"/>
                <w:b/>
                <w:sz w:val="20"/>
                <w:szCs w:val="20"/>
              </w:rPr>
            </w:pPr>
          </w:p>
        </w:tc>
        <w:tc>
          <w:tcPr>
            <w:tcW w:w="1134" w:type="dxa"/>
          </w:tcPr>
          <w:p w:rsidR="001A71C7" w:rsidRPr="001A17E7" w:rsidRDefault="001A71C7" w:rsidP="001A71C7">
            <w:pPr>
              <w:jc w:val="center"/>
              <w:rPr>
                <w:rFonts w:ascii="Arial" w:hAnsi="Arial" w:cs="Arial"/>
                <w:b/>
                <w:sz w:val="20"/>
                <w:szCs w:val="20"/>
              </w:rPr>
            </w:pPr>
          </w:p>
          <w:p w:rsidR="001A71C7" w:rsidRPr="001A17E7" w:rsidRDefault="00D21D84" w:rsidP="001A71C7">
            <w:pPr>
              <w:jc w:val="center"/>
              <w:rPr>
                <w:rFonts w:ascii="Arial" w:hAnsi="Arial" w:cs="Arial"/>
                <w:b/>
                <w:sz w:val="20"/>
                <w:szCs w:val="20"/>
              </w:rPr>
            </w:pPr>
            <w:r>
              <w:rPr>
                <w:rFonts w:ascii="Arial" w:hAnsi="Arial" w:cs="Arial"/>
                <w:b/>
                <w:sz w:val="20"/>
                <w:szCs w:val="20"/>
              </w:rPr>
              <w:t>Non-standard</w:t>
            </w:r>
            <w:r w:rsidR="001A71C7" w:rsidRPr="001A17E7">
              <w:rPr>
                <w:rFonts w:ascii="Arial" w:hAnsi="Arial" w:cs="Arial"/>
                <w:b/>
                <w:sz w:val="20"/>
                <w:szCs w:val="20"/>
              </w:rPr>
              <w:t xml:space="preserve"> material </w:t>
            </w:r>
          </w:p>
          <w:p w:rsidR="001A71C7" w:rsidRPr="001A17E7" w:rsidRDefault="001A71C7" w:rsidP="001A71C7">
            <w:pPr>
              <w:jc w:val="center"/>
              <w:rPr>
                <w:rFonts w:ascii="Arial" w:hAnsi="Arial" w:cs="Arial"/>
                <w:b/>
                <w:sz w:val="20"/>
                <w:szCs w:val="20"/>
              </w:rPr>
            </w:pPr>
          </w:p>
        </w:tc>
        <w:tc>
          <w:tcPr>
            <w:tcW w:w="1417" w:type="dxa"/>
          </w:tcPr>
          <w:p w:rsidR="001A71C7" w:rsidRPr="001A17E7" w:rsidRDefault="001A71C7" w:rsidP="001A71C7">
            <w:pPr>
              <w:jc w:val="center"/>
              <w:rPr>
                <w:rFonts w:ascii="Arial" w:hAnsi="Arial" w:cs="Arial"/>
                <w:b/>
                <w:sz w:val="20"/>
                <w:szCs w:val="20"/>
              </w:rPr>
            </w:pPr>
          </w:p>
          <w:p w:rsidR="001A71C7" w:rsidRPr="001A17E7" w:rsidRDefault="001A71C7" w:rsidP="001A71C7">
            <w:pPr>
              <w:jc w:val="center"/>
              <w:rPr>
                <w:rFonts w:ascii="Arial" w:hAnsi="Arial" w:cs="Arial"/>
                <w:b/>
                <w:sz w:val="20"/>
                <w:szCs w:val="20"/>
              </w:rPr>
            </w:pPr>
            <w:r w:rsidRPr="001A17E7">
              <w:rPr>
                <w:rFonts w:ascii="Arial" w:hAnsi="Arial" w:cs="Arial"/>
                <w:b/>
                <w:sz w:val="20"/>
                <w:szCs w:val="20"/>
              </w:rPr>
              <w:t xml:space="preserve">Imported component/ material </w:t>
            </w:r>
          </w:p>
          <w:p w:rsidR="001A71C7" w:rsidRPr="001A17E7" w:rsidRDefault="001A71C7" w:rsidP="001A71C7">
            <w:pPr>
              <w:jc w:val="center"/>
              <w:rPr>
                <w:rFonts w:ascii="Arial" w:hAnsi="Arial" w:cs="Arial"/>
                <w:b/>
                <w:sz w:val="20"/>
                <w:szCs w:val="20"/>
              </w:rPr>
            </w:pPr>
          </w:p>
        </w:tc>
        <w:tc>
          <w:tcPr>
            <w:tcW w:w="1134" w:type="dxa"/>
            <w:vAlign w:val="center"/>
          </w:tcPr>
          <w:p w:rsidR="001A71C7" w:rsidRPr="001A17E7" w:rsidRDefault="001A71C7" w:rsidP="001A71C7">
            <w:pPr>
              <w:jc w:val="center"/>
              <w:rPr>
                <w:rFonts w:ascii="Arial" w:hAnsi="Arial" w:cs="Arial"/>
                <w:b/>
                <w:sz w:val="20"/>
                <w:szCs w:val="20"/>
              </w:rPr>
            </w:pPr>
          </w:p>
          <w:p w:rsidR="001A71C7" w:rsidRPr="001A17E7" w:rsidRDefault="001A71C7" w:rsidP="001A71C7">
            <w:pPr>
              <w:jc w:val="center"/>
              <w:rPr>
                <w:rFonts w:ascii="Arial" w:hAnsi="Arial" w:cs="Arial"/>
                <w:b/>
                <w:sz w:val="20"/>
                <w:szCs w:val="20"/>
              </w:rPr>
            </w:pPr>
            <w:r w:rsidRPr="001A17E7">
              <w:rPr>
                <w:rFonts w:ascii="Arial" w:hAnsi="Arial" w:cs="Arial"/>
                <w:b/>
                <w:sz w:val="20"/>
                <w:szCs w:val="20"/>
              </w:rPr>
              <w:t xml:space="preserve">Total </w:t>
            </w:r>
          </w:p>
        </w:tc>
      </w:tr>
      <w:tr w:rsidR="001A71C7" w:rsidRPr="001A17E7" w:rsidTr="002E26EF">
        <w:tc>
          <w:tcPr>
            <w:tcW w:w="3074" w:type="dxa"/>
          </w:tcPr>
          <w:p w:rsidR="001A71C7" w:rsidRPr="001A17E7" w:rsidRDefault="0059130E" w:rsidP="00496CFA">
            <w:pPr>
              <w:rPr>
                <w:rFonts w:ascii="Arial" w:hAnsi="Arial" w:cs="Arial"/>
                <w:b/>
                <w:sz w:val="20"/>
                <w:szCs w:val="20"/>
              </w:rPr>
            </w:pPr>
            <w:r>
              <w:rPr>
                <w:rFonts w:ascii="Arial" w:hAnsi="Arial" w:cs="Arial"/>
                <w:b/>
                <w:sz w:val="20"/>
                <w:szCs w:val="20"/>
              </w:rPr>
              <w:t>Input 4.25 m</w:t>
            </w:r>
            <w:r w:rsidR="00496CFA">
              <w:rPr>
                <w:rFonts w:ascii="Arial" w:hAnsi="Arial" w:cs="Arial"/>
                <w:b/>
                <w:sz w:val="20"/>
                <w:szCs w:val="20"/>
              </w:rPr>
              <w:t>²</w:t>
            </w:r>
          </w:p>
        </w:tc>
        <w:tc>
          <w:tcPr>
            <w:tcW w:w="1078" w:type="dxa"/>
          </w:tcPr>
          <w:p w:rsidR="001A71C7" w:rsidRPr="001A17E7" w:rsidRDefault="001A71C7" w:rsidP="0059130E">
            <w:pPr>
              <w:jc w:val="center"/>
              <w:rPr>
                <w:rFonts w:ascii="Arial" w:hAnsi="Arial" w:cs="Arial"/>
                <w:sz w:val="20"/>
                <w:szCs w:val="20"/>
              </w:rPr>
            </w:pPr>
            <w:r w:rsidRPr="001A17E7">
              <w:rPr>
                <w:rFonts w:ascii="Arial" w:hAnsi="Arial" w:cs="Arial"/>
                <w:sz w:val="20"/>
                <w:szCs w:val="20"/>
              </w:rPr>
              <w:t>1</w:t>
            </w:r>
          </w:p>
        </w:tc>
        <w:tc>
          <w:tcPr>
            <w:tcW w:w="1190" w:type="dxa"/>
          </w:tcPr>
          <w:p w:rsidR="001A71C7" w:rsidRPr="001A17E7" w:rsidRDefault="000D33B0" w:rsidP="00033FEF">
            <w:pPr>
              <w:jc w:val="center"/>
              <w:rPr>
                <w:rFonts w:ascii="Arial" w:hAnsi="Arial" w:cs="Arial"/>
                <w:sz w:val="20"/>
                <w:szCs w:val="20"/>
              </w:rPr>
            </w:pPr>
            <w:r>
              <w:rPr>
                <w:rFonts w:ascii="Arial" w:hAnsi="Arial" w:cs="Arial"/>
                <w:sz w:val="20"/>
                <w:szCs w:val="20"/>
              </w:rPr>
              <w:t>156.40</w:t>
            </w:r>
          </w:p>
        </w:tc>
        <w:tc>
          <w:tcPr>
            <w:tcW w:w="1134" w:type="dxa"/>
          </w:tcPr>
          <w:p w:rsidR="001A71C7" w:rsidRPr="001A17E7" w:rsidRDefault="00033FEF" w:rsidP="00033FEF">
            <w:pPr>
              <w:jc w:val="center"/>
              <w:rPr>
                <w:rFonts w:ascii="Arial" w:hAnsi="Arial" w:cs="Arial"/>
                <w:sz w:val="20"/>
                <w:szCs w:val="20"/>
              </w:rPr>
            </w:pPr>
            <w:r>
              <w:rPr>
                <w:rFonts w:ascii="Arial" w:hAnsi="Arial" w:cs="Arial"/>
                <w:sz w:val="20"/>
                <w:szCs w:val="20"/>
              </w:rPr>
              <w:t>85.00</w:t>
            </w:r>
          </w:p>
        </w:tc>
        <w:tc>
          <w:tcPr>
            <w:tcW w:w="1417" w:type="dxa"/>
          </w:tcPr>
          <w:p w:rsidR="001A71C7" w:rsidRPr="001A17E7" w:rsidRDefault="00DB72D6" w:rsidP="00033FEF">
            <w:pPr>
              <w:jc w:val="center"/>
              <w:rPr>
                <w:rFonts w:ascii="Arial" w:hAnsi="Arial" w:cs="Arial"/>
                <w:sz w:val="20"/>
                <w:szCs w:val="20"/>
              </w:rPr>
            </w:pPr>
            <w:r>
              <w:rPr>
                <w:rFonts w:ascii="Arial" w:hAnsi="Arial" w:cs="Arial"/>
                <w:sz w:val="20"/>
                <w:szCs w:val="20"/>
              </w:rPr>
              <w:t>337.24</w:t>
            </w:r>
          </w:p>
        </w:tc>
        <w:tc>
          <w:tcPr>
            <w:tcW w:w="1134" w:type="dxa"/>
            <w:vAlign w:val="center"/>
          </w:tcPr>
          <w:p w:rsidR="001A71C7" w:rsidRPr="001A17E7" w:rsidRDefault="00AD727C" w:rsidP="00AD727C">
            <w:pPr>
              <w:jc w:val="center"/>
              <w:rPr>
                <w:rFonts w:ascii="Arial" w:hAnsi="Arial" w:cs="Arial"/>
                <w:sz w:val="20"/>
                <w:szCs w:val="20"/>
              </w:rPr>
            </w:pPr>
            <w:r>
              <w:rPr>
                <w:rFonts w:ascii="Arial" w:hAnsi="Arial" w:cs="Arial"/>
                <w:sz w:val="20"/>
                <w:szCs w:val="20"/>
              </w:rPr>
              <w:t>578.64</w:t>
            </w:r>
          </w:p>
        </w:tc>
      </w:tr>
      <w:tr w:rsidR="001A71C7" w:rsidRPr="001A17E7" w:rsidTr="002E26EF">
        <w:tc>
          <w:tcPr>
            <w:tcW w:w="3074" w:type="dxa"/>
          </w:tcPr>
          <w:p w:rsidR="001A71C7" w:rsidRPr="001A17E7" w:rsidRDefault="0059130E" w:rsidP="0059130E">
            <w:pPr>
              <w:rPr>
                <w:rFonts w:ascii="Arial" w:hAnsi="Arial" w:cs="Arial"/>
                <w:b/>
                <w:sz w:val="20"/>
                <w:szCs w:val="20"/>
              </w:rPr>
            </w:pPr>
            <w:r>
              <w:rPr>
                <w:rFonts w:ascii="Arial" w:hAnsi="Arial" w:cs="Arial"/>
                <w:b/>
                <w:sz w:val="20"/>
                <w:szCs w:val="20"/>
              </w:rPr>
              <w:t>Other inputs</w:t>
            </w:r>
          </w:p>
        </w:tc>
        <w:tc>
          <w:tcPr>
            <w:tcW w:w="1078" w:type="dxa"/>
            <w:tcBorders>
              <w:bottom w:val="single" w:sz="18" w:space="0" w:color="auto"/>
            </w:tcBorders>
          </w:tcPr>
          <w:p w:rsidR="001A71C7" w:rsidRPr="001A17E7" w:rsidRDefault="0059130E" w:rsidP="0059130E">
            <w:pPr>
              <w:jc w:val="center"/>
              <w:rPr>
                <w:rFonts w:ascii="Arial" w:hAnsi="Arial" w:cs="Arial"/>
                <w:sz w:val="20"/>
                <w:szCs w:val="20"/>
              </w:rPr>
            </w:pPr>
            <w:r>
              <w:rPr>
                <w:rFonts w:ascii="Arial" w:hAnsi="Arial" w:cs="Arial"/>
                <w:sz w:val="20"/>
                <w:szCs w:val="20"/>
              </w:rPr>
              <w:t>1</w:t>
            </w:r>
          </w:p>
        </w:tc>
        <w:tc>
          <w:tcPr>
            <w:tcW w:w="1190" w:type="dxa"/>
            <w:tcBorders>
              <w:bottom w:val="single" w:sz="18" w:space="0" w:color="auto"/>
            </w:tcBorders>
          </w:tcPr>
          <w:p w:rsidR="001A71C7" w:rsidRPr="001A17E7" w:rsidRDefault="0059130E" w:rsidP="001A71C7">
            <w:pPr>
              <w:jc w:val="center"/>
              <w:rPr>
                <w:rFonts w:ascii="Arial" w:hAnsi="Arial" w:cs="Arial"/>
                <w:sz w:val="20"/>
                <w:szCs w:val="20"/>
              </w:rPr>
            </w:pPr>
            <w:r>
              <w:rPr>
                <w:rFonts w:ascii="Arial" w:hAnsi="Arial" w:cs="Arial"/>
                <w:sz w:val="20"/>
                <w:szCs w:val="20"/>
              </w:rPr>
              <w:t>0</w:t>
            </w:r>
          </w:p>
        </w:tc>
        <w:tc>
          <w:tcPr>
            <w:tcW w:w="1134" w:type="dxa"/>
            <w:tcBorders>
              <w:bottom w:val="single" w:sz="18" w:space="0" w:color="auto"/>
            </w:tcBorders>
          </w:tcPr>
          <w:p w:rsidR="001A71C7" w:rsidRPr="001A17E7" w:rsidRDefault="0059130E" w:rsidP="001A71C7">
            <w:pPr>
              <w:jc w:val="center"/>
              <w:rPr>
                <w:rFonts w:ascii="Arial" w:hAnsi="Arial" w:cs="Arial"/>
                <w:sz w:val="20"/>
                <w:szCs w:val="20"/>
              </w:rPr>
            </w:pPr>
            <w:r>
              <w:rPr>
                <w:rFonts w:ascii="Arial" w:hAnsi="Arial" w:cs="Arial"/>
                <w:sz w:val="20"/>
                <w:szCs w:val="20"/>
              </w:rPr>
              <w:t xml:space="preserve">  30.0</w:t>
            </w:r>
            <w:r w:rsidR="001A71C7">
              <w:rPr>
                <w:rFonts w:ascii="Arial" w:hAnsi="Arial" w:cs="Arial"/>
                <w:sz w:val="20"/>
                <w:szCs w:val="20"/>
              </w:rPr>
              <w:t>0</w:t>
            </w:r>
          </w:p>
        </w:tc>
        <w:tc>
          <w:tcPr>
            <w:tcW w:w="1417" w:type="dxa"/>
            <w:tcBorders>
              <w:bottom w:val="single" w:sz="18" w:space="0" w:color="auto"/>
            </w:tcBorders>
          </w:tcPr>
          <w:p w:rsidR="001A71C7" w:rsidRPr="001A17E7" w:rsidRDefault="0059130E" w:rsidP="0059130E">
            <w:pPr>
              <w:jc w:val="center"/>
              <w:rPr>
                <w:rFonts w:ascii="Arial" w:hAnsi="Arial" w:cs="Arial"/>
                <w:sz w:val="20"/>
                <w:szCs w:val="20"/>
              </w:rPr>
            </w:pPr>
            <w:r>
              <w:rPr>
                <w:rFonts w:ascii="Arial" w:hAnsi="Arial" w:cs="Arial"/>
                <w:sz w:val="20"/>
                <w:szCs w:val="20"/>
              </w:rPr>
              <w:t xml:space="preserve">  50.00</w:t>
            </w:r>
          </w:p>
        </w:tc>
        <w:tc>
          <w:tcPr>
            <w:tcW w:w="1134" w:type="dxa"/>
            <w:tcBorders>
              <w:bottom w:val="single" w:sz="18" w:space="0" w:color="auto"/>
            </w:tcBorders>
            <w:vAlign w:val="center"/>
          </w:tcPr>
          <w:p w:rsidR="001A71C7" w:rsidRPr="001A17E7" w:rsidRDefault="0059130E" w:rsidP="0059130E">
            <w:pPr>
              <w:jc w:val="center"/>
              <w:rPr>
                <w:rFonts w:ascii="Arial" w:hAnsi="Arial" w:cs="Arial"/>
                <w:sz w:val="20"/>
                <w:szCs w:val="20"/>
              </w:rPr>
            </w:pPr>
            <w:r>
              <w:rPr>
                <w:rFonts w:ascii="Arial" w:hAnsi="Arial" w:cs="Arial"/>
                <w:sz w:val="20"/>
                <w:szCs w:val="20"/>
              </w:rPr>
              <w:t xml:space="preserve">  80.00</w:t>
            </w:r>
          </w:p>
        </w:tc>
      </w:tr>
      <w:tr w:rsidR="001A71C7" w:rsidRPr="001A17E7" w:rsidTr="002E26EF">
        <w:tc>
          <w:tcPr>
            <w:tcW w:w="3074" w:type="dxa"/>
            <w:tcBorders>
              <w:right w:val="single" w:sz="4" w:space="0" w:color="auto"/>
            </w:tcBorders>
          </w:tcPr>
          <w:p w:rsidR="001A71C7" w:rsidRPr="001A17E7" w:rsidRDefault="00093C11" w:rsidP="00093C11">
            <w:pPr>
              <w:rPr>
                <w:rFonts w:ascii="Arial" w:hAnsi="Arial" w:cs="Arial"/>
                <w:b/>
                <w:sz w:val="20"/>
                <w:szCs w:val="20"/>
              </w:rPr>
            </w:pPr>
            <w:r>
              <w:rPr>
                <w:rFonts w:ascii="Arial" w:hAnsi="Arial" w:cs="Arial"/>
                <w:b/>
                <w:sz w:val="20"/>
                <w:szCs w:val="20"/>
              </w:rPr>
              <w:t>Weighted ave value per leather seat</w:t>
            </w:r>
          </w:p>
        </w:tc>
        <w:tc>
          <w:tcPr>
            <w:tcW w:w="1078" w:type="dxa"/>
            <w:tcBorders>
              <w:top w:val="single" w:sz="18" w:space="0" w:color="auto"/>
              <w:left w:val="single" w:sz="4" w:space="0" w:color="auto"/>
              <w:bottom w:val="single" w:sz="18" w:space="0" w:color="auto"/>
            </w:tcBorders>
          </w:tcPr>
          <w:p w:rsidR="00093C11" w:rsidRDefault="00093C11" w:rsidP="0059130E">
            <w:pPr>
              <w:jc w:val="center"/>
              <w:rPr>
                <w:rFonts w:ascii="Arial" w:hAnsi="Arial" w:cs="Arial"/>
                <w:sz w:val="20"/>
                <w:szCs w:val="20"/>
              </w:rPr>
            </w:pPr>
          </w:p>
          <w:p w:rsidR="001A71C7" w:rsidRPr="001A17E7" w:rsidRDefault="0059130E" w:rsidP="0059130E">
            <w:pPr>
              <w:jc w:val="center"/>
              <w:rPr>
                <w:rFonts w:ascii="Arial" w:hAnsi="Arial" w:cs="Arial"/>
                <w:sz w:val="20"/>
                <w:szCs w:val="20"/>
              </w:rPr>
            </w:pPr>
            <w:r>
              <w:rPr>
                <w:rFonts w:ascii="Arial" w:hAnsi="Arial" w:cs="Arial"/>
                <w:sz w:val="20"/>
                <w:szCs w:val="20"/>
              </w:rPr>
              <w:t>1</w:t>
            </w:r>
          </w:p>
        </w:tc>
        <w:tc>
          <w:tcPr>
            <w:tcW w:w="1190" w:type="dxa"/>
            <w:tcBorders>
              <w:top w:val="single" w:sz="18" w:space="0" w:color="auto"/>
              <w:bottom w:val="single" w:sz="18" w:space="0" w:color="auto"/>
              <w:right w:val="single" w:sz="4" w:space="0" w:color="auto"/>
            </w:tcBorders>
          </w:tcPr>
          <w:p w:rsidR="00093C11" w:rsidRDefault="00093C11" w:rsidP="0059130E">
            <w:pPr>
              <w:jc w:val="center"/>
              <w:rPr>
                <w:rFonts w:ascii="Arial" w:hAnsi="Arial" w:cs="Arial"/>
                <w:sz w:val="20"/>
                <w:szCs w:val="20"/>
              </w:rPr>
            </w:pPr>
          </w:p>
          <w:p w:rsidR="001A71C7" w:rsidRPr="001A17E7" w:rsidRDefault="00DB72D6" w:rsidP="00033FEF">
            <w:pPr>
              <w:jc w:val="center"/>
              <w:rPr>
                <w:rFonts w:ascii="Arial" w:hAnsi="Arial" w:cs="Arial"/>
                <w:sz w:val="20"/>
                <w:szCs w:val="20"/>
              </w:rPr>
            </w:pPr>
            <w:r>
              <w:rPr>
                <w:rFonts w:ascii="Arial" w:hAnsi="Arial" w:cs="Arial"/>
                <w:sz w:val="20"/>
                <w:szCs w:val="20"/>
              </w:rPr>
              <w:t>156.40</w:t>
            </w:r>
          </w:p>
        </w:tc>
        <w:tc>
          <w:tcPr>
            <w:tcW w:w="1134" w:type="dxa"/>
            <w:tcBorders>
              <w:top w:val="single" w:sz="18" w:space="0" w:color="auto"/>
              <w:left w:val="single" w:sz="4" w:space="0" w:color="auto"/>
              <w:bottom w:val="single" w:sz="18" w:space="0" w:color="auto"/>
              <w:right w:val="single" w:sz="4" w:space="0" w:color="auto"/>
            </w:tcBorders>
          </w:tcPr>
          <w:p w:rsidR="00093C11" w:rsidRDefault="00093C11" w:rsidP="0059130E">
            <w:pPr>
              <w:jc w:val="center"/>
              <w:rPr>
                <w:rFonts w:ascii="Arial" w:hAnsi="Arial" w:cs="Arial"/>
                <w:sz w:val="20"/>
                <w:szCs w:val="20"/>
              </w:rPr>
            </w:pPr>
          </w:p>
          <w:p w:rsidR="001A71C7" w:rsidRPr="001A17E7" w:rsidRDefault="00033FEF" w:rsidP="00033FEF">
            <w:pPr>
              <w:jc w:val="center"/>
              <w:rPr>
                <w:rFonts w:ascii="Arial" w:hAnsi="Arial" w:cs="Arial"/>
                <w:sz w:val="20"/>
                <w:szCs w:val="20"/>
              </w:rPr>
            </w:pPr>
            <w:r>
              <w:rPr>
                <w:rFonts w:ascii="Arial" w:hAnsi="Arial" w:cs="Arial"/>
                <w:sz w:val="20"/>
                <w:szCs w:val="20"/>
              </w:rPr>
              <w:t>115</w:t>
            </w:r>
            <w:r w:rsidR="00AD727C">
              <w:rPr>
                <w:rFonts w:ascii="Arial" w:hAnsi="Arial" w:cs="Arial"/>
                <w:sz w:val="20"/>
                <w:szCs w:val="20"/>
              </w:rPr>
              <w:t>.00</w:t>
            </w:r>
          </w:p>
        </w:tc>
        <w:tc>
          <w:tcPr>
            <w:tcW w:w="1417" w:type="dxa"/>
            <w:tcBorders>
              <w:top w:val="single" w:sz="18" w:space="0" w:color="auto"/>
              <w:left w:val="single" w:sz="4" w:space="0" w:color="auto"/>
              <w:bottom w:val="single" w:sz="18" w:space="0" w:color="auto"/>
              <w:right w:val="single" w:sz="8" w:space="0" w:color="auto"/>
            </w:tcBorders>
          </w:tcPr>
          <w:p w:rsidR="00093C11" w:rsidRDefault="00093C11" w:rsidP="0059130E">
            <w:pPr>
              <w:jc w:val="center"/>
              <w:rPr>
                <w:rFonts w:ascii="Arial" w:hAnsi="Arial" w:cs="Arial"/>
                <w:sz w:val="20"/>
                <w:szCs w:val="20"/>
              </w:rPr>
            </w:pPr>
          </w:p>
          <w:p w:rsidR="001A71C7" w:rsidRPr="001A17E7" w:rsidRDefault="00DB72D6" w:rsidP="00033FEF">
            <w:pPr>
              <w:jc w:val="center"/>
              <w:rPr>
                <w:rFonts w:ascii="Arial" w:hAnsi="Arial" w:cs="Arial"/>
                <w:sz w:val="20"/>
                <w:szCs w:val="20"/>
              </w:rPr>
            </w:pPr>
            <w:r>
              <w:rPr>
                <w:rFonts w:ascii="Arial" w:hAnsi="Arial" w:cs="Arial"/>
                <w:sz w:val="20"/>
                <w:szCs w:val="20"/>
              </w:rPr>
              <w:t>387.24</w:t>
            </w:r>
          </w:p>
        </w:tc>
        <w:tc>
          <w:tcPr>
            <w:tcW w:w="1134" w:type="dxa"/>
            <w:tcBorders>
              <w:top w:val="single" w:sz="18" w:space="0" w:color="auto"/>
              <w:left w:val="single" w:sz="8" w:space="0" w:color="auto"/>
              <w:bottom w:val="single" w:sz="18" w:space="0" w:color="auto"/>
              <w:right w:val="single" w:sz="8" w:space="0" w:color="auto"/>
            </w:tcBorders>
            <w:vAlign w:val="center"/>
          </w:tcPr>
          <w:p w:rsidR="002E26EF" w:rsidRDefault="002E26EF" w:rsidP="0059130E">
            <w:pPr>
              <w:jc w:val="center"/>
              <w:rPr>
                <w:rFonts w:ascii="Arial" w:hAnsi="Arial" w:cs="Arial"/>
                <w:sz w:val="20"/>
                <w:szCs w:val="20"/>
              </w:rPr>
            </w:pPr>
          </w:p>
          <w:p w:rsidR="001A71C7" w:rsidRPr="001A17E7" w:rsidRDefault="00AD727C" w:rsidP="00AD727C">
            <w:pPr>
              <w:jc w:val="center"/>
              <w:rPr>
                <w:rFonts w:ascii="Arial" w:hAnsi="Arial" w:cs="Arial"/>
                <w:sz w:val="20"/>
                <w:szCs w:val="20"/>
              </w:rPr>
            </w:pPr>
            <w:r>
              <w:rPr>
                <w:rFonts w:ascii="Arial" w:hAnsi="Arial" w:cs="Arial"/>
                <w:sz w:val="20"/>
                <w:szCs w:val="20"/>
              </w:rPr>
              <w:t>658.64</w:t>
            </w:r>
          </w:p>
        </w:tc>
      </w:tr>
      <w:tr w:rsidR="00300AA2" w:rsidRPr="001A17E7" w:rsidTr="002E26EF">
        <w:tc>
          <w:tcPr>
            <w:tcW w:w="3074" w:type="dxa"/>
            <w:tcBorders>
              <w:right w:val="single" w:sz="8" w:space="0" w:color="auto"/>
            </w:tcBorders>
          </w:tcPr>
          <w:p w:rsidR="00300AA2" w:rsidRPr="001A17E7" w:rsidRDefault="00300AA2" w:rsidP="001A71C7">
            <w:pPr>
              <w:rPr>
                <w:rFonts w:ascii="Arial" w:hAnsi="Arial" w:cs="Arial"/>
                <w:b/>
                <w:sz w:val="20"/>
                <w:szCs w:val="20"/>
              </w:rPr>
            </w:pPr>
          </w:p>
        </w:tc>
        <w:tc>
          <w:tcPr>
            <w:tcW w:w="1078" w:type="dxa"/>
            <w:tcBorders>
              <w:left w:val="single" w:sz="8" w:space="0" w:color="auto"/>
              <w:right w:val="single" w:sz="8" w:space="0" w:color="auto"/>
            </w:tcBorders>
          </w:tcPr>
          <w:p w:rsidR="00300AA2" w:rsidRPr="001A17E7" w:rsidRDefault="00300AA2" w:rsidP="001A71C7">
            <w:pPr>
              <w:rPr>
                <w:rFonts w:ascii="Arial" w:hAnsi="Arial" w:cs="Arial"/>
                <w:b/>
                <w:sz w:val="20"/>
                <w:szCs w:val="20"/>
              </w:rPr>
            </w:pPr>
          </w:p>
        </w:tc>
        <w:tc>
          <w:tcPr>
            <w:tcW w:w="1190" w:type="dxa"/>
            <w:tcBorders>
              <w:right w:val="single" w:sz="8" w:space="0" w:color="auto"/>
            </w:tcBorders>
          </w:tcPr>
          <w:p w:rsidR="00300AA2" w:rsidRPr="001A17E7" w:rsidRDefault="00300AA2" w:rsidP="001A71C7">
            <w:pPr>
              <w:rPr>
                <w:rFonts w:ascii="Arial" w:hAnsi="Arial" w:cs="Arial"/>
                <w:b/>
                <w:sz w:val="20"/>
                <w:szCs w:val="20"/>
              </w:rPr>
            </w:pPr>
          </w:p>
        </w:tc>
        <w:tc>
          <w:tcPr>
            <w:tcW w:w="1134" w:type="dxa"/>
            <w:tcBorders>
              <w:left w:val="single" w:sz="8" w:space="0" w:color="auto"/>
            </w:tcBorders>
          </w:tcPr>
          <w:p w:rsidR="00300AA2" w:rsidRPr="001A17E7" w:rsidRDefault="00300AA2" w:rsidP="001A71C7">
            <w:pPr>
              <w:rPr>
                <w:rFonts w:ascii="Arial" w:hAnsi="Arial" w:cs="Arial"/>
                <w:b/>
                <w:sz w:val="20"/>
                <w:szCs w:val="20"/>
              </w:rPr>
            </w:pPr>
          </w:p>
        </w:tc>
        <w:tc>
          <w:tcPr>
            <w:tcW w:w="1417" w:type="dxa"/>
            <w:tcBorders>
              <w:top w:val="single" w:sz="18" w:space="0" w:color="auto"/>
              <w:right w:val="single" w:sz="8" w:space="0" w:color="auto"/>
            </w:tcBorders>
          </w:tcPr>
          <w:p w:rsidR="00300AA2" w:rsidRPr="001A17E7" w:rsidRDefault="00300AA2" w:rsidP="001A71C7">
            <w:pPr>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rsidR="00300AA2" w:rsidRPr="001A17E7" w:rsidRDefault="00300AA2" w:rsidP="001A71C7">
            <w:pPr>
              <w:jc w:val="center"/>
              <w:rPr>
                <w:rFonts w:ascii="Arial" w:hAnsi="Arial" w:cs="Arial"/>
                <w:sz w:val="20"/>
                <w:szCs w:val="20"/>
              </w:rPr>
            </w:pPr>
          </w:p>
        </w:tc>
      </w:tr>
    </w:tbl>
    <w:p w:rsidR="001A71C7" w:rsidRPr="00E24526" w:rsidRDefault="001A71C7" w:rsidP="00093C11">
      <w:pPr>
        <w:pStyle w:val="ListParagraph"/>
        <w:rPr>
          <w:rFonts w:ascii="Arial" w:hAnsi="Arial" w:cs="Arial"/>
        </w:rPr>
      </w:pPr>
    </w:p>
    <w:p w:rsidR="00B86529" w:rsidRPr="00E24526" w:rsidRDefault="004A4AAA" w:rsidP="005F1480">
      <w:pPr>
        <w:ind w:left="720"/>
        <w:rPr>
          <w:rFonts w:ascii="Arial" w:hAnsi="Arial" w:cs="Arial"/>
        </w:rPr>
      </w:pPr>
      <w:r>
        <w:rPr>
          <w:rFonts w:ascii="Arial" w:hAnsi="Arial" w:cs="Arial"/>
        </w:rPr>
        <w:t>Find attached Annexure A</w:t>
      </w:r>
      <w:r w:rsidR="00147E08">
        <w:rPr>
          <w:rFonts w:ascii="Arial" w:hAnsi="Arial" w:cs="Arial"/>
        </w:rPr>
        <w:t>7.5.3, being an example of the final SMD prepared by the Sewer.</w:t>
      </w:r>
    </w:p>
    <w:p w:rsidR="00B86529" w:rsidRPr="00E24526" w:rsidRDefault="00B86529" w:rsidP="005F1480">
      <w:pPr>
        <w:ind w:left="720"/>
        <w:rPr>
          <w:rFonts w:ascii="Arial" w:hAnsi="Arial" w:cs="Arial"/>
        </w:rPr>
      </w:pPr>
    </w:p>
    <w:p w:rsidR="00B86529" w:rsidRPr="00E24526" w:rsidRDefault="00A3280A" w:rsidP="005F1480">
      <w:pPr>
        <w:ind w:left="720" w:hanging="720"/>
        <w:rPr>
          <w:rFonts w:ascii="Arial" w:hAnsi="Arial" w:cs="Arial"/>
        </w:rPr>
      </w:pPr>
      <w:r>
        <w:rPr>
          <w:rFonts w:ascii="Arial" w:hAnsi="Arial" w:cs="Arial"/>
        </w:rPr>
        <w:t>5</w:t>
      </w:r>
      <w:r w:rsidR="0072459F">
        <w:rPr>
          <w:rFonts w:ascii="Arial" w:hAnsi="Arial" w:cs="Arial"/>
        </w:rPr>
        <w:t>.</w:t>
      </w:r>
      <w:r w:rsidR="0072459F">
        <w:rPr>
          <w:rFonts w:ascii="Arial" w:hAnsi="Arial" w:cs="Arial"/>
        </w:rPr>
        <w:tab/>
        <w:t>The Sewer applying for a PRCC</w:t>
      </w:r>
      <w:r w:rsidR="00B86529" w:rsidRPr="00E24526">
        <w:rPr>
          <w:rFonts w:ascii="Arial" w:hAnsi="Arial" w:cs="Arial"/>
        </w:rPr>
        <w:t xml:space="preserve"> will calculate the SVA per unit as </w:t>
      </w:r>
      <w:r w:rsidR="00A376A2">
        <w:rPr>
          <w:rFonts w:ascii="Arial" w:hAnsi="Arial" w:cs="Arial"/>
        </w:rPr>
        <w:t>follows</w:t>
      </w:r>
      <w:r w:rsidR="0072459F">
        <w:rPr>
          <w:rFonts w:ascii="Arial" w:hAnsi="Arial" w:cs="Arial"/>
        </w:rPr>
        <w:t>, a selling price of R</w:t>
      </w:r>
      <w:r w:rsidR="00147E08">
        <w:rPr>
          <w:rFonts w:ascii="Arial" w:hAnsi="Arial" w:cs="Arial"/>
        </w:rPr>
        <w:t>9</w:t>
      </w:r>
      <w:r w:rsidR="0072459F">
        <w:rPr>
          <w:rFonts w:ascii="Arial" w:hAnsi="Arial" w:cs="Arial"/>
        </w:rPr>
        <w:t>00 per unit was a</w:t>
      </w:r>
      <w:r w:rsidR="00277B33">
        <w:rPr>
          <w:rFonts w:ascii="Arial" w:hAnsi="Arial" w:cs="Arial"/>
        </w:rPr>
        <w:t>ssumed</w:t>
      </w:r>
      <w:r w:rsidR="00B86529" w:rsidRPr="00E24526">
        <w:rPr>
          <w:rFonts w:ascii="Arial" w:hAnsi="Arial" w:cs="Arial"/>
        </w:rPr>
        <w:t>:</w:t>
      </w:r>
    </w:p>
    <w:p w:rsidR="00B86529" w:rsidRPr="00E24526" w:rsidRDefault="00B86529" w:rsidP="005F1480">
      <w:pPr>
        <w:rPr>
          <w:rFonts w:ascii="Arial" w:hAnsi="Arial" w:cs="Arial"/>
        </w:rPr>
      </w:pPr>
    </w:p>
    <w:p w:rsidR="00093C11" w:rsidRPr="00E24526" w:rsidRDefault="00093C11" w:rsidP="00093C11">
      <w:pPr>
        <w:rPr>
          <w:rFonts w:ascii="Arial" w:hAnsi="Arial" w:cs="Arial"/>
        </w:rPr>
      </w:pPr>
      <w:r w:rsidRPr="00E24526">
        <w:rPr>
          <w:rFonts w:ascii="Arial" w:hAnsi="Arial" w:cs="Arial"/>
        </w:rPr>
        <w:tab/>
        <w:t>Selling price</w:t>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sidRPr="00E24526">
        <w:rPr>
          <w:rFonts w:ascii="Arial" w:hAnsi="Arial" w:cs="Arial"/>
        </w:rPr>
        <w:tab/>
      </w:r>
      <w:r>
        <w:rPr>
          <w:rFonts w:ascii="Arial" w:hAnsi="Arial" w:cs="Arial"/>
        </w:rPr>
        <w:tab/>
        <w:t>R900.00</w:t>
      </w:r>
    </w:p>
    <w:p w:rsidR="00093C11" w:rsidRPr="00E24526" w:rsidRDefault="00093C11" w:rsidP="00093C11">
      <w:pPr>
        <w:rPr>
          <w:rFonts w:ascii="Arial" w:hAnsi="Arial" w:cs="Arial"/>
        </w:rPr>
      </w:pPr>
      <w:r w:rsidRPr="00E24526">
        <w:rPr>
          <w:rFonts w:ascii="Arial" w:hAnsi="Arial" w:cs="Arial"/>
        </w:rPr>
        <w:tab/>
        <w:t xml:space="preserve">Less: </w:t>
      </w:r>
      <w:r>
        <w:rPr>
          <w:rFonts w:ascii="Arial" w:hAnsi="Arial" w:cs="Arial"/>
        </w:rPr>
        <w:t>Standard material (R1</w:t>
      </w:r>
      <w:r w:rsidR="00DB72D6">
        <w:rPr>
          <w:rFonts w:ascii="Arial" w:hAnsi="Arial" w:cs="Arial"/>
        </w:rPr>
        <w:t>56.40</w:t>
      </w:r>
      <w:r>
        <w:rPr>
          <w:rFonts w:ascii="Arial" w:hAnsi="Arial" w:cs="Arial"/>
        </w:rPr>
        <w:t xml:space="preserve"> x </w:t>
      </w:r>
      <w:r w:rsidR="00C7007C">
        <w:rPr>
          <w:rFonts w:ascii="Arial" w:hAnsi="Arial" w:cs="Arial"/>
        </w:rPr>
        <w:t>60</w:t>
      </w:r>
      <w:r>
        <w:rPr>
          <w:rFonts w:ascii="Arial" w:hAnsi="Arial" w:cs="Arial"/>
        </w:rPr>
        <w:t>%)</w:t>
      </w:r>
      <w:r>
        <w:rPr>
          <w:rFonts w:ascii="Arial" w:hAnsi="Arial" w:cs="Arial"/>
        </w:rPr>
        <w:tab/>
      </w:r>
      <w:r w:rsidRPr="00E24526">
        <w:rPr>
          <w:rFonts w:ascii="Arial" w:hAnsi="Arial" w:cs="Arial"/>
        </w:rPr>
        <w:tab/>
      </w:r>
      <w:r>
        <w:rPr>
          <w:rFonts w:ascii="Arial" w:hAnsi="Arial" w:cs="Arial"/>
        </w:rPr>
        <w:tab/>
      </w:r>
      <w:r>
        <w:rPr>
          <w:rFonts w:ascii="Arial" w:hAnsi="Arial" w:cs="Arial"/>
        </w:rPr>
        <w:tab/>
        <w:t>R</w:t>
      </w:r>
      <w:r w:rsidR="00033FEF">
        <w:rPr>
          <w:rFonts w:ascii="Arial" w:hAnsi="Arial" w:cs="Arial"/>
        </w:rPr>
        <w:t xml:space="preserve">  </w:t>
      </w:r>
      <w:r w:rsidR="00DB72D6">
        <w:rPr>
          <w:rFonts w:ascii="Arial" w:hAnsi="Arial" w:cs="Arial"/>
        </w:rPr>
        <w:t>93</w:t>
      </w:r>
      <w:r w:rsidR="00033FEF">
        <w:rPr>
          <w:rFonts w:ascii="Arial" w:hAnsi="Arial" w:cs="Arial"/>
        </w:rPr>
        <w:t>.</w:t>
      </w:r>
      <w:r w:rsidR="00DB72D6">
        <w:rPr>
          <w:rFonts w:ascii="Arial" w:hAnsi="Arial" w:cs="Arial"/>
        </w:rPr>
        <w:t>84</w:t>
      </w:r>
    </w:p>
    <w:p w:rsidR="00093C11" w:rsidRPr="00E24526" w:rsidRDefault="00093C11" w:rsidP="00093C11">
      <w:pPr>
        <w:rPr>
          <w:rFonts w:ascii="Arial" w:hAnsi="Arial" w:cs="Arial"/>
        </w:rPr>
      </w:pPr>
      <w:r w:rsidRPr="00E24526">
        <w:rPr>
          <w:rFonts w:ascii="Arial" w:hAnsi="Arial" w:cs="Arial"/>
        </w:rPr>
        <w:tab/>
        <w:t xml:space="preserve">Less: </w:t>
      </w:r>
      <w:r w:rsidR="00D21D84">
        <w:rPr>
          <w:rFonts w:ascii="Arial" w:hAnsi="Arial" w:cs="Arial"/>
        </w:rPr>
        <w:t>Non-standard</w:t>
      </w:r>
      <w:r w:rsidRPr="00E24526">
        <w:rPr>
          <w:rFonts w:ascii="Arial" w:hAnsi="Arial" w:cs="Arial"/>
        </w:rPr>
        <w:t xml:space="preserve"> materials</w:t>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Pr>
          <w:rFonts w:ascii="Arial" w:hAnsi="Arial" w:cs="Arial"/>
        </w:rPr>
        <w:tab/>
      </w:r>
      <w:r w:rsidRPr="00AD727C">
        <w:rPr>
          <w:rFonts w:ascii="Arial" w:hAnsi="Arial" w:cs="Arial"/>
          <w:u w:val="single"/>
        </w:rPr>
        <w:t>R</w:t>
      </w:r>
      <w:r w:rsidR="00DB72D6">
        <w:rPr>
          <w:rFonts w:ascii="Arial" w:hAnsi="Arial" w:cs="Arial"/>
          <w:u w:val="single"/>
        </w:rPr>
        <w:t>502.24</w:t>
      </w:r>
    </w:p>
    <w:p w:rsidR="00093C11" w:rsidRDefault="00093C11" w:rsidP="00093C11">
      <w:pPr>
        <w:rPr>
          <w:rFonts w:ascii="Arial" w:hAnsi="Arial" w:cs="Arial"/>
        </w:rPr>
      </w:pPr>
      <w:r w:rsidRPr="00E24526">
        <w:rPr>
          <w:rFonts w:ascii="Arial" w:hAnsi="Arial" w:cs="Arial"/>
        </w:rPr>
        <w:t xml:space="preserve">  </w:t>
      </w:r>
      <w:r w:rsidRPr="00E24526">
        <w:rPr>
          <w:rFonts w:ascii="Arial" w:hAnsi="Arial" w:cs="Arial"/>
        </w:rPr>
        <w:tab/>
      </w:r>
      <w:r w:rsidR="00A376A2">
        <w:rPr>
          <w:rFonts w:ascii="Arial" w:hAnsi="Arial" w:cs="Arial"/>
        </w:rPr>
        <w:t>VA</w:t>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sidRPr="00E24526">
        <w:rPr>
          <w:rFonts w:ascii="Arial" w:hAnsi="Arial" w:cs="Arial"/>
        </w:rPr>
        <w:tab/>
      </w:r>
      <w:r w:rsidRPr="005D3E87">
        <w:rPr>
          <w:rFonts w:ascii="Arial" w:hAnsi="Arial" w:cs="Arial"/>
        </w:rPr>
        <w:tab/>
        <w:t>R</w:t>
      </w:r>
      <w:r w:rsidR="00DB72D6">
        <w:rPr>
          <w:rFonts w:ascii="Arial" w:hAnsi="Arial" w:cs="Arial"/>
        </w:rPr>
        <w:t>303.92</w:t>
      </w:r>
    </w:p>
    <w:p w:rsidR="00A3280A" w:rsidRPr="00E24526" w:rsidRDefault="00A3280A" w:rsidP="00093C11">
      <w:pPr>
        <w:rPr>
          <w:rFonts w:ascii="Arial" w:hAnsi="Arial" w:cs="Arial"/>
        </w:rPr>
      </w:pPr>
    </w:p>
    <w:p w:rsidR="00B86529" w:rsidRPr="00E24526" w:rsidRDefault="00093C11" w:rsidP="00093C11">
      <w:pPr>
        <w:pStyle w:val="ListParagraph"/>
        <w:ind w:left="709"/>
        <w:rPr>
          <w:rFonts w:ascii="Arial" w:hAnsi="Arial" w:cs="Arial"/>
        </w:rPr>
      </w:pPr>
      <w:r>
        <w:rPr>
          <w:rFonts w:ascii="Arial" w:hAnsi="Arial" w:cs="Arial"/>
        </w:rPr>
        <w:tab/>
        <w:t xml:space="preserve">PRCC value (PI factor = </w:t>
      </w:r>
      <w:r w:rsidR="00D44785">
        <w:rPr>
          <w:rFonts w:ascii="Arial" w:hAnsi="Arial" w:cs="Arial"/>
        </w:rPr>
        <w:t>80</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B72D6">
        <w:rPr>
          <w:rFonts w:ascii="Arial" w:hAnsi="Arial" w:cs="Arial"/>
        </w:rPr>
        <w:t>R243.14</w:t>
      </w:r>
    </w:p>
    <w:p w:rsidR="00B16643" w:rsidRDefault="00B16643">
      <w:pPr>
        <w:rPr>
          <w:b/>
        </w:rPr>
      </w:pPr>
      <w:r>
        <w:rPr>
          <w:b/>
        </w:rPr>
        <w:br w:type="page"/>
      </w:r>
    </w:p>
    <w:p w:rsidR="00397AA5" w:rsidRPr="00453118" w:rsidRDefault="00397AA5" w:rsidP="00397AA5">
      <w:pPr>
        <w:ind w:left="360"/>
        <w:rPr>
          <w:b/>
        </w:rPr>
      </w:pPr>
      <w:r>
        <w:lastRenderedPageBreak/>
        <w:t>6.</w:t>
      </w:r>
      <w:r>
        <w:tab/>
      </w:r>
      <w:r w:rsidRPr="00147E08">
        <w:t xml:space="preserve">Flow of </w:t>
      </w:r>
      <w:r>
        <w:t>goods</w:t>
      </w:r>
      <w:r w:rsidRPr="00147E08">
        <w:t xml:space="preserve"> and SMD with the production of a</w:t>
      </w:r>
      <w:r>
        <w:t>n</w:t>
      </w:r>
      <w:r w:rsidRPr="00147E08">
        <w:t xml:space="preserve"> </w:t>
      </w:r>
      <w:r>
        <w:t xml:space="preserve">automotive </w:t>
      </w:r>
      <w:r w:rsidRPr="00147E08">
        <w:t>leather seat</w:t>
      </w:r>
      <w:r>
        <w:t xml:space="preserve"> cover:</w:t>
      </w:r>
    </w:p>
    <w:p w:rsidR="00397AA5" w:rsidRDefault="00397AA5" w:rsidP="00397AA5">
      <w:pPr>
        <w:pStyle w:val="ListParagraph"/>
      </w:pPr>
    </w:p>
    <w:p w:rsidR="00397AA5" w:rsidRDefault="00756ADA" w:rsidP="00397AA5">
      <w:pPr>
        <w:pStyle w:val="ListParagraph"/>
      </w:pPr>
      <w:r>
        <w:rPr>
          <w:noProof/>
          <w:lang w:val="en-ZA" w:eastAsia="en-ZA"/>
        </w:rPr>
        <mc:AlternateContent>
          <mc:Choice Requires="wps">
            <w:drawing>
              <wp:anchor distT="0" distB="0" distL="114300" distR="114300" simplePos="0" relativeHeight="251904000" behindDoc="0" locked="0" layoutInCell="1" allowOverlap="1" wp14:anchorId="0BE5DA58" wp14:editId="0BF61AEB">
                <wp:simplePos x="0" y="0"/>
                <wp:positionH relativeFrom="column">
                  <wp:posOffset>962025</wp:posOffset>
                </wp:positionH>
                <wp:positionV relativeFrom="paragraph">
                  <wp:posOffset>80010</wp:posOffset>
                </wp:positionV>
                <wp:extent cx="685800" cy="635"/>
                <wp:effectExtent l="0" t="152400" r="0" b="170815"/>
                <wp:wrapNone/>
                <wp:docPr id="116"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DE024" id="AutoShape 195" o:spid="_x0000_s1026" type="#_x0000_t32" style="position:absolute;margin-left:75.75pt;margin-top:6.3pt;width:54pt;height:.05p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" strokecolor="#a5a5a5 [2092]" strokeweight="5.75pt">
                <v:stroke endarrow="block"/>
              </v:shape>
            </w:pict>
          </mc:Fallback>
        </mc:AlternateContent>
      </w:r>
      <w:r>
        <w:rPr>
          <w:noProof/>
          <w:lang w:val="en-ZA" w:eastAsia="en-ZA"/>
        </w:rPr>
        <mc:AlternateContent>
          <mc:Choice Requires="wps">
            <w:drawing>
              <wp:anchor distT="0" distB="0" distL="114300" distR="114300" simplePos="0" relativeHeight="251905024" behindDoc="0" locked="0" layoutInCell="1" allowOverlap="1" wp14:anchorId="7B735EA4" wp14:editId="1402BF67">
                <wp:simplePos x="0" y="0"/>
                <wp:positionH relativeFrom="column">
                  <wp:posOffset>2850515</wp:posOffset>
                </wp:positionH>
                <wp:positionV relativeFrom="paragraph">
                  <wp:posOffset>79375</wp:posOffset>
                </wp:positionV>
                <wp:extent cx="626110" cy="635"/>
                <wp:effectExtent l="0" t="152400" r="0" b="170815"/>
                <wp:wrapNone/>
                <wp:docPr id="117"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84782" id="AutoShape 196" o:spid="_x0000_s1026" type="#_x0000_t32" style="position:absolute;margin-left:224.45pt;margin-top:6.25pt;width:49.3pt;height:.0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" strokecolor="black [3213]" strokeweight="5.75pt">
                <v:stroke endarrow="block"/>
              </v:shape>
            </w:pict>
          </mc:Fallback>
        </mc:AlternateContent>
      </w:r>
      <w:r w:rsidR="00397AA5" w:rsidRPr="008F6C58">
        <w:rPr>
          <w:b/>
        </w:rPr>
        <w:tab/>
      </w:r>
      <w:r w:rsidR="00397AA5" w:rsidRPr="008F6C58">
        <w:rPr>
          <w:b/>
        </w:rPr>
        <w:tab/>
      </w:r>
      <w:r w:rsidR="00397AA5" w:rsidRPr="008F6C58">
        <w:rPr>
          <w:b/>
        </w:rPr>
        <w:tab/>
        <w:t xml:space="preserve"> GOODS</w:t>
      </w:r>
      <w:r w:rsidR="00397AA5" w:rsidRPr="008F6C58">
        <w:rPr>
          <w:b/>
        </w:rPr>
        <w:tab/>
      </w:r>
      <w:r w:rsidR="00397AA5" w:rsidRPr="008F6C58">
        <w:rPr>
          <w:b/>
        </w:rPr>
        <w:tab/>
      </w:r>
      <w:r w:rsidR="00397AA5" w:rsidRPr="008F6C58">
        <w:rPr>
          <w:b/>
        </w:rPr>
        <w:tab/>
        <w:t>SMD</w:t>
      </w:r>
      <w:r w:rsidR="00397AA5">
        <w:tab/>
        <w:t xml:space="preserve">           </w:t>
      </w:r>
      <w:r w:rsidR="00397AA5">
        <w:tab/>
      </w:r>
      <w:r w:rsidR="00397AA5">
        <w:tab/>
      </w:r>
    </w:p>
    <w:p w:rsidR="00397AA5" w:rsidRDefault="00397AA5" w:rsidP="00397AA5"/>
    <w:p w:rsidR="00397AA5" w:rsidRDefault="00756ADA" w:rsidP="00397AA5">
      <w:r>
        <w:rPr>
          <w:noProof/>
          <w:lang w:val="en-ZA" w:eastAsia="en-ZA"/>
        </w:rPr>
        <mc:AlternateContent>
          <mc:Choice Requires="wps">
            <w:drawing>
              <wp:anchor distT="0" distB="0" distL="114300" distR="114300" simplePos="0" relativeHeight="251885568" behindDoc="0" locked="0" layoutInCell="1" allowOverlap="1" wp14:anchorId="487595C7" wp14:editId="61FFD872">
                <wp:simplePos x="0" y="0"/>
                <wp:positionH relativeFrom="column">
                  <wp:posOffset>2156460</wp:posOffset>
                </wp:positionH>
                <wp:positionV relativeFrom="paragraph">
                  <wp:posOffset>102870</wp:posOffset>
                </wp:positionV>
                <wp:extent cx="1171575" cy="504825"/>
                <wp:effectExtent l="0" t="0" r="28575" b="28575"/>
                <wp:wrapNone/>
                <wp:docPr id="11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04825"/>
                        </a:xfrm>
                        <a:prstGeom prst="roundRect">
                          <a:avLst>
                            <a:gd name="adj" fmla="val 16667"/>
                          </a:avLst>
                        </a:prstGeom>
                        <a:solidFill>
                          <a:srgbClr val="FFFFFF"/>
                        </a:solidFill>
                        <a:ln w="9525">
                          <a:solidFill>
                            <a:srgbClr val="000000"/>
                          </a:solidFill>
                          <a:round/>
                          <a:headEnd/>
                          <a:tailEnd/>
                        </a:ln>
                      </wps:spPr>
                      <wps:txbx>
                        <w:txbxContent>
                          <w:p w:rsidR="00B46D61" w:rsidRPr="00A8726E" w:rsidRDefault="00B46D61" w:rsidP="00397AA5">
                            <w:pPr>
                              <w:jc w:val="center"/>
                              <w:rPr>
                                <w:b/>
                              </w:rPr>
                            </w:pPr>
                            <w:r w:rsidRPr="00A8726E">
                              <w:rPr>
                                <w:b/>
                              </w:rPr>
                              <w:t>ABATTOIR</w:t>
                            </w:r>
                          </w:p>
                          <w:p w:rsidR="00B46D61" w:rsidRDefault="00B46D61" w:rsidP="00397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7595C7" id="AutoShape 35" o:spid="_x0000_s1036" style="position:absolute;margin-left:169.8pt;margin-top:8.1pt;width:92.25pt;height:39.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">
                <v:textbox>
                  <w:txbxContent>
                    <w:p w:rsidR="00B46D61" w:rsidRPr="00A8726E" w:rsidRDefault="00B46D61" w:rsidP="00397AA5">
                      <w:pPr>
                        <w:jc w:val="center"/>
                        <w:rPr>
                          <w:b/>
                        </w:rPr>
                      </w:pPr>
                      <w:r w:rsidRPr="00A8726E">
                        <w:rPr>
                          <w:b/>
                        </w:rPr>
                        <w:t>ABATTOIR</w:t>
                      </w:r>
                    </w:p>
                    <w:p w:rsidR="00B46D61" w:rsidRDefault="00B46D61" w:rsidP="00397AA5"/>
                  </w:txbxContent>
                </v:textbox>
              </v:roundrect>
            </w:pict>
          </mc:Fallback>
        </mc:AlternateContent>
      </w:r>
    </w:p>
    <w:p w:rsidR="00397AA5" w:rsidRDefault="00756ADA" w:rsidP="00397AA5">
      <w:r>
        <w:rPr>
          <w:noProof/>
          <w:lang w:val="en-ZA" w:eastAsia="en-ZA"/>
        </w:rPr>
        <mc:AlternateContent>
          <mc:Choice Requires="wps">
            <w:drawing>
              <wp:anchor distT="0" distB="0" distL="114300" distR="114300" simplePos="0" relativeHeight="251916288" behindDoc="0" locked="0" layoutInCell="1" allowOverlap="1" wp14:anchorId="2F1F6F7F" wp14:editId="64052C0F">
                <wp:simplePos x="0" y="0"/>
                <wp:positionH relativeFrom="column">
                  <wp:posOffset>3413760</wp:posOffset>
                </wp:positionH>
                <wp:positionV relativeFrom="paragraph">
                  <wp:posOffset>4599940</wp:posOffset>
                </wp:positionV>
                <wp:extent cx="895350" cy="609600"/>
                <wp:effectExtent l="38100" t="19050" r="19050" b="3810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609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1776E4" id="Straight Arrow Connector 119" o:spid="_x0000_s1026" type="#_x0000_t32" style="position:absolute;margin-left:268.8pt;margin-top:362.2pt;width:70.5pt;height:48pt;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" strokecolor="black [3213]" strokeweight="3pt">
                <v:stroke endarrow="block"/>
                <o:lock v:ext="edit" shapetype="f"/>
              </v:shape>
            </w:pict>
          </mc:Fallback>
        </mc:AlternateContent>
      </w:r>
      <w:r>
        <w:rPr>
          <w:noProof/>
          <w:lang w:val="en-ZA" w:eastAsia="en-ZA"/>
        </w:rPr>
        <mc:AlternateContent>
          <mc:Choice Requires="wps">
            <w:drawing>
              <wp:anchor distT="0" distB="0" distL="114300" distR="114300" simplePos="0" relativeHeight="251902976" behindDoc="0" locked="0" layoutInCell="1" allowOverlap="1" wp14:anchorId="35781BE2" wp14:editId="5BD27E2C">
                <wp:simplePos x="0" y="0"/>
                <wp:positionH relativeFrom="column">
                  <wp:posOffset>3337560</wp:posOffset>
                </wp:positionH>
                <wp:positionV relativeFrom="paragraph">
                  <wp:posOffset>3599815</wp:posOffset>
                </wp:positionV>
                <wp:extent cx="480060" cy="400050"/>
                <wp:effectExtent l="19050" t="19050" r="53340" b="38100"/>
                <wp:wrapNone/>
                <wp:docPr id="120"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4000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DE8AC" id="AutoShape 157" o:spid="_x0000_s1026" type="#_x0000_t32" style="position:absolute;margin-left:262.8pt;margin-top:283.45pt;width:37.8pt;height:3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908096" behindDoc="0" locked="0" layoutInCell="1" allowOverlap="1" wp14:anchorId="353F4C5B" wp14:editId="586107E3">
                <wp:simplePos x="0" y="0"/>
                <wp:positionH relativeFrom="column">
                  <wp:posOffset>2994660</wp:posOffset>
                </wp:positionH>
                <wp:positionV relativeFrom="paragraph">
                  <wp:posOffset>3676015</wp:posOffset>
                </wp:positionV>
                <wp:extent cx="762000" cy="654050"/>
                <wp:effectExtent l="19050" t="19050" r="38100" b="50800"/>
                <wp:wrapNone/>
                <wp:docPr id="121"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540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357F7" id="AutoShape 202" o:spid="_x0000_s1026" type="#_x0000_t32" style="position:absolute;margin-left:235.8pt;margin-top:289.45pt;width:60pt;height:5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" strokecolor="black [3213]" strokeweight="3pt">
                <v:stroke endarrow="block"/>
              </v:shape>
            </w:pict>
          </mc:Fallback>
        </mc:AlternateContent>
      </w:r>
      <w:r>
        <w:rPr>
          <w:noProof/>
          <w:lang w:val="en-ZA" w:eastAsia="en-ZA"/>
        </w:rPr>
        <mc:AlternateContent>
          <mc:Choice Requires="wps">
            <w:drawing>
              <wp:anchor distT="4294967295" distB="4294967295" distL="114300" distR="114300" simplePos="0" relativeHeight="251915264" behindDoc="0" locked="0" layoutInCell="1" allowOverlap="1" wp14:anchorId="1D787E96" wp14:editId="329D0248">
                <wp:simplePos x="0" y="0"/>
                <wp:positionH relativeFrom="column">
                  <wp:posOffset>3413760</wp:posOffset>
                </wp:positionH>
                <wp:positionV relativeFrom="paragraph">
                  <wp:posOffset>3348354</wp:posOffset>
                </wp:positionV>
                <wp:extent cx="485775" cy="0"/>
                <wp:effectExtent l="0" t="95250" r="0" b="95250"/>
                <wp:wrapNone/>
                <wp:docPr id="12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D4F4C" id="AutoShape 214" o:spid="_x0000_s1026" type="#_x0000_t32" style="position:absolute;margin-left:268.8pt;margin-top:263.65pt;width:38.25pt;height:0;flip:x;z-index:251915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894784" behindDoc="0" locked="0" layoutInCell="1" allowOverlap="1" wp14:anchorId="4C6D4A10" wp14:editId="17BF33B6">
                <wp:simplePos x="0" y="0"/>
                <wp:positionH relativeFrom="column">
                  <wp:posOffset>556260</wp:posOffset>
                </wp:positionH>
                <wp:positionV relativeFrom="paragraph">
                  <wp:posOffset>1875790</wp:posOffset>
                </wp:positionV>
                <wp:extent cx="1019175" cy="676275"/>
                <wp:effectExtent l="0" t="0" r="28575" b="28575"/>
                <wp:wrapNone/>
                <wp:docPr id="12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76275"/>
                        </a:xfrm>
                        <a:prstGeom prst="roundRect">
                          <a:avLst>
                            <a:gd name="adj" fmla="val 16667"/>
                          </a:avLst>
                        </a:prstGeom>
                        <a:solidFill>
                          <a:srgbClr val="FFFFFF"/>
                        </a:solidFill>
                        <a:ln w="9525">
                          <a:solidFill>
                            <a:srgbClr val="000000"/>
                          </a:solidFill>
                          <a:round/>
                          <a:headEnd/>
                          <a:tailEnd/>
                        </a:ln>
                      </wps:spPr>
                      <wps:txbx>
                        <w:txbxContent>
                          <w:p w:rsidR="00B46D61" w:rsidRPr="00A36701" w:rsidRDefault="00B46D61" w:rsidP="00397AA5">
                            <w:pPr>
                              <w:jc w:val="center"/>
                              <w:rPr>
                                <w:b/>
                              </w:rPr>
                            </w:pPr>
                            <w:r w:rsidRPr="00A36701">
                              <w:rPr>
                                <w:b/>
                              </w:rPr>
                              <w:t>Other imported material</w:t>
                            </w:r>
                          </w:p>
                          <w:p w:rsidR="00B46D61" w:rsidRDefault="00B46D61" w:rsidP="00397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D4A10" id="AutoShape 50" o:spid="_x0000_s1037" style="position:absolute;margin-left:43.8pt;margin-top:147.7pt;width:80.25pt;height:53.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">
                <v:textbox>
                  <w:txbxContent>
                    <w:p w:rsidR="00B46D61" w:rsidRPr="00A36701" w:rsidRDefault="00B46D61" w:rsidP="00397AA5">
                      <w:pPr>
                        <w:jc w:val="center"/>
                        <w:rPr>
                          <w:b/>
                        </w:rPr>
                      </w:pPr>
                      <w:r w:rsidRPr="00A36701">
                        <w:rPr>
                          <w:b/>
                        </w:rPr>
                        <w:t>Other imported material</w:t>
                      </w:r>
                    </w:p>
                    <w:p w:rsidR="00B46D61" w:rsidRDefault="00B46D61" w:rsidP="00397AA5"/>
                  </w:txbxContent>
                </v:textbox>
              </v:roundrect>
            </w:pict>
          </mc:Fallback>
        </mc:AlternateContent>
      </w:r>
      <w:r>
        <w:rPr>
          <w:noProof/>
          <w:lang w:val="en-ZA" w:eastAsia="en-ZA"/>
        </w:rPr>
        <mc:AlternateContent>
          <mc:Choice Requires="wps">
            <w:drawing>
              <wp:anchor distT="4294967295" distB="4294967295" distL="114300" distR="114300" simplePos="0" relativeHeight="251914240" behindDoc="0" locked="0" layoutInCell="1" allowOverlap="1" wp14:anchorId="1D2F962D" wp14:editId="45A0F3A5">
                <wp:simplePos x="0" y="0"/>
                <wp:positionH relativeFrom="column">
                  <wp:posOffset>3413760</wp:posOffset>
                </wp:positionH>
                <wp:positionV relativeFrom="paragraph">
                  <wp:posOffset>2224404</wp:posOffset>
                </wp:positionV>
                <wp:extent cx="485775" cy="0"/>
                <wp:effectExtent l="0" t="95250" r="0" b="95250"/>
                <wp:wrapNone/>
                <wp:docPr id="124"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07180" id="AutoShape 209" o:spid="_x0000_s1026" type="#_x0000_t32" style="position:absolute;margin-left:268.8pt;margin-top:175.15pt;width:38.25pt;height:0;flip:x;z-index:25191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913216" behindDoc="0" locked="0" layoutInCell="1" allowOverlap="1" wp14:anchorId="4AAFDCBA" wp14:editId="57B3B8F7">
                <wp:simplePos x="0" y="0"/>
                <wp:positionH relativeFrom="column">
                  <wp:posOffset>3413760</wp:posOffset>
                </wp:positionH>
                <wp:positionV relativeFrom="paragraph">
                  <wp:posOffset>970915</wp:posOffset>
                </wp:positionV>
                <wp:extent cx="400050" cy="304800"/>
                <wp:effectExtent l="38100" t="19050" r="19050" b="38100"/>
                <wp:wrapNone/>
                <wp:docPr id="125"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30480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57B28" id="AutoShape 208" o:spid="_x0000_s1026" type="#_x0000_t32" style="position:absolute;margin-left:268.8pt;margin-top:76.45pt;width:31.5pt;height:24pt;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910144" behindDoc="0" locked="0" layoutInCell="1" allowOverlap="1" wp14:anchorId="24CBBD10" wp14:editId="3720E6C7">
                <wp:simplePos x="0" y="0"/>
                <wp:positionH relativeFrom="column">
                  <wp:posOffset>1613535</wp:posOffset>
                </wp:positionH>
                <wp:positionV relativeFrom="paragraph">
                  <wp:posOffset>970915</wp:posOffset>
                </wp:positionV>
                <wp:extent cx="457200" cy="305435"/>
                <wp:effectExtent l="19050" t="19050" r="57150" b="56515"/>
                <wp:wrapNone/>
                <wp:docPr id="126"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0543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35019" id="AutoShape 204" o:spid="_x0000_s1026" type="#_x0000_t32" style="position:absolute;margin-left:127.05pt;margin-top:76.45pt;width:36pt;height:24.0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893760" behindDoc="0" locked="0" layoutInCell="1" allowOverlap="1" wp14:anchorId="04424394" wp14:editId="7D272BBA">
                <wp:simplePos x="0" y="0"/>
                <wp:positionH relativeFrom="column">
                  <wp:posOffset>3813810</wp:posOffset>
                </wp:positionH>
                <wp:positionV relativeFrom="paragraph">
                  <wp:posOffset>227965</wp:posOffset>
                </wp:positionV>
                <wp:extent cx="1085850" cy="685800"/>
                <wp:effectExtent l="0" t="0" r="19050" b="19050"/>
                <wp:wrapNone/>
                <wp:docPr id="12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85800"/>
                        </a:xfrm>
                        <a:prstGeom prst="roundRect">
                          <a:avLst>
                            <a:gd name="adj" fmla="val 16667"/>
                          </a:avLst>
                        </a:prstGeom>
                        <a:solidFill>
                          <a:srgbClr val="FFFFFF"/>
                        </a:solidFill>
                        <a:ln w="9525">
                          <a:solidFill>
                            <a:srgbClr val="000000"/>
                          </a:solidFill>
                          <a:round/>
                          <a:headEnd/>
                          <a:tailEnd/>
                        </a:ln>
                      </wps:spPr>
                      <wps:txbx>
                        <w:txbxContent>
                          <w:p w:rsidR="00B46D61" w:rsidRPr="00A36701" w:rsidRDefault="00B46D61" w:rsidP="00397AA5">
                            <w:pPr>
                              <w:jc w:val="center"/>
                              <w:rPr>
                                <w:b/>
                              </w:rPr>
                            </w:pPr>
                            <w:r w:rsidRPr="00A36701">
                              <w:rPr>
                                <w:b/>
                              </w:rPr>
                              <w:t>Other local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24394" id="AutoShape 49" o:spid="_x0000_s1038" style="position:absolute;margin-left:300.3pt;margin-top:17.95pt;width:85.5pt;height:5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">
                <v:textbox>
                  <w:txbxContent>
                    <w:p w:rsidR="00B46D61" w:rsidRPr="00A36701" w:rsidRDefault="00B46D61" w:rsidP="00397AA5">
                      <w:pPr>
                        <w:jc w:val="center"/>
                        <w:rPr>
                          <w:b/>
                        </w:rPr>
                      </w:pPr>
                      <w:r w:rsidRPr="00A36701">
                        <w:rPr>
                          <w:b/>
                        </w:rPr>
                        <w:t>Other local material</w:t>
                      </w:r>
                    </w:p>
                  </w:txbxContent>
                </v:textbox>
              </v:roundrect>
            </w:pict>
          </mc:Fallback>
        </mc:AlternateContent>
      </w:r>
      <w:r>
        <w:rPr>
          <w:noProof/>
          <w:lang w:val="en-ZA" w:eastAsia="en-ZA"/>
        </w:rPr>
        <mc:AlternateContent>
          <mc:Choice Requires="wps">
            <w:drawing>
              <wp:anchor distT="0" distB="0" distL="114300" distR="114300" simplePos="0" relativeHeight="251892736" behindDoc="0" locked="0" layoutInCell="1" allowOverlap="1" wp14:anchorId="62C569CA" wp14:editId="4A7867E3">
                <wp:simplePos x="0" y="0"/>
                <wp:positionH relativeFrom="column">
                  <wp:posOffset>695325</wp:posOffset>
                </wp:positionH>
                <wp:positionV relativeFrom="paragraph">
                  <wp:posOffset>178435</wp:posOffset>
                </wp:positionV>
                <wp:extent cx="1019175" cy="685800"/>
                <wp:effectExtent l="0" t="0" r="28575" b="19050"/>
                <wp:wrapNone/>
                <wp:docPr id="12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85800"/>
                        </a:xfrm>
                        <a:prstGeom prst="roundRect">
                          <a:avLst>
                            <a:gd name="adj" fmla="val 16667"/>
                          </a:avLst>
                        </a:prstGeom>
                        <a:solidFill>
                          <a:srgbClr val="FFFFFF"/>
                        </a:solidFill>
                        <a:ln w="9525">
                          <a:solidFill>
                            <a:srgbClr val="000000"/>
                          </a:solidFill>
                          <a:round/>
                          <a:headEnd/>
                          <a:tailEnd/>
                        </a:ln>
                      </wps:spPr>
                      <wps:txbx>
                        <w:txbxContent>
                          <w:p w:rsidR="00B46D61" w:rsidRPr="00A36701" w:rsidRDefault="00B46D61" w:rsidP="00397AA5">
                            <w:pPr>
                              <w:jc w:val="center"/>
                              <w:rPr>
                                <w:b/>
                              </w:rPr>
                            </w:pPr>
                            <w:r w:rsidRPr="00A36701">
                              <w:rPr>
                                <w:b/>
                              </w:rPr>
                              <w:t>Other imported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569CA" id="AutoShape 48" o:spid="_x0000_s1039" style="position:absolute;margin-left:54.75pt;margin-top:14.05pt;width:80.25pt;height:5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">
                <v:textbox>
                  <w:txbxContent>
                    <w:p w:rsidR="00B46D61" w:rsidRPr="00A36701" w:rsidRDefault="00B46D61" w:rsidP="00397AA5">
                      <w:pPr>
                        <w:jc w:val="center"/>
                        <w:rPr>
                          <w:b/>
                        </w:rPr>
                      </w:pPr>
                      <w:r w:rsidRPr="00A36701">
                        <w:rPr>
                          <w:b/>
                        </w:rPr>
                        <w:t>Other imported material</w:t>
                      </w:r>
                    </w:p>
                  </w:txbxContent>
                </v:textbox>
              </v:roundrect>
            </w:pict>
          </mc:Fallback>
        </mc:AlternateContent>
      </w:r>
      <w:r>
        <w:rPr>
          <w:noProof/>
          <w:lang w:val="en-ZA" w:eastAsia="en-ZA"/>
        </w:rPr>
        <mc:AlternateContent>
          <mc:Choice Requires="wps">
            <w:drawing>
              <wp:anchor distT="0" distB="0" distL="114299" distR="114299" simplePos="0" relativeHeight="251899904" behindDoc="0" locked="0" layoutInCell="1" allowOverlap="1" wp14:anchorId="083652D3" wp14:editId="27141696">
                <wp:simplePos x="0" y="0"/>
                <wp:positionH relativeFrom="column">
                  <wp:posOffset>2716529</wp:posOffset>
                </wp:positionH>
                <wp:positionV relativeFrom="paragraph">
                  <wp:posOffset>441960</wp:posOffset>
                </wp:positionV>
                <wp:extent cx="0" cy="479425"/>
                <wp:effectExtent l="95250" t="0" r="57150" b="53975"/>
                <wp:wrapNone/>
                <wp:docPr id="129"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D2E08" id="AutoShape 147" o:spid="_x0000_s1026" type="#_x0000_t32" style="position:absolute;margin-left:213.9pt;margin-top:34.8pt;width:0;height:37.75pt;z-index:25189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890688" behindDoc="0" locked="0" layoutInCell="1" allowOverlap="1" wp14:anchorId="48B3393B" wp14:editId="1EA763E1">
                <wp:simplePos x="0" y="0"/>
                <wp:positionH relativeFrom="column">
                  <wp:posOffset>3899535</wp:posOffset>
                </wp:positionH>
                <wp:positionV relativeFrom="paragraph">
                  <wp:posOffset>4045585</wp:posOffset>
                </wp:positionV>
                <wp:extent cx="1000125" cy="552450"/>
                <wp:effectExtent l="0" t="0" r="28575" b="19050"/>
                <wp:wrapNone/>
                <wp:docPr id="13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52450"/>
                        </a:xfrm>
                        <a:prstGeom prst="roundRect">
                          <a:avLst>
                            <a:gd name="adj" fmla="val 16667"/>
                          </a:avLst>
                        </a:prstGeom>
                        <a:solidFill>
                          <a:srgbClr val="FFFFFF"/>
                        </a:solidFill>
                        <a:ln w="9525">
                          <a:solidFill>
                            <a:srgbClr val="000000"/>
                          </a:solidFill>
                          <a:round/>
                          <a:headEnd/>
                          <a:tailEnd/>
                        </a:ln>
                      </wps:spPr>
                      <wps:txbx>
                        <w:txbxContent>
                          <w:p w:rsidR="00B46D61" w:rsidRPr="00A8726E" w:rsidRDefault="00B46D61" w:rsidP="00397AA5">
                            <w:pPr>
                              <w:jc w:val="center"/>
                              <w:rPr>
                                <w:b/>
                              </w:rPr>
                            </w:pPr>
                            <w:r w:rsidRPr="00A8726E">
                              <w:rPr>
                                <w:b/>
                              </w:rPr>
                              <w:t>OTHER</w:t>
                            </w:r>
                          </w:p>
                          <w:p w:rsidR="00B46D61" w:rsidRPr="00A8726E" w:rsidRDefault="00B46D61" w:rsidP="00397AA5">
                            <w:pPr>
                              <w:jc w:val="center"/>
                              <w:rPr>
                                <w:b/>
                              </w:rPr>
                            </w:pPr>
                            <w:r w:rsidRPr="00A8726E">
                              <w:rPr>
                                <w:b/>
                              </w:rPr>
                              <w:t>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3393B" id="AutoShape 40" o:spid="_x0000_s1040" style="position:absolute;margin-left:307.05pt;margin-top:318.55pt;width:78.75pt;height:4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">
                <v:textbox>
                  <w:txbxContent>
                    <w:p w:rsidR="00B46D61" w:rsidRPr="00A8726E" w:rsidRDefault="00B46D61" w:rsidP="00397AA5">
                      <w:pPr>
                        <w:jc w:val="center"/>
                        <w:rPr>
                          <w:b/>
                        </w:rPr>
                      </w:pPr>
                      <w:r w:rsidRPr="00A8726E">
                        <w:rPr>
                          <w:b/>
                        </w:rPr>
                        <w:t>OTHER</w:t>
                      </w:r>
                    </w:p>
                    <w:p w:rsidR="00B46D61" w:rsidRPr="00A8726E" w:rsidRDefault="00B46D61" w:rsidP="00397AA5">
                      <w:pPr>
                        <w:jc w:val="center"/>
                        <w:rPr>
                          <w:b/>
                        </w:rPr>
                      </w:pPr>
                      <w:r w:rsidRPr="00A8726E">
                        <w:rPr>
                          <w:b/>
                        </w:rPr>
                        <w:t>SALES</w:t>
                      </w:r>
                    </w:p>
                  </w:txbxContent>
                </v:textbox>
              </v:roundrect>
            </w:pict>
          </mc:Fallback>
        </mc:AlternateContent>
      </w:r>
      <w:r>
        <w:rPr>
          <w:noProof/>
          <w:lang w:val="en-ZA" w:eastAsia="en-ZA"/>
        </w:rPr>
        <mc:AlternateContent>
          <mc:Choice Requires="wps">
            <w:drawing>
              <wp:anchor distT="0" distB="0" distL="114300" distR="114300" simplePos="0" relativeHeight="251897856" behindDoc="0" locked="0" layoutInCell="1" allowOverlap="1" wp14:anchorId="16AF613E" wp14:editId="61324B55">
                <wp:simplePos x="0" y="0"/>
                <wp:positionH relativeFrom="column">
                  <wp:posOffset>3899535</wp:posOffset>
                </wp:positionH>
                <wp:positionV relativeFrom="paragraph">
                  <wp:posOffset>3051810</wp:posOffset>
                </wp:positionV>
                <wp:extent cx="1000125" cy="685800"/>
                <wp:effectExtent l="0" t="0" r="28575" b="19050"/>
                <wp:wrapNone/>
                <wp:docPr id="13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85800"/>
                        </a:xfrm>
                        <a:prstGeom prst="roundRect">
                          <a:avLst>
                            <a:gd name="adj" fmla="val 16667"/>
                          </a:avLst>
                        </a:prstGeom>
                        <a:solidFill>
                          <a:srgbClr val="FFFFFF"/>
                        </a:solidFill>
                        <a:ln w="9525">
                          <a:solidFill>
                            <a:srgbClr val="000000"/>
                          </a:solidFill>
                          <a:round/>
                          <a:headEnd/>
                          <a:tailEnd/>
                        </a:ln>
                      </wps:spPr>
                      <wps:txbx>
                        <w:txbxContent>
                          <w:p w:rsidR="00B46D61" w:rsidRPr="00A36701" w:rsidRDefault="00B46D61" w:rsidP="00397AA5">
                            <w:pPr>
                              <w:jc w:val="center"/>
                              <w:rPr>
                                <w:b/>
                              </w:rPr>
                            </w:pPr>
                            <w:r w:rsidRPr="00A36701">
                              <w:rPr>
                                <w:b/>
                              </w:rPr>
                              <w:t xml:space="preserve">Other </w:t>
                            </w:r>
                            <w:r>
                              <w:rPr>
                                <w:b/>
                              </w:rPr>
                              <w:t>local</w:t>
                            </w:r>
                            <w:r w:rsidRPr="00A36701">
                              <w:rPr>
                                <w:b/>
                              </w:rPr>
                              <w:t xml:space="preserve"> material</w:t>
                            </w:r>
                          </w:p>
                          <w:p w:rsidR="00B46D61" w:rsidRDefault="00B46D61" w:rsidP="00397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F613E" id="AutoShape 53" o:spid="_x0000_s1041" style="position:absolute;margin-left:307.05pt;margin-top:240.3pt;width:78.75pt;height:5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">
                <v:textbox>
                  <w:txbxContent>
                    <w:p w:rsidR="00B46D61" w:rsidRPr="00A36701" w:rsidRDefault="00B46D61" w:rsidP="00397AA5">
                      <w:pPr>
                        <w:jc w:val="center"/>
                        <w:rPr>
                          <w:b/>
                        </w:rPr>
                      </w:pPr>
                      <w:r w:rsidRPr="00A36701">
                        <w:rPr>
                          <w:b/>
                        </w:rPr>
                        <w:t xml:space="preserve">Other </w:t>
                      </w:r>
                      <w:r>
                        <w:rPr>
                          <w:b/>
                        </w:rPr>
                        <w:t>local</w:t>
                      </w:r>
                      <w:r w:rsidRPr="00A36701">
                        <w:rPr>
                          <w:b/>
                        </w:rPr>
                        <w:t xml:space="preserve"> material</w:t>
                      </w:r>
                    </w:p>
                    <w:p w:rsidR="00B46D61" w:rsidRDefault="00B46D61" w:rsidP="00397AA5"/>
                  </w:txbxContent>
                </v:textbox>
              </v:roundrect>
            </w:pict>
          </mc:Fallback>
        </mc:AlternateContent>
      </w:r>
      <w:r>
        <w:rPr>
          <w:noProof/>
          <w:lang w:val="en-ZA" w:eastAsia="en-ZA"/>
        </w:rPr>
        <mc:AlternateContent>
          <mc:Choice Requires="wps">
            <w:drawing>
              <wp:anchor distT="0" distB="0" distL="114300" distR="114300" simplePos="0" relativeHeight="251888640" behindDoc="0" locked="0" layoutInCell="1" allowOverlap="1" wp14:anchorId="6180E47A" wp14:editId="28CA0C0A">
                <wp:simplePos x="0" y="0"/>
                <wp:positionH relativeFrom="column">
                  <wp:posOffset>2105025</wp:posOffset>
                </wp:positionH>
                <wp:positionV relativeFrom="paragraph">
                  <wp:posOffset>3094355</wp:posOffset>
                </wp:positionV>
                <wp:extent cx="1223010" cy="552450"/>
                <wp:effectExtent l="0" t="0" r="15240" b="19050"/>
                <wp:wrapNone/>
                <wp:docPr id="13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552450"/>
                        </a:xfrm>
                        <a:prstGeom prst="roundRect">
                          <a:avLst>
                            <a:gd name="adj" fmla="val 16667"/>
                          </a:avLst>
                        </a:prstGeom>
                        <a:solidFill>
                          <a:srgbClr val="FFFFFF"/>
                        </a:solidFill>
                        <a:ln w="9525">
                          <a:solidFill>
                            <a:srgbClr val="000000"/>
                          </a:solidFill>
                          <a:round/>
                          <a:headEnd/>
                          <a:tailEnd/>
                        </a:ln>
                      </wps:spPr>
                      <wps:txbx>
                        <w:txbxContent>
                          <w:p w:rsidR="00B46D61" w:rsidRPr="00A8726E" w:rsidRDefault="00B46D61" w:rsidP="00397AA5">
                            <w:pPr>
                              <w:jc w:val="center"/>
                              <w:rPr>
                                <w:b/>
                              </w:rPr>
                            </w:pPr>
                            <w:r w:rsidRPr="00A8726E">
                              <w:rPr>
                                <w:b/>
                              </w:rPr>
                              <w:t>SEWER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80E47A" id="AutoShape 38" o:spid="_x0000_s1042" style="position:absolute;margin-left:165.75pt;margin-top:243.65pt;width:96.3pt;height:4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">
                <v:textbox>
                  <w:txbxContent>
                    <w:p w:rsidR="00B46D61" w:rsidRPr="00A8726E" w:rsidRDefault="00B46D61" w:rsidP="00397AA5">
                      <w:pPr>
                        <w:jc w:val="center"/>
                        <w:rPr>
                          <w:b/>
                        </w:rPr>
                      </w:pPr>
                      <w:r w:rsidRPr="00A8726E">
                        <w:rPr>
                          <w:b/>
                        </w:rPr>
                        <w:t>SEWER</w:t>
                      </w:r>
                    </w:p>
                  </w:txbxContent>
                </v:textbox>
              </v:roundrect>
            </w:pict>
          </mc:Fallback>
        </mc:AlternateContent>
      </w:r>
      <w:r>
        <w:rPr>
          <w:noProof/>
          <w:lang w:val="en-ZA" w:eastAsia="en-ZA"/>
        </w:rPr>
        <mc:AlternateContent>
          <mc:Choice Requires="wps">
            <w:drawing>
              <wp:anchor distT="0" distB="0" distL="114300" distR="114300" simplePos="0" relativeHeight="251895808" behindDoc="0" locked="0" layoutInCell="1" allowOverlap="1" wp14:anchorId="6A3CAECD" wp14:editId="350AE024">
                <wp:simplePos x="0" y="0"/>
                <wp:positionH relativeFrom="column">
                  <wp:posOffset>3899535</wp:posOffset>
                </wp:positionH>
                <wp:positionV relativeFrom="paragraph">
                  <wp:posOffset>1873885</wp:posOffset>
                </wp:positionV>
                <wp:extent cx="1000125" cy="676275"/>
                <wp:effectExtent l="0" t="0" r="28575" b="28575"/>
                <wp:wrapNone/>
                <wp:docPr id="13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76275"/>
                        </a:xfrm>
                        <a:prstGeom prst="roundRect">
                          <a:avLst>
                            <a:gd name="adj" fmla="val 16667"/>
                          </a:avLst>
                        </a:prstGeom>
                        <a:solidFill>
                          <a:srgbClr val="FFFFFF"/>
                        </a:solidFill>
                        <a:ln w="9525">
                          <a:solidFill>
                            <a:srgbClr val="000000"/>
                          </a:solidFill>
                          <a:round/>
                          <a:headEnd/>
                          <a:tailEnd/>
                        </a:ln>
                      </wps:spPr>
                      <wps:txbx>
                        <w:txbxContent>
                          <w:p w:rsidR="00B46D61" w:rsidRPr="00A36701" w:rsidRDefault="00B46D61" w:rsidP="00397AA5">
                            <w:pPr>
                              <w:jc w:val="center"/>
                              <w:rPr>
                                <w:b/>
                              </w:rPr>
                            </w:pPr>
                            <w:r w:rsidRPr="00A36701">
                              <w:rPr>
                                <w:b/>
                              </w:rPr>
                              <w:t xml:space="preserve">Other </w:t>
                            </w:r>
                            <w:r>
                              <w:rPr>
                                <w:b/>
                              </w:rPr>
                              <w:t>local</w:t>
                            </w:r>
                            <w:r w:rsidRPr="00A36701">
                              <w:rPr>
                                <w:b/>
                              </w:rPr>
                              <w:t xml:space="preserve"> material</w:t>
                            </w:r>
                          </w:p>
                          <w:p w:rsidR="00B46D61" w:rsidRDefault="00B46D61" w:rsidP="00397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CAECD" id="AutoShape 51" o:spid="_x0000_s1043" style="position:absolute;margin-left:307.05pt;margin-top:147.55pt;width:78.75pt;height:53.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">
                <v:textbox>
                  <w:txbxContent>
                    <w:p w:rsidR="00B46D61" w:rsidRPr="00A36701" w:rsidRDefault="00B46D61" w:rsidP="00397AA5">
                      <w:pPr>
                        <w:jc w:val="center"/>
                        <w:rPr>
                          <w:b/>
                        </w:rPr>
                      </w:pPr>
                      <w:r w:rsidRPr="00A36701">
                        <w:rPr>
                          <w:b/>
                        </w:rPr>
                        <w:t xml:space="preserve">Other </w:t>
                      </w:r>
                      <w:r>
                        <w:rPr>
                          <w:b/>
                        </w:rPr>
                        <w:t>local</w:t>
                      </w:r>
                      <w:r w:rsidRPr="00A36701">
                        <w:rPr>
                          <w:b/>
                        </w:rPr>
                        <w:t xml:space="preserve"> material</w:t>
                      </w:r>
                    </w:p>
                    <w:p w:rsidR="00B46D61" w:rsidRDefault="00B46D61" w:rsidP="00397AA5"/>
                  </w:txbxContent>
                </v:textbox>
              </v:roundrect>
            </w:pict>
          </mc:Fallback>
        </mc:AlternateContent>
      </w:r>
      <w:r>
        <w:rPr>
          <w:noProof/>
          <w:lang w:val="en-ZA" w:eastAsia="en-ZA"/>
        </w:rPr>
        <mc:AlternateContent>
          <mc:Choice Requires="wps">
            <w:drawing>
              <wp:anchor distT="0" distB="0" distL="114300" distR="114300" simplePos="0" relativeHeight="251900928" behindDoc="0" locked="0" layoutInCell="1" allowOverlap="1" wp14:anchorId="7D458D9B" wp14:editId="70566CEA">
                <wp:simplePos x="0" y="0"/>
                <wp:positionH relativeFrom="column">
                  <wp:posOffset>2459355</wp:posOffset>
                </wp:positionH>
                <wp:positionV relativeFrom="paragraph">
                  <wp:posOffset>1432560</wp:posOffset>
                </wp:positionV>
                <wp:extent cx="635" cy="501650"/>
                <wp:effectExtent l="95250" t="19050" r="75565" b="50800"/>
                <wp:wrapNone/>
                <wp:docPr id="13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16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368CC" id="AutoShape 149" o:spid="_x0000_s1026" type="#_x0000_t32" style="position:absolute;margin-left:193.65pt;margin-top:112.8pt;width:.05pt;height:3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" strokecolor="#a5a5a5 [2092]" strokeweight="3pt">
                <v:stroke endarrow="block"/>
              </v:shape>
            </w:pict>
          </mc:Fallback>
        </mc:AlternateContent>
      </w:r>
      <w:r>
        <w:rPr>
          <w:noProof/>
          <w:lang w:val="en-ZA" w:eastAsia="en-ZA"/>
        </w:rPr>
        <mc:AlternateContent>
          <mc:Choice Requires="wps">
            <w:drawing>
              <wp:anchor distT="0" distB="0" distL="114299" distR="114299" simplePos="0" relativeHeight="251901952" behindDoc="0" locked="0" layoutInCell="1" allowOverlap="1" wp14:anchorId="3E9D45B8" wp14:editId="32886F4C">
                <wp:simplePos x="0" y="0"/>
                <wp:positionH relativeFrom="column">
                  <wp:posOffset>2459354</wp:posOffset>
                </wp:positionH>
                <wp:positionV relativeFrom="paragraph">
                  <wp:posOffset>2550160</wp:posOffset>
                </wp:positionV>
                <wp:extent cx="0" cy="501650"/>
                <wp:effectExtent l="95250" t="0" r="57150" b="50800"/>
                <wp:wrapNone/>
                <wp:docPr id="135"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95C84" id="AutoShape 152" o:spid="_x0000_s1026" type="#_x0000_t32" style="position:absolute;margin-left:193.65pt;margin-top:200.8pt;width:0;height:39.5pt;z-index:251901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" strokecolor="#a5a5a5 [2092]" strokeweight="3pt">
                <v:stroke endarrow="block"/>
              </v:shape>
            </w:pict>
          </mc:Fallback>
        </mc:AlternateContent>
      </w:r>
      <w:r>
        <w:rPr>
          <w:noProof/>
          <w:lang w:val="en-ZA" w:eastAsia="en-ZA"/>
        </w:rPr>
        <mc:AlternateContent>
          <mc:Choice Requires="wps">
            <w:drawing>
              <wp:anchor distT="4294967295" distB="4294967295" distL="114300" distR="114300" simplePos="0" relativeHeight="251912192" behindDoc="0" locked="0" layoutInCell="1" allowOverlap="1" wp14:anchorId="37228D14" wp14:editId="438B0345">
                <wp:simplePos x="0" y="0"/>
                <wp:positionH relativeFrom="column">
                  <wp:posOffset>1546860</wp:posOffset>
                </wp:positionH>
                <wp:positionV relativeFrom="paragraph">
                  <wp:posOffset>3395979</wp:posOffset>
                </wp:positionV>
                <wp:extent cx="520065" cy="0"/>
                <wp:effectExtent l="0" t="95250" r="0" b="95250"/>
                <wp:wrapNone/>
                <wp:docPr id="136"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022D7" id="AutoShape 207" o:spid="_x0000_s1026" type="#_x0000_t32" style="position:absolute;margin-left:121.8pt;margin-top:267.4pt;width:40.95pt;height:0;z-index:25191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896832" behindDoc="0" locked="0" layoutInCell="1" allowOverlap="1" wp14:anchorId="47094116" wp14:editId="4912CCB9">
                <wp:simplePos x="0" y="0"/>
                <wp:positionH relativeFrom="column">
                  <wp:posOffset>556260</wp:posOffset>
                </wp:positionH>
                <wp:positionV relativeFrom="paragraph">
                  <wp:posOffset>3051810</wp:posOffset>
                </wp:positionV>
                <wp:extent cx="990600" cy="685800"/>
                <wp:effectExtent l="0" t="0" r="19050" b="19050"/>
                <wp:wrapNone/>
                <wp:docPr id="13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85800"/>
                        </a:xfrm>
                        <a:prstGeom prst="roundRect">
                          <a:avLst>
                            <a:gd name="adj" fmla="val 16667"/>
                          </a:avLst>
                        </a:prstGeom>
                        <a:solidFill>
                          <a:srgbClr val="FFFFFF"/>
                        </a:solidFill>
                        <a:ln w="9525">
                          <a:solidFill>
                            <a:srgbClr val="000000"/>
                          </a:solidFill>
                          <a:round/>
                          <a:headEnd/>
                          <a:tailEnd/>
                        </a:ln>
                      </wps:spPr>
                      <wps:txbx>
                        <w:txbxContent>
                          <w:p w:rsidR="00B46D61" w:rsidRPr="00A36701" w:rsidRDefault="00B46D61" w:rsidP="00397AA5">
                            <w:pPr>
                              <w:jc w:val="center"/>
                              <w:rPr>
                                <w:b/>
                              </w:rPr>
                            </w:pPr>
                            <w:r w:rsidRPr="00A36701">
                              <w:rPr>
                                <w:b/>
                              </w:rPr>
                              <w:t>Other imported material</w:t>
                            </w:r>
                          </w:p>
                          <w:p w:rsidR="00B46D61" w:rsidRDefault="00B46D61" w:rsidP="00397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94116" id="AutoShape 52" o:spid="_x0000_s1044" style="position:absolute;margin-left:43.8pt;margin-top:240.3pt;width:78pt;height:5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">
                <v:textbox>
                  <w:txbxContent>
                    <w:p w:rsidR="00B46D61" w:rsidRPr="00A36701" w:rsidRDefault="00B46D61" w:rsidP="00397AA5">
                      <w:pPr>
                        <w:jc w:val="center"/>
                        <w:rPr>
                          <w:b/>
                        </w:rPr>
                      </w:pPr>
                      <w:r w:rsidRPr="00A36701">
                        <w:rPr>
                          <w:b/>
                        </w:rPr>
                        <w:t>Other imported material</w:t>
                      </w:r>
                    </w:p>
                    <w:p w:rsidR="00B46D61" w:rsidRDefault="00B46D61" w:rsidP="00397AA5"/>
                  </w:txbxContent>
                </v:textbox>
              </v:roundrect>
            </w:pict>
          </mc:Fallback>
        </mc:AlternateContent>
      </w:r>
      <w:r>
        <w:rPr>
          <w:noProof/>
          <w:lang w:val="en-ZA" w:eastAsia="en-ZA"/>
        </w:rPr>
        <mc:AlternateContent>
          <mc:Choice Requires="wps">
            <w:drawing>
              <wp:anchor distT="4294967295" distB="4294967295" distL="114300" distR="114300" simplePos="0" relativeHeight="251911168" behindDoc="0" locked="0" layoutInCell="1" allowOverlap="1" wp14:anchorId="7144A5FA" wp14:editId="71A060AD">
                <wp:simplePos x="0" y="0"/>
                <wp:positionH relativeFrom="column">
                  <wp:posOffset>1573530</wp:posOffset>
                </wp:positionH>
                <wp:positionV relativeFrom="paragraph">
                  <wp:posOffset>2224404</wp:posOffset>
                </wp:positionV>
                <wp:extent cx="403860" cy="0"/>
                <wp:effectExtent l="0" t="95250" r="0" b="95250"/>
                <wp:wrapNone/>
                <wp:docPr id="13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9E040" id="AutoShape 205" o:spid="_x0000_s1026" type="#_x0000_t32" style="position:absolute;margin-left:123.9pt;margin-top:175.15pt;width:31.8pt;height:0;z-index:25191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909120" behindDoc="0" locked="0" layoutInCell="1" allowOverlap="1" wp14:anchorId="30A9CC9A" wp14:editId="7D1AFE3E">
                <wp:simplePos x="0" y="0"/>
                <wp:positionH relativeFrom="column">
                  <wp:posOffset>1746885</wp:posOffset>
                </wp:positionH>
                <wp:positionV relativeFrom="paragraph">
                  <wp:posOffset>3646805</wp:posOffset>
                </wp:positionV>
                <wp:extent cx="899160" cy="682625"/>
                <wp:effectExtent l="38100" t="19050" r="15240" b="41275"/>
                <wp:wrapNone/>
                <wp:docPr id="139"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9160" cy="6826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BA043" id="AutoShape 203" o:spid="_x0000_s1026" type="#_x0000_t32" style="position:absolute;margin-left:137.55pt;margin-top:287.15pt;width:70.8pt;height:53.75pt;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" strokecolor="black [3213]" strokeweight="3pt">
                <v:stroke endarrow="block"/>
              </v:shape>
            </w:pict>
          </mc:Fallback>
        </mc:AlternateContent>
      </w:r>
      <w:r>
        <w:rPr>
          <w:noProof/>
          <w:lang w:val="en-ZA" w:eastAsia="en-ZA"/>
        </w:rPr>
        <mc:AlternateContent>
          <mc:Choice Requires="wps">
            <w:drawing>
              <wp:anchor distT="0" distB="0" distL="114299" distR="114299" simplePos="0" relativeHeight="251907072" behindDoc="0" locked="0" layoutInCell="1" allowOverlap="1" wp14:anchorId="0F98899C" wp14:editId="69E3ED87">
                <wp:simplePos x="0" y="0"/>
                <wp:positionH relativeFrom="column">
                  <wp:posOffset>2927984</wp:posOffset>
                </wp:positionH>
                <wp:positionV relativeFrom="paragraph">
                  <wp:posOffset>2521585</wp:posOffset>
                </wp:positionV>
                <wp:extent cx="0" cy="530225"/>
                <wp:effectExtent l="95250" t="0" r="57150" b="41275"/>
                <wp:wrapNone/>
                <wp:docPr id="140"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54ECE" id="AutoShape 201" o:spid="_x0000_s1026" type="#_x0000_t32" style="position:absolute;margin-left:230.55pt;margin-top:198.55pt;width:0;height:41.75pt;z-index:25190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" strokecolor="black [3213]" strokeweight="3pt">
                <v:stroke endarrow="block"/>
              </v:shape>
            </w:pict>
          </mc:Fallback>
        </mc:AlternateContent>
      </w:r>
      <w:r>
        <w:rPr>
          <w:noProof/>
          <w:lang w:val="en-ZA" w:eastAsia="en-ZA"/>
        </w:rPr>
        <mc:AlternateContent>
          <mc:Choice Requires="wps">
            <w:drawing>
              <wp:anchor distT="0" distB="0" distL="114299" distR="114299" simplePos="0" relativeHeight="251906048" behindDoc="0" locked="0" layoutInCell="1" allowOverlap="1" wp14:anchorId="681C354C" wp14:editId="1D359BF9">
                <wp:simplePos x="0" y="0"/>
                <wp:positionH relativeFrom="column">
                  <wp:posOffset>2927984</wp:posOffset>
                </wp:positionH>
                <wp:positionV relativeFrom="paragraph">
                  <wp:posOffset>1432560</wp:posOffset>
                </wp:positionV>
                <wp:extent cx="0" cy="501650"/>
                <wp:effectExtent l="95250" t="0" r="57150" b="50800"/>
                <wp:wrapNone/>
                <wp:docPr id="141"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614F8" id="AutoShape 200" o:spid="_x0000_s1026" type="#_x0000_t32" style="position:absolute;margin-left:230.55pt;margin-top:112.8pt;width:0;height:39.5pt;z-index:25190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" strokecolor="black [3213]" strokeweight="3pt">
                <v:stroke endarrow="block"/>
              </v:shape>
            </w:pict>
          </mc:Fallback>
        </mc:AlternateContent>
      </w:r>
      <w:r>
        <w:rPr>
          <w:noProof/>
          <w:lang w:val="en-ZA" w:eastAsia="en-ZA"/>
        </w:rPr>
        <mc:AlternateContent>
          <mc:Choice Requires="wps">
            <w:drawing>
              <wp:anchor distT="0" distB="0" distL="114300" distR="114300" simplePos="0" relativeHeight="251898880" behindDoc="0" locked="0" layoutInCell="1" allowOverlap="1" wp14:anchorId="2CAD607F" wp14:editId="125BB517">
                <wp:simplePos x="0" y="0"/>
                <wp:positionH relativeFrom="column">
                  <wp:posOffset>1546860</wp:posOffset>
                </wp:positionH>
                <wp:positionV relativeFrom="paragraph">
                  <wp:posOffset>3646805</wp:posOffset>
                </wp:positionV>
                <wp:extent cx="561975" cy="426720"/>
                <wp:effectExtent l="38100" t="19050" r="28575" b="49530"/>
                <wp:wrapNone/>
                <wp:docPr id="14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42672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F7E13" id="AutoShape 60" o:spid="_x0000_s1026" type="#_x0000_t32" style="position:absolute;margin-left:121.8pt;margin-top:287.15pt;width:44.25pt;height:33.6pt;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889664" behindDoc="0" locked="0" layoutInCell="1" allowOverlap="1" wp14:anchorId="633EFBBC" wp14:editId="024C46F9">
                <wp:simplePos x="0" y="0"/>
                <wp:positionH relativeFrom="column">
                  <wp:posOffset>542925</wp:posOffset>
                </wp:positionH>
                <wp:positionV relativeFrom="paragraph">
                  <wp:posOffset>4045585</wp:posOffset>
                </wp:positionV>
                <wp:extent cx="1028700" cy="552450"/>
                <wp:effectExtent l="0" t="0" r="19050" b="19050"/>
                <wp:wrapNone/>
                <wp:docPr id="14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52450"/>
                        </a:xfrm>
                        <a:prstGeom prst="roundRect">
                          <a:avLst>
                            <a:gd name="adj" fmla="val 16667"/>
                          </a:avLst>
                        </a:prstGeom>
                        <a:solidFill>
                          <a:srgbClr val="FFFFFF"/>
                        </a:solidFill>
                        <a:ln w="9525">
                          <a:solidFill>
                            <a:srgbClr val="000000"/>
                          </a:solidFill>
                          <a:round/>
                          <a:headEnd/>
                          <a:tailEnd/>
                        </a:ln>
                      </wps:spPr>
                      <wps:txbx>
                        <w:txbxContent>
                          <w:p w:rsidR="00B46D61" w:rsidRPr="00A8726E" w:rsidRDefault="00B46D61" w:rsidP="00397AA5">
                            <w:pPr>
                              <w:jc w:val="center"/>
                              <w:rPr>
                                <w:b/>
                              </w:rPr>
                            </w:pPr>
                            <w:r w:rsidRPr="00A8726E">
                              <w:rPr>
                                <w:b/>
                              </w:rPr>
                              <w:t>OEM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3EFBBC" id="AutoShape 39" o:spid="_x0000_s1045" style="position:absolute;margin-left:42.75pt;margin-top:318.55pt;width:81pt;height:43.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">
                <v:textbox>
                  <w:txbxContent>
                    <w:p w:rsidR="00B46D61" w:rsidRPr="00A8726E" w:rsidRDefault="00B46D61" w:rsidP="00397AA5">
                      <w:pPr>
                        <w:jc w:val="center"/>
                        <w:rPr>
                          <w:b/>
                        </w:rPr>
                      </w:pPr>
                      <w:r w:rsidRPr="00A8726E">
                        <w:rPr>
                          <w:b/>
                        </w:rPr>
                        <w:t>OEM SALES</w:t>
                      </w:r>
                    </w:p>
                  </w:txbxContent>
                </v:textbox>
              </v:roundrect>
            </w:pict>
          </mc:Fallback>
        </mc:AlternateContent>
      </w:r>
      <w:r>
        <w:rPr>
          <w:noProof/>
          <w:lang w:val="en-ZA" w:eastAsia="en-ZA"/>
        </w:rPr>
        <mc:AlternateContent>
          <mc:Choice Requires="wps">
            <w:drawing>
              <wp:anchor distT="0" distB="0" distL="114300" distR="114300" simplePos="0" relativeHeight="251891712" behindDoc="0" locked="0" layoutInCell="1" allowOverlap="1" wp14:anchorId="434B729B" wp14:editId="40788E56">
                <wp:simplePos x="0" y="0"/>
                <wp:positionH relativeFrom="column">
                  <wp:posOffset>2051685</wp:posOffset>
                </wp:positionH>
                <wp:positionV relativeFrom="paragraph">
                  <wp:posOffset>5052060</wp:posOffset>
                </wp:positionV>
                <wp:extent cx="1228725" cy="571500"/>
                <wp:effectExtent l="0" t="0" r="28575" b="19050"/>
                <wp:wrapNone/>
                <wp:docPr id="14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71500"/>
                        </a:xfrm>
                        <a:prstGeom prst="roundRect">
                          <a:avLst>
                            <a:gd name="adj" fmla="val 16667"/>
                          </a:avLst>
                        </a:prstGeom>
                        <a:solidFill>
                          <a:srgbClr val="FFFFFF"/>
                        </a:solidFill>
                        <a:ln w="9525">
                          <a:solidFill>
                            <a:srgbClr val="000000"/>
                          </a:solidFill>
                          <a:round/>
                          <a:headEnd/>
                          <a:tailEnd/>
                        </a:ln>
                      </wps:spPr>
                      <wps:txbx>
                        <w:txbxContent>
                          <w:p w:rsidR="00B46D61" w:rsidRPr="00A8726E" w:rsidRDefault="00B46D61" w:rsidP="00397AA5">
                            <w:pPr>
                              <w:jc w:val="center"/>
                              <w:rPr>
                                <w:b/>
                              </w:rPr>
                            </w:pPr>
                            <w:r w:rsidRPr="00A8726E">
                              <w:rPr>
                                <w:b/>
                              </w:rPr>
                              <w:t>ITAC – PRCC SYSTEM</w:t>
                            </w:r>
                          </w:p>
                          <w:p w:rsidR="00B46D61" w:rsidRDefault="00B46D61" w:rsidP="00397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B729B" id="AutoShape 41" o:spid="_x0000_s1046" style="position:absolute;margin-left:161.55pt;margin-top:397.8pt;width:96.75pt;height: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">
                <v:textbox>
                  <w:txbxContent>
                    <w:p w:rsidR="00B46D61" w:rsidRPr="00A8726E" w:rsidRDefault="00B46D61" w:rsidP="00397AA5">
                      <w:pPr>
                        <w:jc w:val="center"/>
                        <w:rPr>
                          <w:b/>
                        </w:rPr>
                      </w:pPr>
                      <w:r w:rsidRPr="00A8726E">
                        <w:rPr>
                          <w:b/>
                        </w:rPr>
                        <w:t>ITAC – PRCC SYSTEM</w:t>
                      </w:r>
                    </w:p>
                    <w:p w:rsidR="00B46D61" w:rsidRDefault="00B46D61" w:rsidP="00397AA5"/>
                  </w:txbxContent>
                </v:textbox>
              </v:roundrect>
            </w:pict>
          </mc:Fallback>
        </mc:AlternateContent>
      </w:r>
      <w:r>
        <w:rPr>
          <w:noProof/>
          <w:lang w:val="en-ZA" w:eastAsia="en-ZA"/>
        </w:rPr>
        <mc:AlternateContent>
          <mc:Choice Requires="wps">
            <w:drawing>
              <wp:anchor distT="0" distB="0" distL="114300" distR="114300" simplePos="0" relativeHeight="251886592" behindDoc="0" locked="0" layoutInCell="1" allowOverlap="1" wp14:anchorId="6BF9448B" wp14:editId="54C77764">
                <wp:simplePos x="0" y="0"/>
                <wp:positionH relativeFrom="column">
                  <wp:posOffset>2108835</wp:posOffset>
                </wp:positionH>
                <wp:positionV relativeFrom="paragraph">
                  <wp:posOffset>975360</wp:posOffset>
                </wp:positionV>
                <wp:extent cx="1219200" cy="457200"/>
                <wp:effectExtent l="0" t="0" r="19050" b="19050"/>
                <wp:wrapNone/>
                <wp:docPr id="14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roundRect">
                          <a:avLst>
                            <a:gd name="adj" fmla="val 16667"/>
                          </a:avLst>
                        </a:prstGeom>
                        <a:solidFill>
                          <a:srgbClr val="FFFFFF"/>
                        </a:solidFill>
                        <a:ln w="9525">
                          <a:solidFill>
                            <a:srgbClr val="000000"/>
                          </a:solidFill>
                          <a:round/>
                          <a:headEnd/>
                          <a:tailEnd/>
                        </a:ln>
                      </wps:spPr>
                      <wps:txbx>
                        <w:txbxContent>
                          <w:p w:rsidR="00B46D61" w:rsidRPr="00A8726E" w:rsidRDefault="00B46D61" w:rsidP="00397AA5">
                            <w:pPr>
                              <w:jc w:val="center"/>
                              <w:rPr>
                                <w:b/>
                              </w:rPr>
                            </w:pPr>
                            <w:r w:rsidRPr="00A8726E">
                              <w:rPr>
                                <w:b/>
                              </w:rPr>
                              <w:t>TANNER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9448B" id="AutoShape 36" o:spid="_x0000_s1047" style="position:absolute;margin-left:166.05pt;margin-top:76.8pt;width:96pt;height:3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">
                <v:textbox>
                  <w:txbxContent>
                    <w:p w:rsidR="00B46D61" w:rsidRPr="00A8726E" w:rsidRDefault="00B46D61" w:rsidP="00397AA5">
                      <w:pPr>
                        <w:jc w:val="center"/>
                        <w:rPr>
                          <w:b/>
                        </w:rPr>
                      </w:pPr>
                      <w:r w:rsidRPr="00A8726E">
                        <w:rPr>
                          <w:b/>
                        </w:rPr>
                        <w:t>TANNER</w:t>
                      </w:r>
                    </w:p>
                  </w:txbxContent>
                </v:textbox>
              </v:roundrect>
            </w:pict>
          </mc:Fallback>
        </mc:AlternateContent>
      </w:r>
      <w:r>
        <w:rPr>
          <w:noProof/>
          <w:lang w:val="en-ZA" w:eastAsia="en-ZA"/>
        </w:rPr>
        <mc:AlternateContent>
          <mc:Choice Requires="wps">
            <w:drawing>
              <wp:anchor distT="0" distB="0" distL="114300" distR="114300" simplePos="0" relativeHeight="251887616" behindDoc="0" locked="0" layoutInCell="1" allowOverlap="1" wp14:anchorId="033C0A94" wp14:editId="316E7BAD">
                <wp:simplePos x="0" y="0"/>
                <wp:positionH relativeFrom="column">
                  <wp:posOffset>1975485</wp:posOffset>
                </wp:positionH>
                <wp:positionV relativeFrom="paragraph">
                  <wp:posOffset>1997710</wp:posOffset>
                </wp:positionV>
                <wp:extent cx="1352550" cy="523875"/>
                <wp:effectExtent l="0" t="0" r="19050" b="28575"/>
                <wp:wrapNone/>
                <wp:docPr id="14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roundRect">
                          <a:avLst>
                            <a:gd name="adj" fmla="val 16667"/>
                          </a:avLst>
                        </a:prstGeom>
                        <a:solidFill>
                          <a:srgbClr val="FFFFFF"/>
                        </a:solidFill>
                        <a:ln w="9525">
                          <a:solidFill>
                            <a:srgbClr val="000000"/>
                          </a:solidFill>
                          <a:round/>
                          <a:headEnd/>
                          <a:tailEnd/>
                        </a:ln>
                      </wps:spPr>
                      <wps:txbx>
                        <w:txbxContent>
                          <w:p w:rsidR="00B46D61" w:rsidRPr="00A8726E" w:rsidRDefault="00B46D61" w:rsidP="00397AA5">
                            <w:pPr>
                              <w:jc w:val="center"/>
                              <w:rPr>
                                <w:b/>
                              </w:rPr>
                            </w:pPr>
                            <w:r w:rsidRPr="00A8726E">
                              <w:rPr>
                                <w:b/>
                              </w:rPr>
                              <w:t>AUTOMOTIVE TANNER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C0A94" id="AutoShape 37" o:spid="_x0000_s1048" style="position:absolute;margin-left:155.55pt;margin-top:157.3pt;width:106.5pt;height:41.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">
                <v:textbox>
                  <w:txbxContent>
                    <w:p w:rsidR="00B46D61" w:rsidRPr="00A8726E" w:rsidRDefault="00B46D61" w:rsidP="00397AA5">
                      <w:pPr>
                        <w:jc w:val="center"/>
                        <w:rPr>
                          <w:b/>
                        </w:rPr>
                      </w:pPr>
                      <w:r w:rsidRPr="00A8726E">
                        <w:rPr>
                          <w:b/>
                        </w:rPr>
                        <w:t>AUTOMOTIVE TANNER</w:t>
                      </w:r>
                    </w:p>
                  </w:txbxContent>
                </v:textbox>
              </v:roundrect>
            </w:pict>
          </mc:Fallback>
        </mc:AlternateContent>
      </w:r>
    </w:p>
    <w:p w:rsidR="00397AA5" w:rsidRDefault="00397AA5">
      <w:r>
        <w:br w:type="page"/>
      </w:r>
    </w:p>
    <w:p w:rsidR="00A57B1E" w:rsidRDefault="00A57B1E" w:rsidP="00397AA5">
      <w:pPr>
        <w:pStyle w:val="ListParagraph"/>
        <w:rPr>
          <w:rFonts w:ascii="Arial" w:hAnsi="Arial" w:cs="Arial"/>
        </w:rPr>
        <w:sectPr w:rsidR="00A57B1E" w:rsidSect="00A57B1E">
          <w:headerReference w:type="even" r:id="rId18"/>
          <w:headerReference w:type="default" r:id="rId19"/>
          <w:footerReference w:type="even" r:id="rId20"/>
          <w:footerReference w:type="default" r:id="rId21"/>
          <w:headerReference w:type="first" r:id="rId22"/>
          <w:footerReference w:type="first" r:id="rId23"/>
          <w:pgSz w:w="11906" w:h="16838" w:code="9"/>
          <w:pgMar w:top="567" w:right="851" w:bottom="567" w:left="1134" w:header="709" w:footer="709" w:gutter="0"/>
          <w:cols w:space="708"/>
          <w:docGrid w:linePitch="360"/>
        </w:sectPr>
      </w:pPr>
    </w:p>
    <w:p w:rsidR="004C03B7" w:rsidRDefault="004C03B7" w:rsidP="004C03B7">
      <w:pPr>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85BC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7.5.1</w:t>
      </w:r>
    </w:p>
    <w:p w:rsidR="004C03B7" w:rsidRPr="003C07B0" w:rsidRDefault="004C03B7" w:rsidP="004C03B7">
      <w:pPr>
        <w:rPr>
          <w:rFonts w:ascii="Arial" w:hAnsi="Arial" w:cs="Arial"/>
          <w:b/>
        </w:rPr>
      </w:pPr>
      <w:r>
        <w:rPr>
          <w:rFonts w:ascii="Arial" w:hAnsi="Arial" w:cs="Arial"/>
          <w:b/>
        </w:rPr>
        <w:t>SMD</w:t>
      </w:r>
      <w:r w:rsidRPr="003C07B0">
        <w:rPr>
          <w:rFonts w:ascii="Arial" w:hAnsi="Arial" w:cs="Arial"/>
          <w:b/>
        </w:rPr>
        <w:t xml:space="preserve"> by </w:t>
      </w:r>
      <w:r>
        <w:rPr>
          <w:rFonts w:ascii="Arial" w:hAnsi="Arial" w:cs="Arial"/>
          <w:b/>
        </w:rPr>
        <w:t>Wet Blue Tanner</w:t>
      </w:r>
      <w:r w:rsidRPr="003C07B0">
        <w:rPr>
          <w:rFonts w:ascii="Arial" w:hAnsi="Arial" w:cs="Arial"/>
          <w:b/>
        </w:rPr>
        <w:t xml:space="preserve"> (Only the value of the SM</w:t>
      </w:r>
      <w:r>
        <w:rPr>
          <w:rFonts w:ascii="Arial" w:hAnsi="Arial" w:cs="Arial"/>
          <w:b/>
        </w:rPr>
        <w:t>D</w:t>
      </w:r>
      <w:r w:rsidRPr="003C07B0">
        <w:rPr>
          <w:rFonts w:ascii="Arial" w:hAnsi="Arial" w:cs="Arial"/>
          <w:b/>
        </w:rPr>
        <w:t xml:space="preserve">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4C03B7" w:rsidRPr="00E24526" w:rsidTr="004C03B7">
        <w:tc>
          <w:tcPr>
            <w:tcW w:w="4537" w:type="dxa"/>
            <w:gridSpan w:val="4"/>
            <w:vAlign w:val="center"/>
          </w:tcPr>
          <w:p w:rsidR="004C03B7" w:rsidRPr="00264428" w:rsidRDefault="004C03B7" w:rsidP="004C03B7">
            <w:pPr>
              <w:jc w:val="center"/>
              <w:rPr>
                <w:rFonts w:ascii="Arial" w:hAnsi="Arial" w:cs="Arial"/>
                <w:b/>
                <w:sz w:val="20"/>
                <w:szCs w:val="20"/>
              </w:rPr>
            </w:pPr>
            <w:r w:rsidRPr="00264428">
              <w:rPr>
                <w:rFonts w:ascii="Arial" w:hAnsi="Arial" w:cs="Arial"/>
                <w:b/>
                <w:sz w:val="20"/>
                <w:szCs w:val="20"/>
              </w:rPr>
              <w:t>TOTAL NUMBER OF LINES: ___</w:t>
            </w:r>
            <w:r>
              <w:rPr>
                <w:rFonts w:ascii="Arial" w:hAnsi="Arial" w:cs="Arial"/>
                <w:b/>
                <w:sz w:val="20"/>
                <w:szCs w:val="20"/>
              </w:rPr>
              <w:t>1</w:t>
            </w:r>
            <w:r w:rsidRPr="00264428">
              <w:rPr>
                <w:rFonts w:ascii="Arial" w:hAnsi="Arial" w:cs="Arial"/>
                <w:b/>
                <w:sz w:val="20"/>
                <w:szCs w:val="20"/>
              </w:rPr>
              <w:t>____</w:t>
            </w:r>
          </w:p>
        </w:tc>
        <w:tc>
          <w:tcPr>
            <w:tcW w:w="9922" w:type="dxa"/>
            <w:gridSpan w:val="8"/>
            <w:tcBorders>
              <w:bottom w:val="single" w:sz="24" w:space="0" w:color="auto"/>
            </w:tcBorders>
          </w:tcPr>
          <w:p w:rsidR="004C03B7" w:rsidRPr="00E24526" w:rsidRDefault="004C03B7" w:rsidP="004C03B7">
            <w:pPr>
              <w:jc w:val="center"/>
              <w:rPr>
                <w:rFonts w:ascii="Arial" w:hAnsi="Arial" w:cs="Arial"/>
                <w:b/>
              </w:rPr>
            </w:pPr>
            <w:r w:rsidRPr="00E24526">
              <w:rPr>
                <w:rFonts w:ascii="Arial" w:hAnsi="Arial" w:cs="Arial"/>
                <w:b/>
              </w:rPr>
              <w:t>STANDARD MATERIALS</w:t>
            </w:r>
          </w:p>
        </w:tc>
        <w:tc>
          <w:tcPr>
            <w:tcW w:w="1418" w:type="dxa"/>
            <w:vMerge w:val="restart"/>
          </w:tcPr>
          <w:p w:rsidR="004C03B7" w:rsidRPr="00E761E1" w:rsidRDefault="004C03B7" w:rsidP="004C03B7">
            <w:pPr>
              <w:jc w:val="center"/>
              <w:rPr>
                <w:rFonts w:ascii="Arial" w:hAnsi="Arial" w:cs="Arial"/>
                <w:b/>
                <w:sz w:val="16"/>
                <w:szCs w:val="16"/>
              </w:rPr>
            </w:pPr>
          </w:p>
          <w:p w:rsidR="004C03B7" w:rsidRPr="00E24526" w:rsidRDefault="00D21D84" w:rsidP="004C03B7">
            <w:pPr>
              <w:jc w:val="center"/>
              <w:rPr>
                <w:rFonts w:ascii="Arial" w:hAnsi="Arial" w:cs="Arial"/>
                <w:b/>
                <w:sz w:val="20"/>
                <w:szCs w:val="20"/>
              </w:rPr>
            </w:pPr>
            <w:r>
              <w:rPr>
                <w:rFonts w:ascii="Arial" w:hAnsi="Arial" w:cs="Arial"/>
                <w:b/>
                <w:sz w:val="16"/>
                <w:szCs w:val="16"/>
              </w:rPr>
              <w:t>NON-STANDARD</w:t>
            </w:r>
            <w:r w:rsidR="004C03B7" w:rsidRPr="00E761E1">
              <w:rPr>
                <w:rFonts w:ascii="Arial" w:hAnsi="Arial" w:cs="Arial"/>
                <w:b/>
                <w:sz w:val="16"/>
                <w:szCs w:val="16"/>
              </w:rPr>
              <w:t xml:space="preserve"> MATERIALS/</w:t>
            </w:r>
            <w:r w:rsidR="004C03B7">
              <w:rPr>
                <w:rFonts w:ascii="Arial" w:hAnsi="Arial" w:cs="Arial"/>
                <w:b/>
                <w:sz w:val="16"/>
                <w:szCs w:val="16"/>
              </w:rPr>
              <w:t xml:space="preserve"> </w:t>
            </w:r>
            <w:r w:rsidR="004C03B7" w:rsidRPr="00E761E1">
              <w:rPr>
                <w:rFonts w:ascii="Arial" w:hAnsi="Arial" w:cs="Arial"/>
                <w:b/>
                <w:sz w:val="16"/>
                <w:szCs w:val="16"/>
              </w:rPr>
              <w:t>COMPONENTS</w:t>
            </w:r>
          </w:p>
        </w:tc>
      </w:tr>
      <w:tr w:rsidR="004C03B7" w:rsidRPr="00E24526" w:rsidTr="004C03B7">
        <w:tc>
          <w:tcPr>
            <w:tcW w:w="567" w:type="dxa"/>
          </w:tcPr>
          <w:p w:rsidR="004C03B7" w:rsidRPr="00E24526" w:rsidRDefault="004C03B7" w:rsidP="004C03B7">
            <w:pPr>
              <w:rPr>
                <w:rFonts w:ascii="Arial" w:hAnsi="Arial" w:cs="Arial"/>
                <w:sz w:val="20"/>
                <w:szCs w:val="20"/>
              </w:rPr>
            </w:pPr>
          </w:p>
        </w:tc>
        <w:tc>
          <w:tcPr>
            <w:tcW w:w="993"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PART</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NUMBER</w:t>
            </w:r>
          </w:p>
          <w:p w:rsidR="004C03B7" w:rsidRPr="00E761E1" w:rsidRDefault="004C03B7" w:rsidP="004C03B7">
            <w:pPr>
              <w:jc w:val="center"/>
              <w:rPr>
                <w:rFonts w:ascii="Arial" w:hAnsi="Arial" w:cs="Arial"/>
                <w:b/>
                <w:sz w:val="16"/>
                <w:szCs w:val="16"/>
              </w:rPr>
            </w:pPr>
          </w:p>
        </w:tc>
        <w:tc>
          <w:tcPr>
            <w:tcW w:w="1701"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UNIT OF</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FLAT GLASS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STAINLESS</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4C03B7"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4C03B7" w:rsidRPr="00E24526" w:rsidRDefault="004C03B7" w:rsidP="004C03B7">
            <w:pPr>
              <w:jc w:val="center"/>
              <w:rPr>
                <w:rFonts w:ascii="Arial" w:hAnsi="Arial" w:cs="Arial"/>
                <w:b/>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7.1</w:t>
            </w:r>
          </w:p>
        </w:tc>
        <w:tc>
          <w:tcPr>
            <w:tcW w:w="1701"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Wet blue</w:t>
            </w:r>
          </w:p>
        </w:tc>
        <w:tc>
          <w:tcPr>
            <w:tcW w:w="1276" w:type="dxa"/>
            <w:tcBorders>
              <w:right w:val="single" w:sz="24" w:space="0" w:color="auto"/>
            </w:tcBorders>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Hide</w:t>
            </w:r>
          </w:p>
        </w:tc>
        <w:tc>
          <w:tcPr>
            <w:tcW w:w="1276" w:type="dxa"/>
            <w:tcBorders>
              <w:left w:val="single" w:sz="24" w:space="0" w:color="auto"/>
            </w:tcBorders>
            <w:vAlign w:val="center"/>
          </w:tcPr>
          <w:p w:rsidR="004C03B7" w:rsidRPr="003C07B0" w:rsidRDefault="004C03B7" w:rsidP="004C03B7">
            <w:pPr>
              <w:jc w:val="center"/>
              <w:rPr>
                <w:rFonts w:ascii="Arial" w:hAnsi="Arial" w:cs="Arial"/>
                <w:b/>
                <w:sz w:val="20"/>
                <w:szCs w:val="20"/>
              </w:rPr>
            </w:pPr>
          </w:p>
        </w:tc>
        <w:tc>
          <w:tcPr>
            <w:tcW w:w="1275"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B9118E" w:rsidP="00B9118E">
            <w:pPr>
              <w:jc w:val="center"/>
              <w:rPr>
                <w:rFonts w:ascii="Arial" w:hAnsi="Arial" w:cs="Arial"/>
                <w:b/>
                <w:sz w:val="20"/>
                <w:szCs w:val="20"/>
              </w:rPr>
            </w:pPr>
            <w:r>
              <w:rPr>
                <w:rFonts w:ascii="Arial" w:hAnsi="Arial" w:cs="Arial"/>
                <w:b/>
                <w:sz w:val="20"/>
                <w:szCs w:val="20"/>
              </w:rPr>
              <w:t>180.56</w:t>
            </w: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5" w:type="dxa"/>
            <w:tcBorders>
              <w:right w:val="single" w:sz="24" w:space="0" w:color="auto"/>
            </w:tcBorders>
            <w:vAlign w:val="center"/>
          </w:tcPr>
          <w:p w:rsidR="004C03B7" w:rsidRPr="003C07B0" w:rsidRDefault="00B9118E" w:rsidP="00B9118E">
            <w:pPr>
              <w:jc w:val="center"/>
              <w:rPr>
                <w:rFonts w:ascii="Arial" w:hAnsi="Arial" w:cs="Arial"/>
                <w:b/>
                <w:sz w:val="20"/>
                <w:szCs w:val="20"/>
              </w:rPr>
            </w:pPr>
            <w:r>
              <w:rPr>
                <w:rFonts w:ascii="Arial" w:hAnsi="Arial" w:cs="Arial"/>
                <w:b/>
                <w:sz w:val="20"/>
                <w:szCs w:val="20"/>
              </w:rPr>
              <w:t>180.56</w:t>
            </w:r>
          </w:p>
        </w:tc>
        <w:tc>
          <w:tcPr>
            <w:tcW w:w="1418" w:type="dxa"/>
            <w:tcBorders>
              <w:left w:val="single" w:sz="24" w:space="0" w:color="auto"/>
            </w:tcBorders>
            <w:vAlign w:val="center"/>
          </w:tcPr>
          <w:p w:rsidR="004C03B7" w:rsidRPr="003C07B0" w:rsidRDefault="006557A9" w:rsidP="006557A9">
            <w:pPr>
              <w:jc w:val="center"/>
              <w:rPr>
                <w:rFonts w:ascii="Arial" w:hAnsi="Arial" w:cs="Arial"/>
                <w:b/>
                <w:sz w:val="20"/>
                <w:szCs w:val="20"/>
              </w:rPr>
            </w:pPr>
            <w:r>
              <w:rPr>
                <w:rFonts w:ascii="Arial" w:hAnsi="Arial" w:cs="Arial"/>
                <w:b/>
                <w:sz w:val="20"/>
                <w:szCs w:val="20"/>
              </w:rPr>
              <w:t>36.11</w:t>
            </w: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2</w:t>
            </w:r>
          </w:p>
        </w:tc>
        <w:tc>
          <w:tcPr>
            <w:tcW w:w="993" w:type="dxa"/>
          </w:tcPr>
          <w:p w:rsidR="004C03B7" w:rsidRPr="003C07B0" w:rsidRDefault="004C03B7" w:rsidP="004C03B7">
            <w:pPr>
              <w:rPr>
                <w:rFonts w:ascii="Arial" w:hAnsi="Arial" w:cs="Arial"/>
                <w:sz w:val="20"/>
                <w:szCs w:val="20"/>
              </w:rPr>
            </w:pPr>
          </w:p>
        </w:tc>
        <w:tc>
          <w:tcPr>
            <w:tcW w:w="1701" w:type="dxa"/>
          </w:tcPr>
          <w:p w:rsidR="004C03B7" w:rsidRPr="003C07B0" w:rsidRDefault="004C03B7" w:rsidP="004C03B7">
            <w:pPr>
              <w:rPr>
                <w:rFonts w:ascii="Arial" w:hAnsi="Arial" w:cs="Arial"/>
                <w:sz w:val="20"/>
                <w:szCs w:val="20"/>
              </w:rPr>
            </w:pPr>
          </w:p>
        </w:tc>
        <w:tc>
          <w:tcPr>
            <w:tcW w:w="1276" w:type="dxa"/>
            <w:tcBorders>
              <w:right w:val="single" w:sz="24" w:space="0" w:color="auto"/>
            </w:tcBorders>
          </w:tcPr>
          <w:p w:rsidR="004C03B7" w:rsidRPr="003C07B0" w:rsidRDefault="004C03B7" w:rsidP="004C03B7">
            <w:pPr>
              <w:rPr>
                <w:rFonts w:ascii="Arial" w:hAnsi="Arial" w:cs="Arial"/>
                <w:sz w:val="20"/>
                <w:szCs w:val="20"/>
              </w:rPr>
            </w:pPr>
          </w:p>
        </w:tc>
        <w:tc>
          <w:tcPr>
            <w:tcW w:w="1276" w:type="dxa"/>
            <w:tcBorders>
              <w:left w:val="single" w:sz="24" w:space="0" w:color="auto"/>
            </w:tcBorders>
          </w:tcPr>
          <w:p w:rsidR="004C03B7" w:rsidRPr="003C07B0" w:rsidRDefault="004C03B7" w:rsidP="004C03B7">
            <w:pPr>
              <w:rPr>
                <w:rFonts w:ascii="Arial" w:hAnsi="Arial" w:cs="Arial"/>
                <w:sz w:val="20"/>
                <w:szCs w:val="20"/>
              </w:rPr>
            </w:pPr>
          </w:p>
        </w:tc>
        <w:tc>
          <w:tcPr>
            <w:tcW w:w="1275"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5" w:type="dxa"/>
            <w:tcBorders>
              <w:right w:val="single" w:sz="24" w:space="0" w:color="auto"/>
            </w:tcBorders>
          </w:tcPr>
          <w:p w:rsidR="004C03B7" w:rsidRPr="003C07B0" w:rsidRDefault="004C03B7" w:rsidP="004C03B7">
            <w:pPr>
              <w:rPr>
                <w:rFonts w:ascii="Arial" w:hAnsi="Arial" w:cs="Arial"/>
                <w:sz w:val="20"/>
                <w:szCs w:val="20"/>
              </w:rPr>
            </w:pPr>
          </w:p>
        </w:tc>
        <w:tc>
          <w:tcPr>
            <w:tcW w:w="1418" w:type="dxa"/>
            <w:tcBorders>
              <w:left w:val="single" w:sz="24" w:space="0" w:color="auto"/>
            </w:tcBorders>
          </w:tcPr>
          <w:p w:rsidR="004C03B7" w:rsidRPr="003C07B0" w:rsidRDefault="004C03B7" w:rsidP="004C03B7">
            <w:pPr>
              <w:rPr>
                <w:rFonts w:ascii="Arial" w:hAnsi="Arial" w:cs="Arial"/>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p>
        </w:tc>
        <w:tc>
          <w:tcPr>
            <w:tcW w:w="993" w:type="dxa"/>
          </w:tcPr>
          <w:p w:rsidR="004C03B7" w:rsidRPr="00E24526" w:rsidRDefault="004C03B7" w:rsidP="004C03B7">
            <w:pPr>
              <w:rPr>
                <w:rFonts w:ascii="Arial" w:hAnsi="Arial" w:cs="Arial"/>
                <w:sz w:val="20"/>
                <w:szCs w:val="20"/>
              </w:rPr>
            </w:pPr>
          </w:p>
        </w:tc>
        <w:tc>
          <w:tcPr>
            <w:tcW w:w="1701" w:type="dxa"/>
          </w:tcPr>
          <w:p w:rsidR="004C03B7" w:rsidRPr="00E24526" w:rsidRDefault="004C03B7" w:rsidP="004C03B7">
            <w:pPr>
              <w:rPr>
                <w:rFonts w:ascii="Arial" w:hAnsi="Arial" w:cs="Arial"/>
                <w:sz w:val="20"/>
                <w:szCs w:val="20"/>
              </w:rPr>
            </w:pPr>
          </w:p>
        </w:tc>
        <w:tc>
          <w:tcPr>
            <w:tcW w:w="1276" w:type="dxa"/>
            <w:tcBorders>
              <w:right w:val="single" w:sz="24" w:space="0" w:color="auto"/>
            </w:tcBorders>
          </w:tcPr>
          <w:p w:rsidR="004C03B7" w:rsidRPr="00E24526" w:rsidRDefault="004C03B7" w:rsidP="004C03B7">
            <w:pPr>
              <w:rPr>
                <w:rFonts w:ascii="Arial" w:hAnsi="Arial" w:cs="Arial"/>
                <w:sz w:val="20"/>
                <w:szCs w:val="20"/>
              </w:rPr>
            </w:pPr>
          </w:p>
        </w:tc>
        <w:tc>
          <w:tcPr>
            <w:tcW w:w="1276" w:type="dxa"/>
            <w:tcBorders>
              <w:left w:val="single" w:sz="24" w:space="0" w:color="auto"/>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right w:val="single" w:sz="24" w:space="0" w:color="auto"/>
            </w:tcBorders>
          </w:tcPr>
          <w:p w:rsidR="004C03B7" w:rsidRPr="00E24526" w:rsidRDefault="004C03B7" w:rsidP="004C03B7">
            <w:pPr>
              <w:rPr>
                <w:rFonts w:ascii="Arial" w:hAnsi="Arial" w:cs="Arial"/>
                <w:sz w:val="20"/>
                <w:szCs w:val="20"/>
              </w:rPr>
            </w:pPr>
          </w:p>
        </w:tc>
        <w:tc>
          <w:tcPr>
            <w:tcW w:w="1418" w:type="dxa"/>
            <w:tcBorders>
              <w:left w:val="single" w:sz="24" w:space="0" w:color="auto"/>
            </w:tcBorders>
          </w:tcPr>
          <w:p w:rsidR="004C03B7" w:rsidRPr="00E24526" w:rsidRDefault="004C03B7" w:rsidP="004C03B7">
            <w:pPr>
              <w:rPr>
                <w:rFonts w:ascii="Arial" w:hAnsi="Arial" w:cs="Arial"/>
                <w:sz w:val="20"/>
                <w:szCs w:val="20"/>
              </w:rPr>
            </w:pPr>
          </w:p>
        </w:tc>
      </w:tr>
    </w:tbl>
    <w:p w:rsidR="004C03B7" w:rsidRDefault="004C03B7" w:rsidP="004C03B7"/>
    <w:p w:rsidR="004C03B7" w:rsidRDefault="004C03B7" w:rsidP="004C03B7">
      <w:pPr>
        <w:rPr>
          <w:rFonts w:ascii="Arial" w:hAnsi="Arial" w:cs="Arial"/>
          <w:b/>
        </w:rPr>
      </w:pP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7.5.2</w:t>
      </w:r>
    </w:p>
    <w:p w:rsidR="004C03B7" w:rsidRPr="003C07B0" w:rsidRDefault="004C03B7" w:rsidP="004C03B7">
      <w:pPr>
        <w:rPr>
          <w:rFonts w:ascii="Arial" w:hAnsi="Arial" w:cs="Arial"/>
          <w:b/>
        </w:rPr>
      </w:pPr>
      <w:r>
        <w:rPr>
          <w:rFonts w:ascii="Arial" w:hAnsi="Arial" w:cs="Arial"/>
          <w:b/>
        </w:rPr>
        <w:t>SMD</w:t>
      </w:r>
      <w:r w:rsidRPr="003C07B0">
        <w:rPr>
          <w:rFonts w:ascii="Arial" w:hAnsi="Arial" w:cs="Arial"/>
          <w:b/>
        </w:rPr>
        <w:t xml:space="preserve"> by </w:t>
      </w:r>
      <w:r>
        <w:rPr>
          <w:rFonts w:ascii="Arial" w:hAnsi="Arial" w:cs="Arial"/>
          <w:b/>
        </w:rPr>
        <w:t>Automotive Tanner</w:t>
      </w:r>
      <w:r w:rsidRPr="003C07B0">
        <w:rPr>
          <w:rFonts w:ascii="Arial" w:hAnsi="Arial" w:cs="Arial"/>
          <w:b/>
        </w:rPr>
        <w:t xml:space="preserve"> (Only the value of the SM</w:t>
      </w:r>
      <w:r>
        <w:rPr>
          <w:rFonts w:ascii="Arial" w:hAnsi="Arial" w:cs="Arial"/>
          <w:b/>
        </w:rPr>
        <w:t>D</w:t>
      </w:r>
      <w:r w:rsidRPr="003C07B0">
        <w:rPr>
          <w:rFonts w:ascii="Arial" w:hAnsi="Arial" w:cs="Arial"/>
          <w:b/>
        </w:rPr>
        <w:t xml:space="preserve">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4C03B7" w:rsidRPr="00E24526" w:rsidTr="004C03B7">
        <w:tc>
          <w:tcPr>
            <w:tcW w:w="4537" w:type="dxa"/>
            <w:gridSpan w:val="4"/>
            <w:vAlign w:val="center"/>
          </w:tcPr>
          <w:p w:rsidR="004C03B7" w:rsidRPr="00264428" w:rsidRDefault="004C03B7" w:rsidP="004C03B7">
            <w:pPr>
              <w:jc w:val="center"/>
              <w:rPr>
                <w:rFonts w:ascii="Arial" w:hAnsi="Arial" w:cs="Arial"/>
                <w:b/>
                <w:sz w:val="20"/>
                <w:szCs w:val="20"/>
              </w:rPr>
            </w:pPr>
            <w:r w:rsidRPr="00264428">
              <w:rPr>
                <w:rFonts w:ascii="Arial" w:hAnsi="Arial" w:cs="Arial"/>
                <w:b/>
                <w:sz w:val="20"/>
                <w:szCs w:val="20"/>
              </w:rPr>
              <w:t>TOTAL NUMBER OF LINES: ___</w:t>
            </w:r>
            <w:r>
              <w:rPr>
                <w:rFonts w:ascii="Arial" w:hAnsi="Arial" w:cs="Arial"/>
                <w:b/>
                <w:sz w:val="20"/>
                <w:szCs w:val="20"/>
              </w:rPr>
              <w:t>1</w:t>
            </w:r>
            <w:r w:rsidRPr="00264428">
              <w:rPr>
                <w:rFonts w:ascii="Arial" w:hAnsi="Arial" w:cs="Arial"/>
                <w:b/>
                <w:sz w:val="20"/>
                <w:szCs w:val="20"/>
              </w:rPr>
              <w:t>____</w:t>
            </w:r>
          </w:p>
        </w:tc>
        <w:tc>
          <w:tcPr>
            <w:tcW w:w="9922" w:type="dxa"/>
            <w:gridSpan w:val="8"/>
            <w:tcBorders>
              <w:bottom w:val="single" w:sz="24" w:space="0" w:color="auto"/>
            </w:tcBorders>
          </w:tcPr>
          <w:p w:rsidR="004C03B7" w:rsidRPr="00E24526" w:rsidRDefault="004C03B7" w:rsidP="004C03B7">
            <w:pPr>
              <w:jc w:val="center"/>
              <w:rPr>
                <w:rFonts w:ascii="Arial" w:hAnsi="Arial" w:cs="Arial"/>
                <w:b/>
              </w:rPr>
            </w:pPr>
            <w:r w:rsidRPr="00E24526">
              <w:rPr>
                <w:rFonts w:ascii="Arial" w:hAnsi="Arial" w:cs="Arial"/>
                <w:b/>
              </w:rPr>
              <w:t>STANDARD MATERIALS</w:t>
            </w:r>
          </w:p>
        </w:tc>
        <w:tc>
          <w:tcPr>
            <w:tcW w:w="1418" w:type="dxa"/>
            <w:vMerge w:val="restart"/>
          </w:tcPr>
          <w:p w:rsidR="004C03B7" w:rsidRPr="00E761E1" w:rsidRDefault="004C03B7" w:rsidP="004C03B7">
            <w:pPr>
              <w:jc w:val="center"/>
              <w:rPr>
                <w:rFonts w:ascii="Arial" w:hAnsi="Arial" w:cs="Arial"/>
                <w:b/>
                <w:sz w:val="16"/>
                <w:szCs w:val="16"/>
              </w:rPr>
            </w:pPr>
          </w:p>
          <w:p w:rsidR="004C03B7" w:rsidRPr="00E24526" w:rsidRDefault="00D21D84" w:rsidP="004C03B7">
            <w:pPr>
              <w:jc w:val="center"/>
              <w:rPr>
                <w:rFonts w:ascii="Arial" w:hAnsi="Arial" w:cs="Arial"/>
                <w:b/>
                <w:sz w:val="20"/>
                <w:szCs w:val="20"/>
              </w:rPr>
            </w:pPr>
            <w:r>
              <w:rPr>
                <w:rFonts w:ascii="Arial" w:hAnsi="Arial" w:cs="Arial"/>
                <w:b/>
                <w:sz w:val="16"/>
                <w:szCs w:val="16"/>
              </w:rPr>
              <w:t>NON-STANDARD</w:t>
            </w:r>
            <w:r w:rsidR="004C03B7" w:rsidRPr="00E761E1">
              <w:rPr>
                <w:rFonts w:ascii="Arial" w:hAnsi="Arial" w:cs="Arial"/>
                <w:b/>
                <w:sz w:val="16"/>
                <w:szCs w:val="16"/>
              </w:rPr>
              <w:t xml:space="preserve"> MATERIALS/</w:t>
            </w:r>
            <w:r w:rsidR="004C03B7">
              <w:rPr>
                <w:rFonts w:ascii="Arial" w:hAnsi="Arial" w:cs="Arial"/>
                <w:b/>
                <w:sz w:val="16"/>
                <w:szCs w:val="16"/>
              </w:rPr>
              <w:t xml:space="preserve"> </w:t>
            </w:r>
            <w:r w:rsidR="004C03B7" w:rsidRPr="00E761E1">
              <w:rPr>
                <w:rFonts w:ascii="Arial" w:hAnsi="Arial" w:cs="Arial"/>
                <w:b/>
                <w:sz w:val="16"/>
                <w:szCs w:val="16"/>
              </w:rPr>
              <w:t>COMPONENTS</w:t>
            </w:r>
          </w:p>
        </w:tc>
      </w:tr>
      <w:tr w:rsidR="004C03B7" w:rsidRPr="00E24526" w:rsidTr="004C03B7">
        <w:tc>
          <w:tcPr>
            <w:tcW w:w="567" w:type="dxa"/>
          </w:tcPr>
          <w:p w:rsidR="004C03B7" w:rsidRPr="00E24526" w:rsidRDefault="004C03B7" w:rsidP="004C03B7">
            <w:pPr>
              <w:rPr>
                <w:rFonts w:ascii="Arial" w:hAnsi="Arial" w:cs="Arial"/>
                <w:sz w:val="20"/>
                <w:szCs w:val="20"/>
              </w:rPr>
            </w:pPr>
          </w:p>
        </w:tc>
        <w:tc>
          <w:tcPr>
            <w:tcW w:w="993"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PART</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NUMBER</w:t>
            </w:r>
          </w:p>
          <w:p w:rsidR="004C03B7" w:rsidRPr="00E761E1" w:rsidRDefault="004C03B7" w:rsidP="004C03B7">
            <w:pPr>
              <w:jc w:val="center"/>
              <w:rPr>
                <w:rFonts w:ascii="Arial" w:hAnsi="Arial" w:cs="Arial"/>
                <w:b/>
                <w:sz w:val="16"/>
                <w:szCs w:val="16"/>
              </w:rPr>
            </w:pPr>
          </w:p>
        </w:tc>
        <w:tc>
          <w:tcPr>
            <w:tcW w:w="1701"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UNIT OF</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FLAT GLASS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STAINLESS</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4C03B7"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4C03B7" w:rsidRPr="00E24526" w:rsidRDefault="004C03B7" w:rsidP="004C03B7">
            <w:pPr>
              <w:jc w:val="center"/>
              <w:rPr>
                <w:rFonts w:ascii="Arial" w:hAnsi="Arial" w:cs="Arial"/>
                <w:b/>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7.1.1</w:t>
            </w:r>
          </w:p>
        </w:tc>
        <w:tc>
          <w:tcPr>
            <w:tcW w:w="1701"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Leather part</w:t>
            </w:r>
          </w:p>
        </w:tc>
        <w:tc>
          <w:tcPr>
            <w:tcW w:w="1276" w:type="dxa"/>
            <w:tcBorders>
              <w:right w:val="single" w:sz="24" w:space="0" w:color="auto"/>
            </w:tcBorders>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m²</w:t>
            </w:r>
          </w:p>
        </w:tc>
        <w:tc>
          <w:tcPr>
            <w:tcW w:w="1276" w:type="dxa"/>
            <w:tcBorders>
              <w:left w:val="single" w:sz="24" w:space="0" w:color="auto"/>
            </w:tcBorders>
            <w:vAlign w:val="center"/>
          </w:tcPr>
          <w:p w:rsidR="004C03B7" w:rsidRPr="003C07B0" w:rsidRDefault="004C03B7" w:rsidP="004C03B7">
            <w:pPr>
              <w:jc w:val="center"/>
              <w:rPr>
                <w:rFonts w:ascii="Arial" w:hAnsi="Arial" w:cs="Arial"/>
                <w:b/>
                <w:sz w:val="20"/>
                <w:szCs w:val="20"/>
              </w:rPr>
            </w:pPr>
          </w:p>
        </w:tc>
        <w:tc>
          <w:tcPr>
            <w:tcW w:w="1275"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5A2675" w:rsidP="005A2675">
            <w:pPr>
              <w:jc w:val="center"/>
              <w:rPr>
                <w:rFonts w:ascii="Arial" w:hAnsi="Arial" w:cs="Arial"/>
                <w:b/>
                <w:sz w:val="20"/>
                <w:szCs w:val="20"/>
              </w:rPr>
            </w:pPr>
            <w:r>
              <w:rPr>
                <w:rFonts w:ascii="Arial" w:hAnsi="Arial" w:cs="Arial"/>
                <w:b/>
                <w:sz w:val="20"/>
                <w:szCs w:val="20"/>
              </w:rPr>
              <w:t>36.80</w:t>
            </w: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5" w:type="dxa"/>
            <w:tcBorders>
              <w:right w:val="single" w:sz="24" w:space="0" w:color="auto"/>
            </w:tcBorders>
            <w:vAlign w:val="center"/>
          </w:tcPr>
          <w:p w:rsidR="004C03B7" w:rsidRPr="003C07B0" w:rsidRDefault="005A2675" w:rsidP="005A2675">
            <w:pPr>
              <w:jc w:val="center"/>
              <w:rPr>
                <w:rFonts w:ascii="Arial" w:hAnsi="Arial" w:cs="Arial"/>
                <w:b/>
                <w:sz w:val="20"/>
                <w:szCs w:val="20"/>
              </w:rPr>
            </w:pPr>
            <w:r>
              <w:rPr>
                <w:rFonts w:ascii="Arial" w:hAnsi="Arial" w:cs="Arial"/>
                <w:b/>
                <w:sz w:val="20"/>
                <w:szCs w:val="20"/>
              </w:rPr>
              <w:t>36.80</w:t>
            </w:r>
          </w:p>
        </w:tc>
        <w:tc>
          <w:tcPr>
            <w:tcW w:w="1418" w:type="dxa"/>
            <w:tcBorders>
              <w:left w:val="single" w:sz="24" w:space="0" w:color="auto"/>
            </w:tcBorders>
            <w:vAlign w:val="center"/>
          </w:tcPr>
          <w:p w:rsidR="004C03B7" w:rsidRPr="003C07B0" w:rsidRDefault="005A2675" w:rsidP="004C03B7">
            <w:pPr>
              <w:jc w:val="center"/>
              <w:rPr>
                <w:rFonts w:ascii="Arial" w:hAnsi="Arial" w:cs="Arial"/>
                <w:b/>
                <w:sz w:val="20"/>
                <w:szCs w:val="20"/>
              </w:rPr>
            </w:pPr>
            <w:r>
              <w:rPr>
                <w:rFonts w:ascii="Arial" w:hAnsi="Arial" w:cs="Arial"/>
                <w:b/>
                <w:sz w:val="20"/>
                <w:szCs w:val="20"/>
              </w:rPr>
              <w:t>99.35</w:t>
            </w: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2</w:t>
            </w:r>
          </w:p>
        </w:tc>
        <w:tc>
          <w:tcPr>
            <w:tcW w:w="993" w:type="dxa"/>
          </w:tcPr>
          <w:p w:rsidR="004C03B7" w:rsidRPr="003C07B0" w:rsidRDefault="004C03B7" w:rsidP="004C03B7">
            <w:pPr>
              <w:rPr>
                <w:rFonts w:ascii="Arial" w:hAnsi="Arial" w:cs="Arial"/>
                <w:sz w:val="20"/>
                <w:szCs w:val="20"/>
              </w:rPr>
            </w:pPr>
          </w:p>
        </w:tc>
        <w:tc>
          <w:tcPr>
            <w:tcW w:w="1701" w:type="dxa"/>
          </w:tcPr>
          <w:p w:rsidR="004C03B7" w:rsidRPr="003C07B0" w:rsidRDefault="004C03B7" w:rsidP="004C03B7">
            <w:pPr>
              <w:rPr>
                <w:rFonts w:ascii="Arial" w:hAnsi="Arial" w:cs="Arial"/>
                <w:sz w:val="20"/>
                <w:szCs w:val="20"/>
              </w:rPr>
            </w:pPr>
          </w:p>
        </w:tc>
        <w:tc>
          <w:tcPr>
            <w:tcW w:w="1276" w:type="dxa"/>
            <w:tcBorders>
              <w:right w:val="single" w:sz="24" w:space="0" w:color="auto"/>
            </w:tcBorders>
          </w:tcPr>
          <w:p w:rsidR="004C03B7" w:rsidRPr="003C07B0" w:rsidRDefault="004C03B7" w:rsidP="004C03B7">
            <w:pPr>
              <w:rPr>
                <w:rFonts w:ascii="Arial" w:hAnsi="Arial" w:cs="Arial"/>
                <w:sz w:val="20"/>
                <w:szCs w:val="20"/>
              </w:rPr>
            </w:pPr>
          </w:p>
        </w:tc>
        <w:tc>
          <w:tcPr>
            <w:tcW w:w="1276" w:type="dxa"/>
            <w:tcBorders>
              <w:left w:val="single" w:sz="24" w:space="0" w:color="auto"/>
            </w:tcBorders>
          </w:tcPr>
          <w:p w:rsidR="004C03B7" w:rsidRPr="003C07B0" w:rsidRDefault="004C03B7" w:rsidP="004C03B7">
            <w:pPr>
              <w:rPr>
                <w:rFonts w:ascii="Arial" w:hAnsi="Arial" w:cs="Arial"/>
                <w:sz w:val="20"/>
                <w:szCs w:val="20"/>
              </w:rPr>
            </w:pPr>
          </w:p>
        </w:tc>
        <w:tc>
          <w:tcPr>
            <w:tcW w:w="1275"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5" w:type="dxa"/>
            <w:tcBorders>
              <w:right w:val="single" w:sz="24" w:space="0" w:color="auto"/>
            </w:tcBorders>
          </w:tcPr>
          <w:p w:rsidR="004C03B7" w:rsidRPr="003C07B0" w:rsidRDefault="004C03B7" w:rsidP="004C03B7">
            <w:pPr>
              <w:rPr>
                <w:rFonts w:ascii="Arial" w:hAnsi="Arial" w:cs="Arial"/>
                <w:sz w:val="20"/>
                <w:szCs w:val="20"/>
              </w:rPr>
            </w:pPr>
          </w:p>
        </w:tc>
        <w:tc>
          <w:tcPr>
            <w:tcW w:w="1418" w:type="dxa"/>
            <w:tcBorders>
              <w:left w:val="single" w:sz="24" w:space="0" w:color="auto"/>
            </w:tcBorders>
          </w:tcPr>
          <w:p w:rsidR="004C03B7" w:rsidRPr="003C07B0" w:rsidRDefault="004C03B7" w:rsidP="004C03B7">
            <w:pPr>
              <w:rPr>
                <w:rFonts w:ascii="Arial" w:hAnsi="Arial" w:cs="Arial"/>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p>
        </w:tc>
        <w:tc>
          <w:tcPr>
            <w:tcW w:w="993" w:type="dxa"/>
          </w:tcPr>
          <w:p w:rsidR="004C03B7" w:rsidRPr="00E24526" w:rsidRDefault="004C03B7" w:rsidP="004C03B7">
            <w:pPr>
              <w:rPr>
                <w:rFonts w:ascii="Arial" w:hAnsi="Arial" w:cs="Arial"/>
                <w:sz w:val="20"/>
                <w:szCs w:val="20"/>
              </w:rPr>
            </w:pPr>
          </w:p>
        </w:tc>
        <w:tc>
          <w:tcPr>
            <w:tcW w:w="1701" w:type="dxa"/>
          </w:tcPr>
          <w:p w:rsidR="004C03B7" w:rsidRPr="00E24526" w:rsidRDefault="004C03B7" w:rsidP="004C03B7">
            <w:pPr>
              <w:rPr>
                <w:rFonts w:ascii="Arial" w:hAnsi="Arial" w:cs="Arial"/>
                <w:sz w:val="20"/>
                <w:szCs w:val="20"/>
              </w:rPr>
            </w:pPr>
          </w:p>
        </w:tc>
        <w:tc>
          <w:tcPr>
            <w:tcW w:w="1276" w:type="dxa"/>
            <w:tcBorders>
              <w:right w:val="single" w:sz="24" w:space="0" w:color="auto"/>
            </w:tcBorders>
          </w:tcPr>
          <w:p w:rsidR="004C03B7" w:rsidRPr="00E24526" w:rsidRDefault="004C03B7" w:rsidP="004C03B7">
            <w:pPr>
              <w:rPr>
                <w:rFonts w:ascii="Arial" w:hAnsi="Arial" w:cs="Arial"/>
                <w:sz w:val="20"/>
                <w:szCs w:val="20"/>
              </w:rPr>
            </w:pPr>
          </w:p>
        </w:tc>
        <w:tc>
          <w:tcPr>
            <w:tcW w:w="1276" w:type="dxa"/>
            <w:tcBorders>
              <w:left w:val="single" w:sz="24" w:space="0" w:color="auto"/>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right w:val="single" w:sz="24" w:space="0" w:color="auto"/>
            </w:tcBorders>
          </w:tcPr>
          <w:p w:rsidR="004C03B7" w:rsidRPr="00E24526" w:rsidRDefault="004C03B7" w:rsidP="004C03B7">
            <w:pPr>
              <w:rPr>
                <w:rFonts w:ascii="Arial" w:hAnsi="Arial" w:cs="Arial"/>
                <w:sz w:val="20"/>
                <w:szCs w:val="20"/>
              </w:rPr>
            </w:pPr>
          </w:p>
        </w:tc>
        <w:tc>
          <w:tcPr>
            <w:tcW w:w="1418" w:type="dxa"/>
            <w:tcBorders>
              <w:left w:val="single" w:sz="24" w:space="0" w:color="auto"/>
            </w:tcBorders>
          </w:tcPr>
          <w:p w:rsidR="004C03B7" w:rsidRPr="00E24526" w:rsidRDefault="004C03B7" w:rsidP="004C03B7">
            <w:pPr>
              <w:rPr>
                <w:rFonts w:ascii="Arial" w:hAnsi="Arial" w:cs="Arial"/>
                <w:sz w:val="20"/>
                <w:szCs w:val="20"/>
              </w:rPr>
            </w:pPr>
          </w:p>
        </w:tc>
      </w:tr>
    </w:tbl>
    <w:p w:rsidR="004C03B7" w:rsidRDefault="004C03B7" w:rsidP="004C03B7"/>
    <w:p w:rsidR="004C03B7" w:rsidRDefault="004C03B7" w:rsidP="004C03B7">
      <w:pPr>
        <w:rPr>
          <w:rFonts w:ascii="Arial" w:hAnsi="Arial" w:cs="Arial"/>
          <w:b/>
        </w:rPr>
      </w:pP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7.5.3</w:t>
      </w:r>
    </w:p>
    <w:p w:rsidR="004C03B7" w:rsidRPr="003C07B0" w:rsidRDefault="004C03B7" w:rsidP="004C03B7">
      <w:pPr>
        <w:rPr>
          <w:rFonts w:ascii="Arial" w:hAnsi="Arial" w:cs="Arial"/>
          <w:b/>
        </w:rPr>
      </w:pPr>
      <w:r w:rsidRPr="003C07B0">
        <w:rPr>
          <w:rFonts w:ascii="Arial" w:hAnsi="Arial" w:cs="Arial"/>
          <w:b/>
        </w:rPr>
        <w:t>SM</w:t>
      </w:r>
      <w:r>
        <w:rPr>
          <w:rFonts w:ascii="Arial" w:hAnsi="Arial" w:cs="Arial"/>
          <w:b/>
        </w:rPr>
        <w:t>D</w:t>
      </w:r>
      <w:r w:rsidRPr="003C07B0">
        <w:rPr>
          <w:rFonts w:ascii="Arial" w:hAnsi="Arial" w:cs="Arial"/>
          <w:b/>
        </w:rPr>
        <w:t xml:space="preserve"> by S</w:t>
      </w:r>
      <w:r>
        <w:rPr>
          <w:rFonts w:ascii="Arial" w:hAnsi="Arial" w:cs="Arial"/>
          <w:b/>
        </w:rPr>
        <w:t>ewer</w:t>
      </w:r>
      <w:r w:rsidRPr="003C07B0">
        <w:rPr>
          <w:rFonts w:ascii="Arial" w:hAnsi="Arial" w:cs="Arial"/>
          <w:b/>
        </w:rPr>
        <w:t xml:space="preserve"> (Only the value of the SM</w:t>
      </w:r>
      <w:r>
        <w:rPr>
          <w:rFonts w:ascii="Arial" w:hAnsi="Arial" w:cs="Arial"/>
          <w:b/>
        </w:rPr>
        <w:t>D</w:t>
      </w:r>
      <w:r w:rsidRPr="003C07B0">
        <w:rPr>
          <w:rFonts w:ascii="Arial" w:hAnsi="Arial" w:cs="Arial"/>
          <w:b/>
        </w:rPr>
        <w:t xml:space="preserve">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4C03B7" w:rsidRPr="00E24526" w:rsidTr="004C03B7">
        <w:tc>
          <w:tcPr>
            <w:tcW w:w="4537" w:type="dxa"/>
            <w:gridSpan w:val="4"/>
            <w:vAlign w:val="center"/>
          </w:tcPr>
          <w:p w:rsidR="004C03B7" w:rsidRPr="00264428" w:rsidRDefault="004C03B7" w:rsidP="004C03B7">
            <w:pPr>
              <w:jc w:val="center"/>
              <w:rPr>
                <w:rFonts w:ascii="Arial" w:hAnsi="Arial" w:cs="Arial"/>
                <w:b/>
                <w:sz w:val="20"/>
                <w:szCs w:val="20"/>
              </w:rPr>
            </w:pPr>
            <w:r w:rsidRPr="00264428">
              <w:rPr>
                <w:rFonts w:ascii="Arial" w:hAnsi="Arial" w:cs="Arial"/>
                <w:b/>
                <w:sz w:val="20"/>
                <w:szCs w:val="20"/>
              </w:rPr>
              <w:t>TOTAL NUMBER OF LINES: ___</w:t>
            </w:r>
            <w:r>
              <w:rPr>
                <w:rFonts w:ascii="Arial" w:hAnsi="Arial" w:cs="Arial"/>
                <w:b/>
                <w:sz w:val="20"/>
                <w:szCs w:val="20"/>
              </w:rPr>
              <w:t>1</w:t>
            </w:r>
            <w:r w:rsidRPr="00264428">
              <w:rPr>
                <w:rFonts w:ascii="Arial" w:hAnsi="Arial" w:cs="Arial"/>
                <w:b/>
                <w:sz w:val="20"/>
                <w:szCs w:val="20"/>
              </w:rPr>
              <w:t>____</w:t>
            </w:r>
          </w:p>
        </w:tc>
        <w:tc>
          <w:tcPr>
            <w:tcW w:w="9922" w:type="dxa"/>
            <w:gridSpan w:val="8"/>
            <w:tcBorders>
              <w:bottom w:val="single" w:sz="24" w:space="0" w:color="auto"/>
            </w:tcBorders>
          </w:tcPr>
          <w:p w:rsidR="004C03B7" w:rsidRPr="00E24526" w:rsidRDefault="004C03B7" w:rsidP="004C03B7">
            <w:pPr>
              <w:jc w:val="center"/>
              <w:rPr>
                <w:rFonts w:ascii="Arial" w:hAnsi="Arial" w:cs="Arial"/>
                <w:b/>
              </w:rPr>
            </w:pPr>
            <w:r w:rsidRPr="00E24526">
              <w:rPr>
                <w:rFonts w:ascii="Arial" w:hAnsi="Arial" w:cs="Arial"/>
                <w:b/>
              </w:rPr>
              <w:t>STANDARD MATERIALS</w:t>
            </w:r>
          </w:p>
        </w:tc>
        <w:tc>
          <w:tcPr>
            <w:tcW w:w="1418" w:type="dxa"/>
            <w:vMerge w:val="restart"/>
          </w:tcPr>
          <w:p w:rsidR="004C03B7" w:rsidRPr="00E761E1" w:rsidRDefault="004C03B7" w:rsidP="004C03B7">
            <w:pPr>
              <w:jc w:val="center"/>
              <w:rPr>
                <w:rFonts w:ascii="Arial" w:hAnsi="Arial" w:cs="Arial"/>
                <w:b/>
                <w:sz w:val="16"/>
                <w:szCs w:val="16"/>
              </w:rPr>
            </w:pPr>
          </w:p>
          <w:p w:rsidR="004C03B7" w:rsidRPr="00E24526" w:rsidRDefault="00D21D84" w:rsidP="004C03B7">
            <w:pPr>
              <w:jc w:val="center"/>
              <w:rPr>
                <w:rFonts w:ascii="Arial" w:hAnsi="Arial" w:cs="Arial"/>
                <w:b/>
                <w:sz w:val="20"/>
                <w:szCs w:val="20"/>
              </w:rPr>
            </w:pPr>
            <w:r>
              <w:rPr>
                <w:rFonts w:ascii="Arial" w:hAnsi="Arial" w:cs="Arial"/>
                <w:b/>
                <w:sz w:val="16"/>
                <w:szCs w:val="16"/>
              </w:rPr>
              <w:t>NON-STANDARD</w:t>
            </w:r>
            <w:r w:rsidR="004C03B7" w:rsidRPr="00E761E1">
              <w:rPr>
                <w:rFonts w:ascii="Arial" w:hAnsi="Arial" w:cs="Arial"/>
                <w:b/>
                <w:sz w:val="16"/>
                <w:szCs w:val="16"/>
              </w:rPr>
              <w:t xml:space="preserve"> MATERIALS/</w:t>
            </w:r>
            <w:r w:rsidR="004C03B7">
              <w:rPr>
                <w:rFonts w:ascii="Arial" w:hAnsi="Arial" w:cs="Arial"/>
                <w:b/>
                <w:sz w:val="16"/>
                <w:szCs w:val="16"/>
              </w:rPr>
              <w:t xml:space="preserve"> </w:t>
            </w:r>
            <w:r w:rsidR="004C03B7" w:rsidRPr="00E761E1">
              <w:rPr>
                <w:rFonts w:ascii="Arial" w:hAnsi="Arial" w:cs="Arial"/>
                <w:b/>
                <w:sz w:val="16"/>
                <w:szCs w:val="16"/>
              </w:rPr>
              <w:t>COMPONENTS</w:t>
            </w:r>
          </w:p>
        </w:tc>
      </w:tr>
      <w:tr w:rsidR="004C03B7" w:rsidRPr="00E24526" w:rsidTr="004C03B7">
        <w:tc>
          <w:tcPr>
            <w:tcW w:w="567" w:type="dxa"/>
          </w:tcPr>
          <w:p w:rsidR="004C03B7" w:rsidRPr="00E24526" w:rsidRDefault="004C03B7" w:rsidP="004C03B7">
            <w:pPr>
              <w:rPr>
                <w:rFonts w:ascii="Arial" w:hAnsi="Arial" w:cs="Arial"/>
                <w:sz w:val="20"/>
                <w:szCs w:val="20"/>
              </w:rPr>
            </w:pPr>
          </w:p>
        </w:tc>
        <w:tc>
          <w:tcPr>
            <w:tcW w:w="993"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PART</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NUMBER</w:t>
            </w:r>
          </w:p>
          <w:p w:rsidR="004C03B7" w:rsidRPr="00E761E1" w:rsidRDefault="004C03B7" w:rsidP="004C03B7">
            <w:pPr>
              <w:jc w:val="center"/>
              <w:rPr>
                <w:rFonts w:ascii="Arial" w:hAnsi="Arial" w:cs="Arial"/>
                <w:b/>
                <w:sz w:val="16"/>
                <w:szCs w:val="16"/>
              </w:rPr>
            </w:pPr>
          </w:p>
        </w:tc>
        <w:tc>
          <w:tcPr>
            <w:tcW w:w="1701"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UNIT OF</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FLAT GLASS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STAINLESS</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4C03B7"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4C03B7" w:rsidRPr="00E24526" w:rsidRDefault="004C03B7" w:rsidP="004C03B7">
            <w:pPr>
              <w:jc w:val="center"/>
              <w:rPr>
                <w:rFonts w:ascii="Arial" w:hAnsi="Arial" w:cs="Arial"/>
                <w:b/>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1.22.1</w:t>
            </w:r>
          </w:p>
        </w:tc>
        <w:tc>
          <w:tcPr>
            <w:tcW w:w="1701"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Kit-leather seat</w:t>
            </w:r>
          </w:p>
        </w:tc>
        <w:tc>
          <w:tcPr>
            <w:tcW w:w="1276" w:type="dxa"/>
            <w:tcBorders>
              <w:right w:val="single" w:sz="24" w:space="0" w:color="auto"/>
            </w:tcBorders>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Unit</w:t>
            </w:r>
          </w:p>
        </w:tc>
        <w:tc>
          <w:tcPr>
            <w:tcW w:w="1276" w:type="dxa"/>
            <w:tcBorders>
              <w:left w:val="single" w:sz="24" w:space="0" w:color="auto"/>
            </w:tcBorders>
            <w:vAlign w:val="center"/>
          </w:tcPr>
          <w:p w:rsidR="004C03B7" w:rsidRPr="003C07B0" w:rsidRDefault="004C03B7" w:rsidP="004C03B7">
            <w:pPr>
              <w:jc w:val="center"/>
              <w:rPr>
                <w:rFonts w:ascii="Arial" w:hAnsi="Arial" w:cs="Arial"/>
                <w:b/>
                <w:sz w:val="20"/>
                <w:szCs w:val="20"/>
              </w:rPr>
            </w:pPr>
          </w:p>
        </w:tc>
        <w:tc>
          <w:tcPr>
            <w:tcW w:w="1275"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AD727C" w:rsidP="00AD727C">
            <w:pPr>
              <w:jc w:val="center"/>
              <w:rPr>
                <w:rFonts w:ascii="Arial" w:hAnsi="Arial" w:cs="Arial"/>
                <w:b/>
                <w:sz w:val="20"/>
                <w:szCs w:val="20"/>
              </w:rPr>
            </w:pPr>
            <w:r>
              <w:rPr>
                <w:rFonts w:ascii="Arial" w:hAnsi="Arial" w:cs="Arial"/>
                <w:b/>
                <w:sz w:val="20"/>
                <w:szCs w:val="20"/>
              </w:rPr>
              <w:t>156.39</w:t>
            </w: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5" w:type="dxa"/>
            <w:tcBorders>
              <w:right w:val="single" w:sz="24" w:space="0" w:color="auto"/>
            </w:tcBorders>
            <w:vAlign w:val="center"/>
          </w:tcPr>
          <w:p w:rsidR="004C03B7" w:rsidRPr="003C07B0" w:rsidRDefault="004C03B7" w:rsidP="00AD727C">
            <w:pPr>
              <w:jc w:val="center"/>
              <w:rPr>
                <w:rFonts w:ascii="Arial" w:hAnsi="Arial" w:cs="Arial"/>
                <w:b/>
                <w:sz w:val="20"/>
                <w:szCs w:val="20"/>
              </w:rPr>
            </w:pPr>
            <w:r>
              <w:rPr>
                <w:rFonts w:ascii="Arial" w:hAnsi="Arial" w:cs="Arial"/>
                <w:b/>
                <w:sz w:val="20"/>
                <w:szCs w:val="20"/>
              </w:rPr>
              <w:t>1</w:t>
            </w:r>
            <w:r w:rsidR="00AD727C">
              <w:rPr>
                <w:rFonts w:ascii="Arial" w:hAnsi="Arial" w:cs="Arial"/>
                <w:b/>
                <w:sz w:val="20"/>
                <w:szCs w:val="20"/>
              </w:rPr>
              <w:t>56.39</w:t>
            </w:r>
          </w:p>
        </w:tc>
        <w:tc>
          <w:tcPr>
            <w:tcW w:w="1418" w:type="dxa"/>
            <w:tcBorders>
              <w:left w:val="single" w:sz="24" w:space="0" w:color="auto"/>
            </w:tcBorders>
            <w:vAlign w:val="center"/>
          </w:tcPr>
          <w:p w:rsidR="004C03B7" w:rsidRPr="003C07B0" w:rsidRDefault="004C03B7" w:rsidP="00AD727C">
            <w:pPr>
              <w:jc w:val="center"/>
              <w:rPr>
                <w:rFonts w:ascii="Arial" w:hAnsi="Arial" w:cs="Arial"/>
                <w:b/>
                <w:sz w:val="20"/>
                <w:szCs w:val="20"/>
              </w:rPr>
            </w:pPr>
            <w:r>
              <w:rPr>
                <w:rFonts w:ascii="Arial" w:hAnsi="Arial" w:cs="Arial"/>
                <w:b/>
                <w:sz w:val="20"/>
                <w:szCs w:val="20"/>
              </w:rPr>
              <w:t>5</w:t>
            </w:r>
            <w:r w:rsidR="00AD727C">
              <w:rPr>
                <w:rFonts w:ascii="Arial" w:hAnsi="Arial" w:cs="Arial"/>
                <w:b/>
                <w:sz w:val="20"/>
                <w:szCs w:val="20"/>
              </w:rPr>
              <w:t>02.25</w:t>
            </w: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2</w:t>
            </w:r>
          </w:p>
        </w:tc>
        <w:tc>
          <w:tcPr>
            <w:tcW w:w="993" w:type="dxa"/>
          </w:tcPr>
          <w:p w:rsidR="004C03B7" w:rsidRPr="003C07B0" w:rsidRDefault="004C03B7" w:rsidP="004C03B7">
            <w:pPr>
              <w:rPr>
                <w:rFonts w:ascii="Arial" w:hAnsi="Arial" w:cs="Arial"/>
                <w:sz w:val="20"/>
                <w:szCs w:val="20"/>
              </w:rPr>
            </w:pPr>
          </w:p>
        </w:tc>
        <w:tc>
          <w:tcPr>
            <w:tcW w:w="1701" w:type="dxa"/>
          </w:tcPr>
          <w:p w:rsidR="004C03B7" w:rsidRPr="003C07B0" w:rsidRDefault="004C03B7" w:rsidP="004C03B7">
            <w:pPr>
              <w:rPr>
                <w:rFonts w:ascii="Arial" w:hAnsi="Arial" w:cs="Arial"/>
                <w:sz w:val="20"/>
                <w:szCs w:val="20"/>
              </w:rPr>
            </w:pPr>
          </w:p>
        </w:tc>
        <w:tc>
          <w:tcPr>
            <w:tcW w:w="1276" w:type="dxa"/>
            <w:tcBorders>
              <w:right w:val="single" w:sz="24" w:space="0" w:color="auto"/>
            </w:tcBorders>
          </w:tcPr>
          <w:p w:rsidR="004C03B7" w:rsidRPr="003C07B0" w:rsidRDefault="004C03B7" w:rsidP="004C03B7">
            <w:pPr>
              <w:rPr>
                <w:rFonts w:ascii="Arial" w:hAnsi="Arial" w:cs="Arial"/>
                <w:sz w:val="20"/>
                <w:szCs w:val="20"/>
              </w:rPr>
            </w:pPr>
          </w:p>
        </w:tc>
        <w:tc>
          <w:tcPr>
            <w:tcW w:w="1276" w:type="dxa"/>
            <w:tcBorders>
              <w:left w:val="single" w:sz="24" w:space="0" w:color="auto"/>
            </w:tcBorders>
          </w:tcPr>
          <w:p w:rsidR="004C03B7" w:rsidRPr="003C07B0" w:rsidRDefault="004C03B7" w:rsidP="004C03B7">
            <w:pPr>
              <w:rPr>
                <w:rFonts w:ascii="Arial" w:hAnsi="Arial" w:cs="Arial"/>
                <w:sz w:val="20"/>
                <w:szCs w:val="20"/>
              </w:rPr>
            </w:pPr>
          </w:p>
        </w:tc>
        <w:tc>
          <w:tcPr>
            <w:tcW w:w="1275"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5" w:type="dxa"/>
            <w:tcBorders>
              <w:right w:val="single" w:sz="24" w:space="0" w:color="auto"/>
            </w:tcBorders>
          </w:tcPr>
          <w:p w:rsidR="004C03B7" w:rsidRPr="003C07B0" w:rsidRDefault="004C03B7" w:rsidP="004C03B7">
            <w:pPr>
              <w:rPr>
                <w:rFonts w:ascii="Arial" w:hAnsi="Arial" w:cs="Arial"/>
                <w:sz w:val="20"/>
                <w:szCs w:val="20"/>
              </w:rPr>
            </w:pPr>
          </w:p>
        </w:tc>
        <w:tc>
          <w:tcPr>
            <w:tcW w:w="1418" w:type="dxa"/>
            <w:tcBorders>
              <w:left w:val="single" w:sz="24" w:space="0" w:color="auto"/>
            </w:tcBorders>
          </w:tcPr>
          <w:p w:rsidR="004C03B7" w:rsidRPr="003C07B0" w:rsidRDefault="004C03B7" w:rsidP="004C03B7">
            <w:pPr>
              <w:rPr>
                <w:rFonts w:ascii="Arial" w:hAnsi="Arial" w:cs="Arial"/>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p>
        </w:tc>
        <w:tc>
          <w:tcPr>
            <w:tcW w:w="993" w:type="dxa"/>
          </w:tcPr>
          <w:p w:rsidR="004C03B7" w:rsidRPr="00E24526" w:rsidRDefault="004C03B7" w:rsidP="004C03B7">
            <w:pPr>
              <w:rPr>
                <w:rFonts w:ascii="Arial" w:hAnsi="Arial" w:cs="Arial"/>
                <w:sz w:val="20"/>
                <w:szCs w:val="20"/>
              </w:rPr>
            </w:pPr>
          </w:p>
        </w:tc>
        <w:tc>
          <w:tcPr>
            <w:tcW w:w="1701" w:type="dxa"/>
          </w:tcPr>
          <w:p w:rsidR="004C03B7" w:rsidRPr="00E24526" w:rsidRDefault="004C03B7" w:rsidP="004C03B7">
            <w:pPr>
              <w:rPr>
                <w:rFonts w:ascii="Arial" w:hAnsi="Arial" w:cs="Arial"/>
                <w:sz w:val="20"/>
                <w:szCs w:val="20"/>
              </w:rPr>
            </w:pPr>
          </w:p>
        </w:tc>
        <w:tc>
          <w:tcPr>
            <w:tcW w:w="1276" w:type="dxa"/>
            <w:tcBorders>
              <w:right w:val="single" w:sz="24" w:space="0" w:color="auto"/>
            </w:tcBorders>
          </w:tcPr>
          <w:p w:rsidR="004C03B7" w:rsidRPr="00E24526" w:rsidRDefault="004C03B7" w:rsidP="004C03B7">
            <w:pPr>
              <w:rPr>
                <w:rFonts w:ascii="Arial" w:hAnsi="Arial" w:cs="Arial"/>
                <w:sz w:val="20"/>
                <w:szCs w:val="20"/>
              </w:rPr>
            </w:pPr>
          </w:p>
        </w:tc>
        <w:tc>
          <w:tcPr>
            <w:tcW w:w="1276" w:type="dxa"/>
            <w:tcBorders>
              <w:left w:val="single" w:sz="24" w:space="0" w:color="auto"/>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right w:val="single" w:sz="24" w:space="0" w:color="auto"/>
            </w:tcBorders>
          </w:tcPr>
          <w:p w:rsidR="004C03B7" w:rsidRPr="00E24526" w:rsidRDefault="004C03B7" w:rsidP="004C03B7">
            <w:pPr>
              <w:rPr>
                <w:rFonts w:ascii="Arial" w:hAnsi="Arial" w:cs="Arial"/>
                <w:sz w:val="20"/>
                <w:szCs w:val="20"/>
              </w:rPr>
            </w:pPr>
          </w:p>
        </w:tc>
        <w:tc>
          <w:tcPr>
            <w:tcW w:w="1418" w:type="dxa"/>
            <w:tcBorders>
              <w:left w:val="single" w:sz="24" w:space="0" w:color="auto"/>
            </w:tcBorders>
          </w:tcPr>
          <w:p w:rsidR="004C03B7" w:rsidRPr="00E24526" w:rsidRDefault="004C03B7" w:rsidP="004C03B7">
            <w:pPr>
              <w:rPr>
                <w:rFonts w:ascii="Arial" w:hAnsi="Arial" w:cs="Arial"/>
                <w:sz w:val="20"/>
                <w:szCs w:val="20"/>
              </w:rPr>
            </w:pPr>
          </w:p>
        </w:tc>
      </w:tr>
    </w:tbl>
    <w:p w:rsidR="004C03B7" w:rsidRDefault="004C03B7">
      <w:pPr>
        <w:rPr>
          <w:rFonts w:ascii="Arial" w:hAnsi="Arial" w:cs="Arial"/>
        </w:rPr>
      </w:pPr>
    </w:p>
    <w:p w:rsidR="004F203F" w:rsidRDefault="004F203F" w:rsidP="005F1480">
      <w:pPr>
        <w:pStyle w:val="ListParagraph"/>
        <w:tabs>
          <w:tab w:val="left" w:pos="720"/>
          <w:tab w:val="left" w:pos="1440"/>
          <w:tab w:val="left" w:pos="2160"/>
          <w:tab w:val="left" w:pos="2880"/>
          <w:tab w:val="left" w:pos="3600"/>
          <w:tab w:val="left" w:pos="4320"/>
        </w:tabs>
        <w:rPr>
          <w:rFonts w:ascii="Arial" w:hAnsi="Arial" w:cs="Arial"/>
        </w:rPr>
      </w:pPr>
    </w:p>
    <w:p w:rsidR="004F203F" w:rsidRDefault="004F203F" w:rsidP="005F1480">
      <w:pPr>
        <w:pStyle w:val="ListParagraph"/>
        <w:tabs>
          <w:tab w:val="left" w:pos="720"/>
          <w:tab w:val="left" w:pos="1440"/>
          <w:tab w:val="left" w:pos="2160"/>
          <w:tab w:val="left" w:pos="2880"/>
          <w:tab w:val="left" w:pos="3600"/>
          <w:tab w:val="left" w:pos="4320"/>
        </w:tabs>
        <w:rPr>
          <w:rFonts w:ascii="Arial" w:hAnsi="Arial" w:cs="Arial"/>
        </w:rPr>
        <w:sectPr w:rsidR="004F203F" w:rsidSect="006E05B9">
          <w:pgSz w:w="16838" w:h="11906" w:orient="landscape" w:code="9"/>
          <w:pgMar w:top="1134" w:right="851" w:bottom="851" w:left="1418" w:header="709" w:footer="709" w:gutter="0"/>
          <w:cols w:space="708"/>
          <w:docGrid w:linePitch="360"/>
        </w:sectPr>
      </w:pPr>
    </w:p>
    <w:p w:rsidR="00B86529" w:rsidRPr="00E24526" w:rsidRDefault="00B86529" w:rsidP="005F1480">
      <w:pPr>
        <w:pStyle w:val="ListParagraph"/>
        <w:tabs>
          <w:tab w:val="left" w:pos="720"/>
          <w:tab w:val="left" w:pos="1440"/>
          <w:tab w:val="left" w:pos="2160"/>
          <w:tab w:val="left" w:pos="2880"/>
          <w:tab w:val="left" w:pos="3600"/>
          <w:tab w:val="left" w:pos="4320"/>
        </w:tabs>
        <w:rPr>
          <w:rFonts w:ascii="Arial" w:hAnsi="Arial" w:cs="Arial"/>
          <w:b/>
        </w:rPr>
      </w:pPr>
      <w:r w:rsidRPr="00E24526">
        <w:rPr>
          <w:rFonts w:ascii="Arial" w:hAnsi="Arial" w:cs="Arial"/>
          <w:b/>
        </w:rPr>
        <w:lastRenderedPageBreak/>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Pr="00E24526">
        <w:rPr>
          <w:rFonts w:ascii="Arial" w:hAnsi="Arial" w:cs="Arial"/>
          <w:b/>
        </w:rPr>
        <w:tab/>
      </w:r>
      <w:r w:rsidR="001924B2">
        <w:rPr>
          <w:rFonts w:ascii="Arial" w:hAnsi="Arial" w:cs="Arial"/>
          <w:b/>
        </w:rPr>
        <w:t xml:space="preserve">       </w:t>
      </w:r>
      <w:r w:rsidRPr="00E24526">
        <w:rPr>
          <w:rFonts w:ascii="Arial" w:hAnsi="Arial" w:cs="Arial"/>
          <w:b/>
        </w:rPr>
        <w:t xml:space="preserve">ANNEXURE </w:t>
      </w:r>
      <w:r w:rsidR="004A4AAA">
        <w:rPr>
          <w:rFonts w:ascii="Arial" w:hAnsi="Arial" w:cs="Arial"/>
          <w:b/>
        </w:rPr>
        <w:t>A</w:t>
      </w:r>
      <w:r>
        <w:rPr>
          <w:rFonts w:ascii="Arial" w:hAnsi="Arial" w:cs="Arial"/>
          <w:b/>
        </w:rPr>
        <w:t>7.6</w:t>
      </w:r>
    </w:p>
    <w:p w:rsidR="00B86529" w:rsidRPr="00E24526" w:rsidRDefault="00B86529" w:rsidP="005F1480">
      <w:pPr>
        <w:pStyle w:val="ListParagraph"/>
        <w:ind w:hanging="720"/>
        <w:rPr>
          <w:rFonts w:ascii="Arial" w:hAnsi="Arial" w:cs="Arial"/>
          <w:b/>
        </w:rPr>
      </w:pPr>
    </w:p>
    <w:p w:rsidR="00B86529" w:rsidRPr="00E24526" w:rsidRDefault="00B86529" w:rsidP="005F1480">
      <w:pPr>
        <w:pStyle w:val="ListParagraph"/>
        <w:ind w:left="0"/>
        <w:rPr>
          <w:rFonts w:ascii="Arial" w:hAnsi="Arial" w:cs="Arial"/>
        </w:rPr>
      </w:pPr>
      <w:r w:rsidRPr="00E24526">
        <w:rPr>
          <w:rFonts w:ascii="Arial" w:hAnsi="Arial" w:cs="Arial"/>
          <w:b/>
        </w:rPr>
        <w:t xml:space="preserve">EXAMPLE: CALCULATION OF THE </w:t>
      </w:r>
      <w:r w:rsidR="00A376A2">
        <w:rPr>
          <w:rFonts w:ascii="Arial" w:hAnsi="Arial" w:cs="Arial"/>
          <w:b/>
        </w:rPr>
        <w:t>VA</w:t>
      </w:r>
      <w:r w:rsidRPr="00E24526">
        <w:rPr>
          <w:rFonts w:ascii="Arial" w:hAnsi="Arial" w:cs="Arial"/>
          <w:b/>
        </w:rPr>
        <w:t xml:space="preserve"> APPLICABLE TO A CATALYTIC CONVERTER</w:t>
      </w:r>
    </w:p>
    <w:p w:rsidR="006E05B9" w:rsidRPr="00E24526" w:rsidRDefault="006E05B9" w:rsidP="005F1480">
      <w:pPr>
        <w:tabs>
          <w:tab w:val="left" w:pos="720"/>
          <w:tab w:val="left" w:pos="1440"/>
          <w:tab w:val="left" w:pos="2160"/>
          <w:tab w:val="left" w:pos="2880"/>
          <w:tab w:val="left" w:pos="3600"/>
          <w:tab w:val="left" w:pos="4320"/>
        </w:tabs>
        <w:rPr>
          <w:rFonts w:ascii="Arial" w:hAnsi="Arial" w:cs="Arial"/>
        </w:rPr>
      </w:pPr>
    </w:p>
    <w:p w:rsidR="00B86529" w:rsidRPr="00BA432F" w:rsidRDefault="00B86529" w:rsidP="006972C9">
      <w:pPr>
        <w:pStyle w:val="ListParagraph"/>
        <w:numPr>
          <w:ilvl w:val="0"/>
          <w:numId w:val="7"/>
        </w:numPr>
        <w:tabs>
          <w:tab w:val="left" w:pos="720"/>
          <w:tab w:val="left" w:pos="1440"/>
          <w:tab w:val="left" w:pos="2160"/>
          <w:tab w:val="left" w:pos="2880"/>
          <w:tab w:val="left" w:pos="3600"/>
          <w:tab w:val="left" w:pos="4320"/>
        </w:tabs>
        <w:ind w:hanging="720"/>
        <w:rPr>
          <w:rFonts w:ascii="Arial" w:hAnsi="Arial" w:cs="Arial"/>
        </w:rPr>
      </w:pPr>
      <w:r w:rsidRPr="00BA432F">
        <w:rPr>
          <w:rFonts w:ascii="Arial" w:hAnsi="Arial" w:cs="Arial"/>
        </w:rPr>
        <w:t xml:space="preserve">PGM ore </w:t>
      </w:r>
      <w:r w:rsidR="00183DA8" w:rsidRPr="00BA432F">
        <w:rPr>
          <w:rFonts w:ascii="Arial" w:hAnsi="Arial" w:cs="Arial"/>
        </w:rPr>
        <w:t xml:space="preserve">is </w:t>
      </w:r>
      <w:r w:rsidRPr="00BA432F">
        <w:rPr>
          <w:rFonts w:ascii="Arial" w:hAnsi="Arial" w:cs="Arial"/>
        </w:rPr>
        <w:t xml:space="preserve">mined </w:t>
      </w:r>
      <w:r w:rsidR="005E77F4" w:rsidRPr="00BA432F">
        <w:rPr>
          <w:rFonts w:ascii="Arial" w:hAnsi="Arial" w:cs="Arial"/>
        </w:rPr>
        <w:t xml:space="preserve">and </w:t>
      </w:r>
      <w:r w:rsidRPr="00BA432F">
        <w:rPr>
          <w:rFonts w:ascii="Arial" w:hAnsi="Arial" w:cs="Arial"/>
        </w:rPr>
        <w:t>supplied to Refiner</w:t>
      </w:r>
      <w:r w:rsidR="008E7B7C" w:rsidRPr="00BA432F">
        <w:rPr>
          <w:rFonts w:ascii="Arial" w:hAnsi="Arial" w:cs="Arial"/>
        </w:rPr>
        <w:t>s who refine it into a sponge</w:t>
      </w:r>
      <w:r w:rsidR="00A376A2">
        <w:rPr>
          <w:rFonts w:ascii="Arial" w:hAnsi="Arial" w:cs="Arial"/>
        </w:rPr>
        <w:t>.</w:t>
      </w:r>
      <w:r w:rsidR="008E7B7C" w:rsidRPr="00BA432F">
        <w:rPr>
          <w:rFonts w:ascii="Arial" w:hAnsi="Arial" w:cs="Arial"/>
        </w:rPr>
        <w:t xml:space="preserve"> </w:t>
      </w:r>
      <w:r w:rsidR="00A376A2">
        <w:rPr>
          <w:rFonts w:ascii="Arial" w:hAnsi="Arial" w:cs="Arial"/>
        </w:rPr>
        <w:t>T</w:t>
      </w:r>
      <w:r w:rsidR="008E7B7C" w:rsidRPr="00BA432F">
        <w:rPr>
          <w:rFonts w:ascii="Arial" w:hAnsi="Arial" w:cs="Arial"/>
        </w:rPr>
        <w:t xml:space="preserve">he sponge is sold to a Coater or Sponsor (OEM). The Sponsor never physically receives the sponge as it is delivered to either a Coater or Digester. The Digester will process the sponge into a </w:t>
      </w:r>
      <w:r w:rsidR="001924B2">
        <w:rPr>
          <w:rFonts w:ascii="Arial" w:hAnsi="Arial" w:cs="Arial"/>
        </w:rPr>
        <w:t>concentrate or salt</w:t>
      </w:r>
      <w:r w:rsidR="008E7B7C" w:rsidRPr="00BA432F">
        <w:rPr>
          <w:rFonts w:ascii="Arial" w:hAnsi="Arial" w:cs="Arial"/>
        </w:rPr>
        <w:t xml:space="preserve"> and supply it to a Coater who will apply it to a substrate. Some Coaters also render </w:t>
      </w:r>
      <w:r w:rsidR="00BA432F" w:rsidRPr="00BA432F">
        <w:rPr>
          <w:rFonts w:ascii="Arial" w:hAnsi="Arial" w:cs="Arial"/>
        </w:rPr>
        <w:t>a digesting service.</w:t>
      </w:r>
    </w:p>
    <w:p w:rsidR="00B86529" w:rsidRPr="00E24526" w:rsidRDefault="00B86529" w:rsidP="005F1480">
      <w:pPr>
        <w:pStyle w:val="ListParagraph"/>
        <w:tabs>
          <w:tab w:val="left" w:pos="720"/>
          <w:tab w:val="left" w:pos="1440"/>
          <w:tab w:val="left" w:pos="2160"/>
          <w:tab w:val="left" w:pos="2880"/>
          <w:tab w:val="left" w:pos="3600"/>
          <w:tab w:val="left" w:pos="4320"/>
        </w:tabs>
        <w:rPr>
          <w:rFonts w:ascii="Arial" w:hAnsi="Arial" w:cs="Arial"/>
        </w:rPr>
      </w:pPr>
    </w:p>
    <w:p w:rsidR="00B86529" w:rsidRDefault="00B86529" w:rsidP="005F1480">
      <w:pPr>
        <w:pStyle w:val="ListParagraph"/>
        <w:tabs>
          <w:tab w:val="left" w:pos="720"/>
          <w:tab w:val="left" w:pos="1440"/>
          <w:tab w:val="left" w:pos="2160"/>
          <w:tab w:val="left" w:pos="2880"/>
          <w:tab w:val="left" w:pos="3600"/>
          <w:tab w:val="left" w:pos="4320"/>
        </w:tabs>
        <w:ind w:left="709"/>
        <w:rPr>
          <w:rFonts w:ascii="Arial" w:hAnsi="Arial" w:cs="Arial"/>
        </w:rPr>
      </w:pPr>
      <w:r w:rsidRPr="00E24526">
        <w:rPr>
          <w:rFonts w:ascii="Arial" w:hAnsi="Arial" w:cs="Arial"/>
        </w:rPr>
        <w:t xml:space="preserve">See attached Annexure </w:t>
      </w:r>
      <w:r w:rsidR="004A4AAA">
        <w:rPr>
          <w:rFonts w:ascii="Arial" w:hAnsi="Arial" w:cs="Arial"/>
        </w:rPr>
        <w:t>A</w:t>
      </w:r>
      <w:r>
        <w:rPr>
          <w:rFonts w:ascii="Arial" w:hAnsi="Arial" w:cs="Arial"/>
        </w:rPr>
        <w:t>7.6.1</w:t>
      </w:r>
      <w:r w:rsidRPr="00E24526">
        <w:rPr>
          <w:rFonts w:ascii="Arial" w:hAnsi="Arial" w:cs="Arial"/>
        </w:rPr>
        <w:t xml:space="preserve"> for an example of the SM</w:t>
      </w:r>
      <w:r w:rsidR="008D0720">
        <w:rPr>
          <w:rFonts w:ascii="Arial" w:hAnsi="Arial" w:cs="Arial"/>
        </w:rPr>
        <w:t>D</w:t>
      </w:r>
      <w:r w:rsidR="008E7B7C">
        <w:rPr>
          <w:rFonts w:ascii="Arial" w:hAnsi="Arial" w:cs="Arial"/>
        </w:rPr>
        <w:t xml:space="preserve"> from the </w:t>
      </w:r>
      <w:r w:rsidR="00BA432F">
        <w:rPr>
          <w:rFonts w:ascii="Arial" w:hAnsi="Arial" w:cs="Arial"/>
        </w:rPr>
        <w:t>R</w:t>
      </w:r>
      <w:r w:rsidR="008E7B7C">
        <w:rPr>
          <w:rFonts w:ascii="Arial" w:hAnsi="Arial" w:cs="Arial"/>
        </w:rPr>
        <w:t>efiner</w:t>
      </w:r>
      <w:r w:rsidRPr="00E24526">
        <w:rPr>
          <w:rFonts w:ascii="Arial" w:hAnsi="Arial" w:cs="Arial"/>
        </w:rPr>
        <w:t>.</w:t>
      </w:r>
    </w:p>
    <w:p w:rsidR="005548F7" w:rsidRDefault="005548F7" w:rsidP="005F1480">
      <w:pPr>
        <w:pStyle w:val="ListParagraph"/>
        <w:tabs>
          <w:tab w:val="left" w:pos="720"/>
          <w:tab w:val="left" w:pos="1440"/>
          <w:tab w:val="left" w:pos="2160"/>
          <w:tab w:val="left" w:pos="2880"/>
          <w:tab w:val="left" w:pos="3600"/>
          <w:tab w:val="left" w:pos="4320"/>
        </w:tabs>
        <w:ind w:left="709"/>
        <w:rPr>
          <w:rFonts w:ascii="Arial" w:hAnsi="Arial" w:cs="Arial"/>
        </w:rPr>
      </w:pPr>
    </w:p>
    <w:p w:rsidR="00B86529" w:rsidRPr="005548F7" w:rsidRDefault="005548F7" w:rsidP="006972C9">
      <w:pPr>
        <w:pStyle w:val="ListParagraph"/>
        <w:numPr>
          <w:ilvl w:val="0"/>
          <w:numId w:val="7"/>
        </w:numPr>
        <w:tabs>
          <w:tab w:val="left" w:pos="720"/>
          <w:tab w:val="left" w:pos="1440"/>
          <w:tab w:val="left" w:pos="2160"/>
          <w:tab w:val="left" w:pos="2880"/>
          <w:tab w:val="left" w:pos="3600"/>
          <w:tab w:val="left" w:pos="4320"/>
        </w:tabs>
        <w:ind w:hanging="720"/>
        <w:rPr>
          <w:rFonts w:ascii="Arial" w:hAnsi="Arial" w:cs="Arial"/>
        </w:rPr>
      </w:pPr>
      <w:r w:rsidRPr="005548F7">
        <w:rPr>
          <w:rFonts w:ascii="Arial" w:hAnsi="Arial" w:cs="Arial"/>
        </w:rPr>
        <w:t>In the following examples it is a</w:t>
      </w:r>
      <w:r w:rsidR="00277B33">
        <w:rPr>
          <w:rFonts w:ascii="Arial" w:hAnsi="Arial" w:cs="Arial"/>
        </w:rPr>
        <w:t>ssumed</w:t>
      </w:r>
      <w:r w:rsidR="004C03B7">
        <w:rPr>
          <w:rFonts w:ascii="Arial" w:hAnsi="Arial" w:cs="Arial"/>
        </w:rPr>
        <w:t xml:space="preserve"> </w:t>
      </w:r>
      <w:r w:rsidRPr="005548F7">
        <w:rPr>
          <w:rFonts w:ascii="Arial" w:hAnsi="Arial" w:cs="Arial"/>
        </w:rPr>
        <w:t xml:space="preserve">that although the sponge is sold to a Sponsor it was delivered to a Digester. The Digester </w:t>
      </w:r>
      <w:r w:rsidR="00EB7036" w:rsidRPr="005548F7">
        <w:rPr>
          <w:rFonts w:ascii="Arial" w:hAnsi="Arial" w:cs="Arial"/>
        </w:rPr>
        <w:t>processes</w:t>
      </w:r>
      <w:r w:rsidRPr="005548F7">
        <w:rPr>
          <w:rFonts w:ascii="Arial" w:hAnsi="Arial" w:cs="Arial"/>
        </w:rPr>
        <w:t xml:space="preserve"> the sponge into a </w:t>
      </w:r>
      <w:r w:rsidR="001924B2">
        <w:rPr>
          <w:rFonts w:ascii="Arial" w:hAnsi="Arial" w:cs="Arial"/>
        </w:rPr>
        <w:t>concentrate or salt</w:t>
      </w:r>
      <w:r w:rsidRPr="005548F7">
        <w:rPr>
          <w:rFonts w:ascii="Arial" w:hAnsi="Arial" w:cs="Arial"/>
        </w:rPr>
        <w:t xml:space="preserve"> and </w:t>
      </w:r>
      <w:r w:rsidR="00EB7036" w:rsidRPr="005548F7">
        <w:rPr>
          <w:rFonts w:ascii="Arial" w:hAnsi="Arial" w:cs="Arial"/>
        </w:rPr>
        <w:t>supplies</w:t>
      </w:r>
      <w:r w:rsidRPr="005548F7">
        <w:rPr>
          <w:rFonts w:ascii="Arial" w:hAnsi="Arial" w:cs="Arial"/>
        </w:rPr>
        <w:t xml:space="preserve"> it to a Coater who in turn </w:t>
      </w:r>
      <w:r w:rsidR="00EB7036" w:rsidRPr="005548F7">
        <w:rPr>
          <w:rFonts w:ascii="Arial" w:hAnsi="Arial" w:cs="Arial"/>
        </w:rPr>
        <w:t>supplies</w:t>
      </w:r>
      <w:r w:rsidRPr="005548F7">
        <w:rPr>
          <w:rFonts w:ascii="Arial" w:hAnsi="Arial" w:cs="Arial"/>
        </w:rPr>
        <w:t xml:space="preserve"> the coated substrate to a Canner. The right to apply for a PRCC lies with the Canner who is the final manufacturer. </w:t>
      </w:r>
    </w:p>
    <w:p w:rsidR="00BA432F" w:rsidRDefault="00BA432F" w:rsidP="00BA432F">
      <w:pPr>
        <w:pStyle w:val="ListParagraph"/>
        <w:tabs>
          <w:tab w:val="left" w:pos="720"/>
          <w:tab w:val="left" w:pos="1440"/>
          <w:tab w:val="left" w:pos="2160"/>
          <w:tab w:val="left" w:pos="2880"/>
          <w:tab w:val="left" w:pos="3600"/>
          <w:tab w:val="left" w:pos="4320"/>
        </w:tabs>
        <w:rPr>
          <w:rFonts w:ascii="Arial" w:hAnsi="Arial" w:cs="Arial"/>
        </w:rPr>
      </w:pPr>
    </w:p>
    <w:p w:rsidR="00B86529" w:rsidRPr="001924B2" w:rsidRDefault="005F5946" w:rsidP="005F5946">
      <w:pPr>
        <w:pStyle w:val="ListParagraph"/>
        <w:tabs>
          <w:tab w:val="left" w:pos="720"/>
          <w:tab w:val="left" w:pos="1440"/>
          <w:tab w:val="left" w:pos="2160"/>
          <w:tab w:val="left" w:pos="2880"/>
          <w:tab w:val="left" w:pos="3600"/>
          <w:tab w:val="left" w:pos="4320"/>
        </w:tabs>
        <w:ind w:hanging="720"/>
        <w:rPr>
          <w:rFonts w:ascii="Arial" w:hAnsi="Arial" w:cs="Arial"/>
        </w:rPr>
      </w:pPr>
      <w:r>
        <w:rPr>
          <w:rFonts w:ascii="Arial" w:hAnsi="Arial" w:cs="Arial"/>
        </w:rPr>
        <w:t>2.1</w:t>
      </w:r>
      <w:r>
        <w:rPr>
          <w:rFonts w:ascii="Arial" w:hAnsi="Arial" w:cs="Arial"/>
        </w:rPr>
        <w:tab/>
      </w:r>
      <w:r w:rsidR="001924B2" w:rsidRPr="001924B2">
        <w:rPr>
          <w:rFonts w:ascii="Arial" w:hAnsi="Arial" w:cs="Arial"/>
          <w:b/>
        </w:rPr>
        <w:t>Sponsor</w:t>
      </w:r>
      <w:r w:rsidR="001924B2">
        <w:rPr>
          <w:rFonts w:ascii="Arial" w:hAnsi="Arial" w:cs="Arial"/>
        </w:rPr>
        <w:t>: In the example it is a</w:t>
      </w:r>
      <w:r w:rsidR="00277B33">
        <w:rPr>
          <w:rFonts w:ascii="Arial" w:hAnsi="Arial" w:cs="Arial"/>
        </w:rPr>
        <w:t>ssumed</w:t>
      </w:r>
      <w:r w:rsidR="004C03B7">
        <w:rPr>
          <w:rFonts w:ascii="Arial" w:hAnsi="Arial" w:cs="Arial"/>
        </w:rPr>
        <w:t xml:space="preserve"> </w:t>
      </w:r>
      <w:r w:rsidR="001924B2">
        <w:rPr>
          <w:rFonts w:ascii="Arial" w:hAnsi="Arial" w:cs="Arial"/>
        </w:rPr>
        <w:t>that the Sponsor not only purchase</w:t>
      </w:r>
      <w:r w:rsidR="00A376A2">
        <w:rPr>
          <w:rFonts w:ascii="Arial" w:hAnsi="Arial" w:cs="Arial"/>
        </w:rPr>
        <w:t>s</w:t>
      </w:r>
      <w:r w:rsidR="001924B2">
        <w:rPr>
          <w:rFonts w:ascii="Arial" w:hAnsi="Arial" w:cs="Arial"/>
        </w:rPr>
        <w:t xml:space="preserve"> sponge from 2x local Refiners but also import</w:t>
      </w:r>
      <w:r w:rsidR="00A376A2">
        <w:rPr>
          <w:rFonts w:ascii="Arial" w:hAnsi="Arial" w:cs="Arial"/>
        </w:rPr>
        <w:t>s</w:t>
      </w:r>
      <w:r w:rsidR="001924B2">
        <w:rPr>
          <w:rFonts w:ascii="Arial" w:hAnsi="Arial" w:cs="Arial"/>
        </w:rPr>
        <w:t xml:space="preserve"> sponge. </w:t>
      </w:r>
      <w:r w:rsidR="00B86529" w:rsidRPr="001924B2">
        <w:rPr>
          <w:rFonts w:ascii="Arial" w:hAnsi="Arial" w:cs="Arial"/>
        </w:rPr>
        <w:t xml:space="preserve">The SVA per PGM type will be calculated on a weighted average basis and may </w:t>
      </w:r>
      <w:r w:rsidR="00A376A2">
        <w:rPr>
          <w:rFonts w:ascii="Arial" w:hAnsi="Arial" w:cs="Arial"/>
        </w:rPr>
        <w:t>read</w:t>
      </w:r>
      <w:r w:rsidR="004C03B7">
        <w:rPr>
          <w:rFonts w:ascii="Arial" w:hAnsi="Arial" w:cs="Arial"/>
        </w:rPr>
        <w:t xml:space="preserve"> </w:t>
      </w:r>
      <w:r w:rsidR="00B86529" w:rsidRPr="001924B2">
        <w:rPr>
          <w:rFonts w:ascii="Arial" w:hAnsi="Arial" w:cs="Arial"/>
        </w:rPr>
        <w:t xml:space="preserve">as </w:t>
      </w:r>
      <w:r w:rsidR="00A376A2">
        <w:rPr>
          <w:rFonts w:ascii="Arial" w:hAnsi="Arial" w:cs="Arial"/>
        </w:rPr>
        <w:t>follows</w:t>
      </w:r>
      <w:r w:rsidR="00B86529" w:rsidRPr="001924B2">
        <w:rPr>
          <w:rFonts w:ascii="Arial" w:hAnsi="Arial" w:cs="Arial"/>
        </w:rPr>
        <w:t>:</w:t>
      </w:r>
    </w:p>
    <w:p w:rsidR="00300AA2" w:rsidRPr="00E24526" w:rsidRDefault="00300AA2" w:rsidP="005F1480">
      <w:pPr>
        <w:pStyle w:val="ListParagraph"/>
        <w:ind w:hanging="720"/>
        <w:rPr>
          <w:rFonts w:ascii="Arial" w:hAnsi="Arial" w:cs="Arial"/>
        </w:rPr>
      </w:pPr>
    </w:p>
    <w:tbl>
      <w:tblPr>
        <w:tblStyle w:val="TableGrid"/>
        <w:tblW w:w="0" w:type="auto"/>
        <w:tblInd w:w="720" w:type="dxa"/>
        <w:tblLook w:val="04A0" w:firstRow="1" w:lastRow="0" w:firstColumn="1" w:lastColumn="0" w:noHBand="0" w:noVBand="1"/>
      </w:tblPr>
      <w:tblGrid>
        <w:gridCol w:w="2584"/>
        <w:gridCol w:w="1115"/>
        <w:gridCol w:w="1266"/>
        <w:gridCol w:w="1266"/>
        <w:gridCol w:w="1415"/>
        <w:gridCol w:w="1262"/>
      </w:tblGrid>
      <w:tr w:rsidR="00300AA2" w:rsidTr="001924B2">
        <w:tc>
          <w:tcPr>
            <w:tcW w:w="3783" w:type="dxa"/>
            <w:gridSpan w:val="2"/>
          </w:tcPr>
          <w:p w:rsidR="00300AA2" w:rsidRDefault="00300AA2" w:rsidP="00300AA2">
            <w:pPr>
              <w:jc w:val="center"/>
              <w:rPr>
                <w:rFonts w:ascii="Arial" w:hAnsi="Arial" w:cs="Arial"/>
                <w:b/>
              </w:rPr>
            </w:pPr>
          </w:p>
          <w:p w:rsidR="00300AA2" w:rsidRDefault="00300AA2" w:rsidP="00300AA2">
            <w:pPr>
              <w:jc w:val="center"/>
              <w:rPr>
                <w:rFonts w:ascii="Arial" w:hAnsi="Arial" w:cs="Arial"/>
                <w:b/>
              </w:rPr>
            </w:pPr>
            <w:r>
              <w:rPr>
                <w:rFonts w:ascii="Arial" w:hAnsi="Arial" w:cs="Arial"/>
                <w:b/>
              </w:rPr>
              <w:t>SPONGE – SPONSOR</w:t>
            </w:r>
          </w:p>
        </w:tc>
        <w:tc>
          <w:tcPr>
            <w:tcW w:w="5244" w:type="dxa"/>
            <w:gridSpan w:val="4"/>
          </w:tcPr>
          <w:p w:rsidR="00300AA2" w:rsidRDefault="00300AA2" w:rsidP="00300AA2">
            <w:pPr>
              <w:jc w:val="center"/>
              <w:rPr>
                <w:rFonts w:ascii="Arial" w:hAnsi="Arial" w:cs="Arial"/>
                <w:b/>
              </w:rPr>
            </w:pPr>
          </w:p>
          <w:p w:rsidR="00300AA2" w:rsidRDefault="00300AA2" w:rsidP="00300AA2">
            <w:pPr>
              <w:jc w:val="center"/>
              <w:rPr>
                <w:rFonts w:ascii="Arial" w:hAnsi="Arial" w:cs="Arial"/>
                <w:b/>
              </w:rPr>
            </w:pPr>
            <w:r>
              <w:rPr>
                <w:rFonts w:ascii="Arial" w:hAnsi="Arial" w:cs="Arial"/>
                <w:b/>
              </w:rPr>
              <w:t>VALUES in - R</w:t>
            </w:r>
          </w:p>
          <w:p w:rsidR="00300AA2" w:rsidRDefault="00300AA2" w:rsidP="00300AA2">
            <w:pPr>
              <w:jc w:val="center"/>
              <w:rPr>
                <w:rFonts w:ascii="Arial" w:hAnsi="Arial" w:cs="Arial"/>
                <w:b/>
              </w:rPr>
            </w:pPr>
          </w:p>
        </w:tc>
      </w:tr>
      <w:tr w:rsidR="00300AA2" w:rsidRPr="001A17E7" w:rsidTr="001924B2">
        <w:tc>
          <w:tcPr>
            <w:tcW w:w="2649" w:type="dxa"/>
          </w:tcPr>
          <w:p w:rsidR="00300AA2" w:rsidRPr="00E24526" w:rsidRDefault="00300AA2" w:rsidP="00300AA2">
            <w:pPr>
              <w:rPr>
                <w:rFonts w:ascii="Arial" w:hAnsi="Arial" w:cs="Arial"/>
                <w:b/>
              </w:rPr>
            </w:pPr>
          </w:p>
          <w:p w:rsidR="00300AA2" w:rsidRPr="00E24526" w:rsidRDefault="00300AA2" w:rsidP="00300AA2">
            <w:pPr>
              <w:rPr>
                <w:rFonts w:ascii="Arial" w:hAnsi="Arial" w:cs="Arial"/>
                <w:b/>
              </w:rPr>
            </w:pPr>
          </w:p>
          <w:p w:rsidR="00300AA2" w:rsidRDefault="00300AA2" w:rsidP="00300AA2">
            <w:pPr>
              <w:rPr>
                <w:rFonts w:ascii="Arial" w:hAnsi="Arial" w:cs="Arial"/>
                <w:b/>
              </w:rPr>
            </w:pPr>
          </w:p>
          <w:p w:rsidR="00300AA2" w:rsidRPr="001A17E7" w:rsidRDefault="00300AA2" w:rsidP="00300AA2">
            <w:pPr>
              <w:rPr>
                <w:rFonts w:ascii="Arial" w:hAnsi="Arial" w:cs="Arial"/>
                <w:b/>
                <w:sz w:val="20"/>
                <w:szCs w:val="20"/>
              </w:rPr>
            </w:pPr>
            <w:r w:rsidRPr="001A17E7">
              <w:rPr>
                <w:rFonts w:ascii="Arial" w:hAnsi="Arial" w:cs="Arial"/>
                <w:b/>
                <w:sz w:val="20"/>
                <w:szCs w:val="20"/>
              </w:rPr>
              <w:t>DATE</w:t>
            </w:r>
          </w:p>
          <w:p w:rsidR="00300AA2" w:rsidRPr="00E24526" w:rsidRDefault="00300AA2" w:rsidP="00300AA2">
            <w:pPr>
              <w:rPr>
                <w:rFonts w:ascii="Arial" w:hAnsi="Arial" w:cs="Arial"/>
                <w:b/>
              </w:rPr>
            </w:pPr>
          </w:p>
        </w:tc>
        <w:tc>
          <w:tcPr>
            <w:tcW w:w="1134" w:type="dxa"/>
          </w:tcPr>
          <w:p w:rsidR="00300AA2" w:rsidRPr="001A17E7" w:rsidRDefault="00300AA2" w:rsidP="00300AA2">
            <w:pPr>
              <w:jc w:val="center"/>
              <w:rPr>
                <w:rFonts w:ascii="Arial" w:hAnsi="Arial" w:cs="Arial"/>
                <w:b/>
                <w:sz w:val="20"/>
                <w:szCs w:val="20"/>
              </w:rPr>
            </w:pPr>
          </w:p>
          <w:p w:rsidR="00300AA2" w:rsidRPr="001A17E7" w:rsidRDefault="00300AA2" w:rsidP="00300AA2">
            <w:pPr>
              <w:jc w:val="center"/>
              <w:rPr>
                <w:rFonts w:ascii="Arial" w:hAnsi="Arial" w:cs="Arial"/>
                <w:b/>
                <w:sz w:val="20"/>
                <w:szCs w:val="20"/>
              </w:rPr>
            </w:pPr>
          </w:p>
          <w:p w:rsidR="00300AA2" w:rsidRPr="001A17E7" w:rsidRDefault="00300AA2" w:rsidP="00300AA2">
            <w:pPr>
              <w:jc w:val="center"/>
              <w:rPr>
                <w:rFonts w:ascii="Arial" w:hAnsi="Arial" w:cs="Arial"/>
                <w:b/>
                <w:sz w:val="20"/>
                <w:szCs w:val="20"/>
              </w:rPr>
            </w:pPr>
            <w:r w:rsidRPr="001A17E7">
              <w:rPr>
                <w:rFonts w:ascii="Arial" w:hAnsi="Arial" w:cs="Arial"/>
                <w:b/>
                <w:sz w:val="20"/>
                <w:szCs w:val="20"/>
              </w:rPr>
              <w:t>Units</w:t>
            </w:r>
          </w:p>
          <w:p w:rsidR="00300AA2" w:rsidRPr="001A17E7" w:rsidRDefault="00300AA2" w:rsidP="00300AA2">
            <w:pPr>
              <w:jc w:val="center"/>
              <w:rPr>
                <w:rFonts w:ascii="Arial" w:hAnsi="Arial" w:cs="Arial"/>
                <w:b/>
                <w:sz w:val="20"/>
                <w:szCs w:val="20"/>
              </w:rPr>
            </w:pPr>
            <w:r w:rsidRPr="001A17E7">
              <w:rPr>
                <w:rFonts w:ascii="Arial" w:hAnsi="Arial" w:cs="Arial"/>
                <w:b/>
                <w:sz w:val="20"/>
                <w:szCs w:val="20"/>
              </w:rPr>
              <w:t>(</w:t>
            </w:r>
            <w:r>
              <w:rPr>
                <w:rFonts w:ascii="Arial" w:hAnsi="Arial" w:cs="Arial"/>
                <w:b/>
                <w:sz w:val="20"/>
                <w:szCs w:val="20"/>
              </w:rPr>
              <w:t>Troy oz.</w:t>
            </w:r>
            <w:r w:rsidRPr="001A17E7">
              <w:rPr>
                <w:rFonts w:ascii="Arial" w:hAnsi="Arial" w:cs="Arial"/>
                <w:b/>
                <w:sz w:val="20"/>
                <w:szCs w:val="20"/>
              </w:rPr>
              <w:t>)</w:t>
            </w:r>
          </w:p>
        </w:tc>
        <w:tc>
          <w:tcPr>
            <w:tcW w:w="1275" w:type="dxa"/>
          </w:tcPr>
          <w:p w:rsidR="00300AA2" w:rsidRPr="001A17E7" w:rsidRDefault="00300AA2" w:rsidP="00300AA2">
            <w:pPr>
              <w:jc w:val="center"/>
              <w:rPr>
                <w:rFonts w:ascii="Arial" w:hAnsi="Arial" w:cs="Arial"/>
                <w:b/>
                <w:sz w:val="20"/>
                <w:szCs w:val="20"/>
              </w:rPr>
            </w:pPr>
          </w:p>
          <w:p w:rsidR="00300AA2" w:rsidRPr="001A17E7" w:rsidRDefault="00300AA2" w:rsidP="00300AA2">
            <w:pPr>
              <w:jc w:val="center"/>
              <w:rPr>
                <w:rFonts w:ascii="Arial" w:hAnsi="Arial" w:cs="Arial"/>
                <w:b/>
                <w:sz w:val="20"/>
                <w:szCs w:val="20"/>
              </w:rPr>
            </w:pPr>
          </w:p>
          <w:p w:rsidR="00300AA2" w:rsidRPr="001A17E7" w:rsidRDefault="00300AA2" w:rsidP="00300AA2">
            <w:pPr>
              <w:jc w:val="center"/>
              <w:rPr>
                <w:rFonts w:ascii="Arial" w:hAnsi="Arial" w:cs="Arial"/>
                <w:b/>
                <w:sz w:val="20"/>
                <w:szCs w:val="20"/>
              </w:rPr>
            </w:pPr>
            <w:r w:rsidRPr="001A17E7">
              <w:rPr>
                <w:rFonts w:ascii="Arial" w:hAnsi="Arial" w:cs="Arial"/>
                <w:b/>
                <w:sz w:val="20"/>
                <w:szCs w:val="20"/>
              </w:rPr>
              <w:t>Standard</w:t>
            </w:r>
          </w:p>
          <w:p w:rsidR="00300AA2" w:rsidRPr="001A17E7" w:rsidRDefault="00300AA2" w:rsidP="00300AA2">
            <w:pPr>
              <w:jc w:val="center"/>
              <w:rPr>
                <w:rFonts w:ascii="Arial" w:hAnsi="Arial" w:cs="Arial"/>
                <w:b/>
                <w:sz w:val="20"/>
                <w:szCs w:val="20"/>
              </w:rPr>
            </w:pPr>
            <w:r w:rsidRPr="001A17E7">
              <w:rPr>
                <w:rFonts w:ascii="Arial" w:hAnsi="Arial" w:cs="Arial"/>
                <w:b/>
                <w:sz w:val="20"/>
                <w:szCs w:val="20"/>
              </w:rPr>
              <w:t>material</w:t>
            </w:r>
          </w:p>
          <w:p w:rsidR="00300AA2" w:rsidRPr="001A17E7" w:rsidRDefault="00300AA2" w:rsidP="00300AA2">
            <w:pPr>
              <w:jc w:val="center"/>
              <w:rPr>
                <w:rFonts w:ascii="Arial" w:hAnsi="Arial" w:cs="Arial"/>
                <w:b/>
                <w:sz w:val="20"/>
                <w:szCs w:val="20"/>
              </w:rPr>
            </w:pPr>
          </w:p>
        </w:tc>
        <w:tc>
          <w:tcPr>
            <w:tcW w:w="1276" w:type="dxa"/>
          </w:tcPr>
          <w:p w:rsidR="00300AA2" w:rsidRPr="001A17E7" w:rsidRDefault="00300AA2" w:rsidP="00300AA2">
            <w:pPr>
              <w:jc w:val="center"/>
              <w:rPr>
                <w:rFonts w:ascii="Arial" w:hAnsi="Arial" w:cs="Arial"/>
                <w:b/>
                <w:sz w:val="20"/>
                <w:szCs w:val="20"/>
              </w:rPr>
            </w:pPr>
          </w:p>
          <w:p w:rsidR="00300AA2" w:rsidRPr="001A17E7" w:rsidRDefault="00D21D84" w:rsidP="00300AA2">
            <w:pPr>
              <w:jc w:val="center"/>
              <w:rPr>
                <w:rFonts w:ascii="Arial" w:hAnsi="Arial" w:cs="Arial"/>
                <w:b/>
                <w:sz w:val="20"/>
                <w:szCs w:val="20"/>
              </w:rPr>
            </w:pPr>
            <w:r>
              <w:rPr>
                <w:rFonts w:ascii="Arial" w:hAnsi="Arial" w:cs="Arial"/>
                <w:b/>
                <w:sz w:val="20"/>
                <w:szCs w:val="20"/>
              </w:rPr>
              <w:lastRenderedPageBreak/>
              <w:t>Non-standard</w:t>
            </w:r>
            <w:r w:rsidR="00300AA2" w:rsidRPr="001A17E7">
              <w:rPr>
                <w:rFonts w:ascii="Arial" w:hAnsi="Arial" w:cs="Arial"/>
                <w:b/>
                <w:sz w:val="20"/>
                <w:szCs w:val="20"/>
              </w:rPr>
              <w:t xml:space="preserve"> material </w:t>
            </w:r>
          </w:p>
          <w:p w:rsidR="00300AA2" w:rsidRPr="001A17E7" w:rsidRDefault="00300AA2" w:rsidP="00300AA2">
            <w:pPr>
              <w:jc w:val="center"/>
              <w:rPr>
                <w:rFonts w:ascii="Arial" w:hAnsi="Arial" w:cs="Arial"/>
                <w:b/>
                <w:sz w:val="20"/>
                <w:szCs w:val="20"/>
              </w:rPr>
            </w:pPr>
          </w:p>
        </w:tc>
        <w:tc>
          <w:tcPr>
            <w:tcW w:w="1418" w:type="dxa"/>
          </w:tcPr>
          <w:p w:rsidR="00300AA2" w:rsidRPr="001A17E7" w:rsidRDefault="00300AA2" w:rsidP="00300AA2">
            <w:pPr>
              <w:jc w:val="center"/>
              <w:rPr>
                <w:rFonts w:ascii="Arial" w:hAnsi="Arial" w:cs="Arial"/>
                <w:b/>
                <w:sz w:val="20"/>
                <w:szCs w:val="20"/>
              </w:rPr>
            </w:pPr>
          </w:p>
          <w:p w:rsidR="00300AA2" w:rsidRPr="001A17E7" w:rsidRDefault="00300AA2" w:rsidP="00300AA2">
            <w:pPr>
              <w:jc w:val="center"/>
              <w:rPr>
                <w:rFonts w:ascii="Arial" w:hAnsi="Arial" w:cs="Arial"/>
                <w:b/>
                <w:sz w:val="20"/>
                <w:szCs w:val="20"/>
              </w:rPr>
            </w:pPr>
            <w:r w:rsidRPr="001A17E7">
              <w:rPr>
                <w:rFonts w:ascii="Arial" w:hAnsi="Arial" w:cs="Arial"/>
                <w:b/>
                <w:sz w:val="20"/>
                <w:szCs w:val="20"/>
              </w:rPr>
              <w:lastRenderedPageBreak/>
              <w:t xml:space="preserve">Imported component/ material </w:t>
            </w:r>
          </w:p>
          <w:p w:rsidR="00300AA2" w:rsidRPr="001A17E7" w:rsidRDefault="00300AA2" w:rsidP="00300AA2">
            <w:pPr>
              <w:jc w:val="center"/>
              <w:rPr>
                <w:rFonts w:ascii="Arial" w:hAnsi="Arial" w:cs="Arial"/>
                <w:b/>
                <w:sz w:val="20"/>
                <w:szCs w:val="20"/>
              </w:rPr>
            </w:pPr>
          </w:p>
        </w:tc>
        <w:tc>
          <w:tcPr>
            <w:tcW w:w="1275" w:type="dxa"/>
            <w:vAlign w:val="center"/>
          </w:tcPr>
          <w:p w:rsidR="00300AA2" w:rsidRPr="001A17E7" w:rsidRDefault="00300AA2" w:rsidP="00300AA2">
            <w:pPr>
              <w:jc w:val="center"/>
              <w:rPr>
                <w:rFonts w:ascii="Arial" w:hAnsi="Arial" w:cs="Arial"/>
                <w:b/>
                <w:sz w:val="20"/>
                <w:szCs w:val="20"/>
              </w:rPr>
            </w:pPr>
          </w:p>
          <w:p w:rsidR="00300AA2" w:rsidRPr="001A17E7" w:rsidRDefault="00300AA2" w:rsidP="00300AA2">
            <w:pPr>
              <w:jc w:val="center"/>
              <w:rPr>
                <w:rFonts w:ascii="Arial" w:hAnsi="Arial" w:cs="Arial"/>
                <w:b/>
                <w:sz w:val="20"/>
                <w:szCs w:val="20"/>
              </w:rPr>
            </w:pPr>
            <w:r w:rsidRPr="001A17E7">
              <w:rPr>
                <w:rFonts w:ascii="Arial" w:hAnsi="Arial" w:cs="Arial"/>
                <w:b/>
                <w:sz w:val="20"/>
                <w:szCs w:val="20"/>
              </w:rPr>
              <w:lastRenderedPageBreak/>
              <w:t xml:space="preserve">Total </w:t>
            </w:r>
          </w:p>
        </w:tc>
      </w:tr>
      <w:tr w:rsidR="00300AA2" w:rsidRPr="001A17E7" w:rsidTr="00096BBD">
        <w:tc>
          <w:tcPr>
            <w:tcW w:w="2649" w:type="dxa"/>
          </w:tcPr>
          <w:p w:rsidR="00300AA2" w:rsidRPr="001A17E7" w:rsidRDefault="00300AA2" w:rsidP="00300AA2">
            <w:pPr>
              <w:rPr>
                <w:rFonts w:ascii="Arial" w:hAnsi="Arial" w:cs="Arial"/>
                <w:b/>
                <w:sz w:val="20"/>
                <w:szCs w:val="20"/>
              </w:rPr>
            </w:pPr>
            <w:r w:rsidRPr="001A17E7">
              <w:rPr>
                <w:rFonts w:ascii="Arial" w:hAnsi="Arial" w:cs="Arial"/>
                <w:b/>
                <w:sz w:val="20"/>
                <w:szCs w:val="20"/>
              </w:rPr>
              <w:lastRenderedPageBreak/>
              <w:t>01/0</w:t>
            </w:r>
            <w:r>
              <w:rPr>
                <w:rFonts w:ascii="Arial" w:hAnsi="Arial" w:cs="Arial"/>
                <w:b/>
                <w:sz w:val="20"/>
                <w:szCs w:val="20"/>
              </w:rPr>
              <w:t>1</w:t>
            </w:r>
            <w:r w:rsidRPr="001A17E7">
              <w:rPr>
                <w:rFonts w:ascii="Arial" w:hAnsi="Arial" w:cs="Arial"/>
                <w:b/>
                <w:sz w:val="20"/>
                <w:szCs w:val="20"/>
              </w:rPr>
              <w:t>/201</w:t>
            </w:r>
            <w:r>
              <w:rPr>
                <w:rFonts w:ascii="Arial" w:hAnsi="Arial" w:cs="Arial"/>
                <w:b/>
                <w:sz w:val="20"/>
                <w:szCs w:val="20"/>
              </w:rPr>
              <w:t>3</w:t>
            </w:r>
          </w:p>
        </w:tc>
        <w:tc>
          <w:tcPr>
            <w:tcW w:w="1134" w:type="dxa"/>
            <w:tcBorders>
              <w:bottom w:val="single" w:sz="4" w:space="0" w:color="auto"/>
            </w:tcBorders>
          </w:tcPr>
          <w:p w:rsidR="00300AA2" w:rsidRPr="001A17E7" w:rsidRDefault="00300AA2" w:rsidP="00300AA2">
            <w:pPr>
              <w:jc w:val="center"/>
              <w:rPr>
                <w:rFonts w:ascii="Arial" w:hAnsi="Arial" w:cs="Arial"/>
                <w:sz w:val="20"/>
                <w:szCs w:val="20"/>
              </w:rPr>
            </w:pPr>
            <w:r>
              <w:rPr>
                <w:rFonts w:ascii="Arial" w:hAnsi="Arial" w:cs="Arial"/>
                <w:sz w:val="20"/>
                <w:szCs w:val="20"/>
              </w:rPr>
              <w:t>100</w:t>
            </w:r>
          </w:p>
        </w:tc>
        <w:tc>
          <w:tcPr>
            <w:tcW w:w="1275" w:type="dxa"/>
            <w:tcBorders>
              <w:bottom w:val="single" w:sz="4" w:space="0" w:color="auto"/>
            </w:tcBorders>
          </w:tcPr>
          <w:p w:rsidR="00300AA2" w:rsidRPr="001A17E7" w:rsidRDefault="00300AA2" w:rsidP="00300AA2">
            <w:pPr>
              <w:jc w:val="center"/>
              <w:rPr>
                <w:rFonts w:ascii="Arial" w:hAnsi="Arial" w:cs="Arial"/>
                <w:sz w:val="20"/>
                <w:szCs w:val="20"/>
              </w:rPr>
            </w:pPr>
            <w:r>
              <w:rPr>
                <w:rFonts w:ascii="Arial" w:hAnsi="Arial" w:cs="Arial"/>
                <w:sz w:val="20"/>
                <w:szCs w:val="20"/>
              </w:rPr>
              <w:t>167 000</w:t>
            </w:r>
          </w:p>
        </w:tc>
        <w:tc>
          <w:tcPr>
            <w:tcW w:w="1276" w:type="dxa"/>
            <w:tcBorders>
              <w:bottom w:val="single" w:sz="4" w:space="0" w:color="auto"/>
            </w:tcBorders>
          </w:tcPr>
          <w:p w:rsidR="00300AA2" w:rsidRPr="001A17E7" w:rsidRDefault="00300AA2" w:rsidP="00300AA2">
            <w:pPr>
              <w:jc w:val="center"/>
              <w:rPr>
                <w:rFonts w:ascii="Arial" w:hAnsi="Arial" w:cs="Arial"/>
                <w:sz w:val="20"/>
                <w:szCs w:val="20"/>
              </w:rPr>
            </w:pPr>
            <w:r>
              <w:rPr>
                <w:rFonts w:ascii="Arial" w:hAnsi="Arial" w:cs="Arial"/>
                <w:sz w:val="20"/>
                <w:szCs w:val="20"/>
              </w:rPr>
              <w:t>0</w:t>
            </w:r>
          </w:p>
        </w:tc>
        <w:tc>
          <w:tcPr>
            <w:tcW w:w="1418" w:type="dxa"/>
            <w:tcBorders>
              <w:bottom w:val="single" w:sz="4" w:space="0" w:color="auto"/>
            </w:tcBorders>
          </w:tcPr>
          <w:p w:rsidR="00300AA2" w:rsidRPr="001A17E7" w:rsidRDefault="00300AA2" w:rsidP="00300AA2">
            <w:pPr>
              <w:jc w:val="center"/>
              <w:rPr>
                <w:rFonts w:ascii="Arial" w:hAnsi="Arial" w:cs="Arial"/>
                <w:sz w:val="20"/>
                <w:szCs w:val="20"/>
              </w:rPr>
            </w:pPr>
            <w:r>
              <w:rPr>
                <w:rFonts w:ascii="Arial" w:hAnsi="Arial" w:cs="Arial"/>
                <w:sz w:val="20"/>
                <w:szCs w:val="20"/>
              </w:rPr>
              <w:t>0</w:t>
            </w:r>
          </w:p>
        </w:tc>
        <w:tc>
          <w:tcPr>
            <w:tcW w:w="1275" w:type="dxa"/>
            <w:tcBorders>
              <w:bottom w:val="single" w:sz="4" w:space="0" w:color="auto"/>
            </w:tcBorders>
            <w:vAlign w:val="center"/>
          </w:tcPr>
          <w:p w:rsidR="00300AA2" w:rsidRPr="001A17E7" w:rsidRDefault="00300AA2" w:rsidP="00300AA2">
            <w:pPr>
              <w:jc w:val="center"/>
              <w:rPr>
                <w:rFonts w:ascii="Arial" w:hAnsi="Arial" w:cs="Arial"/>
                <w:sz w:val="20"/>
                <w:szCs w:val="20"/>
              </w:rPr>
            </w:pPr>
            <w:r>
              <w:rPr>
                <w:rFonts w:ascii="Arial" w:hAnsi="Arial" w:cs="Arial"/>
                <w:sz w:val="20"/>
                <w:szCs w:val="20"/>
              </w:rPr>
              <w:t>167 000</w:t>
            </w:r>
          </w:p>
        </w:tc>
      </w:tr>
      <w:tr w:rsidR="00300AA2" w:rsidRPr="001A17E7" w:rsidTr="001924B2">
        <w:tc>
          <w:tcPr>
            <w:tcW w:w="2649" w:type="dxa"/>
          </w:tcPr>
          <w:p w:rsidR="00300AA2" w:rsidRPr="001A17E7" w:rsidRDefault="00300AA2" w:rsidP="00300AA2">
            <w:pPr>
              <w:rPr>
                <w:rFonts w:ascii="Arial" w:hAnsi="Arial" w:cs="Arial"/>
                <w:b/>
                <w:sz w:val="20"/>
                <w:szCs w:val="20"/>
              </w:rPr>
            </w:pPr>
            <w:r>
              <w:rPr>
                <w:rFonts w:ascii="Arial" w:hAnsi="Arial" w:cs="Arial"/>
                <w:b/>
                <w:sz w:val="20"/>
                <w:szCs w:val="20"/>
              </w:rPr>
              <w:t>10</w:t>
            </w:r>
            <w:r w:rsidRPr="001A17E7">
              <w:rPr>
                <w:rFonts w:ascii="Arial" w:hAnsi="Arial" w:cs="Arial"/>
                <w:b/>
                <w:sz w:val="20"/>
                <w:szCs w:val="20"/>
              </w:rPr>
              <w:t>/0</w:t>
            </w:r>
            <w:r>
              <w:rPr>
                <w:rFonts w:ascii="Arial" w:hAnsi="Arial" w:cs="Arial"/>
                <w:b/>
                <w:sz w:val="20"/>
                <w:szCs w:val="20"/>
              </w:rPr>
              <w:t>2</w:t>
            </w:r>
            <w:r w:rsidRPr="001A17E7">
              <w:rPr>
                <w:rFonts w:ascii="Arial" w:hAnsi="Arial" w:cs="Arial"/>
                <w:b/>
                <w:sz w:val="20"/>
                <w:szCs w:val="20"/>
              </w:rPr>
              <w:t>/201</w:t>
            </w:r>
            <w:r>
              <w:rPr>
                <w:rFonts w:ascii="Arial" w:hAnsi="Arial" w:cs="Arial"/>
                <w:b/>
                <w:sz w:val="20"/>
                <w:szCs w:val="20"/>
              </w:rPr>
              <w:t>3</w:t>
            </w:r>
          </w:p>
        </w:tc>
        <w:tc>
          <w:tcPr>
            <w:tcW w:w="1134" w:type="dxa"/>
            <w:tcBorders>
              <w:bottom w:val="single" w:sz="8" w:space="0" w:color="auto"/>
            </w:tcBorders>
          </w:tcPr>
          <w:p w:rsidR="00300AA2" w:rsidRPr="001A17E7" w:rsidRDefault="00300AA2" w:rsidP="00300AA2">
            <w:pPr>
              <w:jc w:val="center"/>
              <w:rPr>
                <w:rFonts w:ascii="Arial" w:hAnsi="Arial" w:cs="Arial"/>
                <w:sz w:val="20"/>
                <w:szCs w:val="20"/>
              </w:rPr>
            </w:pPr>
            <w:r>
              <w:rPr>
                <w:rFonts w:ascii="Arial" w:hAnsi="Arial" w:cs="Arial"/>
                <w:sz w:val="20"/>
                <w:szCs w:val="20"/>
              </w:rPr>
              <w:t>200</w:t>
            </w:r>
          </w:p>
        </w:tc>
        <w:tc>
          <w:tcPr>
            <w:tcW w:w="1275" w:type="dxa"/>
            <w:tcBorders>
              <w:bottom w:val="single" w:sz="8" w:space="0" w:color="auto"/>
            </w:tcBorders>
          </w:tcPr>
          <w:p w:rsidR="00300AA2" w:rsidRPr="001A17E7" w:rsidRDefault="00300AA2" w:rsidP="00300AA2">
            <w:pPr>
              <w:jc w:val="center"/>
              <w:rPr>
                <w:rFonts w:ascii="Arial" w:hAnsi="Arial" w:cs="Arial"/>
                <w:sz w:val="20"/>
                <w:szCs w:val="20"/>
              </w:rPr>
            </w:pPr>
            <w:r>
              <w:rPr>
                <w:rFonts w:ascii="Arial" w:hAnsi="Arial" w:cs="Arial"/>
                <w:sz w:val="20"/>
                <w:szCs w:val="20"/>
              </w:rPr>
              <w:t>330 000</w:t>
            </w:r>
          </w:p>
        </w:tc>
        <w:tc>
          <w:tcPr>
            <w:tcW w:w="1276" w:type="dxa"/>
            <w:tcBorders>
              <w:bottom w:val="single" w:sz="8" w:space="0" w:color="auto"/>
            </w:tcBorders>
          </w:tcPr>
          <w:p w:rsidR="00300AA2" w:rsidRPr="001A17E7" w:rsidRDefault="00300AA2" w:rsidP="00300AA2">
            <w:pPr>
              <w:jc w:val="center"/>
              <w:rPr>
                <w:rFonts w:ascii="Arial" w:hAnsi="Arial" w:cs="Arial"/>
                <w:sz w:val="20"/>
                <w:szCs w:val="20"/>
              </w:rPr>
            </w:pPr>
            <w:r>
              <w:rPr>
                <w:rFonts w:ascii="Arial" w:hAnsi="Arial" w:cs="Arial"/>
                <w:sz w:val="20"/>
                <w:szCs w:val="20"/>
              </w:rPr>
              <w:t>0</w:t>
            </w:r>
          </w:p>
        </w:tc>
        <w:tc>
          <w:tcPr>
            <w:tcW w:w="1418" w:type="dxa"/>
            <w:tcBorders>
              <w:bottom w:val="single" w:sz="8" w:space="0" w:color="auto"/>
            </w:tcBorders>
          </w:tcPr>
          <w:p w:rsidR="00300AA2" w:rsidRPr="001A17E7" w:rsidRDefault="00300AA2" w:rsidP="00300AA2">
            <w:pPr>
              <w:jc w:val="center"/>
              <w:rPr>
                <w:rFonts w:ascii="Arial" w:hAnsi="Arial" w:cs="Arial"/>
                <w:sz w:val="20"/>
                <w:szCs w:val="20"/>
              </w:rPr>
            </w:pPr>
            <w:r>
              <w:rPr>
                <w:rFonts w:ascii="Arial" w:hAnsi="Arial" w:cs="Arial"/>
                <w:sz w:val="20"/>
                <w:szCs w:val="20"/>
              </w:rPr>
              <w:t>0</w:t>
            </w:r>
          </w:p>
        </w:tc>
        <w:tc>
          <w:tcPr>
            <w:tcW w:w="1275" w:type="dxa"/>
            <w:tcBorders>
              <w:bottom w:val="single" w:sz="8" w:space="0" w:color="auto"/>
            </w:tcBorders>
            <w:vAlign w:val="center"/>
          </w:tcPr>
          <w:p w:rsidR="00300AA2" w:rsidRPr="001A17E7" w:rsidRDefault="00300AA2" w:rsidP="00300AA2">
            <w:pPr>
              <w:jc w:val="center"/>
              <w:rPr>
                <w:rFonts w:ascii="Arial" w:hAnsi="Arial" w:cs="Arial"/>
                <w:sz w:val="20"/>
                <w:szCs w:val="20"/>
              </w:rPr>
            </w:pPr>
            <w:r>
              <w:rPr>
                <w:rFonts w:ascii="Arial" w:hAnsi="Arial" w:cs="Arial"/>
                <w:sz w:val="20"/>
                <w:szCs w:val="20"/>
              </w:rPr>
              <w:t>330 000</w:t>
            </w:r>
          </w:p>
        </w:tc>
      </w:tr>
      <w:tr w:rsidR="00300AA2" w:rsidRPr="001A17E7" w:rsidTr="001924B2">
        <w:tc>
          <w:tcPr>
            <w:tcW w:w="2649" w:type="dxa"/>
          </w:tcPr>
          <w:p w:rsidR="00300AA2" w:rsidRDefault="00300AA2" w:rsidP="00300AA2">
            <w:pPr>
              <w:rPr>
                <w:rFonts w:ascii="Arial" w:hAnsi="Arial" w:cs="Arial"/>
                <w:b/>
                <w:sz w:val="20"/>
                <w:szCs w:val="20"/>
              </w:rPr>
            </w:pPr>
            <w:r>
              <w:rPr>
                <w:rFonts w:ascii="Arial" w:hAnsi="Arial" w:cs="Arial"/>
                <w:b/>
                <w:sz w:val="20"/>
                <w:szCs w:val="20"/>
              </w:rPr>
              <w:t>2</w:t>
            </w:r>
            <w:r w:rsidRPr="001A17E7">
              <w:rPr>
                <w:rFonts w:ascii="Arial" w:hAnsi="Arial" w:cs="Arial"/>
                <w:b/>
                <w:sz w:val="20"/>
                <w:szCs w:val="20"/>
              </w:rPr>
              <w:t>1/0</w:t>
            </w:r>
            <w:r>
              <w:rPr>
                <w:rFonts w:ascii="Arial" w:hAnsi="Arial" w:cs="Arial"/>
                <w:b/>
                <w:sz w:val="20"/>
                <w:szCs w:val="20"/>
              </w:rPr>
              <w:t>3</w:t>
            </w:r>
            <w:r w:rsidRPr="001A17E7">
              <w:rPr>
                <w:rFonts w:ascii="Arial" w:hAnsi="Arial" w:cs="Arial"/>
                <w:b/>
                <w:sz w:val="20"/>
                <w:szCs w:val="20"/>
              </w:rPr>
              <w:t>/201</w:t>
            </w:r>
            <w:r>
              <w:rPr>
                <w:rFonts w:ascii="Arial" w:hAnsi="Arial" w:cs="Arial"/>
                <w:b/>
                <w:sz w:val="20"/>
                <w:szCs w:val="20"/>
              </w:rPr>
              <w:t>3</w:t>
            </w:r>
          </w:p>
        </w:tc>
        <w:tc>
          <w:tcPr>
            <w:tcW w:w="1134" w:type="dxa"/>
            <w:tcBorders>
              <w:top w:val="single" w:sz="8" w:space="0" w:color="auto"/>
              <w:bottom w:val="single" w:sz="18" w:space="0" w:color="auto"/>
            </w:tcBorders>
          </w:tcPr>
          <w:p w:rsidR="00300AA2" w:rsidRDefault="00300AA2" w:rsidP="00300AA2">
            <w:pPr>
              <w:jc w:val="center"/>
              <w:rPr>
                <w:rFonts w:ascii="Arial" w:hAnsi="Arial" w:cs="Arial"/>
                <w:sz w:val="20"/>
                <w:szCs w:val="20"/>
              </w:rPr>
            </w:pPr>
            <w:r>
              <w:rPr>
                <w:rFonts w:ascii="Arial" w:hAnsi="Arial" w:cs="Arial"/>
                <w:sz w:val="20"/>
                <w:szCs w:val="20"/>
              </w:rPr>
              <w:t>100</w:t>
            </w:r>
          </w:p>
        </w:tc>
        <w:tc>
          <w:tcPr>
            <w:tcW w:w="1275" w:type="dxa"/>
            <w:tcBorders>
              <w:top w:val="single" w:sz="8" w:space="0" w:color="auto"/>
              <w:bottom w:val="single" w:sz="18" w:space="0" w:color="auto"/>
            </w:tcBorders>
          </w:tcPr>
          <w:p w:rsidR="00300AA2" w:rsidRDefault="00300AA2" w:rsidP="00300AA2">
            <w:pPr>
              <w:jc w:val="center"/>
              <w:rPr>
                <w:rFonts w:ascii="Arial" w:hAnsi="Arial" w:cs="Arial"/>
                <w:sz w:val="20"/>
                <w:szCs w:val="20"/>
              </w:rPr>
            </w:pPr>
            <w:r>
              <w:rPr>
                <w:rFonts w:ascii="Arial" w:hAnsi="Arial" w:cs="Arial"/>
                <w:sz w:val="20"/>
                <w:szCs w:val="20"/>
              </w:rPr>
              <w:t>0</w:t>
            </w:r>
          </w:p>
        </w:tc>
        <w:tc>
          <w:tcPr>
            <w:tcW w:w="1276" w:type="dxa"/>
            <w:tcBorders>
              <w:top w:val="single" w:sz="8" w:space="0" w:color="auto"/>
              <w:bottom w:val="single" w:sz="18" w:space="0" w:color="auto"/>
            </w:tcBorders>
          </w:tcPr>
          <w:p w:rsidR="00300AA2" w:rsidRDefault="00300AA2" w:rsidP="00300AA2">
            <w:pPr>
              <w:jc w:val="center"/>
              <w:rPr>
                <w:rFonts w:ascii="Arial" w:hAnsi="Arial" w:cs="Arial"/>
                <w:sz w:val="20"/>
                <w:szCs w:val="20"/>
              </w:rPr>
            </w:pPr>
          </w:p>
        </w:tc>
        <w:tc>
          <w:tcPr>
            <w:tcW w:w="1418" w:type="dxa"/>
            <w:tcBorders>
              <w:top w:val="single" w:sz="8" w:space="0" w:color="auto"/>
              <w:bottom w:val="single" w:sz="18" w:space="0" w:color="auto"/>
            </w:tcBorders>
          </w:tcPr>
          <w:p w:rsidR="00300AA2" w:rsidRDefault="00300AA2" w:rsidP="00300AA2">
            <w:pPr>
              <w:jc w:val="center"/>
              <w:rPr>
                <w:rFonts w:ascii="Arial" w:hAnsi="Arial" w:cs="Arial"/>
                <w:sz w:val="20"/>
                <w:szCs w:val="20"/>
              </w:rPr>
            </w:pPr>
            <w:r>
              <w:rPr>
                <w:rFonts w:ascii="Arial" w:hAnsi="Arial" w:cs="Arial"/>
                <w:sz w:val="20"/>
                <w:szCs w:val="20"/>
              </w:rPr>
              <w:t>200 000</w:t>
            </w:r>
          </w:p>
        </w:tc>
        <w:tc>
          <w:tcPr>
            <w:tcW w:w="1275" w:type="dxa"/>
            <w:tcBorders>
              <w:top w:val="single" w:sz="8" w:space="0" w:color="auto"/>
              <w:bottom w:val="single" w:sz="18" w:space="0" w:color="auto"/>
            </w:tcBorders>
            <w:vAlign w:val="center"/>
          </w:tcPr>
          <w:p w:rsidR="00300AA2" w:rsidRDefault="00300AA2" w:rsidP="00300AA2">
            <w:pPr>
              <w:jc w:val="center"/>
              <w:rPr>
                <w:rFonts w:ascii="Arial" w:hAnsi="Arial" w:cs="Arial"/>
                <w:sz w:val="20"/>
                <w:szCs w:val="20"/>
              </w:rPr>
            </w:pPr>
            <w:r>
              <w:rPr>
                <w:rFonts w:ascii="Arial" w:hAnsi="Arial" w:cs="Arial"/>
                <w:sz w:val="20"/>
                <w:szCs w:val="20"/>
              </w:rPr>
              <w:t>200 000</w:t>
            </w:r>
          </w:p>
        </w:tc>
      </w:tr>
      <w:tr w:rsidR="00300AA2" w:rsidRPr="001A17E7" w:rsidTr="001924B2">
        <w:tc>
          <w:tcPr>
            <w:tcW w:w="2649" w:type="dxa"/>
          </w:tcPr>
          <w:p w:rsidR="00300AA2" w:rsidRDefault="00300AA2" w:rsidP="00300AA2">
            <w:pPr>
              <w:rPr>
                <w:rFonts w:ascii="Arial" w:hAnsi="Arial" w:cs="Arial"/>
                <w:b/>
                <w:sz w:val="20"/>
                <w:szCs w:val="20"/>
              </w:rPr>
            </w:pPr>
          </w:p>
        </w:tc>
        <w:tc>
          <w:tcPr>
            <w:tcW w:w="1134" w:type="dxa"/>
            <w:tcBorders>
              <w:bottom w:val="single" w:sz="18" w:space="0" w:color="auto"/>
            </w:tcBorders>
          </w:tcPr>
          <w:p w:rsidR="00300AA2" w:rsidRDefault="00300AA2" w:rsidP="00300AA2">
            <w:pPr>
              <w:jc w:val="center"/>
              <w:rPr>
                <w:rFonts w:ascii="Arial" w:hAnsi="Arial" w:cs="Arial"/>
                <w:sz w:val="20"/>
                <w:szCs w:val="20"/>
              </w:rPr>
            </w:pPr>
            <w:r>
              <w:rPr>
                <w:rFonts w:ascii="Arial" w:hAnsi="Arial" w:cs="Arial"/>
                <w:sz w:val="20"/>
                <w:szCs w:val="20"/>
              </w:rPr>
              <w:t>400</w:t>
            </w:r>
          </w:p>
        </w:tc>
        <w:tc>
          <w:tcPr>
            <w:tcW w:w="1275" w:type="dxa"/>
            <w:tcBorders>
              <w:bottom w:val="single" w:sz="18" w:space="0" w:color="auto"/>
            </w:tcBorders>
          </w:tcPr>
          <w:p w:rsidR="00300AA2" w:rsidRDefault="00300AA2" w:rsidP="00300AA2">
            <w:pPr>
              <w:jc w:val="center"/>
              <w:rPr>
                <w:rFonts w:ascii="Arial" w:hAnsi="Arial" w:cs="Arial"/>
                <w:sz w:val="20"/>
                <w:szCs w:val="20"/>
              </w:rPr>
            </w:pPr>
            <w:r>
              <w:rPr>
                <w:rFonts w:ascii="Arial" w:hAnsi="Arial" w:cs="Arial"/>
                <w:sz w:val="20"/>
                <w:szCs w:val="20"/>
              </w:rPr>
              <w:t>497 000</w:t>
            </w:r>
          </w:p>
        </w:tc>
        <w:tc>
          <w:tcPr>
            <w:tcW w:w="1276" w:type="dxa"/>
            <w:tcBorders>
              <w:bottom w:val="single" w:sz="18" w:space="0" w:color="auto"/>
            </w:tcBorders>
          </w:tcPr>
          <w:p w:rsidR="00300AA2" w:rsidRDefault="00300AA2" w:rsidP="00300AA2">
            <w:pPr>
              <w:jc w:val="center"/>
              <w:rPr>
                <w:rFonts w:ascii="Arial" w:hAnsi="Arial" w:cs="Arial"/>
                <w:sz w:val="20"/>
                <w:szCs w:val="20"/>
              </w:rPr>
            </w:pPr>
            <w:r>
              <w:rPr>
                <w:rFonts w:ascii="Arial" w:hAnsi="Arial" w:cs="Arial"/>
                <w:sz w:val="20"/>
                <w:szCs w:val="20"/>
              </w:rPr>
              <w:t>0</w:t>
            </w:r>
          </w:p>
        </w:tc>
        <w:tc>
          <w:tcPr>
            <w:tcW w:w="1418" w:type="dxa"/>
            <w:tcBorders>
              <w:bottom w:val="single" w:sz="18" w:space="0" w:color="auto"/>
            </w:tcBorders>
          </w:tcPr>
          <w:p w:rsidR="00300AA2" w:rsidRDefault="00300AA2" w:rsidP="00300AA2">
            <w:pPr>
              <w:jc w:val="center"/>
              <w:rPr>
                <w:rFonts w:ascii="Arial" w:hAnsi="Arial" w:cs="Arial"/>
                <w:sz w:val="20"/>
                <w:szCs w:val="20"/>
              </w:rPr>
            </w:pPr>
            <w:r>
              <w:rPr>
                <w:rFonts w:ascii="Arial" w:hAnsi="Arial" w:cs="Arial"/>
                <w:sz w:val="20"/>
                <w:szCs w:val="20"/>
              </w:rPr>
              <w:t>200 000</w:t>
            </w:r>
          </w:p>
        </w:tc>
        <w:tc>
          <w:tcPr>
            <w:tcW w:w="1275" w:type="dxa"/>
            <w:tcBorders>
              <w:bottom w:val="single" w:sz="18" w:space="0" w:color="auto"/>
            </w:tcBorders>
            <w:vAlign w:val="center"/>
          </w:tcPr>
          <w:p w:rsidR="00300AA2" w:rsidRDefault="00300AA2" w:rsidP="00300AA2">
            <w:pPr>
              <w:jc w:val="center"/>
              <w:rPr>
                <w:rFonts w:ascii="Arial" w:hAnsi="Arial" w:cs="Arial"/>
                <w:sz w:val="20"/>
                <w:szCs w:val="20"/>
              </w:rPr>
            </w:pPr>
            <w:r>
              <w:rPr>
                <w:rFonts w:ascii="Arial" w:hAnsi="Arial" w:cs="Arial"/>
                <w:sz w:val="20"/>
                <w:szCs w:val="20"/>
              </w:rPr>
              <w:t>697 000</w:t>
            </w:r>
          </w:p>
        </w:tc>
      </w:tr>
      <w:tr w:rsidR="00300AA2" w:rsidRPr="001A17E7" w:rsidTr="001924B2">
        <w:tc>
          <w:tcPr>
            <w:tcW w:w="2649" w:type="dxa"/>
          </w:tcPr>
          <w:p w:rsidR="00300AA2" w:rsidRDefault="00300AA2" w:rsidP="00300AA2">
            <w:pPr>
              <w:rPr>
                <w:rFonts w:ascii="Arial" w:hAnsi="Arial" w:cs="Arial"/>
                <w:b/>
                <w:sz w:val="20"/>
                <w:szCs w:val="20"/>
              </w:rPr>
            </w:pPr>
          </w:p>
        </w:tc>
        <w:tc>
          <w:tcPr>
            <w:tcW w:w="1134" w:type="dxa"/>
            <w:tcBorders>
              <w:bottom w:val="single" w:sz="18" w:space="0" w:color="auto"/>
            </w:tcBorders>
          </w:tcPr>
          <w:p w:rsidR="00300AA2" w:rsidRDefault="00300AA2" w:rsidP="00300AA2">
            <w:pPr>
              <w:jc w:val="center"/>
              <w:rPr>
                <w:rFonts w:ascii="Arial" w:hAnsi="Arial" w:cs="Arial"/>
                <w:sz w:val="20"/>
                <w:szCs w:val="20"/>
              </w:rPr>
            </w:pPr>
          </w:p>
        </w:tc>
        <w:tc>
          <w:tcPr>
            <w:tcW w:w="1275" w:type="dxa"/>
            <w:tcBorders>
              <w:bottom w:val="single" w:sz="18" w:space="0" w:color="auto"/>
            </w:tcBorders>
          </w:tcPr>
          <w:p w:rsidR="00300AA2" w:rsidRDefault="00300AA2" w:rsidP="00300AA2">
            <w:pPr>
              <w:jc w:val="center"/>
              <w:rPr>
                <w:rFonts w:ascii="Arial" w:hAnsi="Arial" w:cs="Arial"/>
                <w:sz w:val="20"/>
                <w:szCs w:val="20"/>
              </w:rPr>
            </w:pPr>
          </w:p>
        </w:tc>
        <w:tc>
          <w:tcPr>
            <w:tcW w:w="1276" w:type="dxa"/>
            <w:tcBorders>
              <w:bottom w:val="single" w:sz="18" w:space="0" w:color="auto"/>
            </w:tcBorders>
          </w:tcPr>
          <w:p w:rsidR="00300AA2" w:rsidRDefault="00300AA2" w:rsidP="00300AA2">
            <w:pPr>
              <w:jc w:val="center"/>
              <w:rPr>
                <w:rFonts w:ascii="Arial" w:hAnsi="Arial" w:cs="Arial"/>
                <w:sz w:val="20"/>
                <w:szCs w:val="20"/>
              </w:rPr>
            </w:pPr>
          </w:p>
        </w:tc>
        <w:tc>
          <w:tcPr>
            <w:tcW w:w="1418" w:type="dxa"/>
            <w:tcBorders>
              <w:bottom w:val="single" w:sz="18" w:space="0" w:color="auto"/>
            </w:tcBorders>
          </w:tcPr>
          <w:p w:rsidR="00300AA2" w:rsidRDefault="00300AA2" w:rsidP="00300AA2">
            <w:pPr>
              <w:jc w:val="center"/>
              <w:rPr>
                <w:rFonts w:ascii="Arial" w:hAnsi="Arial" w:cs="Arial"/>
                <w:sz w:val="20"/>
                <w:szCs w:val="20"/>
              </w:rPr>
            </w:pPr>
          </w:p>
        </w:tc>
        <w:tc>
          <w:tcPr>
            <w:tcW w:w="1275" w:type="dxa"/>
            <w:tcBorders>
              <w:bottom w:val="single" w:sz="18" w:space="0" w:color="auto"/>
            </w:tcBorders>
            <w:vAlign w:val="center"/>
          </w:tcPr>
          <w:p w:rsidR="00300AA2" w:rsidRDefault="00300AA2" w:rsidP="00300AA2">
            <w:pPr>
              <w:jc w:val="center"/>
              <w:rPr>
                <w:rFonts w:ascii="Arial" w:hAnsi="Arial" w:cs="Arial"/>
                <w:sz w:val="20"/>
                <w:szCs w:val="20"/>
              </w:rPr>
            </w:pPr>
          </w:p>
        </w:tc>
      </w:tr>
      <w:tr w:rsidR="00300AA2" w:rsidRPr="001A17E7" w:rsidTr="00096BBD">
        <w:tc>
          <w:tcPr>
            <w:tcW w:w="2649" w:type="dxa"/>
            <w:tcBorders>
              <w:right w:val="single" w:sz="4" w:space="0" w:color="auto"/>
            </w:tcBorders>
          </w:tcPr>
          <w:p w:rsidR="00300AA2" w:rsidRPr="001A17E7" w:rsidRDefault="00300AA2" w:rsidP="00300AA2">
            <w:pPr>
              <w:rPr>
                <w:rFonts w:ascii="Arial" w:hAnsi="Arial" w:cs="Arial"/>
                <w:b/>
                <w:sz w:val="20"/>
                <w:szCs w:val="20"/>
              </w:rPr>
            </w:pPr>
            <w:r>
              <w:rPr>
                <w:rFonts w:ascii="Arial" w:hAnsi="Arial" w:cs="Arial"/>
                <w:b/>
                <w:sz w:val="20"/>
                <w:szCs w:val="20"/>
              </w:rPr>
              <w:t>Weighted ave value per Troy oz.</w:t>
            </w:r>
          </w:p>
        </w:tc>
        <w:tc>
          <w:tcPr>
            <w:tcW w:w="1134" w:type="dxa"/>
            <w:tcBorders>
              <w:top w:val="single" w:sz="18" w:space="0" w:color="auto"/>
              <w:left w:val="single" w:sz="4" w:space="0" w:color="auto"/>
              <w:bottom w:val="single" w:sz="18" w:space="0" w:color="auto"/>
            </w:tcBorders>
          </w:tcPr>
          <w:p w:rsidR="00300AA2" w:rsidRDefault="00300AA2" w:rsidP="00300AA2">
            <w:pPr>
              <w:jc w:val="center"/>
              <w:rPr>
                <w:rFonts w:ascii="Arial" w:hAnsi="Arial" w:cs="Arial"/>
                <w:sz w:val="20"/>
                <w:szCs w:val="20"/>
              </w:rPr>
            </w:pPr>
          </w:p>
          <w:p w:rsidR="00300AA2" w:rsidRPr="001A17E7" w:rsidRDefault="00300AA2" w:rsidP="00300AA2">
            <w:pPr>
              <w:jc w:val="center"/>
              <w:rPr>
                <w:rFonts w:ascii="Arial" w:hAnsi="Arial" w:cs="Arial"/>
                <w:sz w:val="20"/>
                <w:szCs w:val="20"/>
              </w:rPr>
            </w:pPr>
            <w:r>
              <w:rPr>
                <w:rFonts w:ascii="Arial" w:hAnsi="Arial" w:cs="Arial"/>
                <w:sz w:val="20"/>
                <w:szCs w:val="20"/>
              </w:rPr>
              <w:t>1</w:t>
            </w:r>
          </w:p>
        </w:tc>
        <w:tc>
          <w:tcPr>
            <w:tcW w:w="1275" w:type="dxa"/>
            <w:tcBorders>
              <w:top w:val="single" w:sz="18" w:space="0" w:color="auto"/>
              <w:bottom w:val="single" w:sz="18" w:space="0" w:color="auto"/>
              <w:right w:val="single" w:sz="4" w:space="0" w:color="auto"/>
            </w:tcBorders>
          </w:tcPr>
          <w:p w:rsidR="00300AA2" w:rsidRDefault="00300AA2" w:rsidP="00300AA2">
            <w:pPr>
              <w:jc w:val="center"/>
              <w:rPr>
                <w:rFonts w:ascii="Arial" w:hAnsi="Arial" w:cs="Arial"/>
                <w:sz w:val="20"/>
                <w:szCs w:val="20"/>
              </w:rPr>
            </w:pPr>
          </w:p>
          <w:p w:rsidR="00300AA2" w:rsidRPr="001A17E7" w:rsidRDefault="00DB72D6" w:rsidP="00300AA2">
            <w:pPr>
              <w:jc w:val="center"/>
              <w:rPr>
                <w:rFonts w:ascii="Arial" w:hAnsi="Arial" w:cs="Arial"/>
                <w:sz w:val="20"/>
                <w:szCs w:val="20"/>
              </w:rPr>
            </w:pPr>
            <w:r>
              <w:rPr>
                <w:rFonts w:ascii="Arial" w:hAnsi="Arial" w:cs="Arial"/>
                <w:sz w:val="20"/>
                <w:szCs w:val="20"/>
              </w:rPr>
              <w:t>1 306.88</w:t>
            </w:r>
          </w:p>
        </w:tc>
        <w:tc>
          <w:tcPr>
            <w:tcW w:w="1276" w:type="dxa"/>
            <w:tcBorders>
              <w:top w:val="single" w:sz="18" w:space="0" w:color="auto"/>
              <w:left w:val="single" w:sz="4" w:space="0" w:color="auto"/>
              <w:bottom w:val="single" w:sz="18" w:space="0" w:color="auto"/>
              <w:right w:val="single" w:sz="4" w:space="0" w:color="auto"/>
            </w:tcBorders>
          </w:tcPr>
          <w:p w:rsidR="00300AA2" w:rsidRDefault="00300AA2" w:rsidP="00300AA2">
            <w:pPr>
              <w:jc w:val="center"/>
              <w:rPr>
                <w:rFonts w:ascii="Arial" w:hAnsi="Arial" w:cs="Arial"/>
                <w:sz w:val="20"/>
                <w:szCs w:val="20"/>
              </w:rPr>
            </w:pPr>
          </w:p>
          <w:p w:rsidR="00300AA2" w:rsidRPr="001A17E7" w:rsidRDefault="00300AA2" w:rsidP="00300AA2">
            <w:pPr>
              <w:jc w:val="center"/>
              <w:rPr>
                <w:rFonts w:ascii="Arial" w:hAnsi="Arial" w:cs="Arial"/>
                <w:sz w:val="20"/>
                <w:szCs w:val="20"/>
              </w:rPr>
            </w:pPr>
            <w:r>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4" w:space="0" w:color="auto"/>
            </w:tcBorders>
          </w:tcPr>
          <w:p w:rsidR="00300AA2" w:rsidRDefault="00300AA2" w:rsidP="00300AA2">
            <w:pPr>
              <w:jc w:val="center"/>
              <w:rPr>
                <w:rFonts w:ascii="Arial" w:hAnsi="Arial" w:cs="Arial"/>
                <w:sz w:val="20"/>
                <w:szCs w:val="20"/>
              </w:rPr>
            </w:pPr>
          </w:p>
          <w:p w:rsidR="00300AA2" w:rsidRPr="001A17E7" w:rsidRDefault="00DB72D6" w:rsidP="00300AA2">
            <w:pPr>
              <w:jc w:val="center"/>
              <w:rPr>
                <w:rFonts w:ascii="Arial" w:hAnsi="Arial" w:cs="Arial"/>
                <w:sz w:val="20"/>
                <w:szCs w:val="20"/>
              </w:rPr>
            </w:pPr>
            <w:r>
              <w:rPr>
                <w:rFonts w:ascii="Arial" w:hAnsi="Arial" w:cs="Arial"/>
                <w:sz w:val="20"/>
                <w:szCs w:val="20"/>
              </w:rPr>
              <w:t>435.63</w:t>
            </w:r>
          </w:p>
        </w:tc>
        <w:tc>
          <w:tcPr>
            <w:tcW w:w="1275" w:type="dxa"/>
            <w:tcBorders>
              <w:top w:val="single" w:sz="18" w:space="0" w:color="auto"/>
              <w:left w:val="single" w:sz="4" w:space="0" w:color="auto"/>
              <w:bottom w:val="single" w:sz="18" w:space="0" w:color="auto"/>
              <w:right w:val="single" w:sz="4" w:space="0" w:color="auto"/>
            </w:tcBorders>
            <w:vAlign w:val="center"/>
          </w:tcPr>
          <w:p w:rsidR="00300AA2" w:rsidRDefault="00300AA2" w:rsidP="00300AA2">
            <w:pPr>
              <w:jc w:val="center"/>
              <w:rPr>
                <w:rFonts w:ascii="Arial" w:hAnsi="Arial" w:cs="Arial"/>
                <w:sz w:val="20"/>
                <w:szCs w:val="20"/>
              </w:rPr>
            </w:pPr>
          </w:p>
          <w:p w:rsidR="00300AA2" w:rsidRPr="001A17E7" w:rsidRDefault="00300AA2" w:rsidP="00300AA2">
            <w:pPr>
              <w:jc w:val="center"/>
              <w:rPr>
                <w:rFonts w:ascii="Arial" w:hAnsi="Arial" w:cs="Arial"/>
                <w:sz w:val="20"/>
                <w:szCs w:val="20"/>
              </w:rPr>
            </w:pPr>
            <w:r>
              <w:rPr>
                <w:rFonts w:ascii="Arial" w:hAnsi="Arial" w:cs="Arial"/>
                <w:sz w:val="20"/>
                <w:szCs w:val="20"/>
              </w:rPr>
              <w:t>1 742.50</w:t>
            </w:r>
          </w:p>
        </w:tc>
      </w:tr>
      <w:tr w:rsidR="00300AA2" w:rsidRPr="001A17E7" w:rsidTr="00096BBD">
        <w:tc>
          <w:tcPr>
            <w:tcW w:w="2649" w:type="dxa"/>
            <w:tcBorders>
              <w:right w:val="single" w:sz="8" w:space="0" w:color="auto"/>
            </w:tcBorders>
          </w:tcPr>
          <w:p w:rsidR="00300AA2" w:rsidRPr="001A17E7" w:rsidRDefault="00300AA2" w:rsidP="00300AA2">
            <w:pPr>
              <w:rPr>
                <w:rFonts w:ascii="Arial" w:hAnsi="Arial" w:cs="Arial"/>
                <w:b/>
                <w:sz w:val="20"/>
                <w:szCs w:val="20"/>
              </w:rPr>
            </w:pPr>
          </w:p>
        </w:tc>
        <w:tc>
          <w:tcPr>
            <w:tcW w:w="1134" w:type="dxa"/>
            <w:tcBorders>
              <w:left w:val="single" w:sz="8" w:space="0" w:color="auto"/>
              <w:right w:val="single" w:sz="8" w:space="0" w:color="auto"/>
            </w:tcBorders>
          </w:tcPr>
          <w:p w:rsidR="00300AA2" w:rsidRPr="001A17E7" w:rsidRDefault="00300AA2" w:rsidP="00300AA2">
            <w:pPr>
              <w:rPr>
                <w:rFonts w:ascii="Arial" w:hAnsi="Arial" w:cs="Arial"/>
                <w:b/>
                <w:sz w:val="20"/>
                <w:szCs w:val="20"/>
              </w:rPr>
            </w:pPr>
          </w:p>
        </w:tc>
        <w:tc>
          <w:tcPr>
            <w:tcW w:w="1275" w:type="dxa"/>
            <w:tcBorders>
              <w:right w:val="single" w:sz="8" w:space="0" w:color="auto"/>
            </w:tcBorders>
          </w:tcPr>
          <w:p w:rsidR="00300AA2" w:rsidRPr="001A17E7" w:rsidRDefault="00300AA2" w:rsidP="00300AA2">
            <w:pPr>
              <w:rPr>
                <w:rFonts w:ascii="Arial" w:hAnsi="Arial" w:cs="Arial"/>
                <w:b/>
                <w:sz w:val="20"/>
                <w:szCs w:val="20"/>
              </w:rPr>
            </w:pPr>
          </w:p>
        </w:tc>
        <w:tc>
          <w:tcPr>
            <w:tcW w:w="1276" w:type="dxa"/>
            <w:tcBorders>
              <w:left w:val="single" w:sz="8" w:space="0" w:color="auto"/>
            </w:tcBorders>
          </w:tcPr>
          <w:p w:rsidR="00300AA2" w:rsidRPr="001A17E7" w:rsidRDefault="00300AA2" w:rsidP="00300AA2">
            <w:pPr>
              <w:rPr>
                <w:rFonts w:ascii="Arial" w:hAnsi="Arial" w:cs="Arial"/>
                <w:b/>
                <w:sz w:val="20"/>
                <w:szCs w:val="20"/>
              </w:rPr>
            </w:pPr>
          </w:p>
        </w:tc>
        <w:tc>
          <w:tcPr>
            <w:tcW w:w="1418" w:type="dxa"/>
            <w:tcBorders>
              <w:top w:val="single" w:sz="18" w:space="0" w:color="auto"/>
              <w:right w:val="single" w:sz="4" w:space="0" w:color="auto"/>
            </w:tcBorders>
          </w:tcPr>
          <w:p w:rsidR="00300AA2" w:rsidRPr="001A17E7" w:rsidRDefault="00300AA2" w:rsidP="00300AA2">
            <w:pPr>
              <w:jc w:val="center"/>
              <w:rPr>
                <w:rFonts w:ascii="Arial" w:hAnsi="Arial" w:cs="Arial"/>
                <w:sz w:val="20"/>
                <w:szCs w:val="20"/>
              </w:rPr>
            </w:pPr>
          </w:p>
        </w:tc>
        <w:tc>
          <w:tcPr>
            <w:tcW w:w="1275" w:type="dxa"/>
            <w:tcBorders>
              <w:top w:val="single" w:sz="18" w:space="0" w:color="auto"/>
              <w:left w:val="single" w:sz="4" w:space="0" w:color="auto"/>
              <w:bottom w:val="single" w:sz="4" w:space="0" w:color="auto"/>
              <w:right w:val="single" w:sz="4" w:space="0" w:color="auto"/>
            </w:tcBorders>
            <w:vAlign w:val="center"/>
          </w:tcPr>
          <w:p w:rsidR="00300AA2" w:rsidRPr="001A17E7" w:rsidRDefault="00300AA2" w:rsidP="00300AA2">
            <w:pPr>
              <w:jc w:val="center"/>
              <w:rPr>
                <w:rFonts w:ascii="Arial" w:hAnsi="Arial" w:cs="Arial"/>
                <w:sz w:val="20"/>
                <w:szCs w:val="20"/>
              </w:rPr>
            </w:pPr>
          </w:p>
        </w:tc>
      </w:tr>
    </w:tbl>
    <w:p w:rsidR="00300AA2" w:rsidRDefault="00300AA2" w:rsidP="005F1480">
      <w:pPr>
        <w:pStyle w:val="ListParagraph"/>
        <w:tabs>
          <w:tab w:val="left" w:pos="720"/>
          <w:tab w:val="left" w:pos="1440"/>
          <w:tab w:val="left" w:pos="2160"/>
          <w:tab w:val="left" w:pos="2880"/>
          <w:tab w:val="left" w:pos="3600"/>
          <w:tab w:val="left" w:pos="4320"/>
        </w:tabs>
        <w:rPr>
          <w:rFonts w:ascii="Arial" w:hAnsi="Arial" w:cs="Arial"/>
        </w:rPr>
      </w:pPr>
    </w:p>
    <w:p w:rsidR="00B86529" w:rsidRDefault="00B86529" w:rsidP="005F1480">
      <w:pPr>
        <w:pStyle w:val="ListParagraph"/>
        <w:tabs>
          <w:tab w:val="left" w:pos="720"/>
          <w:tab w:val="left" w:pos="1440"/>
          <w:tab w:val="left" w:pos="2160"/>
          <w:tab w:val="left" w:pos="2880"/>
          <w:tab w:val="left" w:pos="3600"/>
          <w:tab w:val="left" w:pos="4320"/>
        </w:tabs>
        <w:rPr>
          <w:rFonts w:ascii="Arial" w:hAnsi="Arial" w:cs="Arial"/>
        </w:rPr>
      </w:pPr>
      <w:r w:rsidRPr="00E24526">
        <w:rPr>
          <w:rFonts w:ascii="Arial" w:hAnsi="Arial" w:cs="Arial"/>
        </w:rPr>
        <w:t xml:space="preserve">See attached Annexure </w:t>
      </w:r>
      <w:r w:rsidR="004A4AAA">
        <w:rPr>
          <w:rFonts w:ascii="Arial" w:hAnsi="Arial" w:cs="Arial"/>
        </w:rPr>
        <w:t>A</w:t>
      </w:r>
      <w:r>
        <w:rPr>
          <w:rFonts w:ascii="Arial" w:hAnsi="Arial" w:cs="Arial"/>
        </w:rPr>
        <w:t>7.6</w:t>
      </w:r>
      <w:r w:rsidRPr="00E24526">
        <w:rPr>
          <w:rFonts w:ascii="Arial" w:hAnsi="Arial" w:cs="Arial"/>
        </w:rPr>
        <w:t>.2 for an example of the SM</w:t>
      </w:r>
      <w:r w:rsidR="006964A7">
        <w:rPr>
          <w:rFonts w:ascii="Arial" w:hAnsi="Arial" w:cs="Arial"/>
        </w:rPr>
        <w:t>D</w:t>
      </w:r>
      <w:r w:rsidRPr="00E24526">
        <w:rPr>
          <w:rFonts w:ascii="Arial" w:hAnsi="Arial" w:cs="Arial"/>
        </w:rPr>
        <w:t>.</w:t>
      </w:r>
    </w:p>
    <w:p w:rsidR="00C64DE4" w:rsidRDefault="00C64DE4" w:rsidP="005F1480">
      <w:pPr>
        <w:pStyle w:val="ListParagraph"/>
        <w:tabs>
          <w:tab w:val="left" w:pos="720"/>
          <w:tab w:val="left" w:pos="1440"/>
          <w:tab w:val="left" w:pos="2160"/>
          <w:tab w:val="left" w:pos="2880"/>
          <w:tab w:val="left" w:pos="3600"/>
          <w:tab w:val="left" w:pos="4320"/>
        </w:tabs>
        <w:rPr>
          <w:rFonts w:ascii="Arial" w:hAnsi="Arial" w:cs="Arial"/>
        </w:rPr>
      </w:pPr>
    </w:p>
    <w:p w:rsidR="00C64DE4" w:rsidRPr="00E24526" w:rsidRDefault="00C64DE4" w:rsidP="005F1480">
      <w:pPr>
        <w:pStyle w:val="ListParagraph"/>
        <w:tabs>
          <w:tab w:val="left" w:pos="720"/>
          <w:tab w:val="left" w:pos="1440"/>
          <w:tab w:val="left" w:pos="2160"/>
          <w:tab w:val="left" w:pos="2880"/>
          <w:tab w:val="left" w:pos="3600"/>
          <w:tab w:val="left" w:pos="4320"/>
        </w:tabs>
        <w:rPr>
          <w:rFonts w:ascii="Arial" w:hAnsi="Arial" w:cs="Arial"/>
        </w:rPr>
      </w:pPr>
      <w:r>
        <w:rPr>
          <w:rFonts w:ascii="Arial" w:hAnsi="Arial" w:cs="Arial"/>
        </w:rPr>
        <w:t>For purposes of this exercise it is a</w:t>
      </w:r>
      <w:r w:rsidR="00277B33">
        <w:rPr>
          <w:rFonts w:ascii="Arial" w:hAnsi="Arial" w:cs="Arial"/>
        </w:rPr>
        <w:t>ssumed</w:t>
      </w:r>
      <w:r w:rsidR="008B29F1">
        <w:rPr>
          <w:rFonts w:ascii="Arial" w:hAnsi="Arial" w:cs="Arial"/>
        </w:rPr>
        <w:t xml:space="preserve"> </w:t>
      </w:r>
      <w:r>
        <w:rPr>
          <w:rFonts w:ascii="Arial" w:hAnsi="Arial" w:cs="Arial"/>
        </w:rPr>
        <w:t xml:space="preserve">that the Sponsor will free issue the </w:t>
      </w:r>
      <w:r w:rsidR="001924B2">
        <w:rPr>
          <w:rFonts w:ascii="Arial" w:hAnsi="Arial" w:cs="Arial"/>
        </w:rPr>
        <w:t xml:space="preserve">concentrate or salt </w:t>
      </w:r>
      <w:r w:rsidR="00C7007C">
        <w:rPr>
          <w:rFonts w:ascii="Arial" w:hAnsi="Arial" w:cs="Arial"/>
        </w:rPr>
        <w:t>to</w:t>
      </w:r>
      <w:r>
        <w:rPr>
          <w:rFonts w:ascii="Arial" w:hAnsi="Arial" w:cs="Arial"/>
        </w:rPr>
        <w:t xml:space="preserve"> </w:t>
      </w:r>
      <w:r w:rsidR="00A376A2">
        <w:rPr>
          <w:rFonts w:ascii="Arial" w:hAnsi="Arial" w:cs="Arial"/>
        </w:rPr>
        <w:t xml:space="preserve">a </w:t>
      </w:r>
      <w:r w:rsidR="001924B2">
        <w:rPr>
          <w:rFonts w:ascii="Arial" w:hAnsi="Arial" w:cs="Arial"/>
        </w:rPr>
        <w:t>C</w:t>
      </w:r>
      <w:r>
        <w:rPr>
          <w:rFonts w:ascii="Arial" w:hAnsi="Arial" w:cs="Arial"/>
        </w:rPr>
        <w:t xml:space="preserve">oater whilst </w:t>
      </w:r>
      <w:r w:rsidR="001924B2">
        <w:rPr>
          <w:rFonts w:ascii="Arial" w:hAnsi="Arial" w:cs="Arial"/>
        </w:rPr>
        <w:t xml:space="preserve">the Canner </w:t>
      </w:r>
      <w:r>
        <w:rPr>
          <w:rFonts w:ascii="Arial" w:hAnsi="Arial" w:cs="Arial"/>
        </w:rPr>
        <w:t xml:space="preserve">will </w:t>
      </w:r>
      <w:r w:rsidR="001924B2">
        <w:rPr>
          <w:rFonts w:ascii="Arial" w:hAnsi="Arial" w:cs="Arial"/>
        </w:rPr>
        <w:t xml:space="preserve">be </w:t>
      </w:r>
      <w:r>
        <w:rPr>
          <w:rFonts w:ascii="Arial" w:hAnsi="Arial" w:cs="Arial"/>
        </w:rPr>
        <w:t>charge</w:t>
      </w:r>
      <w:r w:rsidR="00A376A2">
        <w:rPr>
          <w:rFonts w:ascii="Arial" w:hAnsi="Arial" w:cs="Arial"/>
        </w:rPr>
        <w:t>d</w:t>
      </w:r>
      <w:r>
        <w:rPr>
          <w:rFonts w:ascii="Arial" w:hAnsi="Arial" w:cs="Arial"/>
        </w:rPr>
        <w:t xml:space="preserve"> </w:t>
      </w:r>
      <w:r w:rsidR="001924B2">
        <w:rPr>
          <w:rFonts w:ascii="Arial" w:hAnsi="Arial" w:cs="Arial"/>
        </w:rPr>
        <w:t xml:space="preserve">with </w:t>
      </w:r>
      <w:r>
        <w:rPr>
          <w:rFonts w:ascii="Arial" w:hAnsi="Arial" w:cs="Arial"/>
        </w:rPr>
        <w:t xml:space="preserve">the cost of the metal. </w:t>
      </w:r>
    </w:p>
    <w:p w:rsidR="00B86529" w:rsidRDefault="00B86529" w:rsidP="005F1480">
      <w:pPr>
        <w:pStyle w:val="ListParagraph"/>
        <w:tabs>
          <w:tab w:val="left" w:pos="720"/>
          <w:tab w:val="left" w:pos="1440"/>
          <w:tab w:val="left" w:pos="2160"/>
          <w:tab w:val="left" w:pos="2880"/>
          <w:tab w:val="left" w:pos="3600"/>
          <w:tab w:val="left" w:pos="4320"/>
        </w:tabs>
        <w:ind w:left="709"/>
        <w:rPr>
          <w:rFonts w:ascii="Arial" w:hAnsi="Arial" w:cs="Arial"/>
        </w:rPr>
      </w:pPr>
    </w:p>
    <w:p w:rsidR="00243505" w:rsidRDefault="005F5946" w:rsidP="005F5946">
      <w:pPr>
        <w:pStyle w:val="ListParagraph"/>
        <w:tabs>
          <w:tab w:val="left" w:pos="720"/>
          <w:tab w:val="left" w:pos="1440"/>
          <w:tab w:val="left" w:pos="2160"/>
          <w:tab w:val="left" w:pos="2880"/>
          <w:tab w:val="left" w:pos="3600"/>
          <w:tab w:val="left" w:pos="4320"/>
        </w:tabs>
        <w:ind w:left="709" w:hanging="709"/>
        <w:rPr>
          <w:rFonts w:ascii="Arial" w:hAnsi="Arial" w:cs="Arial"/>
        </w:rPr>
      </w:pPr>
      <w:r>
        <w:rPr>
          <w:rFonts w:ascii="Arial" w:hAnsi="Arial" w:cs="Arial"/>
        </w:rPr>
        <w:t>2.2</w:t>
      </w:r>
      <w:r>
        <w:rPr>
          <w:rFonts w:ascii="Arial" w:hAnsi="Arial" w:cs="Arial"/>
        </w:rPr>
        <w:tab/>
      </w:r>
      <w:r w:rsidR="001924B2" w:rsidRPr="001924B2">
        <w:rPr>
          <w:rFonts w:ascii="Arial" w:hAnsi="Arial" w:cs="Arial"/>
          <w:b/>
        </w:rPr>
        <w:t>Digester</w:t>
      </w:r>
      <w:r w:rsidR="001924B2">
        <w:rPr>
          <w:rFonts w:ascii="Arial" w:hAnsi="Arial" w:cs="Arial"/>
        </w:rPr>
        <w:t xml:space="preserve">: </w:t>
      </w:r>
      <w:r w:rsidR="00B86529" w:rsidRPr="00E24526">
        <w:rPr>
          <w:rFonts w:ascii="Arial" w:hAnsi="Arial" w:cs="Arial"/>
        </w:rPr>
        <w:t xml:space="preserve">The </w:t>
      </w:r>
      <w:r w:rsidR="00C64DE4">
        <w:rPr>
          <w:rFonts w:ascii="Arial" w:hAnsi="Arial" w:cs="Arial"/>
        </w:rPr>
        <w:t xml:space="preserve">mine delivers the </w:t>
      </w:r>
      <w:r w:rsidR="00B86529" w:rsidRPr="00E24526">
        <w:rPr>
          <w:rFonts w:ascii="Arial" w:hAnsi="Arial" w:cs="Arial"/>
        </w:rPr>
        <w:t xml:space="preserve">sponge to a </w:t>
      </w:r>
      <w:r w:rsidR="001924B2">
        <w:rPr>
          <w:rFonts w:ascii="Arial" w:hAnsi="Arial" w:cs="Arial"/>
        </w:rPr>
        <w:t>D</w:t>
      </w:r>
      <w:r w:rsidR="00B86529" w:rsidRPr="00E24526">
        <w:rPr>
          <w:rFonts w:ascii="Arial" w:hAnsi="Arial" w:cs="Arial"/>
        </w:rPr>
        <w:t xml:space="preserve">igester who is not necessarily the owner of it. The </w:t>
      </w:r>
      <w:r w:rsidR="001924B2">
        <w:rPr>
          <w:rFonts w:ascii="Arial" w:hAnsi="Arial" w:cs="Arial"/>
        </w:rPr>
        <w:t>D</w:t>
      </w:r>
      <w:r w:rsidR="00B86529" w:rsidRPr="00E24526">
        <w:rPr>
          <w:rFonts w:ascii="Arial" w:hAnsi="Arial" w:cs="Arial"/>
        </w:rPr>
        <w:t xml:space="preserve">igester, who can also be the coater, processes the sponge into a concentrate or salt and supplies it to a Coater. </w:t>
      </w:r>
      <w:r w:rsidR="00BA432F" w:rsidRPr="00BA432F">
        <w:rPr>
          <w:rFonts w:ascii="Arial" w:hAnsi="Arial" w:cs="Arial"/>
        </w:rPr>
        <w:t>In the Example below it is a</w:t>
      </w:r>
      <w:r w:rsidR="00277B33">
        <w:rPr>
          <w:rFonts w:ascii="Arial" w:hAnsi="Arial" w:cs="Arial"/>
        </w:rPr>
        <w:t>ssumed</w:t>
      </w:r>
      <w:r w:rsidR="008B29F1">
        <w:rPr>
          <w:rFonts w:ascii="Arial" w:hAnsi="Arial" w:cs="Arial"/>
        </w:rPr>
        <w:t xml:space="preserve"> </w:t>
      </w:r>
      <w:r w:rsidR="00BA432F" w:rsidRPr="00BA432F">
        <w:rPr>
          <w:rFonts w:ascii="Arial" w:hAnsi="Arial" w:cs="Arial"/>
        </w:rPr>
        <w:t xml:space="preserve">that the </w:t>
      </w:r>
      <w:r w:rsidR="00243505">
        <w:rPr>
          <w:rFonts w:ascii="Arial" w:hAnsi="Arial" w:cs="Arial"/>
        </w:rPr>
        <w:t>Digester recover</w:t>
      </w:r>
      <w:r w:rsidR="00A376A2">
        <w:rPr>
          <w:rFonts w:ascii="Arial" w:hAnsi="Arial" w:cs="Arial"/>
        </w:rPr>
        <w:t>s</w:t>
      </w:r>
      <w:r w:rsidR="00243505">
        <w:rPr>
          <w:rFonts w:ascii="Arial" w:hAnsi="Arial" w:cs="Arial"/>
        </w:rPr>
        <w:t xml:space="preserve"> the cost of digesting from the Coater.</w:t>
      </w:r>
    </w:p>
    <w:p w:rsidR="00563B5A" w:rsidRPr="00E24526" w:rsidRDefault="00243505" w:rsidP="00243505">
      <w:pPr>
        <w:pStyle w:val="ListParagraph"/>
        <w:tabs>
          <w:tab w:val="left" w:pos="720"/>
          <w:tab w:val="left" w:pos="1440"/>
          <w:tab w:val="left" w:pos="2160"/>
          <w:tab w:val="left" w:pos="2880"/>
          <w:tab w:val="left" w:pos="3600"/>
          <w:tab w:val="left" w:pos="4320"/>
        </w:tabs>
        <w:rPr>
          <w:rFonts w:ascii="Arial" w:hAnsi="Arial" w:cs="Arial"/>
        </w:rPr>
      </w:pPr>
      <w:r w:rsidRPr="00E24526">
        <w:rPr>
          <w:rFonts w:ascii="Arial" w:hAnsi="Arial" w:cs="Arial"/>
        </w:rPr>
        <w:t xml:space="preserve"> </w:t>
      </w:r>
    </w:p>
    <w:p w:rsidR="00381E66" w:rsidRDefault="00381E66" w:rsidP="005F1480">
      <w:pPr>
        <w:pStyle w:val="ListParagraph"/>
        <w:tabs>
          <w:tab w:val="left" w:pos="720"/>
          <w:tab w:val="left" w:pos="1440"/>
          <w:tab w:val="left" w:pos="2160"/>
          <w:tab w:val="left" w:pos="2880"/>
          <w:tab w:val="left" w:pos="3600"/>
          <w:tab w:val="left" w:pos="4320"/>
        </w:tabs>
        <w:rPr>
          <w:rFonts w:ascii="Arial" w:hAnsi="Arial" w:cs="Arial"/>
        </w:rPr>
      </w:pPr>
    </w:p>
    <w:p w:rsidR="008B29F1" w:rsidRDefault="008B29F1" w:rsidP="005F1480">
      <w:pPr>
        <w:pStyle w:val="ListParagraph"/>
        <w:tabs>
          <w:tab w:val="left" w:pos="720"/>
          <w:tab w:val="left" w:pos="1440"/>
          <w:tab w:val="left" w:pos="2160"/>
          <w:tab w:val="left" w:pos="2880"/>
          <w:tab w:val="left" w:pos="3600"/>
          <w:tab w:val="left" w:pos="4320"/>
        </w:tabs>
        <w:rPr>
          <w:rFonts w:ascii="Arial" w:hAnsi="Arial" w:cs="Arial"/>
        </w:rPr>
      </w:pPr>
    </w:p>
    <w:p w:rsidR="00B86529" w:rsidRPr="00E24526" w:rsidRDefault="00B86529" w:rsidP="005F1480">
      <w:pPr>
        <w:pStyle w:val="ListParagraph"/>
        <w:tabs>
          <w:tab w:val="left" w:pos="720"/>
          <w:tab w:val="left" w:pos="1440"/>
          <w:tab w:val="left" w:pos="2160"/>
          <w:tab w:val="left" w:pos="2880"/>
          <w:tab w:val="left" w:pos="3600"/>
          <w:tab w:val="left" w:pos="4320"/>
        </w:tabs>
        <w:rPr>
          <w:rFonts w:ascii="Arial" w:hAnsi="Arial" w:cs="Arial"/>
        </w:rPr>
      </w:pPr>
      <w:r w:rsidRPr="00E24526">
        <w:rPr>
          <w:rFonts w:ascii="Arial" w:hAnsi="Arial" w:cs="Arial"/>
        </w:rPr>
        <w:t xml:space="preserve">Chemicals used in the processing are deemed to be a </w:t>
      </w:r>
      <w:r w:rsidR="00D21D84">
        <w:rPr>
          <w:rFonts w:ascii="Arial" w:hAnsi="Arial" w:cs="Arial"/>
        </w:rPr>
        <w:t>non-standard</w:t>
      </w:r>
      <w:r w:rsidRPr="00E24526">
        <w:rPr>
          <w:rFonts w:ascii="Arial" w:hAnsi="Arial" w:cs="Arial"/>
        </w:rPr>
        <w:t xml:space="preserve"> material.</w:t>
      </w:r>
    </w:p>
    <w:p w:rsidR="00563B5A" w:rsidRPr="00E24526" w:rsidRDefault="00563B5A" w:rsidP="00563B5A">
      <w:pPr>
        <w:pStyle w:val="ListParagraph"/>
        <w:ind w:hanging="720"/>
        <w:rPr>
          <w:rFonts w:ascii="Arial" w:hAnsi="Arial" w:cs="Arial"/>
        </w:rPr>
      </w:pPr>
    </w:p>
    <w:tbl>
      <w:tblPr>
        <w:tblStyle w:val="TableGrid"/>
        <w:tblW w:w="0" w:type="auto"/>
        <w:tblInd w:w="720" w:type="dxa"/>
        <w:tblLook w:val="04A0" w:firstRow="1" w:lastRow="0" w:firstColumn="1" w:lastColumn="0" w:noHBand="0" w:noVBand="1"/>
      </w:tblPr>
      <w:tblGrid>
        <w:gridCol w:w="2586"/>
        <w:gridCol w:w="1123"/>
        <w:gridCol w:w="1267"/>
        <w:gridCol w:w="1267"/>
        <w:gridCol w:w="1415"/>
        <w:gridCol w:w="1250"/>
      </w:tblGrid>
      <w:tr w:rsidR="00563B5A" w:rsidTr="00243505">
        <w:tc>
          <w:tcPr>
            <w:tcW w:w="3783" w:type="dxa"/>
            <w:gridSpan w:val="2"/>
          </w:tcPr>
          <w:p w:rsidR="00563B5A" w:rsidRDefault="00563B5A" w:rsidP="00563B5A">
            <w:pPr>
              <w:jc w:val="center"/>
              <w:rPr>
                <w:rFonts w:ascii="Arial" w:hAnsi="Arial" w:cs="Arial"/>
                <w:b/>
              </w:rPr>
            </w:pPr>
          </w:p>
          <w:p w:rsidR="00563B5A" w:rsidRDefault="00563B5A" w:rsidP="00563B5A">
            <w:pPr>
              <w:jc w:val="center"/>
              <w:rPr>
                <w:rFonts w:ascii="Arial" w:hAnsi="Arial" w:cs="Arial"/>
                <w:b/>
              </w:rPr>
            </w:pPr>
            <w:r>
              <w:rPr>
                <w:rFonts w:ascii="Arial" w:hAnsi="Arial" w:cs="Arial"/>
                <w:b/>
              </w:rPr>
              <w:t>DIGESTING (of 400 Troy oz.</w:t>
            </w:r>
            <w:r w:rsidR="00243505">
              <w:rPr>
                <w:rFonts w:ascii="Arial" w:hAnsi="Arial" w:cs="Arial"/>
                <w:b/>
              </w:rPr>
              <w:t xml:space="preserve"> platinum</w:t>
            </w:r>
            <w:r>
              <w:rPr>
                <w:rFonts w:ascii="Arial" w:hAnsi="Arial" w:cs="Arial"/>
                <w:b/>
              </w:rPr>
              <w:t>)</w:t>
            </w:r>
          </w:p>
        </w:tc>
        <w:tc>
          <w:tcPr>
            <w:tcW w:w="5244" w:type="dxa"/>
            <w:gridSpan w:val="4"/>
          </w:tcPr>
          <w:p w:rsidR="00563B5A" w:rsidRDefault="00563B5A" w:rsidP="00563B5A">
            <w:pPr>
              <w:jc w:val="center"/>
              <w:rPr>
                <w:rFonts w:ascii="Arial" w:hAnsi="Arial" w:cs="Arial"/>
                <w:b/>
              </w:rPr>
            </w:pPr>
          </w:p>
          <w:p w:rsidR="00563B5A" w:rsidRDefault="00563B5A" w:rsidP="00563B5A">
            <w:pPr>
              <w:jc w:val="center"/>
              <w:rPr>
                <w:rFonts w:ascii="Arial" w:hAnsi="Arial" w:cs="Arial"/>
                <w:b/>
              </w:rPr>
            </w:pPr>
            <w:r>
              <w:rPr>
                <w:rFonts w:ascii="Arial" w:hAnsi="Arial" w:cs="Arial"/>
                <w:b/>
              </w:rPr>
              <w:t>VALUES in - R</w:t>
            </w:r>
          </w:p>
          <w:p w:rsidR="00563B5A" w:rsidRDefault="00563B5A" w:rsidP="00563B5A">
            <w:pPr>
              <w:jc w:val="center"/>
              <w:rPr>
                <w:rFonts w:ascii="Arial" w:hAnsi="Arial" w:cs="Arial"/>
                <w:b/>
              </w:rPr>
            </w:pPr>
          </w:p>
        </w:tc>
      </w:tr>
      <w:tr w:rsidR="00563B5A" w:rsidRPr="001A17E7" w:rsidTr="00243505">
        <w:tc>
          <w:tcPr>
            <w:tcW w:w="2649" w:type="dxa"/>
          </w:tcPr>
          <w:p w:rsidR="00563B5A" w:rsidRPr="00E24526" w:rsidRDefault="00563B5A" w:rsidP="00563B5A">
            <w:pPr>
              <w:rPr>
                <w:rFonts w:ascii="Arial" w:hAnsi="Arial" w:cs="Arial"/>
                <w:b/>
              </w:rPr>
            </w:pPr>
          </w:p>
          <w:p w:rsidR="00563B5A" w:rsidRPr="00E24526" w:rsidRDefault="00563B5A" w:rsidP="00563B5A">
            <w:pPr>
              <w:rPr>
                <w:rFonts w:ascii="Arial" w:hAnsi="Arial" w:cs="Arial"/>
                <w:b/>
              </w:rPr>
            </w:pPr>
          </w:p>
          <w:p w:rsidR="00563B5A" w:rsidRDefault="00563B5A" w:rsidP="00563B5A">
            <w:pPr>
              <w:rPr>
                <w:rFonts w:ascii="Arial" w:hAnsi="Arial" w:cs="Arial"/>
                <w:b/>
              </w:rPr>
            </w:pPr>
          </w:p>
          <w:p w:rsidR="00563B5A" w:rsidRPr="001A17E7" w:rsidRDefault="00563B5A" w:rsidP="00563B5A">
            <w:pPr>
              <w:rPr>
                <w:rFonts w:ascii="Arial" w:hAnsi="Arial" w:cs="Arial"/>
                <w:b/>
                <w:sz w:val="20"/>
                <w:szCs w:val="20"/>
              </w:rPr>
            </w:pPr>
            <w:r w:rsidRPr="001A17E7">
              <w:rPr>
                <w:rFonts w:ascii="Arial" w:hAnsi="Arial" w:cs="Arial"/>
                <w:b/>
                <w:sz w:val="20"/>
                <w:szCs w:val="20"/>
              </w:rPr>
              <w:t>DATE</w:t>
            </w:r>
          </w:p>
          <w:p w:rsidR="00563B5A" w:rsidRPr="00E24526" w:rsidRDefault="00563B5A" w:rsidP="00563B5A">
            <w:pPr>
              <w:rPr>
                <w:rFonts w:ascii="Arial" w:hAnsi="Arial" w:cs="Arial"/>
                <w:b/>
              </w:rPr>
            </w:pPr>
          </w:p>
        </w:tc>
        <w:tc>
          <w:tcPr>
            <w:tcW w:w="1134" w:type="dxa"/>
          </w:tcPr>
          <w:p w:rsidR="00563B5A" w:rsidRDefault="00563B5A" w:rsidP="00563B5A">
            <w:pPr>
              <w:jc w:val="center"/>
              <w:rPr>
                <w:rFonts w:ascii="Arial" w:hAnsi="Arial" w:cs="Arial"/>
                <w:b/>
                <w:sz w:val="20"/>
                <w:szCs w:val="20"/>
              </w:rPr>
            </w:pPr>
          </w:p>
          <w:p w:rsidR="00563B5A" w:rsidRDefault="00563B5A" w:rsidP="00563B5A">
            <w:pPr>
              <w:jc w:val="center"/>
              <w:rPr>
                <w:rFonts w:ascii="Arial" w:hAnsi="Arial" w:cs="Arial"/>
                <w:b/>
                <w:sz w:val="20"/>
                <w:szCs w:val="20"/>
              </w:rPr>
            </w:pPr>
          </w:p>
          <w:p w:rsidR="00563B5A" w:rsidRPr="001A17E7" w:rsidRDefault="00563B5A" w:rsidP="00563B5A">
            <w:pPr>
              <w:jc w:val="center"/>
              <w:rPr>
                <w:rFonts w:ascii="Arial" w:hAnsi="Arial" w:cs="Arial"/>
                <w:b/>
                <w:sz w:val="20"/>
                <w:szCs w:val="20"/>
              </w:rPr>
            </w:pPr>
            <w:r>
              <w:rPr>
                <w:rFonts w:ascii="Arial" w:hAnsi="Arial" w:cs="Arial"/>
                <w:b/>
                <w:sz w:val="20"/>
                <w:szCs w:val="20"/>
              </w:rPr>
              <w:lastRenderedPageBreak/>
              <w:t>Units (Liters)</w:t>
            </w:r>
          </w:p>
        </w:tc>
        <w:tc>
          <w:tcPr>
            <w:tcW w:w="1275" w:type="dxa"/>
          </w:tcPr>
          <w:p w:rsidR="00563B5A" w:rsidRPr="001A17E7" w:rsidRDefault="00563B5A" w:rsidP="00563B5A">
            <w:pPr>
              <w:jc w:val="center"/>
              <w:rPr>
                <w:rFonts w:ascii="Arial" w:hAnsi="Arial" w:cs="Arial"/>
                <w:b/>
                <w:sz w:val="20"/>
                <w:szCs w:val="20"/>
              </w:rPr>
            </w:pPr>
          </w:p>
          <w:p w:rsidR="00563B5A" w:rsidRPr="001A17E7" w:rsidRDefault="00563B5A" w:rsidP="00563B5A">
            <w:pPr>
              <w:jc w:val="center"/>
              <w:rPr>
                <w:rFonts w:ascii="Arial" w:hAnsi="Arial" w:cs="Arial"/>
                <w:b/>
                <w:sz w:val="20"/>
                <w:szCs w:val="20"/>
              </w:rPr>
            </w:pPr>
          </w:p>
          <w:p w:rsidR="00563B5A" w:rsidRPr="001A17E7" w:rsidRDefault="00563B5A" w:rsidP="00563B5A">
            <w:pPr>
              <w:jc w:val="center"/>
              <w:rPr>
                <w:rFonts w:ascii="Arial" w:hAnsi="Arial" w:cs="Arial"/>
                <w:b/>
                <w:sz w:val="20"/>
                <w:szCs w:val="20"/>
              </w:rPr>
            </w:pPr>
            <w:r w:rsidRPr="001A17E7">
              <w:rPr>
                <w:rFonts w:ascii="Arial" w:hAnsi="Arial" w:cs="Arial"/>
                <w:b/>
                <w:sz w:val="20"/>
                <w:szCs w:val="20"/>
              </w:rPr>
              <w:t>Standard</w:t>
            </w:r>
          </w:p>
          <w:p w:rsidR="00563B5A" w:rsidRPr="001A17E7" w:rsidRDefault="00563B5A" w:rsidP="00563B5A">
            <w:pPr>
              <w:jc w:val="center"/>
              <w:rPr>
                <w:rFonts w:ascii="Arial" w:hAnsi="Arial" w:cs="Arial"/>
                <w:b/>
                <w:sz w:val="20"/>
                <w:szCs w:val="20"/>
              </w:rPr>
            </w:pPr>
            <w:r w:rsidRPr="001A17E7">
              <w:rPr>
                <w:rFonts w:ascii="Arial" w:hAnsi="Arial" w:cs="Arial"/>
                <w:b/>
                <w:sz w:val="20"/>
                <w:szCs w:val="20"/>
              </w:rPr>
              <w:lastRenderedPageBreak/>
              <w:t>material</w:t>
            </w:r>
          </w:p>
          <w:p w:rsidR="00563B5A" w:rsidRPr="001A17E7" w:rsidRDefault="00563B5A" w:rsidP="00563B5A">
            <w:pPr>
              <w:jc w:val="center"/>
              <w:rPr>
                <w:rFonts w:ascii="Arial" w:hAnsi="Arial" w:cs="Arial"/>
                <w:b/>
                <w:sz w:val="20"/>
                <w:szCs w:val="20"/>
              </w:rPr>
            </w:pPr>
          </w:p>
        </w:tc>
        <w:tc>
          <w:tcPr>
            <w:tcW w:w="1276" w:type="dxa"/>
          </w:tcPr>
          <w:p w:rsidR="00563B5A" w:rsidRPr="001A17E7" w:rsidRDefault="00563B5A" w:rsidP="00563B5A">
            <w:pPr>
              <w:jc w:val="center"/>
              <w:rPr>
                <w:rFonts w:ascii="Arial" w:hAnsi="Arial" w:cs="Arial"/>
                <w:b/>
                <w:sz w:val="20"/>
                <w:szCs w:val="20"/>
              </w:rPr>
            </w:pPr>
          </w:p>
          <w:p w:rsidR="00563B5A" w:rsidRPr="001A17E7" w:rsidRDefault="00D21D84" w:rsidP="00563B5A">
            <w:pPr>
              <w:jc w:val="center"/>
              <w:rPr>
                <w:rFonts w:ascii="Arial" w:hAnsi="Arial" w:cs="Arial"/>
                <w:b/>
                <w:sz w:val="20"/>
                <w:szCs w:val="20"/>
              </w:rPr>
            </w:pPr>
            <w:r>
              <w:rPr>
                <w:rFonts w:ascii="Arial" w:hAnsi="Arial" w:cs="Arial"/>
                <w:b/>
                <w:sz w:val="20"/>
                <w:szCs w:val="20"/>
              </w:rPr>
              <w:lastRenderedPageBreak/>
              <w:t>Non-standard</w:t>
            </w:r>
            <w:r w:rsidR="00563B5A" w:rsidRPr="001A17E7">
              <w:rPr>
                <w:rFonts w:ascii="Arial" w:hAnsi="Arial" w:cs="Arial"/>
                <w:b/>
                <w:sz w:val="20"/>
                <w:szCs w:val="20"/>
              </w:rPr>
              <w:t xml:space="preserve"> material </w:t>
            </w:r>
          </w:p>
          <w:p w:rsidR="00563B5A" w:rsidRPr="001A17E7" w:rsidRDefault="00563B5A" w:rsidP="00563B5A">
            <w:pPr>
              <w:jc w:val="center"/>
              <w:rPr>
                <w:rFonts w:ascii="Arial" w:hAnsi="Arial" w:cs="Arial"/>
                <w:b/>
                <w:sz w:val="20"/>
                <w:szCs w:val="20"/>
              </w:rPr>
            </w:pPr>
          </w:p>
        </w:tc>
        <w:tc>
          <w:tcPr>
            <w:tcW w:w="1418" w:type="dxa"/>
          </w:tcPr>
          <w:p w:rsidR="00563B5A" w:rsidRPr="001A17E7" w:rsidRDefault="00563B5A" w:rsidP="00563B5A">
            <w:pPr>
              <w:jc w:val="center"/>
              <w:rPr>
                <w:rFonts w:ascii="Arial" w:hAnsi="Arial" w:cs="Arial"/>
                <w:b/>
                <w:sz w:val="20"/>
                <w:szCs w:val="20"/>
              </w:rPr>
            </w:pPr>
          </w:p>
          <w:p w:rsidR="00563B5A" w:rsidRPr="001A17E7" w:rsidRDefault="00563B5A" w:rsidP="00563B5A">
            <w:pPr>
              <w:jc w:val="center"/>
              <w:rPr>
                <w:rFonts w:ascii="Arial" w:hAnsi="Arial" w:cs="Arial"/>
                <w:b/>
                <w:sz w:val="20"/>
                <w:szCs w:val="20"/>
              </w:rPr>
            </w:pPr>
            <w:r w:rsidRPr="001A17E7">
              <w:rPr>
                <w:rFonts w:ascii="Arial" w:hAnsi="Arial" w:cs="Arial"/>
                <w:b/>
                <w:sz w:val="20"/>
                <w:szCs w:val="20"/>
              </w:rPr>
              <w:lastRenderedPageBreak/>
              <w:t xml:space="preserve">Imported component/ material </w:t>
            </w:r>
          </w:p>
          <w:p w:rsidR="00563B5A" w:rsidRPr="001A17E7" w:rsidRDefault="00563B5A" w:rsidP="00563B5A">
            <w:pPr>
              <w:jc w:val="center"/>
              <w:rPr>
                <w:rFonts w:ascii="Arial" w:hAnsi="Arial" w:cs="Arial"/>
                <w:b/>
                <w:sz w:val="20"/>
                <w:szCs w:val="20"/>
              </w:rPr>
            </w:pPr>
          </w:p>
        </w:tc>
        <w:tc>
          <w:tcPr>
            <w:tcW w:w="1275" w:type="dxa"/>
            <w:vAlign w:val="center"/>
          </w:tcPr>
          <w:p w:rsidR="00563B5A" w:rsidRPr="001A17E7" w:rsidRDefault="00563B5A" w:rsidP="00563B5A">
            <w:pPr>
              <w:jc w:val="center"/>
              <w:rPr>
                <w:rFonts w:ascii="Arial" w:hAnsi="Arial" w:cs="Arial"/>
                <w:b/>
                <w:sz w:val="20"/>
                <w:szCs w:val="20"/>
              </w:rPr>
            </w:pPr>
          </w:p>
          <w:p w:rsidR="00563B5A" w:rsidRPr="001A17E7" w:rsidRDefault="00563B5A" w:rsidP="00563B5A">
            <w:pPr>
              <w:jc w:val="center"/>
              <w:rPr>
                <w:rFonts w:ascii="Arial" w:hAnsi="Arial" w:cs="Arial"/>
                <w:b/>
                <w:sz w:val="20"/>
                <w:szCs w:val="20"/>
              </w:rPr>
            </w:pPr>
            <w:r w:rsidRPr="001A17E7">
              <w:rPr>
                <w:rFonts w:ascii="Arial" w:hAnsi="Arial" w:cs="Arial"/>
                <w:b/>
                <w:sz w:val="20"/>
                <w:szCs w:val="20"/>
              </w:rPr>
              <w:t xml:space="preserve">Total </w:t>
            </w:r>
          </w:p>
        </w:tc>
      </w:tr>
      <w:tr w:rsidR="00563B5A" w:rsidRPr="001A17E7" w:rsidTr="00243505">
        <w:tc>
          <w:tcPr>
            <w:tcW w:w="2649" w:type="dxa"/>
          </w:tcPr>
          <w:p w:rsidR="00563B5A" w:rsidRPr="001A17E7" w:rsidRDefault="00563B5A" w:rsidP="00563B5A">
            <w:pPr>
              <w:rPr>
                <w:rFonts w:ascii="Arial" w:hAnsi="Arial" w:cs="Arial"/>
                <w:b/>
                <w:sz w:val="20"/>
                <w:szCs w:val="20"/>
              </w:rPr>
            </w:pPr>
            <w:r w:rsidRPr="001A17E7">
              <w:rPr>
                <w:rFonts w:ascii="Arial" w:hAnsi="Arial" w:cs="Arial"/>
                <w:b/>
                <w:sz w:val="20"/>
                <w:szCs w:val="20"/>
              </w:rPr>
              <w:t>01/0</w:t>
            </w:r>
            <w:r>
              <w:rPr>
                <w:rFonts w:ascii="Arial" w:hAnsi="Arial" w:cs="Arial"/>
                <w:b/>
                <w:sz w:val="20"/>
                <w:szCs w:val="20"/>
              </w:rPr>
              <w:t>1</w:t>
            </w:r>
            <w:r w:rsidRPr="001A17E7">
              <w:rPr>
                <w:rFonts w:ascii="Arial" w:hAnsi="Arial" w:cs="Arial"/>
                <w:b/>
                <w:sz w:val="20"/>
                <w:szCs w:val="20"/>
              </w:rPr>
              <w:t>/201</w:t>
            </w:r>
            <w:r>
              <w:rPr>
                <w:rFonts w:ascii="Arial" w:hAnsi="Arial" w:cs="Arial"/>
                <w:b/>
                <w:sz w:val="20"/>
                <w:szCs w:val="20"/>
              </w:rPr>
              <w:t>3</w:t>
            </w:r>
          </w:p>
        </w:tc>
        <w:tc>
          <w:tcPr>
            <w:tcW w:w="1134" w:type="dxa"/>
            <w:tcBorders>
              <w:bottom w:val="single" w:sz="4"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50</w:t>
            </w:r>
          </w:p>
        </w:tc>
        <w:tc>
          <w:tcPr>
            <w:tcW w:w="1275" w:type="dxa"/>
            <w:tcBorders>
              <w:bottom w:val="single" w:sz="4"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0</w:t>
            </w:r>
          </w:p>
        </w:tc>
        <w:tc>
          <w:tcPr>
            <w:tcW w:w="1276" w:type="dxa"/>
            <w:tcBorders>
              <w:bottom w:val="single" w:sz="4"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1 000</w:t>
            </w:r>
          </w:p>
        </w:tc>
        <w:tc>
          <w:tcPr>
            <w:tcW w:w="1418" w:type="dxa"/>
            <w:tcBorders>
              <w:bottom w:val="single" w:sz="4"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0</w:t>
            </w:r>
          </w:p>
        </w:tc>
        <w:tc>
          <w:tcPr>
            <w:tcW w:w="1275" w:type="dxa"/>
            <w:tcBorders>
              <w:bottom w:val="single" w:sz="4" w:space="0" w:color="auto"/>
            </w:tcBorders>
            <w:vAlign w:val="center"/>
          </w:tcPr>
          <w:p w:rsidR="00563B5A" w:rsidRPr="001A17E7" w:rsidRDefault="00563B5A" w:rsidP="00243505">
            <w:pPr>
              <w:jc w:val="center"/>
              <w:rPr>
                <w:rFonts w:ascii="Arial" w:hAnsi="Arial" w:cs="Arial"/>
                <w:sz w:val="20"/>
                <w:szCs w:val="20"/>
              </w:rPr>
            </w:pPr>
            <w:r>
              <w:rPr>
                <w:rFonts w:ascii="Arial" w:hAnsi="Arial" w:cs="Arial"/>
                <w:sz w:val="20"/>
                <w:szCs w:val="20"/>
              </w:rPr>
              <w:t>1 000</w:t>
            </w:r>
          </w:p>
        </w:tc>
      </w:tr>
      <w:tr w:rsidR="00563B5A" w:rsidRPr="001A17E7" w:rsidTr="00243505">
        <w:tc>
          <w:tcPr>
            <w:tcW w:w="2649" w:type="dxa"/>
          </w:tcPr>
          <w:p w:rsidR="00563B5A" w:rsidRPr="001A17E7" w:rsidRDefault="00563B5A" w:rsidP="00563B5A">
            <w:pPr>
              <w:rPr>
                <w:rFonts w:ascii="Arial" w:hAnsi="Arial" w:cs="Arial"/>
                <w:b/>
                <w:sz w:val="20"/>
                <w:szCs w:val="20"/>
              </w:rPr>
            </w:pPr>
            <w:r>
              <w:rPr>
                <w:rFonts w:ascii="Arial" w:hAnsi="Arial" w:cs="Arial"/>
                <w:b/>
                <w:sz w:val="20"/>
                <w:szCs w:val="20"/>
              </w:rPr>
              <w:t>10</w:t>
            </w:r>
            <w:r w:rsidRPr="001A17E7">
              <w:rPr>
                <w:rFonts w:ascii="Arial" w:hAnsi="Arial" w:cs="Arial"/>
                <w:b/>
                <w:sz w:val="20"/>
                <w:szCs w:val="20"/>
              </w:rPr>
              <w:t>/0</w:t>
            </w:r>
            <w:r>
              <w:rPr>
                <w:rFonts w:ascii="Arial" w:hAnsi="Arial" w:cs="Arial"/>
                <w:b/>
                <w:sz w:val="20"/>
                <w:szCs w:val="20"/>
              </w:rPr>
              <w:t>2</w:t>
            </w:r>
            <w:r w:rsidRPr="001A17E7">
              <w:rPr>
                <w:rFonts w:ascii="Arial" w:hAnsi="Arial" w:cs="Arial"/>
                <w:b/>
                <w:sz w:val="20"/>
                <w:szCs w:val="20"/>
              </w:rPr>
              <w:t>/201</w:t>
            </w:r>
            <w:r>
              <w:rPr>
                <w:rFonts w:ascii="Arial" w:hAnsi="Arial" w:cs="Arial"/>
                <w:b/>
                <w:sz w:val="20"/>
                <w:szCs w:val="20"/>
              </w:rPr>
              <w:t>3</w:t>
            </w:r>
          </w:p>
        </w:tc>
        <w:tc>
          <w:tcPr>
            <w:tcW w:w="1134" w:type="dxa"/>
            <w:tcBorders>
              <w:bottom w:val="single" w:sz="8"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100</w:t>
            </w:r>
          </w:p>
        </w:tc>
        <w:tc>
          <w:tcPr>
            <w:tcW w:w="1275" w:type="dxa"/>
            <w:tcBorders>
              <w:bottom w:val="single" w:sz="8"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0</w:t>
            </w:r>
          </w:p>
        </w:tc>
        <w:tc>
          <w:tcPr>
            <w:tcW w:w="1276" w:type="dxa"/>
            <w:tcBorders>
              <w:bottom w:val="single" w:sz="8"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2 000</w:t>
            </w:r>
          </w:p>
        </w:tc>
        <w:tc>
          <w:tcPr>
            <w:tcW w:w="1418" w:type="dxa"/>
            <w:tcBorders>
              <w:bottom w:val="single" w:sz="8"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0</w:t>
            </w:r>
          </w:p>
        </w:tc>
        <w:tc>
          <w:tcPr>
            <w:tcW w:w="1275" w:type="dxa"/>
            <w:tcBorders>
              <w:bottom w:val="single" w:sz="8" w:space="0" w:color="auto"/>
            </w:tcBorders>
            <w:vAlign w:val="center"/>
          </w:tcPr>
          <w:p w:rsidR="00563B5A" w:rsidRPr="001A17E7" w:rsidRDefault="00563B5A" w:rsidP="00563B5A">
            <w:pPr>
              <w:jc w:val="center"/>
              <w:rPr>
                <w:rFonts w:ascii="Arial" w:hAnsi="Arial" w:cs="Arial"/>
                <w:sz w:val="20"/>
                <w:szCs w:val="20"/>
              </w:rPr>
            </w:pPr>
            <w:r>
              <w:rPr>
                <w:rFonts w:ascii="Arial" w:hAnsi="Arial" w:cs="Arial"/>
                <w:sz w:val="20"/>
                <w:szCs w:val="20"/>
              </w:rPr>
              <w:t>2 000</w:t>
            </w:r>
          </w:p>
        </w:tc>
      </w:tr>
      <w:tr w:rsidR="00563B5A" w:rsidRPr="001A17E7" w:rsidTr="00243505">
        <w:tc>
          <w:tcPr>
            <w:tcW w:w="2649" w:type="dxa"/>
          </w:tcPr>
          <w:p w:rsidR="00563B5A" w:rsidRDefault="00563B5A" w:rsidP="00563B5A">
            <w:pPr>
              <w:rPr>
                <w:rFonts w:ascii="Arial" w:hAnsi="Arial" w:cs="Arial"/>
                <w:b/>
                <w:sz w:val="20"/>
                <w:szCs w:val="20"/>
              </w:rPr>
            </w:pPr>
            <w:r>
              <w:rPr>
                <w:rFonts w:ascii="Arial" w:hAnsi="Arial" w:cs="Arial"/>
                <w:b/>
                <w:sz w:val="20"/>
                <w:szCs w:val="20"/>
              </w:rPr>
              <w:t>2</w:t>
            </w:r>
            <w:r w:rsidRPr="001A17E7">
              <w:rPr>
                <w:rFonts w:ascii="Arial" w:hAnsi="Arial" w:cs="Arial"/>
                <w:b/>
                <w:sz w:val="20"/>
                <w:szCs w:val="20"/>
              </w:rPr>
              <w:t>1/0</w:t>
            </w:r>
            <w:r>
              <w:rPr>
                <w:rFonts w:ascii="Arial" w:hAnsi="Arial" w:cs="Arial"/>
                <w:b/>
                <w:sz w:val="20"/>
                <w:szCs w:val="20"/>
              </w:rPr>
              <w:t>3</w:t>
            </w:r>
            <w:r w:rsidRPr="001A17E7">
              <w:rPr>
                <w:rFonts w:ascii="Arial" w:hAnsi="Arial" w:cs="Arial"/>
                <w:b/>
                <w:sz w:val="20"/>
                <w:szCs w:val="20"/>
              </w:rPr>
              <w:t>/201</w:t>
            </w:r>
            <w:r>
              <w:rPr>
                <w:rFonts w:ascii="Arial" w:hAnsi="Arial" w:cs="Arial"/>
                <w:b/>
                <w:sz w:val="20"/>
                <w:szCs w:val="20"/>
              </w:rPr>
              <w:t>3</w:t>
            </w:r>
          </w:p>
        </w:tc>
        <w:tc>
          <w:tcPr>
            <w:tcW w:w="1134" w:type="dxa"/>
            <w:tcBorders>
              <w:top w:val="single" w:sz="8" w:space="0" w:color="auto"/>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200</w:t>
            </w:r>
          </w:p>
        </w:tc>
        <w:tc>
          <w:tcPr>
            <w:tcW w:w="1275" w:type="dxa"/>
            <w:tcBorders>
              <w:top w:val="single" w:sz="8" w:space="0" w:color="auto"/>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0</w:t>
            </w:r>
          </w:p>
        </w:tc>
        <w:tc>
          <w:tcPr>
            <w:tcW w:w="1276" w:type="dxa"/>
            <w:tcBorders>
              <w:top w:val="single" w:sz="8" w:space="0" w:color="auto"/>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0</w:t>
            </w:r>
          </w:p>
        </w:tc>
        <w:tc>
          <w:tcPr>
            <w:tcW w:w="1418" w:type="dxa"/>
            <w:tcBorders>
              <w:top w:val="single" w:sz="8" w:space="0" w:color="auto"/>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4 000</w:t>
            </w:r>
          </w:p>
        </w:tc>
        <w:tc>
          <w:tcPr>
            <w:tcW w:w="1275" w:type="dxa"/>
            <w:tcBorders>
              <w:top w:val="single" w:sz="8" w:space="0" w:color="auto"/>
              <w:bottom w:val="single" w:sz="18" w:space="0" w:color="auto"/>
            </w:tcBorders>
            <w:vAlign w:val="center"/>
          </w:tcPr>
          <w:p w:rsidR="00563B5A" w:rsidRDefault="00563B5A" w:rsidP="00563B5A">
            <w:pPr>
              <w:jc w:val="center"/>
              <w:rPr>
                <w:rFonts w:ascii="Arial" w:hAnsi="Arial" w:cs="Arial"/>
                <w:sz w:val="20"/>
                <w:szCs w:val="20"/>
              </w:rPr>
            </w:pPr>
            <w:r>
              <w:rPr>
                <w:rFonts w:ascii="Arial" w:hAnsi="Arial" w:cs="Arial"/>
                <w:sz w:val="20"/>
                <w:szCs w:val="20"/>
              </w:rPr>
              <w:t>4 000</w:t>
            </w:r>
          </w:p>
        </w:tc>
      </w:tr>
      <w:tr w:rsidR="00563B5A" w:rsidRPr="001A17E7" w:rsidTr="00D249A6">
        <w:tc>
          <w:tcPr>
            <w:tcW w:w="2649" w:type="dxa"/>
          </w:tcPr>
          <w:p w:rsidR="00563B5A" w:rsidRDefault="00563B5A" w:rsidP="00563B5A">
            <w:pPr>
              <w:rPr>
                <w:rFonts w:ascii="Arial" w:hAnsi="Arial" w:cs="Arial"/>
                <w:b/>
                <w:sz w:val="20"/>
                <w:szCs w:val="20"/>
              </w:rPr>
            </w:pPr>
          </w:p>
        </w:tc>
        <w:tc>
          <w:tcPr>
            <w:tcW w:w="1134" w:type="dxa"/>
            <w:tcBorders>
              <w:bottom w:val="single" w:sz="18" w:space="0" w:color="auto"/>
            </w:tcBorders>
          </w:tcPr>
          <w:p w:rsidR="00563B5A" w:rsidRDefault="00563B5A" w:rsidP="00563B5A">
            <w:pPr>
              <w:jc w:val="center"/>
              <w:rPr>
                <w:rFonts w:ascii="Arial" w:hAnsi="Arial" w:cs="Arial"/>
                <w:sz w:val="20"/>
                <w:szCs w:val="20"/>
              </w:rPr>
            </w:pPr>
          </w:p>
        </w:tc>
        <w:tc>
          <w:tcPr>
            <w:tcW w:w="1275" w:type="dxa"/>
            <w:tcBorders>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0</w:t>
            </w:r>
          </w:p>
        </w:tc>
        <w:tc>
          <w:tcPr>
            <w:tcW w:w="1276" w:type="dxa"/>
            <w:tcBorders>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3 000</w:t>
            </w:r>
          </w:p>
        </w:tc>
        <w:tc>
          <w:tcPr>
            <w:tcW w:w="1418" w:type="dxa"/>
            <w:tcBorders>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4 000</w:t>
            </w:r>
          </w:p>
        </w:tc>
        <w:tc>
          <w:tcPr>
            <w:tcW w:w="1275" w:type="dxa"/>
            <w:tcBorders>
              <w:bottom w:val="single" w:sz="18" w:space="0" w:color="auto"/>
            </w:tcBorders>
            <w:vAlign w:val="center"/>
          </w:tcPr>
          <w:p w:rsidR="00563B5A" w:rsidRDefault="00563B5A" w:rsidP="00563B5A">
            <w:pPr>
              <w:jc w:val="center"/>
              <w:rPr>
                <w:rFonts w:ascii="Arial" w:hAnsi="Arial" w:cs="Arial"/>
                <w:sz w:val="20"/>
                <w:szCs w:val="20"/>
              </w:rPr>
            </w:pPr>
            <w:r>
              <w:rPr>
                <w:rFonts w:ascii="Arial" w:hAnsi="Arial" w:cs="Arial"/>
                <w:sz w:val="20"/>
                <w:szCs w:val="20"/>
              </w:rPr>
              <w:t>7 000</w:t>
            </w:r>
          </w:p>
        </w:tc>
      </w:tr>
      <w:tr w:rsidR="00563B5A" w:rsidRPr="001A17E7" w:rsidTr="00D249A6">
        <w:tc>
          <w:tcPr>
            <w:tcW w:w="2649" w:type="dxa"/>
            <w:tcBorders>
              <w:right w:val="single" w:sz="4" w:space="0" w:color="auto"/>
            </w:tcBorders>
          </w:tcPr>
          <w:p w:rsidR="00563B5A" w:rsidRPr="001A17E7" w:rsidRDefault="00563B5A" w:rsidP="00563B5A">
            <w:pPr>
              <w:rPr>
                <w:rFonts w:ascii="Arial" w:hAnsi="Arial" w:cs="Arial"/>
                <w:b/>
                <w:sz w:val="20"/>
                <w:szCs w:val="20"/>
              </w:rPr>
            </w:pPr>
            <w:r>
              <w:rPr>
                <w:rFonts w:ascii="Arial" w:hAnsi="Arial" w:cs="Arial"/>
                <w:b/>
                <w:sz w:val="20"/>
                <w:szCs w:val="20"/>
              </w:rPr>
              <w:t>Weighted ave value per Troy oz.</w:t>
            </w:r>
          </w:p>
        </w:tc>
        <w:tc>
          <w:tcPr>
            <w:tcW w:w="1134" w:type="dxa"/>
            <w:tcBorders>
              <w:top w:val="single" w:sz="18" w:space="0" w:color="auto"/>
              <w:left w:val="single" w:sz="4" w:space="0" w:color="auto"/>
              <w:bottom w:val="single" w:sz="18" w:space="0" w:color="auto"/>
            </w:tcBorders>
          </w:tcPr>
          <w:p w:rsidR="00563B5A" w:rsidRDefault="00563B5A" w:rsidP="00563B5A">
            <w:pPr>
              <w:jc w:val="center"/>
              <w:rPr>
                <w:rFonts w:ascii="Arial" w:hAnsi="Arial" w:cs="Arial"/>
                <w:sz w:val="20"/>
                <w:szCs w:val="20"/>
              </w:rPr>
            </w:pPr>
          </w:p>
          <w:p w:rsidR="00563B5A" w:rsidRPr="001A17E7" w:rsidRDefault="00563B5A" w:rsidP="00563B5A">
            <w:pPr>
              <w:jc w:val="center"/>
              <w:rPr>
                <w:rFonts w:ascii="Arial" w:hAnsi="Arial" w:cs="Arial"/>
                <w:sz w:val="20"/>
                <w:szCs w:val="20"/>
              </w:rPr>
            </w:pPr>
            <w:r>
              <w:rPr>
                <w:rFonts w:ascii="Arial" w:hAnsi="Arial" w:cs="Arial"/>
                <w:sz w:val="20"/>
                <w:szCs w:val="20"/>
              </w:rPr>
              <w:t>1</w:t>
            </w:r>
          </w:p>
        </w:tc>
        <w:tc>
          <w:tcPr>
            <w:tcW w:w="1275" w:type="dxa"/>
            <w:tcBorders>
              <w:top w:val="single" w:sz="18" w:space="0" w:color="auto"/>
              <w:bottom w:val="single" w:sz="18" w:space="0" w:color="auto"/>
              <w:right w:val="single" w:sz="4" w:space="0" w:color="auto"/>
            </w:tcBorders>
          </w:tcPr>
          <w:p w:rsidR="00563B5A" w:rsidRDefault="00563B5A" w:rsidP="00563B5A">
            <w:pPr>
              <w:jc w:val="center"/>
              <w:rPr>
                <w:rFonts w:ascii="Arial" w:hAnsi="Arial" w:cs="Arial"/>
                <w:sz w:val="20"/>
                <w:szCs w:val="20"/>
              </w:rPr>
            </w:pPr>
          </w:p>
          <w:p w:rsidR="00563B5A" w:rsidRPr="001A17E7" w:rsidRDefault="00563B5A" w:rsidP="00563B5A">
            <w:pPr>
              <w:jc w:val="center"/>
              <w:rPr>
                <w:rFonts w:ascii="Arial" w:hAnsi="Arial" w:cs="Arial"/>
                <w:sz w:val="20"/>
                <w:szCs w:val="20"/>
              </w:rPr>
            </w:pPr>
            <w:r>
              <w:rPr>
                <w:rFonts w:ascii="Arial" w:hAnsi="Arial" w:cs="Arial"/>
                <w:sz w:val="20"/>
                <w:szCs w:val="20"/>
              </w:rPr>
              <w:t>0</w:t>
            </w:r>
          </w:p>
        </w:tc>
        <w:tc>
          <w:tcPr>
            <w:tcW w:w="1276" w:type="dxa"/>
            <w:tcBorders>
              <w:top w:val="single" w:sz="18" w:space="0" w:color="auto"/>
              <w:left w:val="single" w:sz="4" w:space="0" w:color="auto"/>
              <w:bottom w:val="single" w:sz="18" w:space="0" w:color="auto"/>
              <w:right w:val="single" w:sz="4" w:space="0" w:color="auto"/>
            </w:tcBorders>
          </w:tcPr>
          <w:p w:rsidR="00563B5A" w:rsidRDefault="00563B5A" w:rsidP="00563B5A">
            <w:pPr>
              <w:jc w:val="center"/>
              <w:rPr>
                <w:rFonts w:ascii="Arial" w:hAnsi="Arial" w:cs="Arial"/>
                <w:sz w:val="20"/>
                <w:szCs w:val="20"/>
              </w:rPr>
            </w:pPr>
          </w:p>
          <w:p w:rsidR="00563B5A" w:rsidRPr="001A17E7" w:rsidRDefault="00563B5A" w:rsidP="00563B5A">
            <w:pPr>
              <w:jc w:val="center"/>
              <w:rPr>
                <w:rFonts w:ascii="Arial" w:hAnsi="Arial" w:cs="Arial"/>
                <w:sz w:val="20"/>
                <w:szCs w:val="20"/>
              </w:rPr>
            </w:pPr>
            <w:r>
              <w:rPr>
                <w:rFonts w:ascii="Arial" w:hAnsi="Arial" w:cs="Arial"/>
                <w:sz w:val="20"/>
                <w:szCs w:val="20"/>
              </w:rPr>
              <w:t>7.50</w:t>
            </w:r>
          </w:p>
        </w:tc>
        <w:tc>
          <w:tcPr>
            <w:tcW w:w="1418" w:type="dxa"/>
            <w:tcBorders>
              <w:top w:val="single" w:sz="18" w:space="0" w:color="auto"/>
              <w:left w:val="single" w:sz="4" w:space="0" w:color="auto"/>
              <w:bottom w:val="single" w:sz="18" w:space="0" w:color="auto"/>
              <w:right w:val="single" w:sz="8" w:space="0" w:color="auto"/>
            </w:tcBorders>
          </w:tcPr>
          <w:p w:rsidR="00563B5A" w:rsidRDefault="00563B5A" w:rsidP="00563B5A">
            <w:pPr>
              <w:jc w:val="center"/>
              <w:rPr>
                <w:rFonts w:ascii="Arial" w:hAnsi="Arial" w:cs="Arial"/>
                <w:sz w:val="20"/>
                <w:szCs w:val="20"/>
              </w:rPr>
            </w:pPr>
          </w:p>
          <w:p w:rsidR="00563B5A" w:rsidRPr="001A17E7" w:rsidRDefault="00563B5A" w:rsidP="00563B5A">
            <w:pPr>
              <w:jc w:val="center"/>
              <w:rPr>
                <w:rFonts w:ascii="Arial" w:hAnsi="Arial" w:cs="Arial"/>
                <w:sz w:val="20"/>
                <w:szCs w:val="20"/>
              </w:rPr>
            </w:pPr>
            <w:r>
              <w:rPr>
                <w:rFonts w:ascii="Arial" w:hAnsi="Arial" w:cs="Arial"/>
                <w:sz w:val="20"/>
                <w:szCs w:val="20"/>
              </w:rPr>
              <w:t>10.00</w:t>
            </w:r>
          </w:p>
        </w:tc>
        <w:tc>
          <w:tcPr>
            <w:tcW w:w="1275" w:type="dxa"/>
            <w:tcBorders>
              <w:top w:val="single" w:sz="18" w:space="0" w:color="auto"/>
              <w:left w:val="single" w:sz="8" w:space="0" w:color="auto"/>
              <w:bottom w:val="single" w:sz="18" w:space="0" w:color="auto"/>
              <w:right w:val="single" w:sz="8" w:space="0" w:color="auto"/>
            </w:tcBorders>
            <w:vAlign w:val="center"/>
          </w:tcPr>
          <w:p w:rsidR="00563B5A" w:rsidRDefault="00563B5A" w:rsidP="00563B5A">
            <w:pPr>
              <w:jc w:val="center"/>
              <w:rPr>
                <w:rFonts w:ascii="Arial" w:hAnsi="Arial" w:cs="Arial"/>
                <w:sz w:val="20"/>
                <w:szCs w:val="20"/>
              </w:rPr>
            </w:pPr>
          </w:p>
          <w:p w:rsidR="00563B5A" w:rsidRPr="001A17E7" w:rsidRDefault="00563B5A" w:rsidP="00563B5A">
            <w:pPr>
              <w:jc w:val="center"/>
              <w:rPr>
                <w:rFonts w:ascii="Arial" w:hAnsi="Arial" w:cs="Arial"/>
                <w:sz w:val="20"/>
                <w:szCs w:val="20"/>
              </w:rPr>
            </w:pPr>
            <w:r>
              <w:rPr>
                <w:rFonts w:ascii="Arial" w:hAnsi="Arial" w:cs="Arial"/>
                <w:sz w:val="20"/>
                <w:szCs w:val="20"/>
              </w:rPr>
              <w:t>17.50</w:t>
            </w:r>
          </w:p>
        </w:tc>
      </w:tr>
      <w:tr w:rsidR="00563B5A" w:rsidRPr="001A17E7" w:rsidTr="00096BBD">
        <w:tc>
          <w:tcPr>
            <w:tcW w:w="2649" w:type="dxa"/>
            <w:tcBorders>
              <w:right w:val="single" w:sz="8" w:space="0" w:color="auto"/>
            </w:tcBorders>
          </w:tcPr>
          <w:p w:rsidR="00563B5A" w:rsidRPr="001A17E7" w:rsidRDefault="00563B5A" w:rsidP="00563B5A">
            <w:pPr>
              <w:rPr>
                <w:rFonts w:ascii="Arial" w:hAnsi="Arial" w:cs="Arial"/>
                <w:b/>
                <w:sz w:val="20"/>
                <w:szCs w:val="20"/>
              </w:rPr>
            </w:pPr>
          </w:p>
        </w:tc>
        <w:tc>
          <w:tcPr>
            <w:tcW w:w="1134" w:type="dxa"/>
            <w:tcBorders>
              <w:left w:val="single" w:sz="8" w:space="0" w:color="auto"/>
              <w:right w:val="single" w:sz="8" w:space="0" w:color="auto"/>
            </w:tcBorders>
          </w:tcPr>
          <w:p w:rsidR="00563B5A" w:rsidRPr="001A17E7" w:rsidRDefault="00563B5A" w:rsidP="00096BBD">
            <w:pPr>
              <w:rPr>
                <w:rFonts w:ascii="Arial" w:hAnsi="Arial" w:cs="Arial"/>
                <w:b/>
                <w:sz w:val="20"/>
                <w:szCs w:val="20"/>
              </w:rPr>
            </w:pPr>
          </w:p>
        </w:tc>
        <w:tc>
          <w:tcPr>
            <w:tcW w:w="1275" w:type="dxa"/>
            <w:tcBorders>
              <w:right w:val="single" w:sz="8" w:space="0" w:color="auto"/>
            </w:tcBorders>
          </w:tcPr>
          <w:p w:rsidR="00563B5A" w:rsidRPr="001A17E7" w:rsidRDefault="00563B5A" w:rsidP="00096BBD">
            <w:pPr>
              <w:rPr>
                <w:rFonts w:ascii="Arial" w:hAnsi="Arial" w:cs="Arial"/>
                <w:b/>
                <w:sz w:val="20"/>
                <w:szCs w:val="20"/>
              </w:rPr>
            </w:pPr>
          </w:p>
        </w:tc>
        <w:tc>
          <w:tcPr>
            <w:tcW w:w="1276" w:type="dxa"/>
            <w:tcBorders>
              <w:left w:val="single" w:sz="8" w:space="0" w:color="auto"/>
            </w:tcBorders>
          </w:tcPr>
          <w:p w:rsidR="00563B5A" w:rsidRPr="001A17E7" w:rsidRDefault="00563B5A" w:rsidP="00563B5A">
            <w:pPr>
              <w:rPr>
                <w:rFonts w:ascii="Arial" w:hAnsi="Arial" w:cs="Arial"/>
                <w:b/>
                <w:sz w:val="20"/>
                <w:szCs w:val="20"/>
              </w:rPr>
            </w:pPr>
          </w:p>
        </w:tc>
        <w:tc>
          <w:tcPr>
            <w:tcW w:w="1418" w:type="dxa"/>
            <w:tcBorders>
              <w:top w:val="single" w:sz="18" w:space="0" w:color="auto"/>
              <w:right w:val="single" w:sz="8" w:space="0" w:color="auto"/>
            </w:tcBorders>
          </w:tcPr>
          <w:p w:rsidR="00563B5A" w:rsidRPr="001A17E7" w:rsidRDefault="00563B5A" w:rsidP="00563B5A">
            <w:pPr>
              <w:jc w:val="center"/>
              <w:rPr>
                <w:rFonts w:ascii="Arial" w:hAnsi="Arial" w:cs="Arial"/>
                <w:sz w:val="20"/>
                <w:szCs w:val="20"/>
              </w:rPr>
            </w:pPr>
          </w:p>
        </w:tc>
        <w:tc>
          <w:tcPr>
            <w:tcW w:w="1275" w:type="dxa"/>
            <w:tcBorders>
              <w:top w:val="single" w:sz="18" w:space="0" w:color="auto"/>
              <w:left w:val="single" w:sz="8" w:space="0" w:color="auto"/>
              <w:bottom w:val="single" w:sz="8" w:space="0" w:color="auto"/>
              <w:right w:val="single" w:sz="8" w:space="0" w:color="auto"/>
            </w:tcBorders>
            <w:vAlign w:val="center"/>
          </w:tcPr>
          <w:p w:rsidR="00563B5A" w:rsidRPr="001A17E7" w:rsidRDefault="00563B5A" w:rsidP="00563B5A">
            <w:pPr>
              <w:jc w:val="center"/>
              <w:rPr>
                <w:rFonts w:ascii="Arial" w:hAnsi="Arial" w:cs="Arial"/>
                <w:sz w:val="20"/>
                <w:szCs w:val="20"/>
              </w:rPr>
            </w:pPr>
          </w:p>
        </w:tc>
      </w:tr>
    </w:tbl>
    <w:p w:rsidR="00B86529" w:rsidRPr="00E24526" w:rsidRDefault="00B86529" w:rsidP="005F1480">
      <w:pPr>
        <w:pStyle w:val="ListParagraph"/>
        <w:tabs>
          <w:tab w:val="left" w:pos="720"/>
          <w:tab w:val="left" w:pos="1440"/>
          <w:tab w:val="left" w:pos="2160"/>
          <w:tab w:val="left" w:pos="2880"/>
          <w:tab w:val="left" w:pos="3600"/>
          <w:tab w:val="left" w:pos="4320"/>
        </w:tabs>
        <w:ind w:left="709"/>
        <w:rPr>
          <w:rFonts w:ascii="Arial" w:hAnsi="Arial" w:cs="Arial"/>
        </w:rPr>
      </w:pPr>
    </w:p>
    <w:p w:rsidR="00B86529" w:rsidRPr="00E24526" w:rsidRDefault="00B86529" w:rsidP="005F1480">
      <w:pPr>
        <w:pStyle w:val="ListParagraph"/>
        <w:tabs>
          <w:tab w:val="left" w:pos="720"/>
          <w:tab w:val="left" w:pos="1440"/>
          <w:tab w:val="left" w:pos="2160"/>
          <w:tab w:val="left" w:pos="2880"/>
          <w:tab w:val="left" w:pos="3600"/>
          <w:tab w:val="left" w:pos="4320"/>
        </w:tabs>
        <w:ind w:left="709"/>
        <w:rPr>
          <w:rFonts w:ascii="Arial" w:hAnsi="Arial" w:cs="Arial"/>
        </w:rPr>
      </w:pPr>
      <w:r w:rsidRPr="00E24526">
        <w:rPr>
          <w:rFonts w:ascii="Arial" w:hAnsi="Arial" w:cs="Arial"/>
        </w:rPr>
        <w:t xml:space="preserve">See attached Annexure </w:t>
      </w:r>
      <w:r w:rsidR="004A4AAA">
        <w:rPr>
          <w:rFonts w:ascii="Arial" w:hAnsi="Arial" w:cs="Arial"/>
        </w:rPr>
        <w:t>A</w:t>
      </w:r>
      <w:r>
        <w:rPr>
          <w:rFonts w:ascii="Arial" w:hAnsi="Arial" w:cs="Arial"/>
        </w:rPr>
        <w:t>7.6</w:t>
      </w:r>
      <w:r w:rsidRPr="00E24526">
        <w:rPr>
          <w:rFonts w:ascii="Arial" w:hAnsi="Arial" w:cs="Arial"/>
        </w:rPr>
        <w:t>.3 for an example of the SM</w:t>
      </w:r>
      <w:r w:rsidR="008D0720">
        <w:rPr>
          <w:rFonts w:ascii="Arial" w:hAnsi="Arial" w:cs="Arial"/>
        </w:rPr>
        <w:t>D</w:t>
      </w:r>
      <w:r w:rsidRPr="00E24526">
        <w:rPr>
          <w:rFonts w:ascii="Arial" w:hAnsi="Arial" w:cs="Arial"/>
        </w:rPr>
        <w:t>.</w:t>
      </w:r>
    </w:p>
    <w:p w:rsidR="00B86529" w:rsidRDefault="00B86529" w:rsidP="005F1480">
      <w:pPr>
        <w:pStyle w:val="ListParagraph"/>
        <w:tabs>
          <w:tab w:val="left" w:pos="720"/>
          <w:tab w:val="left" w:pos="1440"/>
          <w:tab w:val="left" w:pos="2160"/>
          <w:tab w:val="left" w:pos="2880"/>
          <w:tab w:val="left" w:pos="3600"/>
          <w:tab w:val="left" w:pos="4320"/>
        </w:tabs>
        <w:ind w:left="709"/>
        <w:rPr>
          <w:rFonts w:ascii="Arial" w:hAnsi="Arial" w:cs="Arial"/>
        </w:rPr>
      </w:pPr>
    </w:p>
    <w:p w:rsidR="00B86529" w:rsidRDefault="005F5946" w:rsidP="005F5946">
      <w:pPr>
        <w:pStyle w:val="ListParagraph"/>
        <w:tabs>
          <w:tab w:val="left" w:pos="720"/>
          <w:tab w:val="left" w:pos="1440"/>
          <w:tab w:val="left" w:pos="2160"/>
          <w:tab w:val="left" w:pos="2880"/>
          <w:tab w:val="left" w:pos="3600"/>
          <w:tab w:val="left" w:pos="4320"/>
        </w:tabs>
        <w:ind w:left="709" w:hanging="709"/>
        <w:rPr>
          <w:rFonts w:ascii="Arial" w:hAnsi="Arial" w:cs="Arial"/>
        </w:rPr>
      </w:pPr>
      <w:r>
        <w:rPr>
          <w:rFonts w:ascii="Arial" w:hAnsi="Arial" w:cs="Arial"/>
        </w:rPr>
        <w:t>2.3</w:t>
      </w:r>
      <w:r>
        <w:rPr>
          <w:rFonts w:ascii="Arial" w:hAnsi="Arial" w:cs="Arial"/>
        </w:rPr>
        <w:tab/>
      </w:r>
      <w:r w:rsidR="00D249A6" w:rsidRPr="00D249A6">
        <w:rPr>
          <w:rFonts w:ascii="Arial" w:hAnsi="Arial" w:cs="Arial"/>
          <w:b/>
        </w:rPr>
        <w:t>Substrate</w:t>
      </w:r>
      <w:r w:rsidR="00D249A6">
        <w:rPr>
          <w:rFonts w:ascii="Arial" w:hAnsi="Arial" w:cs="Arial"/>
        </w:rPr>
        <w:t xml:space="preserve">: </w:t>
      </w:r>
      <w:r w:rsidR="00B86529" w:rsidRPr="00E24526">
        <w:rPr>
          <w:rFonts w:ascii="Arial" w:hAnsi="Arial" w:cs="Arial"/>
        </w:rPr>
        <w:t xml:space="preserve">The Coater will buy substrates from a local concern or will import it himself. The local supplier of the substrate will either “fire” or import it. If he should “fire” it he will import “logs” and may </w:t>
      </w:r>
      <w:r w:rsidR="00A376A2">
        <w:rPr>
          <w:rFonts w:ascii="Arial" w:hAnsi="Arial" w:cs="Arial"/>
        </w:rPr>
        <w:t>performs</w:t>
      </w:r>
      <w:r w:rsidR="004C03B7">
        <w:rPr>
          <w:rFonts w:ascii="Arial" w:hAnsi="Arial" w:cs="Arial"/>
        </w:rPr>
        <w:t xml:space="preserve"> </w:t>
      </w:r>
      <w:r w:rsidR="00B86529" w:rsidRPr="00E24526">
        <w:rPr>
          <w:rFonts w:ascii="Arial" w:hAnsi="Arial" w:cs="Arial"/>
        </w:rPr>
        <w:t xml:space="preserve">the following </w:t>
      </w:r>
      <w:r w:rsidR="00A376A2">
        <w:rPr>
          <w:rFonts w:ascii="Arial" w:hAnsi="Arial" w:cs="Arial"/>
        </w:rPr>
        <w:t>VA</w:t>
      </w:r>
      <w:r w:rsidR="00B86529" w:rsidRPr="00E24526">
        <w:rPr>
          <w:rFonts w:ascii="Arial" w:hAnsi="Arial" w:cs="Arial"/>
        </w:rPr>
        <w:t xml:space="preserve"> calculation:</w:t>
      </w:r>
    </w:p>
    <w:p w:rsidR="00354C7F" w:rsidRDefault="00354C7F" w:rsidP="00354C7F">
      <w:pPr>
        <w:pStyle w:val="ListParagraph"/>
        <w:tabs>
          <w:tab w:val="left" w:pos="720"/>
          <w:tab w:val="left" w:pos="1440"/>
          <w:tab w:val="left" w:pos="2160"/>
          <w:tab w:val="left" w:pos="2880"/>
          <w:tab w:val="left" w:pos="3600"/>
          <w:tab w:val="left" w:pos="4320"/>
        </w:tabs>
        <w:rPr>
          <w:rFonts w:ascii="Arial" w:hAnsi="Arial" w:cs="Arial"/>
        </w:rPr>
      </w:pPr>
    </w:p>
    <w:tbl>
      <w:tblPr>
        <w:tblStyle w:val="TableGrid"/>
        <w:tblW w:w="0" w:type="auto"/>
        <w:tblInd w:w="720" w:type="dxa"/>
        <w:tblLook w:val="04A0" w:firstRow="1" w:lastRow="0" w:firstColumn="1" w:lastColumn="0" w:noHBand="0" w:noVBand="1"/>
      </w:tblPr>
      <w:tblGrid>
        <w:gridCol w:w="2590"/>
        <w:gridCol w:w="1117"/>
        <w:gridCol w:w="1267"/>
        <w:gridCol w:w="1267"/>
        <w:gridCol w:w="1415"/>
        <w:gridCol w:w="1252"/>
      </w:tblGrid>
      <w:tr w:rsidR="00563B5A" w:rsidTr="00243505">
        <w:tc>
          <w:tcPr>
            <w:tcW w:w="3783" w:type="dxa"/>
            <w:gridSpan w:val="2"/>
          </w:tcPr>
          <w:p w:rsidR="00563B5A" w:rsidRDefault="00563B5A" w:rsidP="00563B5A">
            <w:pPr>
              <w:jc w:val="center"/>
              <w:rPr>
                <w:rFonts w:ascii="Arial" w:hAnsi="Arial" w:cs="Arial"/>
                <w:b/>
              </w:rPr>
            </w:pPr>
          </w:p>
          <w:p w:rsidR="00563B5A" w:rsidRDefault="00563B5A" w:rsidP="00563B5A">
            <w:pPr>
              <w:jc w:val="center"/>
              <w:rPr>
                <w:rFonts w:ascii="Arial" w:hAnsi="Arial" w:cs="Arial"/>
                <w:b/>
              </w:rPr>
            </w:pPr>
            <w:r>
              <w:rPr>
                <w:rFonts w:ascii="Arial" w:hAnsi="Arial" w:cs="Arial"/>
                <w:b/>
              </w:rPr>
              <w:t>SUBSTRATE</w:t>
            </w:r>
          </w:p>
        </w:tc>
        <w:tc>
          <w:tcPr>
            <w:tcW w:w="5244" w:type="dxa"/>
            <w:gridSpan w:val="4"/>
          </w:tcPr>
          <w:p w:rsidR="00563B5A" w:rsidRDefault="00563B5A" w:rsidP="00563B5A">
            <w:pPr>
              <w:jc w:val="center"/>
              <w:rPr>
                <w:rFonts w:ascii="Arial" w:hAnsi="Arial" w:cs="Arial"/>
                <w:b/>
              </w:rPr>
            </w:pPr>
          </w:p>
          <w:p w:rsidR="00563B5A" w:rsidRDefault="00563B5A" w:rsidP="00563B5A">
            <w:pPr>
              <w:jc w:val="center"/>
              <w:rPr>
                <w:rFonts w:ascii="Arial" w:hAnsi="Arial" w:cs="Arial"/>
                <w:b/>
              </w:rPr>
            </w:pPr>
            <w:r>
              <w:rPr>
                <w:rFonts w:ascii="Arial" w:hAnsi="Arial" w:cs="Arial"/>
                <w:b/>
              </w:rPr>
              <w:t>VALUES in - R</w:t>
            </w:r>
          </w:p>
          <w:p w:rsidR="00563B5A" w:rsidRDefault="00563B5A" w:rsidP="00563B5A">
            <w:pPr>
              <w:jc w:val="center"/>
              <w:rPr>
                <w:rFonts w:ascii="Arial" w:hAnsi="Arial" w:cs="Arial"/>
                <w:b/>
              </w:rPr>
            </w:pPr>
          </w:p>
        </w:tc>
      </w:tr>
      <w:tr w:rsidR="00563B5A" w:rsidRPr="001A17E7" w:rsidTr="00243505">
        <w:tc>
          <w:tcPr>
            <w:tcW w:w="2649" w:type="dxa"/>
          </w:tcPr>
          <w:p w:rsidR="00563B5A" w:rsidRPr="00E24526" w:rsidRDefault="00563B5A" w:rsidP="00563B5A">
            <w:pPr>
              <w:rPr>
                <w:rFonts w:ascii="Arial" w:hAnsi="Arial" w:cs="Arial"/>
                <w:b/>
              </w:rPr>
            </w:pPr>
          </w:p>
          <w:p w:rsidR="00563B5A" w:rsidRPr="00E24526" w:rsidRDefault="00563B5A" w:rsidP="00563B5A">
            <w:pPr>
              <w:rPr>
                <w:rFonts w:ascii="Arial" w:hAnsi="Arial" w:cs="Arial"/>
                <w:b/>
              </w:rPr>
            </w:pPr>
          </w:p>
          <w:p w:rsidR="00563B5A" w:rsidRDefault="00563B5A" w:rsidP="00563B5A">
            <w:pPr>
              <w:rPr>
                <w:rFonts w:ascii="Arial" w:hAnsi="Arial" w:cs="Arial"/>
                <w:b/>
              </w:rPr>
            </w:pPr>
          </w:p>
          <w:p w:rsidR="00563B5A" w:rsidRPr="001A17E7" w:rsidRDefault="00563B5A" w:rsidP="00563B5A">
            <w:pPr>
              <w:rPr>
                <w:rFonts w:ascii="Arial" w:hAnsi="Arial" w:cs="Arial"/>
                <w:b/>
                <w:sz w:val="20"/>
                <w:szCs w:val="20"/>
              </w:rPr>
            </w:pPr>
            <w:r w:rsidRPr="001A17E7">
              <w:rPr>
                <w:rFonts w:ascii="Arial" w:hAnsi="Arial" w:cs="Arial"/>
                <w:b/>
                <w:sz w:val="20"/>
                <w:szCs w:val="20"/>
              </w:rPr>
              <w:t>DATE</w:t>
            </w:r>
          </w:p>
          <w:p w:rsidR="00563B5A" w:rsidRPr="00E24526" w:rsidRDefault="00563B5A" w:rsidP="00563B5A">
            <w:pPr>
              <w:rPr>
                <w:rFonts w:ascii="Arial" w:hAnsi="Arial" w:cs="Arial"/>
                <w:b/>
              </w:rPr>
            </w:pPr>
          </w:p>
        </w:tc>
        <w:tc>
          <w:tcPr>
            <w:tcW w:w="1134" w:type="dxa"/>
          </w:tcPr>
          <w:p w:rsidR="00563B5A" w:rsidRDefault="00563B5A" w:rsidP="00563B5A">
            <w:pPr>
              <w:jc w:val="center"/>
              <w:rPr>
                <w:rFonts w:ascii="Arial" w:hAnsi="Arial" w:cs="Arial"/>
                <w:b/>
                <w:sz w:val="20"/>
                <w:szCs w:val="20"/>
              </w:rPr>
            </w:pPr>
          </w:p>
          <w:p w:rsidR="00563B5A" w:rsidRDefault="00563B5A" w:rsidP="00563B5A">
            <w:pPr>
              <w:jc w:val="center"/>
              <w:rPr>
                <w:rFonts w:ascii="Arial" w:hAnsi="Arial" w:cs="Arial"/>
                <w:b/>
                <w:sz w:val="20"/>
                <w:szCs w:val="20"/>
              </w:rPr>
            </w:pPr>
          </w:p>
          <w:p w:rsidR="00E64194" w:rsidRDefault="00E64194" w:rsidP="00E64194">
            <w:pPr>
              <w:jc w:val="center"/>
              <w:rPr>
                <w:rFonts w:ascii="Arial" w:hAnsi="Arial" w:cs="Arial"/>
                <w:b/>
                <w:sz w:val="20"/>
                <w:szCs w:val="20"/>
              </w:rPr>
            </w:pPr>
          </w:p>
          <w:p w:rsidR="00563B5A" w:rsidRPr="001A17E7" w:rsidRDefault="00563B5A" w:rsidP="00E64194">
            <w:pPr>
              <w:jc w:val="center"/>
              <w:rPr>
                <w:rFonts w:ascii="Arial" w:hAnsi="Arial" w:cs="Arial"/>
                <w:b/>
                <w:sz w:val="20"/>
                <w:szCs w:val="20"/>
              </w:rPr>
            </w:pPr>
            <w:r>
              <w:rPr>
                <w:rFonts w:ascii="Arial" w:hAnsi="Arial" w:cs="Arial"/>
                <w:b/>
                <w:sz w:val="20"/>
                <w:szCs w:val="20"/>
              </w:rPr>
              <w:t>Units</w:t>
            </w:r>
          </w:p>
        </w:tc>
        <w:tc>
          <w:tcPr>
            <w:tcW w:w="1275" w:type="dxa"/>
          </w:tcPr>
          <w:p w:rsidR="00563B5A" w:rsidRPr="001A17E7" w:rsidRDefault="00563B5A" w:rsidP="00563B5A">
            <w:pPr>
              <w:jc w:val="center"/>
              <w:rPr>
                <w:rFonts w:ascii="Arial" w:hAnsi="Arial" w:cs="Arial"/>
                <w:b/>
                <w:sz w:val="20"/>
                <w:szCs w:val="20"/>
              </w:rPr>
            </w:pPr>
          </w:p>
          <w:p w:rsidR="00563B5A" w:rsidRPr="001A17E7" w:rsidRDefault="00563B5A" w:rsidP="00563B5A">
            <w:pPr>
              <w:jc w:val="center"/>
              <w:rPr>
                <w:rFonts w:ascii="Arial" w:hAnsi="Arial" w:cs="Arial"/>
                <w:b/>
                <w:sz w:val="20"/>
                <w:szCs w:val="20"/>
              </w:rPr>
            </w:pPr>
          </w:p>
          <w:p w:rsidR="00563B5A" w:rsidRPr="001A17E7" w:rsidRDefault="00563B5A" w:rsidP="00563B5A">
            <w:pPr>
              <w:jc w:val="center"/>
              <w:rPr>
                <w:rFonts w:ascii="Arial" w:hAnsi="Arial" w:cs="Arial"/>
                <w:b/>
                <w:sz w:val="20"/>
                <w:szCs w:val="20"/>
              </w:rPr>
            </w:pPr>
            <w:r w:rsidRPr="001A17E7">
              <w:rPr>
                <w:rFonts w:ascii="Arial" w:hAnsi="Arial" w:cs="Arial"/>
                <w:b/>
                <w:sz w:val="20"/>
                <w:szCs w:val="20"/>
              </w:rPr>
              <w:t>Standard</w:t>
            </w:r>
          </w:p>
          <w:p w:rsidR="00563B5A" w:rsidRPr="001A17E7" w:rsidRDefault="00563B5A" w:rsidP="00563B5A">
            <w:pPr>
              <w:jc w:val="center"/>
              <w:rPr>
                <w:rFonts w:ascii="Arial" w:hAnsi="Arial" w:cs="Arial"/>
                <w:b/>
                <w:sz w:val="20"/>
                <w:szCs w:val="20"/>
              </w:rPr>
            </w:pPr>
            <w:r w:rsidRPr="001A17E7">
              <w:rPr>
                <w:rFonts w:ascii="Arial" w:hAnsi="Arial" w:cs="Arial"/>
                <w:b/>
                <w:sz w:val="20"/>
                <w:szCs w:val="20"/>
              </w:rPr>
              <w:t>material</w:t>
            </w:r>
          </w:p>
          <w:p w:rsidR="00563B5A" w:rsidRPr="001A17E7" w:rsidRDefault="00563B5A" w:rsidP="00563B5A">
            <w:pPr>
              <w:jc w:val="center"/>
              <w:rPr>
                <w:rFonts w:ascii="Arial" w:hAnsi="Arial" w:cs="Arial"/>
                <w:b/>
                <w:sz w:val="20"/>
                <w:szCs w:val="20"/>
              </w:rPr>
            </w:pPr>
          </w:p>
        </w:tc>
        <w:tc>
          <w:tcPr>
            <w:tcW w:w="1276" w:type="dxa"/>
          </w:tcPr>
          <w:p w:rsidR="00563B5A" w:rsidRPr="001A17E7" w:rsidRDefault="00563B5A" w:rsidP="00563B5A">
            <w:pPr>
              <w:jc w:val="center"/>
              <w:rPr>
                <w:rFonts w:ascii="Arial" w:hAnsi="Arial" w:cs="Arial"/>
                <w:b/>
                <w:sz w:val="20"/>
                <w:szCs w:val="20"/>
              </w:rPr>
            </w:pPr>
          </w:p>
          <w:p w:rsidR="00563B5A" w:rsidRPr="001A17E7" w:rsidRDefault="00D21D84" w:rsidP="00563B5A">
            <w:pPr>
              <w:jc w:val="center"/>
              <w:rPr>
                <w:rFonts w:ascii="Arial" w:hAnsi="Arial" w:cs="Arial"/>
                <w:b/>
                <w:sz w:val="20"/>
                <w:szCs w:val="20"/>
              </w:rPr>
            </w:pPr>
            <w:r>
              <w:rPr>
                <w:rFonts w:ascii="Arial" w:hAnsi="Arial" w:cs="Arial"/>
                <w:b/>
                <w:sz w:val="20"/>
                <w:szCs w:val="20"/>
              </w:rPr>
              <w:t>Non-standard</w:t>
            </w:r>
            <w:r w:rsidR="00563B5A" w:rsidRPr="001A17E7">
              <w:rPr>
                <w:rFonts w:ascii="Arial" w:hAnsi="Arial" w:cs="Arial"/>
                <w:b/>
                <w:sz w:val="20"/>
                <w:szCs w:val="20"/>
              </w:rPr>
              <w:t xml:space="preserve"> material </w:t>
            </w:r>
          </w:p>
          <w:p w:rsidR="00563B5A" w:rsidRPr="001A17E7" w:rsidRDefault="00563B5A" w:rsidP="00563B5A">
            <w:pPr>
              <w:jc w:val="center"/>
              <w:rPr>
                <w:rFonts w:ascii="Arial" w:hAnsi="Arial" w:cs="Arial"/>
                <w:b/>
                <w:sz w:val="20"/>
                <w:szCs w:val="20"/>
              </w:rPr>
            </w:pPr>
          </w:p>
        </w:tc>
        <w:tc>
          <w:tcPr>
            <w:tcW w:w="1418" w:type="dxa"/>
          </w:tcPr>
          <w:p w:rsidR="00563B5A" w:rsidRPr="001A17E7" w:rsidRDefault="00563B5A" w:rsidP="00563B5A">
            <w:pPr>
              <w:jc w:val="center"/>
              <w:rPr>
                <w:rFonts w:ascii="Arial" w:hAnsi="Arial" w:cs="Arial"/>
                <w:b/>
                <w:sz w:val="20"/>
                <w:szCs w:val="20"/>
              </w:rPr>
            </w:pPr>
          </w:p>
          <w:p w:rsidR="00563B5A" w:rsidRPr="001A17E7" w:rsidRDefault="00563B5A" w:rsidP="00563B5A">
            <w:pPr>
              <w:jc w:val="center"/>
              <w:rPr>
                <w:rFonts w:ascii="Arial" w:hAnsi="Arial" w:cs="Arial"/>
                <w:b/>
                <w:sz w:val="20"/>
                <w:szCs w:val="20"/>
              </w:rPr>
            </w:pPr>
            <w:r w:rsidRPr="001A17E7">
              <w:rPr>
                <w:rFonts w:ascii="Arial" w:hAnsi="Arial" w:cs="Arial"/>
                <w:b/>
                <w:sz w:val="20"/>
                <w:szCs w:val="20"/>
              </w:rPr>
              <w:t xml:space="preserve">Imported component/ material </w:t>
            </w:r>
          </w:p>
          <w:p w:rsidR="00563B5A" w:rsidRPr="001A17E7" w:rsidRDefault="00563B5A" w:rsidP="00563B5A">
            <w:pPr>
              <w:jc w:val="center"/>
              <w:rPr>
                <w:rFonts w:ascii="Arial" w:hAnsi="Arial" w:cs="Arial"/>
                <w:b/>
                <w:sz w:val="20"/>
                <w:szCs w:val="20"/>
              </w:rPr>
            </w:pPr>
          </w:p>
        </w:tc>
        <w:tc>
          <w:tcPr>
            <w:tcW w:w="1275" w:type="dxa"/>
            <w:vAlign w:val="center"/>
          </w:tcPr>
          <w:p w:rsidR="00563B5A" w:rsidRPr="001A17E7" w:rsidRDefault="00563B5A" w:rsidP="00563B5A">
            <w:pPr>
              <w:jc w:val="center"/>
              <w:rPr>
                <w:rFonts w:ascii="Arial" w:hAnsi="Arial" w:cs="Arial"/>
                <w:b/>
                <w:sz w:val="20"/>
                <w:szCs w:val="20"/>
              </w:rPr>
            </w:pPr>
          </w:p>
          <w:p w:rsidR="00563B5A" w:rsidRPr="001A17E7" w:rsidRDefault="00563B5A" w:rsidP="00563B5A">
            <w:pPr>
              <w:jc w:val="center"/>
              <w:rPr>
                <w:rFonts w:ascii="Arial" w:hAnsi="Arial" w:cs="Arial"/>
                <w:b/>
                <w:sz w:val="20"/>
                <w:szCs w:val="20"/>
              </w:rPr>
            </w:pPr>
            <w:r w:rsidRPr="001A17E7">
              <w:rPr>
                <w:rFonts w:ascii="Arial" w:hAnsi="Arial" w:cs="Arial"/>
                <w:b/>
                <w:sz w:val="20"/>
                <w:szCs w:val="20"/>
              </w:rPr>
              <w:t xml:space="preserve">Total </w:t>
            </w:r>
          </w:p>
        </w:tc>
      </w:tr>
      <w:tr w:rsidR="00563B5A" w:rsidRPr="001A17E7" w:rsidTr="00243505">
        <w:tc>
          <w:tcPr>
            <w:tcW w:w="2649" w:type="dxa"/>
          </w:tcPr>
          <w:p w:rsidR="00563B5A" w:rsidRPr="001A17E7" w:rsidRDefault="00563B5A" w:rsidP="00563B5A">
            <w:pPr>
              <w:rPr>
                <w:rFonts w:ascii="Arial" w:hAnsi="Arial" w:cs="Arial"/>
                <w:b/>
                <w:sz w:val="20"/>
                <w:szCs w:val="20"/>
              </w:rPr>
            </w:pPr>
            <w:r w:rsidRPr="001A17E7">
              <w:rPr>
                <w:rFonts w:ascii="Arial" w:hAnsi="Arial" w:cs="Arial"/>
                <w:b/>
                <w:sz w:val="20"/>
                <w:szCs w:val="20"/>
              </w:rPr>
              <w:t>01/0</w:t>
            </w:r>
            <w:r>
              <w:rPr>
                <w:rFonts w:ascii="Arial" w:hAnsi="Arial" w:cs="Arial"/>
                <w:b/>
                <w:sz w:val="20"/>
                <w:szCs w:val="20"/>
              </w:rPr>
              <w:t>1</w:t>
            </w:r>
            <w:r w:rsidRPr="001A17E7">
              <w:rPr>
                <w:rFonts w:ascii="Arial" w:hAnsi="Arial" w:cs="Arial"/>
                <w:b/>
                <w:sz w:val="20"/>
                <w:szCs w:val="20"/>
              </w:rPr>
              <w:t>/201</w:t>
            </w:r>
            <w:r>
              <w:rPr>
                <w:rFonts w:ascii="Arial" w:hAnsi="Arial" w:cs="Arial"/>
                <w:b/>
                <w:sz w:val="20"/>
                <w:szCs w:val="20"/>
              </w:rPr>
              <w:t>3</w:t>
            </w:r>
          </w:p>
        </w:tc>
        <w:tc>
          <w:tcPr>
            <w:tcW w:w="1134" w:type="dxa"/>
            <w:tcBorders>
              <w:bottom w:val="single" w:sz="4"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400</w:t>
            </w:r>
          </w:p>
        </w:tc>
        <w:tc>
          <w:tcPr>
            <w:tcW w:w="1275" w:type="dxa"/>
            <w:tcBorders>
              <w:bottom w:val="single" w:sz="4"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0</w:t>
            </w:r>
          </w:p>
        </w:tc>
        <w:tc>
          <w:tcPr>
            <w:tcW w:w="1276" w:type="dxa"/>
            <w:tcBorders>
              <w:bottom w:val="single" w:sz="4" w:space="0" w:color="auto"/>
            </w:tcBorders>
          </w:tcPr>
          <w:p w:rsidR="00563B5A" w:rsidRPr="001A17E7" w:rsidRDefault="00E64194" w:rsidP="00E64194">
            <w:pPr>
              <w:jc w:val="center"/>
              <w:rPr>
                <w:rFonts w:ascii="Arial" w:hAnsi="Arial" w:cs="Arial"/>
                <w:sz w:val="20"/>
                <w:szCs w:val="20"/>
              </w:rPr>
            </w:pPr>
            <w:r>
              <w:rPr>
                <w:rFonts w:ascii="Arial" w:hAnsi="Arial" w:cs="Arial"/>
                <w:sz w:val="20"/>
                <w:szCs w:val="20"/>
              </w:rPr>
              <w:t>0</w:t>
            </w:r>
          </w:p>
        </w:tc>
        <w:tc>
          <w:tcPr>
            <w:tcW w:w="1418" w:type="dxa"/>
            <w:tcBorders>
              <w:bottom w:val="single" w:sz="4" w:space="0" w:color="auto"/>
            </w:tcBorders>
          </w:tcPr>
          <w:p w:rsidR="00563B5A" w:rsidRPr="001A17E7" w:rsidRDefault="00D249A6" w:rsidP="00563B5A">
            <w:pPr>
              <w:jc w:val="center"/>
              <w:rPr>
                <w:rFonts w:ascii="Arial" w:hAnsi="Arial" w:cs="Arial"/>
                <w:sz w:val="20"/>
                <w:szCs w:val="20"/>
              </w:rPr>
            </w:pPr>
            <w:r>
              <w:rPr>
                <w:rFonts w:ascii="Arial" w:hAnsi="Arial" w:cs="Arial"/>
                <w:sz w:val="20"/>
                <w:szCs w:val="20"/>
              </w:rPr>
              <w:t xml:space="preserve"> </w:t>
            </w:r>
            <w:r w:rsidR="00E64194">
              <w:rPr>
                <w:rFonts w:ascii="Arial" w:hAnsi="Arial" w:cs="Arial"/>
                <w:sz w:val="20"/>
                <w:szCs w:val="20"/>
              </w:rPr>
              <w:t>5 00</w:t>
            </w:r>
            <w:r w:rsidR="00563B5A">
              <w:rPr>
                <w:rFonts w:ascii="Arial" w:hAnsi="Arial" w:cs="Arial"/>
                <w:sz w:val="20"/>
                <w:szCs w:val="20"/>
              </w:rPr>
              <w:t>0</w:t>
            </w:r>
          </w:p>
        </w:tc>
        <w:tc>
          <w:tcPr>
            <w:tcW w:w="1275" w:type="dxa"/>
            <w:tcBorders>
              <w:bottom w:val="single" w:sz="4" w:space="0" w:color="auto"/>
            </w:tcBorders>
            <w:vAlign w:val="center"/>
          </w:tcPr>
          <w:p w:rsidR="00563B5A" w:rsidRPr="001A17E7" w:rsidRDefault="00D249A6" w:rsidP="00E64194">
            <w:pPr>
              <w:jc w:val="center"/>
              <w:rPr>
                <w:rFonts w:ascii="Arial" w:hAnsi="Arial" w:cs="Arial"/>
                <w:sz w:val="20"/>
                <w:szCs w:val="20"/>
              </w:rPr>
            </w:pPr>
            <w:r>
              <w:rPr>
                <w:rFonts w:ascii="Arial" w:hAnsi="Arial" w:cs="Arial"/>
                <w:sz w:val="20"/>
                <w:szCs w:val="20"/>
              </w:rPr>
              <w:t xml:space="preserve"> </w:t>
            </w:r>
            <w:r w:rsidR="00E64194">
              <w:rPr>
                <w:rFonts w:ascii="Arial" w:hAnsi="Arial" w:cs="Arial"/>
                <w:sz w:val="20"/>
                <w:szCs w:val="20"/>
              </w:rPr>
              <w:t>5</w:t>
            </w:r>
            <w:r w:rsidR="00563B5A">
              <w:rPr>
                <w:rFonts w:ascii="Arial" w:hAnsi="Arial" w:cs="Arial"/>
                <w:sz w:val="20"/>
                <w:szCs w:val="20"/>
              </w:rPr>
              <w:t xml:space="preserve"> 000</w:t>
            </w:r>
          </w:p>
        </w:tc>
      </w:tr>
      <w:tr w:rsidR="00563B5A" w:rsidRPr="001A17E7" w:rsidTr="00243505">
        <w:tc>
          <w:tcPr>
            <w:tcW w:w="2649" w:type="dxa"/>
          </w:tcPr>
          <w:p w:rsidR="00563B5A" w:rsidRPr="001A17E7" w:rsidRDefault="00563B5A" w:rsidP="00563B5A">
            <w:pPr>
              <w:rPr>
                <w:rFonts w:ascii="Arial" w:hAnsi="Arial" w:cs="Arial"/>
                <w:b/>
                <w:sz w:val="20"/>
                <w:szCs w:val="20"/>
              </w:rPr>
            </w:pPr>
            <w:r>
              <w:rPr>
                <w:rFonts w:ascii="Arial" w:hAnsi="Arial" w:cs="Arial"/>
                <w:b/>
                <w:sz w:val="20"/>
                <w:szCs w:val="20"/>
              </w:rPr>
              <w:t>10</w:t>
            </w:r>
            <w:r w:rsidRPr="001A17E7">
              <w:rPr>
                <w:rFonts w:ascii="Arial" w:hAnsi="Arial" w:cs="Arial"/>
                <w:b/>
                <w:sz w:val="20"/>
                <w:szCs w:val="20"/>
              </w:rPr>
              <w:t>/0</w:t>
            </w:r>
            <w:r>
              <w:rPr>
                <w:rFonts w:ascii="Arial" w:hAnsi="Arial" w:cs="Arial"/>
                <w:b/>
                <w:sz w:val="20"/>
                <w:szCs w:val="20"/>
              </w:rPr>
              <w:t>2</w:t>
            </w:r>
            <w:r w:rsidRPr="001A17E7">
              <w:rPr>
                <w:rFonts w:ascii="Arial" w:hAnsi="Arial" w:cs="Arial"/>
                <w:b/>
                <w:sz w:val="20"/>
                <w:szCs w:val="20"/>
              </w:rPr>
              <w:t>/201</w:t>
            </w:r>
            <w:r>
              <w:rPr>
                <w:rFonts w:ascii="Arial" w:hAnsi="Arial" w:cs="Arial"/>
                <w:b/>
                <w:sz w:val="20"/>
                <w:szCs w:val="20"/>
              </w:rPr>
              <w:t>3</w:t>
            </w:r>
          </w:p>
        </w:tc>
        <w:tc>
          <w:tcPr>
            <w:tcW w:w="1134" w:type="dxa"/>
            <w:tcBorders>
              <w:bottom w:val="single" w:sz="8"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200</w:t>
            </w:r>
          </w:p>
        </w:tc>
        <w:tc>
          <w:tcPr>
            <w:tcW w:w="1275" w:type="dxa"/>
            <w:tcBorders>
              <w:bottom w:val="single" w:sz="8"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0</w:t>
            </w:r>
          </w:p>
        </w:tc>
        <w:tc>
          <w:tcPr>
            <w:tcW w:w="1276" w:type="dxa"/>
            <w:tcBorders>
              <w:bottom w:val="single" w:sz="8" w:space="0" w:color="auto"/>
            </w:tcBorders>
          </w:tcPr>
          <w:p w:rsidR="00563B5A" w:rsidRPr="001A17E7" w:rsidRDefault="00563B5A" w:rsidP="00563B5A">
            <w:pPr>
              <w:jc w:val="center"/>
              <w:rPr>
                <w:rFonts w:ascii="Arial" w:hAnsi="Arial" w:cs="Arial"/>
                <w:sz w:val="20"/>
                <w:szCs w:val="20"/>
              </w:rPr>
            </w:pPr>
            <w:r>
              <w:rPr>
                <w:rFonts w:ascii="Arial" w:hAnsi="Arial" w:cs="Arial"/>
                <w:sz w:val="20"/>
                <w:szCs w:val="20"/>
              </w:rPr>
              <w:t>0</w:t>
            </w:r>
          </w:p>
        </w:tc>
        <w:tc>
          <w:tcPr>
            <w:tcW w:w="1418" w:type="dxa"/>
            <w:tcBorders>
              <w:bottom w:val="single" w:sz="8" w:space="0" w:color="auto"/>
            </w:tcBorders>
          </w:tcPr>
          <w:p w:rsidR="00563B5A" w:rsidRPr="001A17E7" w:rsidRDefault="00D249A6" w:rsidP="00563B5A">
            <w:pPr>
              <w:jc w:val="center"/>
              <w:rPr>
                <w:rFonts w:ascii="Arial" w:hAnsi="Arial" w:cs="Arial"/>
                <w:sz w:val="20"/>
                <w:szCs w:val="20"/>
              </w:rPr>
            </w:pPr>
            <w:r>
              <w:rPr>
                <w:rFonts w:ascii="Arial" w:hAnsi="Arial" w:cs="Arial"/>
                <w:sz w:val="20"/>
                <w:szCs w:val="20"/>
              </w:rPr>
              <w:t xml:space="preserve"> </w:t>
            </w:r>
            <w:r w:rsidR="00E64194">
              <w:rPr>
                <w:rFonts w:ascii="Arial" w:hAnsi="Arial" w:cs="Arial"/>
                <w:sz w:val="20"/>
                <w:szCs w:val="20"/>
              </w:rPr>
              <w:t>3 00</w:t>
            </w:r>
            <w:r w:rsidR="00563B5A">
              <w:rPr>
                <w:rFonts w:ascii="Arial" w:hAnsi="Arial" w:cs="Arial"/>
                <w:sz w:val="20"/>
                <w:szCs w:val="20"/>
              </w:rPr>
              <w:t>0</w:t>
            </w:r>
          </w:p>
        </w:tc>
        <w:tc>
          <w:tcPr>
            <w:tcW w:w="1275" w:type="dxa"/>
            <w:tcBorders>
              <w:bottom w:val="single" w:sz="8" w:space="0" w:color="auto"/>
            </w:tcBorders>
            <w:vAlign w:val="center"/>
          </w:tcPr>
          <w:p w:rsidR="00563B5A" w:rsidRPr="001A17E7" w:rsidRDefault="00D249A6" w:rsidP="00E64194">
            <w:pPr>
              <w:jc w:val="center"/>
              <w:rPr>
                <w:rFonts w:ascii="Arial" w:hAnsi="Arial" w:cs="Arial"/>
                <w:sz w:val="20"/>
                <w:szCs w:val="20"/>
              </w:rPr>
            </w:pPr>
            <w:r>
              <w:rPr>
                <w:rFonts w:ascii="Arial" w:hAnsi="Arial" w:cs="Arial"/>
                <w:sz w:val="20"/>
                <w:szCs w:val="20"/>
              </w:rPr>
              <w:t xml:space="preserve"> </w:t>
            </w:r>
            <w:r w:rsidR="00E64194">
              <w:rPr>
                <w:rFonts w:ascii="Arial" w:hAnsi="Arial" w:cs="Arial"/>
                <w:sz w:val="20"/>
                <w:szCs w:val="20"/>
              </w:rPr>
              <w:t>3</w:t>
            </w:r>
            <w:r w:rsidR="00563B5A">
              <w:rPr>
                <w:rFonts w:ascii="Arial" w:hAnsi="Arial" w:cs="Arial"/>
                <w:sz w:val="20"/>
                <w:szCs w:val="20"/>
              </w:rPr>
              <w:t xml:space="preserve"> 000</w:t>
            </w:r>
          </w:p>
        </w:tc>
      </w:tr>
      <w:tr w:rsidR="00563B5A" w:rsidRPr="001A17E7" w:rsidTr="00243505">
        <w:tc>
          <w:tcPr>
            <w:tcW w:w="2649" w:type="dxa"/>
          </w:tcPr>
          <w:p w:rsidR="00563B5A" w:rsidRDefault="00563B5A" w:rsidP="00563B5A">
            <w:pPr>
              <w:rPr>
                <w:rFonts w:ascii="Arial" w:hAnsi="Arial" w:cs="Arial"/>
                <w:b/>
                <w:sz w:val="20"/>
                <w:szCs w:val="20"/>
              </w:rPr>
            </w:pPr>
            <w:r>
              <w:rPr>
                <w:rFonts w:ascii="Arial" w:hAnsi="Arial" w:cs="Arial"/>
                <w:b/>
                <w:sz w:val="20"/>
                <w:szCs w:val="20"/>
              </w:rPr>
              <w:t>2</w:t>
            </w:r>
            <w:r w:rsidRPr="001A17E7">
              <w:rPr>
                <w:rFonts w:ascii="Arial" w:hAnsi="Arial" w:cs="Arial"/>
                <w:b/>
                <w:sz w:val="20"/>
                <w:szCs w:val="20"/>
              </w:rPr>
              <w:t>1/0</w:t>
            </w:r>
            <w:r>
              <w:rPr>
                <w:rFonts w:ascii="Arial" w:hAnsi="Arial" w:cs="Arial"/>
                <w:b/>
                <w:sz w:val="20"/>
                <w:szCs w:val="20"/>
              </w:rPr>
              <w:t>3</w:t>
            </w:r>
            <w:r w:rsidRPr="001A17E7">
              <w:rPr>
                <w:rFonts w:ascii="Arial" w:hAnsi="Arial" w:cs="Arial"/>
                <w:b/>
                <w:sz w:val="20"/>
                <w:szCs w:val="20"/>
              </w:rPr>
              <w:t>/201</w:t>
            </w:r>
            <w:r>
              <w:rPr>
                <w:rFonts w:ascii="Arial" w:hAnsi="Arial" w:cs="Arial"/>
                <w:b/>
                <w:sz w:val="20"/>
                <w:szCs w:val="20"/>
              </w:rPr>
              <w:t>3</w:t>
            </w:r>
          </w:p>
        </w:tc>
        <w:tc>
          <w:tcPr>
            <w:tcW w:w="1134" w:type="dxa"/>
            <w:tcBorders>
              <w:top w:val="single" w:sz="8" w:space="0" w:color="auto"/>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600</w:t>
            </w:r>
          </w:p>
        </w:tc>
        <w:tc>
          <w:tcPr>
            <w:tcW w:w="1275" w:type="dxa"/>
            <w:tcBorders>
              <w:top w:val="single" w:sz="8" w:space="0" w:color="auto"/>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0</w:t>
            </w:r>
          </w:p>
        </w:tc>
        <w:tc>
          <w:tcPr>
            <w:tcW w:w="1276" w:type="dxa"/>
            <w:tcBorders>
              <w:top w:val="single" w:sz="8" w:space="0" w:color="auto"/>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0</w:t>
            </w:r>
          </w:p>
        </w:tc>
        <w:tc>
          <w:tcPr>
            <w:tcW w:w="1418" w:type="dxa"/>
            <w:tcBorders>
              <w:top w:val="single" w:sz="8" w:space="0" w:color="auto"/>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4</w:t>
            </w:r>
            <w:r w:rsidR="00E64194">
              <w:rPr>
                <w:rFonts w:ascii="Arial" w:hAnsi="Arial" w:cs="Arial"/>
                <w:sz w:val="20"/>
                <w:szCs w:val="20"/>
              </w:rPr>
              <w:t>0</w:t>
            </w:r>
            <w:r>
              <w:rPr>
                <w:rFonts w:ascii="Arial" w:hAnsi="Arial" w:cs="Arial"/>
                <w:sz w:val="20"/>
                <w:szCs w:val="20"/>
              </w:rPr>
              <w:t xml:space="preserve"> 000</w:t>
            </w:r>
          </w:p>
        </w:tc>
        <w:tc>
          <w:tcPr>
            <w:tcW w:w="1275" w:type="dxa"/>
            <w:tcBorders>
              <w:top w:val="single" w:sz="8" w:space="0" w:color="auto"/>
              <w:bottom w:val="single" w:sz="18" w:space="0" w:color="auto"/>
            </w:tcBorders>
            <w:vAlign w:val="center"/>
          </w:tcPr>
          <w:p w:rsidR="00563B5A" w:rsidRDefault="00563B5A" w:rsidP="00563B5A">
            <w:pPr>
              <w:jc w:val="center"/>
              <w:rPr>
                <w:rFonts w:ascii="Arial" w:hAnsi="Arial" w:cs="Arial"/>
                <w:sz w:val="20"/>
                <w:szCs w:val="20"/>
              </w:rPr>
            </w:pPr>
            <w:r>
              <w:rPr>
                <w:rFonts w:ascii="Arial" w:hAnsi="Arial" w:cs="Arial"/>
                <w:sz w:val="20"/>
                <w:szCs w:val="20"/>
              </w:rPr>
              <w:t>4</w:t>
            </w:r>
            <w:r w:rsidR="00E64194">
              <w:rPr>
                <w:rFonts w:ascii="Arial" w:hAnsi="Arial" w:cs="Arial"/>
                <w:sz w:val="20"/>
                <w:szCs w:val="20"/>
              </w:rPr>
              <w:t>0</w:t>
            </w:r>
            <w:r>
              <w:rPr>
                <w:rFonts w:ascii="Arial" w:hAnsi="Arial" w:cs="Arial"/>
                <w:sz w:val="20"/>
                <w:szCs w:val="20"/>
              </w:rPr>
              <w:t xml:space="preserve"> 000</w:t>
            </w:r>
          </w:p>
        </w:tc>
      </w:tr>
      <w:tr w:rsidR="00563B5A" w:rsidRPr="001A17E7" w:rsidTr="00D249A6">
        <w:tc>
          <w:tcPr>
            <w:tcW w:w="2649" w:type="dxa"/>
          </w:tcPr>
          <w:p w:rsidR="00563B5A" w:rsidRDefault="00563B5A" w:rsidP="00563B5A">
            <w:pPr>
              <w:rPr>
                <w:rFonts w:ascii="Arial" w:hAnsi="Arial" w:cs="Arial"/>
                <w:b/>
                <w:sz w:val="20"/>
                <w:szCs w:val="20"/>
              </w:rPr>
            </w:pPr>
          </w:p>
        </w:tc>
        <w:tc>
          <w:tcPr>
            <w:tcW w:w="1134" w:type="dxa"/>
            <w:tcBorders>
              <w:bottom w:val="single" w:sz="18" w:space="0" w:color="auto"/>
            </w:tcBorders>
          </w:tcPr>
          <w:p w:rsidR="00563B5A" w:rsidRDefault="00E64194" w:rsidP="00563B5A">
            <w:pPr>
              <w:jc w:val="center"/>
              <w:rPr>
                <w:rFonts w:ascii="Arial" w:hAnsi="Arial" w:cs="Arial"/>
                <w:sz w:val="20"/>
                <w:szCs w:val="20"/>
              </w:rPr>
            </w:pPr>
            <w:r>
              <w:rPr>
                <w:rFonts w:ascii="Arial" w:hAnsi="Arial" w:cs="Arial"/>
                <w:sz w:val="20"/>
                <w:szCs w:val="20"/>
              </w:rPr>
              <w:t>1 200</w:t>
            </w:r>
          </w:p>
        </w:tc>
        <w:tc>
          <w:tcPr>
            <w:tcW w:w="1275" w:type="dxa"/>
            <w:tcBorders>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0</w:t>
            </w:r>
          </w:p>
        </w:tc>
        <w:tc>
          <w:tcPr>
            <w:tcW w:w="1276" w:type="dxa"/>
            <w:tcBorders>
              <w:bottom w:val="single" w:sz="18" w:space="0" w:color="auto"/>
            </w:tcBorders>
          </w:tcPr>
          <w:p w:rsidR="00563B5A" w:rsidRDefault="00563B5A" w:rsidP="00563B5A">
            <w:pPr>
              <w:jc w:val="center"/>
              <w:rPr>
                <w:rFonts w:ascii="Arial" w:hAnsi="Arial" w:cs="Arial"/>
                <w:sz w:val="20"/>
                <w:szCs w:val="20"/>
              </w:rPr>
            </w:pPr>
            <w:r>
              <w:rPr>
                <w:rFonts w:ascii="Arial" w:hAnsi="Arial" w:cs="Arial"/>
                <w:sz w:val="20"/>
                <w:szCs w:val="20"/>
              </w:rPr>
              <w:t>0</w:t>
            </w:r>
          </w:p>
        </w:tc>
        <w:tc>
          <w:tcPr>
            <w:tcW w:w="1418" w:type="dxa"/>
            <w:tcBorders>
              <w:bottom w:val="single" w:sz="18" w:space="0" w:color="auto"/>
            </w:tcBorders>
          </w:tcPr>
          <w:p w:rsidR="00563B5A" w:rsidRDefault="00563B5A" w:rsidP="00E64194">
            <w:pPr>
              <w:jc w:val="center"/>
              <w:rPr>
                <w:rFonts w:ascii="Arial" w:hAnsi="Arial" w:cs="Arial"/>
                <w:sz w:val="20"/>
                <w:szCs w:val="20"/>
              </w:rPr>
            </w:pPr>
            <w:r>
              <w:rPr>
                <w:rFonts w:ascii="Arial" w:hAnsi="Arial" w:cs="Arial"/>
                <w:sz w:val="20"/>
                <w:szCs w:val="20"/>
              </w:rPr>
              <w:t>4</w:t>
            </w:r>
            <w:r w:rsidR="00E64194">
              <w:rPr>
                <w:rFonts w:ascii="Arial" w:hAnsi="Arial" w:cs="Arial"/>
                <w:sz w:val="20"/>
                <w:szCs w:val="20"/>
              </w:rPr>
              <w:t>8</w:t>
            </w:r>
            <w:r>
              <w:rPr>
                <w:rFonts w:ascii="Arial" w:hAnsi="Arial" w:cs="Arial"/>
                <w:sz w:val="20"/>
                <w:szCs w:val="20"/>
              </w:rPr>
              <w:t xml:space="preserve"> 000</w:t>
            </w:r>
          </w:p>
        </w:tc>
        <w:tc>
          <w:tcPr>
            <w:tcW w:w="1275" w:type="dxa"/>
            <w:tcBorders>
              <w:bottom w:val="single" w:sz="18" w:space="0" w:color="auto"/>
            </w:tcBorders>
            <w:vAlign w:val="center"/>
          </w:tcPr>
          <w:p w:rsidR="00563B5A" w:rsidRDefault="00E64194" w:rsidP="00E64194">
            <w:pPr>
              <w:jc w:val="center"/>
              <w:rPr>
                <w:rFonts w:ascii="Arial" w:hAnsi="Arial" w:cs="Arial"/>
                <w:sz w:val="20"/>
                <w:szCs w:val="20"/>
              </w:rPr>
            </w:pPr>
            <w:r>
              <w:rPr>
                <w:rFonts w:ascii="Arial" w:hAnsi="Arial" w:cs="Arial"/>
                <w:sz w:val="20"/>
                <w:szCs w:val="20"/>
              </w:rPr>
              <w:t xml:space="preserve">48 </w:t>
            </w:r>
            <w:r w:rsidR="00563B5A">
              <w:rPr>
                <w:rFonts w:ascii="Arial" w:hAnsi="Arial" w:cs="Arial"/>
                <w:sz w:val="20"/>
                <w:szCs w:val="20"/>
              </w:rPr>
              <w:t>000</w:t>
            </w:r>
          </w:p>
        </w:tc>
      </w:tr>
      <w:tr w:rsidR="00563B5A" w:rsidRPr="001A17E7" w:rsidTr="00D249A6">
        <w:tc>
          <w:tcPr>
            <w:tcW w:w="2649" w:type="dxa"/>
            <w:tcBorders>
              <w:right w:val="single" w:sz="4" w:space="0" w:color="auto"/>
            </w:tcBorders>
          </w:tcPr>
          <w:p w:rsidR="00563B5A" w:rsidRPr="001A17E7" w:rsidRDefault="00563B5A" w:rsidP="00E64194">
            <w:pPr>
              <w:rPr>
                <w:rFonts w:ascii="Arial" w:hAnsi="Arial" w:cs="Arial"/>
                <w:b/>
                <w:sz w:val="20"/>
                <w:szCs w:val="20"/>
              </w:rPr>
            </w:pPr>
            <w:r>
              <w:rPr>
                <w:rFonts w:ascii="Arial" w:hAnsi="Arial" w:cs="Arial"/>
                <w:b/>
                <w:sz w:val="20"/>
                <w:szCs w:val="20"/>
              </w:rPr>
              <w:t xml:space="preserve">Weighted ave value per </w:t>
            </w:r>
            <w:r w:rsidR="00E64194">
              <w:rPr>
                <w:rFonts w:ascii="Arial" w:hAnsi="Arial" w:cs="Arial"/>
                <w:b/>
                <w:sz w:val="20"/>
                <w:szCs w:val="20"/>
              </w:rPr>
              <w:t>substrate</w:t>
            </w:r>
          </w:p>
        </w:tc>
        <w:tc>
          <w:tcPr>
            <w:tcW w:w="1134" w:type="dxa"/>
            <w:tcBorders>
              <w:top w:val="single" w:sz="18" w:space="0" w:color="auto"/>
              <w:left w:val="single" w:sz="4" w:space="0" w:color="auto"/>
              <w:bottom w:val="single" w:sz="18" w:space="0" w:color="auto"/>
            </w:tcBorders>
          </w:tcPr>
          <w:p w:rsidR="00E64194" w:rsidRDefault="00E64194" w:rsidP="00563B5A">
            <w:pPr>
              <w:jc w:val="center"/>
              <w:rPr>
                <w:rFonts w:ascii="Arial" w:hAnsi="Arial" w:cs="Arial"/>
                <w:sz w:val="20"/>
                <w:szCs w:val="20"/>
              </w:rPr>
            </w:pPr>
          </w:p>
          <w:p w:rsidR="00563B5A" w:rsidRPr="001A17E7" w:rsidRDefault="00563B5A" w:rsidP="00563B5A">
            <w:pPr>
              <w:jc w:val="center"/>
              <w:rPr>
                <w:rFonts w:ascii="Arial" w:hAnsi="Arial" w:cs="Arial"/>
                <w:sz w:val="20"/>
                <w:szCs w:val="20"/>
              </w:rPr>
            </w:pPr>
            <w:r>
              <w:rPr>
                <w:rFonts w:ascii="Arial" w:hAnsi="Arial" w:cs="Arial"/>
                <w:sz w:val="20"/>
                <w:szCs w:val="20"/>
              </w:rPr>
              <w:t>1</w:t>
            </w:r>
          </w:p>
        </w:tc>
        <w:tc>
          <w:tcPr>
            <w:tcW w:w="1275" w:type="dxa"/>
            <w:tcBorders>
              <w:top w:val="single" w:sz="18" w:space="0" w:color="auto"/>
              <w:bottom w:val="single" w:sz="18" w:space="0" w:color="auto"/>
              <w:right w:val="single" w:sz="4" w:space="0" w:color="auto"/>
            </w:tcBorders>
          </w:tcPr>
          <w:p w:rsidR="00E64194" w:rsidRDefault="00E64194" w:rsidP="00E64194">
            <w:pPr>
              <w:jc w:val="center"/>
              <w:rPr>
                <w:rFonts w:ascii="Arial" w:hAnsi="Arial" w:cs="Arial"/>
                <w:sz w:val="20"/>
                <w:szCs w:val="20"/>
              </w:rPr>
            </w:pPr>
          </w:p>
          <w:p w:rsidR="00563B5A" w:rsidRPr="001A17E7" w:rsidRDefault="00E64194" w:rsidP="00E64194">
            <w:pPr>
              <w:jc w:val="center"/>
              <w:rPr>
                <w:rFonts w:ascii="Arial" w:hAnsi="Arial" w:cs="Arial"/>
                <w:sz w:val="20"/>
                <w:szCs w:val="20"/>
              </w:rPr>
            </w:pPr>
            <w:r>
              <w:rPr>
                <w:rFonts w:ascii="Arial" w:hAnsi="Arial" w:cs="Arial"/>
                <w:sz w:val="20"/>
                <w:szCs w:val="20"/>
              </w:rPr>
              <w:t>0</w:t>
            </w:r>
          </w:p>
        </w:tc>
        <w:tc>
          <w:tcPr>
            <w:tcW w:w="1276" w:type="dxa"/>
            <w:tcBorders>
              <w:top w:val="single" w:sz="18" w:space="0" w:color="auto"/>
              <w:left w:val="single" w:sz="4" w:space="0" w:color="auto"/>
              <w:bottom w:val="single" w:sz="18" w:space="0" w:color="auto"/>
              <w:right w:val="single" w:sz="4" w:space="0" w:color="auto"/>
            </w:tcBorders>
          </w:tcPr>
          <w:p w:rsidR="00E64194" w:rsidRDefault="00E64194" w:rsidP="00E64194">
            <w:pPr>
              <w:jc w:val="center"/>
              <w:rPr>
                <w:rFonts w:ascii="Arial" w:hAnsi="Arial" w:cs="Arial"/>
                <w:sz w:val="20"/>
                <w:szCs w:val="20"/>
              </w:rPr>
            </w:pPr>
          </w:p>
          <w:p w:rsidR="00563B5A" w:rsidRPr="001A17E7" w:rsidRDefault="00E64194" w:rsidP="00E64194">
            <w:pPr>
              <w:jc w:val="center"/>
              <w:rPr>
                <w:rFonts w:ascii="Arial" w:hAnsi="Arial" w:cs="Arial"/>
                <w:sz w:val="20"/>
                <w:szCs w:val="20"/>
              </w:rPr>
            </w:pPr>
            <w:r>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8" w:space="0" w:color="auto"/>
            </w:tcBorders>
          </w:tcPr>
          <w:p w:rsidR="00E64194" w:rsidRDefault="00E64194" w:rsidP="00E64194">
            <w:pPr>
              <w:jc w:val="center"/>
              <w:rPr>
                <w:rFonts w:ascii="Arial" w:hAnsi="Arial" w:cs="Arial"/>
                <w:sz w:val="20"/>
                <w:szCs w:val="20"/>
              </w:rPr>
            </w:pPr>
          </w:p>
          <w:p w:rsidR="00563B5A" w:rsidRPr="001A17E7" w:rsidRDefault="00E64194" w:rsidP="00E64194">
            <w:pPr>
              <w:jc w:val="center"/>
              <w:rPr>
                <w:rFonts w:ascii="Arial" w:hAnsi="Arial" w:cs="Arial"/>
                <w:sz w:val="20"/>
                <w:szCs w:val="20"/>
              </w:rPr>
            </w:pPr>
            <w:r>
              <w:rPr>
                <w:rFonts w:ascii="Arial" w:hAnsi="Arial" w:cs="Arial"/>
                <w:sz w:val="20"/>
                <w:szCs w:val="20"/>
              </w:rPr>
              <w:t>40.00</w:t>
            </w:r>
          </w:p>
        </w:tc>
        <w:tc>
          <w:tcPr>
            <w:tcW w:w="1275" w:type="dxa"/>
            <w:tcBorders>
              <w:top w:val="single" w:sz="18" w:space="0" w:color="auto"/>
              <w:left w:val="single" w:sz="8" w:space="0" w:color="auto"/>
              <w:bottom w:val="single" w:sz="18" w:space="0" w:color="auto"/>
              <w:right w:val="single" w:sz="8" w:space="0" w:color="auto"/>
            </w:tcBorders>
            <w:vAlign w:val="center"/>
          </w:tcPr>
          <w:p w:rsidR="00E64194" w:rsidRDefault="00E64194" w:rsidP="00E64194">
            <w:pPr>
              <w:jc w:val="center"/>
              <w:rPr>
                <w:rFonts w:ascii="Arial" w:hAnsi="Arial" w:cs="Arial"/>
                <w:sz w:val="20"/>
                <w:szCs w:val="20"/>
              </w:rPr>
            </w:pPr>
          </w:p>
          <w:p w:rsidR="00563B5A" w:rsidRPr="001A17E7" w:rsidRDefault="00E64194" w:rsidP="00E64194">
            <w:pPr>
              <w:jc w:val="center"/>
              <w:rPr>
                <w:rFonts w:ascii="Arial" w:hAnsi="Arial" w:cs="Arial"/>
                <w:sz w:val="20"/>
                <w:szCs w:val="20"/>
              </w:rPr>
            </w:pPr>
            <w:r>
              <w:rPr>
                <w:rFonts w:ascii="Arial" w:hAnsi="Arial" w:cs="Arial"/>
                <w:sz w:val="20"/>
                <w:szCs w:val="20"/>
              </w:rPr>
              <w:t>40.00</w:t>
            </w:r>
          </w:p>
        </w:tc>
      </w:tr>
      <w:tr w:rsidR="00563B5A" w:rsidRPr="001A17E7" w:rsidTr="00BA2A98">
        <w:tc>
          <w:tcPr>
            <w:tcW w:w="2649" w:type="dxa"/>
            <w:tcBorders>
              <w:right w:val="single" w:sz="8" w:space="0" w:color="auto"/>
            </w:tcBorders>
          </w:tcPr>
          <w:p w:rsidR="00563B5A" w:rsidRPr="001A17E7" w:rsidRDefault="00563B5A" w:rsidP="00563B5A">
            <w:pPr>
              <w:rPr>
                <w:rFonts w:ascii="Arial" w:hAnsi="Arial" w:cs="Arial"/>
                <w:b/>
                <w:sz w:val="20"/>
                <w:szCs w:val="20"/>
              </w:rPr>
            </w:pPr>
          </w:p>
        </w:tc>
        <w:tc>
          <w:tcPr>
            <w:tcW w:w="1134" w:type="dxa"/>
            <w:tcBorders>
              <w:left w:val="single" w:sz="8" w:space="0" w:color="auto"/>
              <w:right w:val="single" w:sz="8" w:space="0" w:color="auto"/>
            </w:tcBorders>
          </w:tcPr>
          <w:p w:rsidR="00563B5A" w:rsidRPr="001A17E7" w:rsidRDefault="00563B5A" w:rsidP="00563B5A">
            <w:pPr>
              <w:rPr>
                <w:rFonts w:ascii="Arial" w:hAnsi="Arial" w:cs="Arial"/>
                <w:b/>
                <w:sz w:val="20"/>
                <w:szCs w:val="20"/>
              </w:rPr>
            </w:pPr>
          </w:p>
        </w:tc>
        <w:tc>
          <w:tcPr>
            <w:tcW w:w="1275" w:type="dxa"/>
            <w:tcBorders>
              <w:right w:val="single" w:sz="8" w:space="0" w:color="auto"/>
            </w:tcBorders>
          </w:tcPr>
          <w:p w:rsidR="00563B5A" w:rsidRPr="001A17E7" w:rsidRDefault="00563B5A" w:rsidP="00563B5A">
            <w:pPr>
              <w:rPr>
                <w:rFonts w:ascii="Arial" w:hAnsi="Arial" w:cs="Arial"/>
                <w:b/>
                <w:sz w:val="20"/>
                <w:szCs w:val="20"/>
              </w:rPr>
            </w:pPr>
          </w:p>
        </w:tc>
        <w:tc>
          <w:tcPr>
            <w:tcW w:w="1276" w:type="dxa"/>
            <w:tcBorders>
              <w:left w:val="single" w:sz="8" w:space="0" w:color="auto"/>
            </w:tcBorders>
          </w:tcPr>
          <w:p w:rsidR="00563B5A" w:rsidRPr="001A17E7" w:rsidRDefault="00563B5A" w:rsidP="00563B5A">
            <w:pPr>
              <w:rPr>
                <w:rFonts w:ascii="Arial" w:hAnsi="Arial" w:cs="Arial"/>
                <w:b/>
                <w:sz w:val="20"/>
                <w:szCs w:val="20"/>
              </w:rPr>
            </w:pPr>
          </w:p>
        </w:tc>
        <w:tc>
          <w:tcPr>
            <w:tcW w:w="1418" w:type="dxa"/>
            <w:tcBorders>
              <w:top w:val="single" w:sz="18" w:space="0" w:color="auto"/>
              <w:right w:val="single" w:sz="8" w:space="0" w:color="auto"/>
            </w:tcBorders>
          </w:tcPr>
          <w:p w:rsidR="00563B5A" w:rsidRPr="001A17E7" w:rsidRDefault="00563B5A" w:rsidP="00563B5A">
            <w:pPr>
              <w:jc w:val="center"/>
              <w:rPr>
                <w:rFonts w:ascii="Arial" w:hAnsi="Arial" w:cs="Arial"/>
                <w:sz w:val="20"/>
                <w:szCs w:val="20"/>
              </w:rPr>
            </w:pPr>
          </w:p>
        </w:tc>
        <w:tc>
          <w:tcPr>
            <w:tcW w:w="1275" w:type="dxa"/>
            <w:tcBorders>
              <w:top w:val="single" w:sz="18" w:space="0" w:color="auto"/>
              <w:left w:val="single" w:sz="8" w:space="0" w:color="auto"/>
              <w:bottom w:val="single" w:sz="8" w:space="0" w:color="auto"/>
              <w:right w:val="single" w:sz="8" w:space="0" w:color="auto"/>
            </w:tcBorders>
            <w:vAlign w:val="center"/>
          </w:tcPr>
          <w:p w:rsidR="00563B5A" w:rsidRPr="001A17E7" w:rsidRDefault="00563B5A" w:rsidP="00563B5A">
            <w:pPr>
              <w:jc w:val="center"/>
              <w:rPr>
                <w:rFonts w:ascii="Arial" w:hAnsi="Arial" w:cs="Arial"/>
                <w:sz w:val="20"/>
                <w:szCs w:val="20"/>
              </w:rPr>
            </w:pPr>
          </w:p>
        </w:tc>
      </w:tr>
    </w:tbl>
    <w:p w:rsidR="00B86529" w:rsidRPr="00E24526" w:rsidRDefault="00B86529" w:rsidP="005F1480">
      <w:pPr>
        <w:rPr>
          <w:rFonts w:ascii="Arial" w:hAnsi="Arial" w:cs="Arial"/>
        </w:rPr>
      </w:pPr>
      <w:r w:rsidRPr="00E24526">
        <w:rPr>
          <w:rFonts w:ascii="Arial" w:hAnsi="Arial" w:cs="Arial"/>
        </w:rPr>
        <w:tab/>
      </w:r>
    </w:p>
    <w:p w:rsidR="00B86529" w:rsidRPr="00E24526" w:rsidRDefault="00B86529" w:rsidP="005F1480">
      <w:pPr>
        <w:ind w:left="709" w:hanging="709"/>
        <w:rPr>
          <w:rFonts w:ascii="Arial" w:hAnsi="Arial" w:cs="Arial"/>
        </w:rPr>
      </w:pPr>
      <w:r w:rsidRPr="00E24526">
        <w:rPr>
          <w:rFonts w:ascii="Arial" w:hAnsi="Arial" w:cs="Arial"/>
        </w:rPr>
        <w:tab/>
      </w:r>
      <w:r w:rsidR="004A4AAA">
        <w:rPr>
          <w:rFonts w:ascii="Arial" w:hAnsi="Arial" w:cs="Arial"/>
        </w:rPr>
        <w:t>See attached Annexure A</w:t>
      </w:r>
      <w:r w:rsidR="00B115CC">
        <w:rPr>
          <w:rFonts w:ascii="Arial" w:hAnsi="Arial" w:cs="Arial"/>
        </w:rPr>
        <w:t xml:space="preserve">6.4 for an example of the </w:t>
      </w:r>
      <w:r w:rsidRPr="00E24526">
        <w:rPr>
          <w:rFonts w:ascii="Arial" w:hAnsi="Arial" w:cs="Arial"/>
        </w:rPr>
        <w:t>SM</w:t>
      </w:r>
      <w:r w:rsidR="00AB22D0">
        <w:rPr>
          <w:rFonts w:ascii="Arial" w:hAnsi="Arial" w:cs="Arial"/>
        </w:rPr>
        <w:t>D</w:t>
      </w:r>
      <w:r w:rsidRPr="00E24526">
        <w:rPr>
          <w:rFonts w:ascii="Arial" w:hAnsi="Arial" w:cs="Arial"/>
        </w:rPr>
        <w:t xml:space="preserve">.  </w:t>
      </w:r>
    </w:p>
    <w:p w:rsidR="00B86529" w:rsidRDefault="00B86529" w:rsidP="005F1480">
      <w:pPr>
        <w:pStyle w:val="ListParagraph"/>
        <w:tabs>
          <w:tab w:val="left" w:pos="720"/>
          <w:tab w:val="left" w:pos="1440"/>
          <w:tab w:val="left" w:pos="2160"/>
          <w:tab w:val="left" w:pos="2880"/>
          <w:tab w:val="left" w:pos="3600"/>
          <w:tab w:val="left" w:pos="4320"/>
        </w:tabs>
        <w:rPr>
          <w:rFonts w:ascii="Arial" w:hAnsi="Arial" w:cs="Arial"/>
        </w:rPr>
      </w:pPr>
    </w:p>
    <w:p w:rsidR="00B86529" w:rsidRPr="00E24526" w:rsidRDefault="00096BBD" w:rsidP="00096BBD">
      <w:pPr>
        <w:pStyle w:val="ListParagraph"/>
        <w:tabs>
          <w:tab w:val="left" w:pos="720"/>
          <w:tab w:val="left" w:pos="1440"/>
          <w:tab w:val="left" w:pos="2160"/>
          <w:tab w:val="left" w:pos="2880"/>
          <w:tab w:val="left" w:pos="3600"/>
          <w:tab w:val="left" w:pos="4320"/>
        </w:tabs>
        <w:ind w:hanging="720"/>
        <w:rPr>
          <w:rFonts w:ascii="Arial" w:hAnsi="Arial" w:cs="Arial"/>
        </w:rPr>
      </w:pPr>
      <w:r>
        <w:rPr>
          <w:rFonts w:ascii="Arial" w:hAnsi="Arial" w:cs="Arial"/>
        </w:rPr>
        <w:lastRenderedPageBreak/>
        <w:t>2.4</w:t>
      </w:r>
      <w:r>
        <w:rPr>
          <w:rFonts w:ascii="Arial" w:hAnsi="Arial" w:cs="Arial"/>
        </w:rPr>
        <w:tab/>
      </w:r>
      <w:r w:rsidR="00B86529" w:rsidRPr="00E24526">
        <w:rPr>
          <w:rFonts w:ascii="Arial" w:hAnsi="Arial" w:cs="Arial"/>
        </w:rPr>
        <w:t xml:space="preserve">The Coater processes </w:t>
      </w:r>
      <w:r w:rsidR="00D94FAC">
        <w:rPr>
          <w:rFonts w:ascii="Arial" w:hAnsi="Arial" w:cs="Arial"/>
        </w:rPr>
        <w:t xml:space="preserve">concentrate or salt </w:t>
      </w:r>
      <w:r w:rsidR="00B86529" w:rsidRPr="00E24526">
        <w:rPr>
          <w:rFonts w:ascii="Arial" w:hAnsi="Arial" w:cs="Arial"/>
        </w:rPr>
        <w:t>into a slurry</w:t>
      </w:r>
      <w:r w:rsidR="00D94FAC">
        <w:rPr>
          <w:rFonts w:ascii="Arial" w:hAnsi="Arial" w:cs="Arial"/>
        </w:rPr>
        <w:t>/wash coat and appl</w:t>
      </w:r>
      <w:r w:rsidR="00A376A2">
        <w:rPr>
          <w:rFonts w:ascii="Arial" w:hAnsi="Arial" w:cs="Arial"/>
        </w:rPr>
        <w:t>ies</w:t>
      </w:r>
      <w:r w:rsidR="00D94FAC">
        <w:rPr>
          <w:rFonts w:ascii="Arial" w:hAnsi="Arial" w:cs="Arial"/>
        </w:rPr>
        <w:t xml:space="preserve"> it </w:t>
      </w:r>
      <w:r w:rsidR="00B86529" w:rsidRPr="00E24526">
        <w:rPr>
          <w:rFonts w:ascii="Arial" w:hAnsi="Arial" w:cs="Arial"/>
        </w:rPr>
        <w:t xml:space="preserve">to a substrate, after coating the substrate is referred to as an auto catalyst. Chemicals used in the processing </w:t>
      </w:r>
      <w:r w:rsidR="00A60E85">
        <w:rPr>
          <w:rFonts w:ascii="Arial" w:hAnsi="Arial" w:cs="Arial"/>
        </w:rPr>
        <w:t>are</w:t>
      </w:r>
      <w:r w:rsidR="00B86529" w:rsidRPr="00E24526">
        <w:rPr>
          <w:rFonts w:ascii="Arial" w:hAnsi="Arial" w:cs="Arial"/>
        </w:rPr>
        <w:t xml:space="preserve"> </w:t>
      </w:r>
      <w:r w:rsidR="00A376A2">
        <w:rPr>
          <w:rFonts w:ascii="Arial" w:hAnsi="Arial" w:cs="Arial"/>
        </w:rPr>
        <w:t>assumed</w:t>
      </w:r>
      <w:r w:rsidR="004C03B7">
        <w:rPr>
          <w:rFonts w:ascii="Arial" w:hAnsi="Arial" w:cs="Arial"/>
        </w:rPr>
        <w:t xml:space="preserve"> </w:t>
      </w:r>
      <w:r w:rsidR="00B86529" w:rsidRPr="00E24526">
        <w:rPr>
          <w:rFonts w:ascii="Arial" w:hAnsi="Arial" w:cs="Arial"/>
        </w:rPr>
        <w:t xml:space="preserve">to be a </w:t>
      </w:r>
      <w:r w:rsidR="00D21D84">
        <w:rPr>
          <w:rFonts w:ascii="Arial" w:hAnsi="Arial" w:cs="Arial"/>
        </w:rPr>
        <w:t>non-standard</w:t>
      </w:r>
      <w:r w:rsidR="00B86529" w:rsidRPr="00E24526">
        <w:rPr>
          <w:rFonts w:ascii="Arial" w:hAnsi="Arial" w:cs="Arial"/>
        </w:rPr>
        <w:t xml:space="preserve"> material.</w:t>
      </w:r>
    </w:p>
    <w:p w:rsidR="00B86529" w:rsidRPr="00E24526" w:rsidRDefault="00B86529" w:rsidP="005F1480">
      <w:pPr>
        <w:pStyle w:val="ListParagraph"/>
        <w:rPr>
          <w:rFonts w:ascii="Arial" w:hAnsi="Arial" w:cs="Arial"/>
        </w:rPr>
      </w:pPr>
    </w:p>
    <w:p w:rsidR="00D94FAC" w:rsidRDefault="00D94FAC" w:rsidP="00D94FAC">
      <w:pPr>
        <w:pStyle w:val="ListParagraph"/>
        <w:tabs>
          <w:tab w:val="left" w:pos="720"/>
          <w:tab w:val="left" w:pos="1440"/>
          <w:tab w:val="left" w:pos="2160"/>
          <w:tab w:val="left" w:pos="2880"/>
          <w:tab w:val="left" w:pos="3600"/>
          <w:tab w:val="left" w:pos="4320"/>
        </w:tabs>
        <w:rPr>
          <w:rFonts w:ascii="Arial" w:hAnsi="Arial" w:cs="Arial"/>
        </w:rPr>
      </w:pPr>
      <w:r>
        <w:rPr>
          <w:rFonts w:ascii="Arial" w:hAnsi="Arial" w:cs="Arial"/>
        </w:rPr>
        <w:t>The Sponsor</w:t>
      </w:r>
      <w:r w:rsidR="00B86529" w:rsidRPr="00E24526">
        <w:rPr>
          <w:rFonts w:ascii="Arial" w:hAnsi="Arial" w:cs="Arial"/>
        </w:rPr>
        <w:t xml:space="preserve"> </w:t>
      </w:r>
      <w:r>
        <w:rPr>
          <w:rFonts w:ascii="Arial" w:hAnsi="Arial" w:cs="Arial"/>
        </w:rPr>
        <w:t xml:space="preserve">will inform the Coater about loading specifications. </w:t>
      </w:r>
      <w:r w:rsidRPr="00E24526">
        <w:rPr>
          <w:rFonts w:ascii="Arial" w:hAnsi="Arial" w:cs="Arial"/>
        </w:rPr>
        <w:t xml:space="preserve">Chemicals used in the processing are deemed to be a </w:t>
      </w:r>
      <w:r w:rsidR="00D21D84">
        <w:rPr>
          <w:rFonts w:ascii="Arial" w:hAnsi="Arial" w:cs="Arial"/>
        </w:rPr>
        <w:t>non-standard</w:t>
      </w:r>
      <w:r w:rsidRPr="00E24526">
        <w:rPr>
          <w:rFonts w:ascii="Arial" w:hAnsi="Arial" w:cs="Arial"/>
        </w:rPr>
        <w:t xml:space="preserve"> material.</w:t>
      </w:r>
    </w:p>
    <w:p w:rsidR="00D94FAC" w:rsidRDefault="00D94FAC" w:rsidP="00D94FAC">
      <w:pPr>
        <w:pStyle w:val="ListParagraph"/>
        <w:tabs>
          <w:tab w:val="left" w:pos="720"/>
          <w:tab w:val="left" w:pos="1440"/>
          <w:tab w:val="left" w:pos="2160"/>
          <w:tab w:val="left" w:pos="2880"/>
          <w:tab w:val="left" w:pos="3600"/>
          <w:tab w:val="left" w:pos="4320"/>
        </w:tabs>
        <w:rPr>
          <w:rFonts w:ascii="Arial" w:hAnsi="Arial" w:cs="Arial"/>
        </w:rPr>
      </w:pPr>
    </w:p>
    <w:p w:rsidR="00C272D5" w:rsidRDefault="00C272D5" w:rsidP="00D94FAC">
      <w:pPr>
        <w:pStyle w:val="ListParagraph"/>
        <w:tabs>
          <w:tab w:val="left" w:pos="720"/>
          <w:tab w:val="left" w:pos="1440"/>
          <w:tab w:val="left" w:pos="2160"/>
          <w:tab w:val="left" w:pos="2880"/>
          <w:tab w:val="left" w:pos="3600"/>
          <w:tab w:val="left" w:pos="4320"/>
        </w:tabs>
        <w:rPr>
          <w:rFonts w:ascii="Arial" w:hAnsi="Arial" w:cs="Arial"/>
        </w:rPr>
      </w:pPr>
    </w:p>
    <w:p w:rsidR="00D94FAC" w:rsidRPr="00E24526" w:rsidRDefault="00D94FAC" w:rsidP="00D94FAC">
      <w:pPr>
        <w:pStyle w:val="ListParagraph"/>
        <w:tabs>
          <w:tab w:val="left" w:pos="720"/>
          <w:tab w:val="left" w:pos="1440"/>
          <w:tab w:val="left" w:pos="2160"/>
          <w:tab w:val="left" w:pos="2880"/>
          <w:tab w:val="left" w:pos="3600"/>
          <w:tab w:val="left" w:pos="4320"/>
        </w:tabs>
        <w:rPr>
          <w:rFonts w:ascii="Arial" w:hAnsi="Arial" w:cs="Arial"/>
        </w:rPr>
      </w:pPr>
      <w:r w:rsidRPr="001924B2">
        <w:rPr>
          <w:rFonts w:ascii="Arial" w:hAnsi="Arial" w:cs="Arial"/>
        </w:rPr>
        <w:t xml:space="preserve">The SVA per </w:t>
      </w:r>
      <w:r>
        <w:rPr>
          <w:rFonts w:ascii="Arial" w:hAnsi="Arial" w:cs="Arial"/>
        </w:rPr>
        <w:t xml:space="preserve">coated substrate </w:t>
      </w:r>
      <w:r w:rsidRPr="001924B2">
        <w:rPr>
          <w:rFonts w:ascii="Arial" w:hAnsi="Arial" w:cs="Arial"/>
        </w:rPr>
        <w:t xml:space="preserve">PGM type will be calculated on a weighted average basis and may look as </w:t>
      </w:r>
      <w:r w:rsidR="00A376A2">
        <w:rPr>
          <w:rFonts w:ascii="Arial" w:hAnsi="Arial" w:cs="Arial"/>
        </w:rPr>
        <w:t>follows</w:t>
      </w:r>
      <w:r>
        <w:rPr>
          <w:rFonts w:ascii="Arial" w:hAnsi="Arial" w:cs="Arial"/>
        </w:rPr>
        <w:t xml:space="preserve"> </w:t>
      </w:r>
      <w:r w:rsidR="00A376A2">
        <w:rPr>
          <w:rFonts w:ascii="Arial" w:hAnsi="Arial" w:cs="Arial"/>
        </w:rPr>
        <w:t>assuming</w:t>
      </w:r>
      <w:r>
        <w:rPr>
          <w:rFonts w:ascii="Arial" w:hAnsi="Arial" w:cs="Arial"/>
        </w:rPr>
        <w:t xml:space="preserve"> that the cost is applicable to a 1000 substrates</w:t>
      </w:r>
      <w:r w:rsidRPr="001924B2">
        <w:rPr>
          <w:rFonts w:ascii="Arial" w:hAnsi="Arial" w:cs="Arial"/>
        </w:rPr>
        <w:t>:</w:t>
      </w:r>
    </w:p>
    <w:p w:rsidR="00E64194" w:rsidRDefault="00E64194" w:rsidP="00E64194">
      <w:pPr>
        <w:pStyle w:val="ListParagraph"/>
        <w:tabs>
          <w:tab w:val="left" w:pos="720"/>
          <w:tab w:val="left" w:pos="1440"/>
          <w:tab w:val="left" w:pos="2160"/>
          <w:tab w:val="left" w:pos="2880"/>
          <w:tab w:val="left" w:pos="3600"/>
          <w:tab w:val="left" w:pos="4320"/>
        </w:tabs>
        <w:rPr>
          <w:rFonts w:ascii="Arial" w:hAnsi="Arial" w:cs="Arial"/>
        </w:rPr>
      </w:pPr>
    </w:p>
    <w:tbl>
      <w:tblPr>
        <w:tblStyle w:val="TableGrid"/>
        <w:tblW w:w="0" w:type="auto"/>
        <w:tblInd w:w="720" w:type="dxa"/>
        <w:tblLook w:val="04A0" w:firstRow="1" w:lastRow="0" w:firstColumn="1" w:lastColumn="0" w:noHBand="0" w:noVBand="1"/>
      </w:tblPr>
      <w:tblGrid>
        <w:gridCol w:w="2855"/>
        <w:gridCol w:w="939"/>
        <w:gridCol w:w="1185"/>
        <w:gridCol w:w="1266"/>
        <w:gridCol w:w="1415"/>
        <w:gridCol w:w="1248"/>
      </w:tblGrid>
      <w:tr w:rsidR="00E64194" w:rsidTr="00BA2A98">
        <w:tc>
          <w:tcPr>
            <w:tcW w:w="3868" w:type="dxa"/>
            <w:gridSpan w:val="2"/>
          </w:tcPr>
          <w:p w:rsidR="00E64194" w:rsidRDefault="00E64194" w:rsidP="00261F8E">
            <w:pPr>
              <w:jc w:val="center"/>
              <w:rPr>
                <w:rFonts w:ascii="Arial" w:hAnsi="Arial" w:cs="Arial"/>
                <w:b/>
              </w:rPr>
            </w:pPr>
          </w:p>
          <w:p w:rsidR="00E64194" w:rsidRDefault="00E64194" w:rsidP="00E64194">
            <w:pPr>
              <w:jc w:val="center"/>
              <w:rPr>
                <w:rFonts w:ascii="Arial" w:hAnsi="Arial" w:cs="Arial"/>
                <w:b/>
              </w:rPr>
            </w:pPr>
            <w:r>
              <w:rPr>
                <w:rFonts w:ascii="Arial" w:hAnsi="Arial" w:cs="Arial"/>
                <w:b/>
              </w:rPr>
              <w:t>COATER</w:t>
            </w:r>
          </w:p>
        </w:tc>
        <w:tc>
          <w:tcPr>
            <w:tcW w:w="5159" w:type="dxa"/>
            <w:gridSpan w:val="4"/>
          </w:tcPr>
          <w:p w:rsidR="00E64194" w:rsidRDefault="00E64194" w:rsidP="00261F8E">
            <w:pPr>
              <w:jc w:val="center"/>
              <w:rPr>
                <w:rFonts w:ascii="Arial" w:hAnsi="Arial" w:cs="Arial"/>
                <w:b/>
              </w:rPr>
            </w:pPr>
          </w:p>
          <w:p w:rsidR="00E64194" w:rsidRDefault="00E64194" w:rsidP="00261F8E">
            <w:pPr>
              <w:jc w:val="center"/>
              <w:rPr>
                <w:rFonts w:ascii="Arial" w:hAnsi="Arial" w:cs="Arial"/>
                <w:b/>
              </w:rPr>
            </w:pPr>
            <w:r>
              <w:rPr>
                <w:rFonts w:ascii="Arial" w:hAnsi="Arial" w:cs="Arial"/>
                <w:b/>
              </w:rPr>
              <w:t>VALUES in - R</w:t>
            </w:r>
          </w:p>
          <w:p w:rsidR="00E64194" w:rsidRDefault="00E64194" w:rsidP="00261F8E">
            <w:pPr>
              <w:jc w:val="center"/>
              <w:rPr>
                <w:rFonts w:ascii="Arial" w:hAnsi="Arial" w:cs="Arial"/>
                <w:b/>
              </w:rPr>
            </w:pPr>
          </w:p>
        </w:tc>
      </w:tr>
      <w:tr w:rsidR="00E64194" w:rsidRPr="001A17E7" w:rsidTr="00BA2A98">
        <w:tc>
          <w:tcPr>
            <w:tcW w:w="2929" w:type="dxa"/>
          </w:tcPr>
          <w:p w:rsidR="00E64194" w:rsidRPr="00E24526" w:rsidRDefault="00E64194" w:rsidP="00261F8E">
            <w:pPr>
              <w:rPr>
                <w:rFonts w:ascii="Arial" w:hAnsi="Arial" w:cs="Arial"/>
                <w:b/>
              </w:rPr>
            </w:pPr>
          </w:p>
          <w:p w:rsidR="00E64194" w:rsidRDefault="00E64194" w:rsidP="00261F8E">
            <w:pPr>
              <w:rPr>
                <w:rFonts w:ascii="Arial" w:hAnsi="Arial" w:cs="Arial"/>
                <w:b/>
              </w:rPr>
            </w:pPr>
          </w:p>
          <w:p w:rsidR="00E64194" w:rsidRPr="001A17E7" w:rsidRDefault="00E64194" w:rsidP="00261F8E">
            <w:pPr>
              <w:rPr>
                <w:rFonts w:ascii="Arial" w:hAnsi="Arial" w:cs="Arial"/>
                <w:b/>
                <w:sz w:val="20"/>
                <w:szCs w:val="20"/>
              </w:rPr>
            </w:pPr>
            <w:r w:rsidRPr="001A17E7">
              <w:rPr>
                <w:rFonts w:ascii="Arial" w:hAnsi="Arial" w:cs="Arial"/>
                <w:b/>
                <w:sz w:val="20"/>
                <w:szCs w:val="20"/>
              </w:rPr>
              <w:t>DATE</w:t>
            </w:r>
          </w:p>
          <w:p w:rsidR="00E64194" w:rsidRPr="00E24526" w:rsidRDefault="00E64194" w:rsidP="00261F8E">
            <w:pPr>
              <w:rPr>
                <w:rFonts w:ascii="Arial" w:hAnsi="Arial" w:cs="Arial"/>
                <w:b/>
              </w:rPr>
            </w:pPr>
          </w:p>
        </w:tc>
        <w:tc>
          <w:tcPr>
            <w:tcW w:w="939" w:type="dxa"/>
          </w:tcPr>
          <w:p w:rsidR="00E64194" w:rsidRDefault="00E64194" w:rsidP="00261F8E">
            <w:pPr>
              <w:jc w:val="center"/>
              <w:rPr>
                <w:rFonts w:ascii="Arial" w:hAnsi="Arial" w:cs="Arial"/>
                <w:b/>
                <w:sz w:val="20"/>
                <w:szCs w:val="20"/>
              </w:rPr>
            </w:pPr>
          </w:p>
          <w:p w:rsidR="00E64194" w:rsidRDefault="00E64194" w:rsidP="00261F8E">
            <w:pPr>
              <w:jc w:val="center"/>
              <w:rPr>
                <w:rFonts w:ascii="Arial" w:hAnsi="Arial" w:cs="Arial"/>
                <w:b/>
                <w:sz w:val="20"/>
                <w:szCs w:val="20"/>
              </w:rPr>
            </w:pPr>
            <w:r>
              <w:rPr>
                <w:rFonts w:ascii="Arial" w:hAnsi="Arial" w:cs="Arial"/>
                <w:b/>
                <w:sz w:val="20"/>
                <w:szCs w:val="20"/>
              </w:rPr>
              <w:t>Units</w:t>
            </w:r>
          </w:p>
          <w:p w:rsidR="00D94FAC" w:rsidRPr="001A17E7" w:rsidRDefault="00D94FAC" w:rsidP="00261F8E">
            <w:pPr>
              <w:jc w:val="center"/>
              <w:rPr>
                <w:rFonts w:ascii="Arial" w:hAnsi="Arial" w:cs="Arial"/>
                <w:b/>
                <w:sz w:val="20"/>
                <w:szCs w:val="20"/>
              </w:rPr>
            </w:pPr>
            <w:r>
              <w:rPr>
                <w:rFonts w:ascii="Arial" w:hAnsi="Arial" w:cs="Arial"/>
                <w:b/>
                <w:sz w:val="20"/>
                <w:szCs w:val="20"/>
              </w:rPr>
              <w:t>(Sub-strates)</w:t>
            </w:r>
          </w:p>
        </w:tc>
        <w:tc>
          <w:tcPr>
            <w:tcW w:w="1190" w:type="dxa"/>
          </w:tcPr>
          <w:p w:rsidR="00E64194" w:rsidRPr="001A17E7" w:rsidRDefault="00E64194" w:rsidP="00261F8E">
            <w:pPr>
              <w:jc w:val="center"/>
              <w:rPr>
                <w:rFonts w:ascii="Arial" w:hAnsi="Arial" w:cs="Arial"/>
                <w:b/>
                <w:sz w:val="20"/>
                <w:szCs w:val="20"/>
              </w:rPr>
            </w:pPr>
          </w:p>
          <w:p w:rsidR="00E64194" w:rsidRPr="001A17E7" w:rsidRDefault="00E64194" w:rsidP="00261F8E">
            <w:pPr>
              <w:jc w:val="center"/>
              <w:rPr>
                <w:rFonts w:ascii="Arial" w:hAnsi="Arial" w:cs="Arial"/>
                <w:b/>
                <w:sz w:val="20"/>
                <w:szCs w:val="20"/>
              </w:rPr>
            </w:pPr>
          </w:p>
          <w:p w:rsidR="00E64194" w:rsidRPr="001A17E7" w:rsidRDefault="00E64194" w:rsidP="00261F8E">
            <w:pPr>
              <w:jc w:val="center"/>
              <w:rPr>
                <w:rFonts w:ascii="Arial" w:hAnsi="Arial" w:cs="Arial"/>
                <w:b/>
                <w:sz w:val="20"/>
                <w:szCs w:val="20"/>
              </w:rPr>
            </w:pPr>
            <w:r w:rsidRPr="001A17E7">
              <w:rPr>
                <w:rFonts w:ascii="Arial" w:hAnsi="Arial" w:cs="Arial"/>
                <w:b/>
                <w:sz w:val="20"/>
                <w:szCs w:val="20"/>
              </w:rPr>
              <w:t>Standard</w:t>
            </w:r>
          </w:p>
          <w:p w:rsidR="00E64194" w:rsidRPr="001A17E7" w:rsidRDefault="00E64194" w:rsidP="00261F8E">
            <w:pPr>
              <w:jc w:val="center"/>
              <w:rPr>
                <w:rFonts w:ascii="Arial" w:hAnsi="Arial" w:cs="Arial"/>
                <w:b/>
                <w:sz w:val="20"/>
                <w:szCs w:val="20"/>
              </w:rPr>
            </w:pPr>
            <w:r w:rsidRPr="001A17E7">
              <w:rPr>
                <w:rFonts w:ascii="Arial" w:hAnsi="Arial" w:cs="Arial"/>
                <w:b/>
                <w:sz w:val="20"/>
                <w:szCs w:val="20"/>
              </w:rPr>
              <w:t>material</w:t>
            </w:r>
          </w:p>
          <w:p w:rsidR="00E64194" w:rsidRPr="001A17E7" w:rsidRDefault="00E64194" w:rsidP="00261F8E">
            <w:pPr>
              <w:jc w:val="center"/>
              <w:rPr>
                <w:rFonts w:ascii="Arial" w:hAnsi="Arial" w:cs="Arial"/>
                <w:b/>
                <w:sz w:val="20"/>
                <w:szCs w:val="20"/>
              </w:rPr>
            </w:pPr>
          </w:p>
        </w:tc>
        <w:tc>
          <w:tcPr>
            <w:tcW w:w="1276" w:type="dxa"/>
          </w:tcPr>
          <w:p w:rsidR="00E64194" w:rsidRPr="001A17E7" w:rsidRDefault="00E64194" w:rsidP="00261F8E">
            <w:pPr>
              <w:jc w:val="center"/>
              <w:rPr>
                <w:rFonts w:ascii="Arial" w:hAnsi="Arial" w:cs="Arial"/>
                <w:b/>
                <w:sz w:val="20"/>
                <w:szCs w:val="20"/>
              </w:rPr>
            </w:pPr>
          </w:p>
          <w:p w:rsidR="00E64194" w:rsidRPr="001A17E7" w:rsidRDefault="00D21D84" w:rsidP="00261F8E">
            <w:pPr>
              <w:jc w:val="center"/>
              <w:rPr>
                <w:rFonts w:ascii="Arial" w:hAnsi="Arial" w:cs="Arial"/>
                <w:b/>
                <w:sz w:val="20"/>
                <w:szCs w:val="20"/>
              </w:rPr>
            </w:pPr>
            <w:r>
              <w:rPr>
                <w:rFonts w:ascii="Arial" w:hAnsi="Arial" w:cs="Arial"/>
                <w:b/>
                <w:sz w:val="20"/>
                <w:szCs w:val="20"/>
              </w:rPr>
              <w:t>Non-standard</w:t>
            </w:r>
            <w:r w:rsidR="00E64194" w:rsidRPr="001A17E7">
              <w:rPr>
                <w:rFonts w:ascii="Arial" w:hAnsi="Arial" w:cs="Arial"/>
                <w:b/>
                <w:sz w:val="20"/>
                <w:szCs w:val="20"/>
              </w:rPr>
              <w:t xml:space="preserve"> material </w:t>
            </w:r>
          </w:p>
          <w:p w:rsidR="00E64194" w:rsidRPr="001A17E7" w:rsidRDefault="00E64194" w:rsidP="00261F8E">
            <w:pPr>
              <w:jc w:val="center"/>
              <w:rPr>
                <w:rFonts w:ascii="Arial" w:hAnsi="Arial" w:cs="Arial"/>
                <w:b/>
                <w:sz w:val="20"/>
                <w:szCs w:val="20"/>
              </w:rPr>
            </w:pPr>
          </w:p>
        </w:tc>
        <w:tc>
          <w:tcPr>
            <w:tcW w:w="1418" w:type="dxa"/>
          </w:tcPr>
          <w:p w:rsidR="00E64194" w:rsidRPr="001A17E7" w:rsidRDefault="00E64194" w:rsidP="00261F8E">
            <w:pPr>
              <w:jc w:val="center"/>
              <w:rPr>
                <w:rFonts w:ascii="Arial" w:hAnsi="Arial" w:cs="Arial"/>
                <w:b/>
                <w:sz w:val="20"/>
                <w:szCs w:val="20"/>
              </w:rPr>
            </w:pPr>
          </w:p>
          <w:p w:rsidR="00E64194" w:rsidRPr="001A17E7" w:rsidRDefault="00E64194" w:rsidP="00261F8E">
            <w:pPr>
              <w:jc w:val="center"/>
              <w:rPr>
                <w:rFonts w:ascii="Arial" w:hAnsi="Arial" w:cs="Arial"/>
                <w:b/>
                <w:sz w:val="20"/>
                <w:szCs w:val="20"/>
              </w:rPr>
            </w:pPr>
            <w:r w:rsidRPr="001A17E7">
              <w:rPr>
                <w:rFonts w:ascii="Arial" w:hAnsi="Arial" w:cs="Arial"/>
                <w:b/>
                <w:sz w:val="20"/>
                <w:szCs w:val="20"/>
              </w:rPr>
              <w:t xml:space="preserve">Imported component/ material </w:t>
            </w:r>
          </w:p>
          <w:p w:rsidR="00E64194" w:rsidRPr="001A17E7" w:rsidRDefault="00E64194" w:rsidP="00261F8E">
            <w:pPr>
              <w:jc w:val="center"/>
              <w:rPr>
                <w:rFonts w:ascii="Arial" w:hAnsi="Arial" w:cs="Arial"/>
                <w:b/>
                <w:sz w:val="20"/>
                <w:szCs w:val="20"/>
              </w:rPr>
            </w:pPr>
          </w:p>
        </w:tc>
        <w:tc>
          <w:tcPr>
            <w:tcW w:w="1275" w:type="dxa"/>
            <w:vAlign w:val="center"/>
          </w:tcPr>
          <w:p w:rsidR="00E64194" w:rsidRPr="001A17E7" w:rsidRDefault="00E64194" w:rsidP="00261F8E">
            <w:pPr>
              <w:jc w:val="center"/>
              <w:rPr>
                <w:rFonts w:ascii="Arial" w:hAnsi="Arial" w:cs="Arial"/>
                <w:b/>
                <w:sz w:val="20"/>
                <w:szCs w:val="20"/>
              </w:rPr>
            </w:pPr>
          </w:p>
          <w:p w:rsidR="00E64194" w:rsidRPr="001A17E7" w:rsidRDefault="00E64194" w:rsidP="00261F8E">
            <w:pPr>
              <w:jc w:val="center"/>
              <w:rPr>
                <w:rFonts w:ascii="Arial" w:hAnsi="Arial" w:cs="Arial"/>
                <w:b/>
                <w:sz w:val="20"/>
                <w:szCs w:val="20"/>
              </w:rPr>
            </w:pPr>
            <w:r w:rsidRPr="001A17E7">
              <w:rPr>
                <w:rFonts w:ascii="Arial" w:hAnsi="Arial" w:cs="Arial"/>
                <w:b/>
                <w:sz w:val="20"/>
                <w:szCs w:val="20"/>
              </w:rPr>
              <w:t xml:space="preserve">Total </w:t>
            </w:r>
          </w:p>
        </w:tc>
      </w:tr>
      <w:tr w:rsidR="00E64194" w:rsidRPr="001A17E7" w:rsidTr="00BA2A98">
        <w:tc>
          <w:tcPr>
            <w:tcW w:w="2929" w:type="dxa"/>
          </w:tcPr>
          <w:p w:rsidR="00E64194" w:rsidRPr="001A17E7" w:rsidRDefault="00E64194" w:rsidP="00BA2A98">
            <w:pPr>
              <w:rPr>
                <w:rFonts w:ascii="Arial" w:hAnsi="Arial" w:cs="Arial"/>
                <w:b/>
                <w:sz w:val="20"/>
                <w:szCs w:val="20"/>
              </w:rPr>
            </w:pPr>
            <w:r w:rsidRPr="001A17E7">
              <w:rPr>
                <w:rFonts w:ascii="Arial" w:hAnsi="Arial" w:cs="Arial"/>
                <w:b/>
                <w:sz w:val="20"/>
                <w:szCs w:val="20"/>
              </w:rPr>
              <w:t>01/0</w:t>
            </w:r>
            <w:r w:rsidR="00BA2A98">
              <w:rPr>
                <w:rFonts w:ascii="Arial" w:hAnsi="Arial" w:cs="Arial"/>
                <w:b/>
                <w:sz w:val="20"/>
                <w:szCs w:val="20"/>
              </w:rPr>
              <w:t>4</w:t>
            </w:r>
            <w:r w:rsidRPr="001A17E7">
              <w:rPr>
                <w:rFonts w:ascii="Arial" w:hAnsi="Arial" w:cs="Arial"/>
                <w:b/>
                <w:sz w:val="20"/>
                <w:szCs w:val="20"/>
              </w:rPr>
              <w:t>/201</w:t>
            </w:r>
            <w:r>
              <w:rPr>
                <w:rFonts w:ascii="Arial" w:hAnsi="Arial" w:cs="Arial"/>
                <w:b/>
                <w:sz w:val="20"/>
                <w:szCs w:val="20"/>
              </w:rPr>
              <w:t>3</w:t>
            </w:r>
            <w:r w:rsidR="00D94FAC">
              <w:rPr>
                <w:rFonts w:ascii="Arial" w:hAnsi="Arial" w:cs="Arial"/>
                <w:b/>
                <w:sz w:val="20"/>
                <w:szCs w:val="20"/>
              </w:rPr>
              <w:t xml:space="preserve"> (Substrates)</w:t>
            </w:r>
          </w:p>
        </w:tc>
        <w:tc>
          <w:tcPr>
            <w:tcW w:w="939" w:type="dxa"/>
            <w:tcBorders>
              <w:bottom w:val="single" w:sz="4" w:space="0" w:color="auto"/>
            </w:tcBorders>
          </w:tcPr>
          <w:p w:rsidR="00E64194" w:rsidRPr="001A17E7" w:rsidRDefault="00D94FAC" w:rsidP="00D94FAC">
            <w:pPr>
              <w:jc w:val="center"/>
              <w:rPr>
                <w:rFonts w:ascii="Arial" w:hAnsi="Arial" w:cs="Arial"/>
                <w:sz w:val="20"/>
                <w:szCs w:val="20"/>
              </w:rPr>
            </w:pPr>
            <w:r>
              <w:rPr>
                <w:rFonts w:ascii="Arial" w:hAnsi="Arial" w:cs="Arial"/>
                <w:sz w:val="20"/>
                <w:szCs w:val="20"/>
              </w:rPr>
              <w:t>1 000</w:t>
            </w:r>
          </w:p>
        </w:tc>
        <w:tc>
          <w:tcPr>
            <w:tcW w:w="1190" w:type="dxa"/>
            <w:tcBorders>
              <w:bottom w:val="single" w:sz="4" w:space="0" w:color="auto"/>
            </w:tcBorders>
          </w:tcPr>
          <w:p w:rsidR="00E64194" w:rsidRPr="001A17E7" w:rsidRDefault="00E64194" w:rsidP="00261F8E">
            <w:pPr>
              <w:jc w:val="center"/>
              <w:rPr>
                <w:rFonts w:ascii="Arial" w:hAnsi="Arial" w:cs="Arial"/>
                <w:sz w:val="20"/>
                <w:szCs w:val="20"/>
              </w:rPr>
            </w:pPr>
            <w:r>
              <w:rPr>
                <w:rFonts w:ascii="Arial" w:hAnsi="Arial" w:cs="Arial"/>
                <w:sz w:val="20"/>
                <w:szCs w:val="20"/>
              </w:rPr>
              <w:t>0</w:t>
            </w:r>
          </w:p>
        </w:tc>
        <w:tc>
          <w:tcPr>
            <w:tcW w:w="1276" w:type="dxa"/>
            <w:tcBorders>
              <w:bottom w:val="single" w:sz="4" w:space="0" w:color="auto"/>
            </w:tcBorders>
          </w:tcPr>
          <w:p w:rsidR="00E64194" w:rsidRPr="001A17E7" w:rsidRDefault="00E64194" w:rsidP="00261F8E">
            <w:pPr>
              <w:jc w:val="center"/>
              <w:rPr>
                <w:rFonts w:ascii="Arial" w:hAnsi="Arial" w:cs="Arial"/>
                <w:sz w:val="20"/>
                <w:szCs w:val="20"/>
              </w:rPr>
            </w:pPr>
            <w:r>
              <w:rPr>
                <w:rFonts w:ascii="Arial" w:hAnsi="Arial" w:cs="Arial"/>
                <w:sz w:val="20"/>
                <w:szCs w:val="20"/>
              </w:rPr>
              <w:t>0</w:t>
            </w:r>
          </w:p>
        </w:tc>
        <w:tc>
          <w:tcPr>
            <w:tcW w:w="1418" w:type="dxa"/>
            <w:tcBorders>
              <w:bottom w:val="single" w:sz="4" w:space="0" w:color="auto"/>
            </w:tcBorders>
          </w:tcPr>
          <w:p w:rsidR="00E64194" w:rsidRPr="001A17E7" w:rsidRDefault="00BA2A98" w:rsidP="00BA2A98">
            <w:pPr>
              <w:jc w:val="center"/>
              <w:rPr>
                <w:rFonts w:ascii="Arial" w:hAnsi="Arial" w:cs="Arial"/>
                <w:sz w:val="20"/>
                <w:szCs w:val="20"/>
              </w:rPr>
            </w:pPr>
            <w:r>
              <w:rPr>
                <w:rFonts w:ascii="Arial" w:hAnsi="Arial" w:cs="Arial"/>
                <w:sz w:val="20"/>
                <w:szCs w:val="20"/>
              </w:rPr>
              <w:t>40 000</w:t>
            </w:r>
          </w:p>
        </w:tc>
        <w:tc>
          <w:tcPr>
            <w:tcW w:w="1275" w:type="dxa"/>
            <w:tcBorders>
              <w:bottom w:val="single" w:sz="4" w:space="0" w:color="auto"/>
            </w:tcBorders>
            <w:vAlign w:val="center"/>
          </w:tcPr>
          <w:p w:rsidR="00E64194" w:rsidRPr="001A17E7" w:rsidRDefault="00BA2A98" w:rsidP="00BA2A98">
            <w:pPr>
              <w:jc w:val="center"/>
              <w:rPr>
                <w:rFonts w:ascii="Arial" w:hAnsi="Arial" w:cs="Arial"/>
                <w:sz w:val="20"/>
                <w:szCs w:val="20"/>
              </w:rPr>
            </w:pPr>
            <w:r>
              <w:rPr>
                <w:rFonts w:ascii="Arial" w:hAnsi="Arial" w:cs="Arial"/>
                <w:sz w:val="20"/>
                <w:szCs w:val="20"/>
              </w:rPr>
              <w:t xml:space="preserve">40 </w:t>
            </w:r>
            <w:r w:rsidR="00E64194">
              <w:rPr>
                <w:rFonts w:ascii="Arial" w:hAnsi="Arial" w:cs="Arial"/>
                <w:sz w:val="20"/>
                <w:szCs w:val="20"/>
              </w:rPr>
              <w:t>000</w:t>
            </w:r>
          </w:p>
        </w:tc>
      </w:tr>
      <w:tr w:rsidR="00E64194" w:rsidRPr="001A17E7" w:rsidTr="00BA2A98">
        <w:tc>
          <w:tcPr>
            <w:tcW w:w="2929" w:type="dxa"/>
          </w:tcPr>
          <w:p w:rsidR="00E64194" w:rsidRPr="001A17E7" w:rsidRDefault="00E64194" w:rsidP="00BA2A98">
            <w:pPr>
              <w:rPr>
                <w:rFonts w:ascii="Arial" w:hAnsi="Arial" w:cs="Arial"/>
                <w:b/>
                <w:sz w:val="20"/>
                <w:szCs w:val="20"/>
              </w:rPr>
            </w:pPr>
            <w:r>
              <w:rPr>
                <w:rFonts w:ascii="Arial" w:hAnsi="Arial" w:cs="Arial"/>
                <w:b/>
                <w:sz w:val="20"/>
                <w:szCs w:val="20"/>
              </w:rPr>
              <w:t>10</w:t>
            </w:r>
            <w:r w:rsidRPr="001A17E7">
              <w:rPr>
                <w:rFonts w:ascii="Arial" w:hAnsi="Arial" w:cs="Arial"/>
                <w:b/>
                <w:sz w:val="20"/>
                <w:szCs w:val="20"/>
              </w:rPr>
              <w:t>/0</w:t>
            </w:r>
            <w:r w:rsidR="00BA2A98">
              <w:rPr>
                <w:rFonts w:ascii="Arial" w:hAnsi="Arial" w:cs="Arial"/>
                <w:b/>
                <w:sz w:val="20"/>
                <w:szCs w:val="20"/>
              </w:rPr>
              <w:t>5</w:t>
            </w:r>
            <w:r w:rsidRPr="001A17E7">
              <w:rPr>
                <w:rFonts w:ascii="Arial" w:hAnsi="Arial" w:cs="Arial"/>
                <w:b/>
                <w:sz w:val="20"/>
                <w:szCs w:val="20"/>
              </w:rPr>
              <w:t>/201</w:t>
            </w:r>
            <w:r>
              <w:rPr>
                <w:rFonts w:ascii="Arial" w:hAnsi="Arial" w:cs="Arial"/>
                <w:b/>
                <w:sz w:val="20"/>
                <w:szCs w:val="20"/>
              </w:rPr>
              <w:t>3</w:t>
            </w:r>
            <w:r w:rsidR="00D94FAC">
              <w:rPr>
                <w:rFonts w:ascii="Arial" w:hAnsi="Arial" w:cs="Arial"/>
                <w:b/>
                <w:sz w:val="20"/>
                <w:szCs w:val="20"/>
              </w:rPr>
              <w:t xml:space="preserve"> (</w:t>
            </w:r>
            <w:r w:rsidR="00BA2A98">
              <w:rPr>
                <w:rFonts w:ascii="Arial" w:hAnsi="Arial" w:cs="Arial"/>
                <w:b/>
                <w:sz w:val="20"/>
                <w:szCs w:val="20"/>
              </w:rPr>
              <w:t>Chemicals</w:t>
            </w:r>
            <w:r w:rsidR="00D94FAC">
              <w:rPr>
                <w:rFonts w:ascii="Arial" w:hAnsi="Arial" w:cs="Arial"/>
                <w:b/>
                <w:sz w:val="20"/>
                <w:szCs w:val="20"/>
              </w:rPr>
              <w:t>)</w:t>
            </w:r>
          </w:p>
        </w:tc>
        <w:tc>
          <w:tcPr>
            <w:tcW w:w="939" w:type="dxa"/>
            <w:tcBorders>
              <w:bottom w:val="single" w:sz="8" w:space="0" w:color="auto"/>
            </w:tcBorders>
          </w:tcPr>
          <w:p w:rsidR="00E64194" w:rsidRPr="001A17E7" w:rsidRDefault="00E64194" w:rsidP="00261F8E">
            <w:pPr>
              <w:jc w:val="center"/>
              <w:rPr>
                <w:rFonts w:ascii="Arial" w:hAnsi="Arial" w:cs="Arial"/>
                <w:sz w:val="20"/>
                <w:szCs w:val="20"/>
              </w:rPr>
            </w:pPr>
          </w:p>
        </w:tc>
        <w:tc>
          <w:tcPr>
            <w:tcW w:w="1190" w:type="dxa"/>
            <w:tcBorders>
              <w:bottom w:val="single" w:sz="8" w:space="0" w:color="auto"/>
            </w:tcBorders>
          </w:tcPr>
          <w:p w:rsidR="00E64194" w:rsidRPr="001A17E7" w:rsidRDefault="00BA2A98" w:rsidP="00BA2A98">
            <w:pPr>
              <w:jc w:val="center"/>
              <w:rPr>
                <w:rFonts w:ascii="Arial" w:hAnsi="Arial" w:cs="Arial"/>
                <w:sz w:val="20"/>
                <w:szCs w:val="20"/>
              </w:rPr>
            </w:pPr>
            <w:r>
              <w:rPr>
                <w:rFonts w:ascii="Arial" w:hAnsi="Arial" w:cs="Arial"/>
                <w:sz w:val="20"/>
                <w:szCs w:val="20"/>
              </w:rPr>
              <w:t>0</w:t>
            </w:r>
          </w:p>
        </w:tc>
        <w:tc>
          <w:tcPr>
            <w:tcW w:w="1276" w:type="dxa"/>
            <w:tcBorders>
              <w:bottom w:val="single" w:sz="8" w:space="0" w:color="auto"/>
            </w:tcBorders>
          </w:tcPr>
          <w:p w:rsidR="00E64194" w:rsidRPr="001A17E7" w:rsidRDefault="00BA2A98" w:rsidP="00261F8E">
            <w:pPr>
              <w:jc w:val="center"/>
              <w:rPr>
                <w:rFonts w:ascii="Arial" w:hAnsi="Arial" w:cs="Arial"/>
                <w:sz w:val="20"/>
                <w:szCs w:val="20"/>
              </w:rPr>
            </w:pPr>
            <w:r>
              <w:rPr>
                <w:rFonts w:ascii="Arial" w:hAnsi="Arial" w:cs="Arial"/>
                <w:sz w:val="20"/>
                <w:szCs w:val="20"/>
              </w:rPr>
              <w:t>10 000</w:t>
            </w:r>
          </w:p>
        </w:tc>
        <w:tc>
          <w:tcPr>
            <w:tcW w:w="1418" w:type="dxa"/>
            <w:tcBorders>
              <w:bottom w:val="single" w:sz="8" w:space="0" w:color="auto"/>
            </w:tcBorders>
          </w:tcPr>
          <w:p w:rsidR="00E64194" w:rsidRPr="001A17E7" w:rsidRDefault="00E64194" w:rsidP="00261F8E">
            <w:pPr>
              <w:jc w:val="center"/>
              <w:rPr>
                <w:rFonts w:ascii="Arial" w:hAnsi="Arial" w:cs="Arial"/>
                <w:sz w:val="20"/>
                <w:szCs w:val="20"/>
              </w:rPr>
            </w:pPr>
            <w:r>
              <w:rPr>
                <w:rFonts w:ascii="Arial" w:hAnsi="Arial" w:cs="Arial"/>
                <w:sz w:val="20"/>
                <w:szCs w:val="20"/>
              </w:rPr>
              <w:t>0</w:t>
            </w:r>
          </w:p>
        </w:tc>
        <w:tc>
          <w:tcPr>
            <w:tcW w:w="1275" w:type="dxa"/>
            <w:tcBorders>
              <w:bottom w:val="single" w:sz="8" w:space="0" w:color="auto"/>
            </w:tcBorders>
            <w:vAlign w:val="center"/>
          </w:tcPr>
          <w:p w:rsidR="00E64194" w:rsidRPr="001A17E7" w:rsidRDefault="00BA2A98" w:rsidP="00BA2A98">
            <w:pPr>
              <w:jc w:val="center"/>
              <w:rPr>
                <w:rFonts w:ascii="Arial" w:hAnsi="Arial" w:cs="Arial"/>
                <w:sz w:val="20"/>
                <w:szCs w:val="20"/>
              </w:rPr>
            </w:pPr>
            <w:r>
              <w:rPr>
                <w:rFonts w:ascii="Arial" w:hAnsi="Arial" w:cs="Arial"/>
                <w:sz w:val="20"/>
                <w:szCs w:val="20"/>
              </w:rPr>
              <w:t>10</w:t>
            </w:r>
            <w:r w:rsidR="00E64194">
              <w:rPr>
                <w:rFonts w:ascii="Arial" w:hAnsi="Arial" w:cs="Arial"/>
                <w:sz w:val="20"/>
                <w:szCs w:val="20"/>
              </w:rPr>
              <w:t xml:space="preserve"> 000</w:t>
            </w:r>
          </w:p>
        </w:tc>
      </w:tr>
      <w:tr w:rsidR="00E64194" w:rsidRPr="001A17E7" w:rsidTr="00BA2A98">
        <w:tc>
          <w:tcPr>
            <w:tcW w:w="2929" w:type="dxa"/>
          </w:tcPr>
          <w:p w:rsidR="00E64194" w:rsidRDefault="00E64194" w:rsidP="00BA2A98">
            <w:pPr>
              <w:rPr>
                <w:rFonts w:ascii="Arial" w:hAnsi="Arial" w:cs="Arial"/>
                <w:b/>
                <w:sz w:val="20"/>
                <w:szCs w:val="20"/>
              </w:rPr>
            </w:pPr>
            <w:r>
              <w:rPr>
                <w:rFonts w:ascii="Arial" w:hAnsi="Arial" w:cs="Arial"/>
                <w:b/>
                <w:sz w:val="20"/>
                <w:szCs w:val="20"/>
              </w:rPr>
              <w:t>2</w:t>
            </w:r>
            <w:r w:rsidRPr="001A17E7">
              <w:rPr>
                <w:rFonts w:ascii="Arial" w:hAnsi="Arial" w:cs="Arial"/>
                <w:b/>
                <w:sz w:val="20"/>
                <w:szCs w:val="20"/>
              </w:rPr>
              <w:t>1/0</w:t>
            </w:r>
            <w:r w:rsidR="00BA2A98">
              <w:rPr>
                <w:rFonts w:ascii="Arial" w:hAnsi="Arial" w:cs="Arial"/>
                <w:b/>
                <w:sz w:val="20"/>
                <w:szCs w:val="20"/>
              </w:rPr>
              <w:t>5</w:t>
            </w:r>
            <w:r w:rsidRPr="001A17E7">
              <w:rPr>
                <w:rFonts w:ascii="Arial" w:hAnsi="Arial" w:cs="Arial"/>
                <w:b/>
                <w:sz w:val="20"/>
                <w:szCs w:val="20"/>
              </w:rPr>
              <w:t>/201</w:t>
            </w:r>
            <w:r>
              <w:rPr>
                <w:rFonts w:ascii="Arial" w:hAnsi="Arial" w:cs="Arial"/>
                <w:b/>
                <w:sz w:val="20"/>
                <w:szCs w:val="20"/>
              </w:rPr>
              <w:t>3</w:t>
            </w:r>
            <w:r w:rsidR="00D94FAC">
              <w:rPr>
                <w:rFonts w:ascii="Arial" w:hAnsi="Arial" w:cs="Arial"/>
                <w:b/>
                <w:sz w:val="20"/>
                <w:szCs w:val="20"/>
              </w:rPr>
              <w:t xml:space="preserve"> (</w:t>
            </w:r>
            <w:r w:rsidR="00BA2A98">
              <w:rPr>
                <w:rFonts w:ascii="Arial" w:hAnsi="Arial" w:cs="Arial"/>
                <w:b/>
                <w:sz w:val="20"/>
                <w:szCs w:val="20"/>
              </w:rPr>
              <w:t>Chemicals)</w:t>
            </w:r>
          </w:p>
        </w:tc>
        <w:tc>
          <w:tcPr>
            <w:tcW w:w="939" w:type="dxa"/>
            <w:tcBorders>
              <w:top w:val="single" w:sz="8" w:space="0" w:color="auto"/>
              <w:bottom w:val="single" w:sz="18" w:space="0" w:color="auto"/>
            </w:tcBorders>
          </w:tcPr>
          <w:p w:rsidR="00E64194" w:rsidRDefault="00E64194" w:rsidP="00261F8E">
            <w:pPr>
              <w:jc w:val="center"/>
              <w:rPr>
                <w:rFonts w:ascii="Arial" w:hAnsi="Arial" w:cs="Arial"/>
                <w:sz w:val="20"/>
                <w:szCs w:val="20"/>
              </w:rPr>
            </w:pPr>
          </w:p>
        </w:tc>
        <w:tc>
          <w:tcPr>
            <w:tcW w:w="1190" w:type="dxa"/>
            <w:tcBorders>
              <w:top w:val="single" w:sz="8" w:space="0" w:color="auto"/>
              <w:bottom w:val="single" w:sz="18" w:space="0" w:color="auto"/>
            </w:tcBorders>
          </w:tcPr>
          <w:p w:rsidR="00E64194" w:rsidRDefault="00E64194" w:rsidP="00261F8E">
            <w:pPr>
              <w:jc w:val="center"/>
              <w:rPr>
                <w:rFonts w:ascii="Arial" w:hAnsi="Arial" w:cs="Arial"/>
                <w:sz w:val="20"/>
                <w:szCs w:val="20"/>
              </w:rPr>
            </w:pPr>
            <w:r>
              <w:rPr>
                <w:rFonts w:ascii="Arial" w:hAnsi="Arial" w:cs="Arial"/>
                <w:sz w:val="20"/>
                <w:szCs w:val="20"/>
              </w:rPr>
              <w:t>0</w:t>
            </w:r>
          </w:p>
        </w:tc>
        <w:tc>
          <w:tcPr>
            <w:tcW w:w="1276" w:type="dxa"/>
            <w:tcBorders>
              <w:top w:val="single" w:sz="8" w:space="0" w:color="auto"/>
              <w:bottom w:val="single" w:sz="18" w:space="0" w:color="auto"/>
            </w:tcBorders>
          </w:tcPr>
          <w:p w:rsidR="00E64194" w:rsidRDefault="00BA2A98" w:rsidP="00BA2A98">
            <w:pPr>
              <w:jc w:val="center"/>
              <w:rPr>
                <w:rFonts w:ascii="Arial" w:hAnsi="Arial" w:cs="Arial"/>
                <w:sz w:val="20"/>
                <w:szCs w:val="20"/>
              </w:rPr>
            </w:pPr>
            <w:r>
              <w:rPr>
                <w:rFonts w:ascii="Arial" w:hAnsi="Arial" w:cs="Arial"/>
                <w:sz w:val="20"/>
                <w:szCs w:val="20"/>
              </w:rPr>
              <w:t>0</w:t>
            </w:r>
          </w:p>
        </w:tc>
        <w:tc>
          <w:tcPr>
            <w:tcW w:w="1418" w:type="dxa"/>
            <w:tcBorders>
              <w:top w:val="single" w:sz="8" w:space="0" w:color="auto"/>
              <w:bottom w:val="single" w:sz="18" w:space="0" w:color="auto"/>
            </w:tcBorders>
          </w:tcPr>
          <w:p w:rsidR="00E64194" w:rsidRDefault="00BA2A98" w:rsidP="00BA2A98">
            <w:pPr>
              <w:jc w:val="center"/>
              <w:rPr>
                <w:rFonts w:ascii="Arial" w:hAnsi="Arial" w:cs="Arial"/>
                <w:sz w:val="20"/>
                <w:szCs w:val="20"/>
              </w:rPr>
            </w:pPr>
            <w:r>
              <w:rPr>
                <w:rFonts w:ascii="Arial" w:hAnsi="Arial" w:cs="Arial"/>
                <w:sz w:val="20"/>
                <w:szCs w:val="20"/>
              </w:rPr>
              <w:t xml:space="preserve">15 </w:t>
            </w:r>
            <w:r w:rsidR="00E64194">
              <w:rPr>
                <w:rFonts w:ascii="Arial" w:hAnsi="Arial" w:cs="Arial"/>
                <w:sz w:val="20"/>
                <w:szCs w:val="20"/>
              </w:rPr>
              <w:t>000</w:t>
            </w:r>
          </w:p>
        </w:tc>
        <w:tc>
          <w:tcPr>
            <w:tcW w:w="1275" w:type="dxa"/>
            <w:tcBorders>
              <w:top w:val="single" w:sz="8" w:space="0" w:color="auto"/>
              <w:bottom w:val="single" w:sz="18" w:space="0" w:color="auto"/>
            </w:tcBorders>
            <w:vAlign w:val="center"/>
          </w:tcPr>
          <w:p w:rsidR="00E64194" w:rsidRDefault="00BA2A98" w:rsidP="00BA2A98">
            <w:pPr>
              <w:jc w:val="center"/>
              <w:rPr>
                <w:rFonts w:ascii="Arial" w:hAnsi="Arial" w:cs="Arial"/>
                <w:sz w:val="20"/>
                <w:szCs w:val="20"/>
              </w:rPr>
            </w:pPr>
            <w:r>
              <w:rPr>
                <w:rFonts w:ascii="Arial" w:hAnsi="Arial" w:cs="Arial"/>
                <w:sz w:val="20"/>
                <w:szCs w:val="20"/>
              </w:rPr>
              <w:t>15</w:t>
            </w:r>
            <w:r w:rsidR="00E64194">
              <w:rPr>
                <w:rFonts w:ascii="Arial" w:hAnsi="Arial" w:cs="Arial"/>
                <w:sz w:val="20"/>
                <w:szCs w:val="20"/>
              </w:rPr>
              <w:t xml:space="preserve"> 000</w:t>
            </w:r>
          </w:p>
        </w:tc>
      </w:tr>
      <w:tr w:rsidR="00E64194" w:rsidRPr="001A17E7" w:rsidTr="00BA2A98">
        <w:tc>
          <w:tcPr>
            <w:tcW w:w="2929" w:type="dxa"/>
          </w:tcPr>
          <w:p w:rsidR="00E64194" w:rsidRDefault="00E64194" w:rsidP="00261F8E">
            <w:pPr>
              <w:rPr>
                <w:rFonts w:ascii="Arial" w:hAnsi="Arial" w:cs="Arial"/>
                <w:b/>
                <w:sz w:val="20"/>
                <w:szCs w:val="20"/>
              </w:rPr>
            </w:pPr>
          </w:p>
        </w:tc>
        <w:tc>
          <w:tcPr>
            <w:tcW w:w="939" w:type="dxa"/>
            <w:tcBorders>
              <w:bottom w:val="single" w:sz="18" w:space="0" w:color="auto"/>
            </w:tcBorders>
          </w:tcPr>
          <w:p w:rsidR="00E64194" w:rsidRDefault="00E64194" w:rsidP="00BA2A98">
            <w:pPr>
              <w:jc w:val="center"/>
              <w:rPr>
                <w:rFonts w:ascii="Arial" w:hAnsi="Arial" w:cs="Arial"/>
                <w:sz w:val="20"/>
                <w:szCs w:val="20"/>
              </w:rPr>
            </w:pPr>
            <w:r>
              <w:rPr>
                <w:rFonts w:ascii="Arial" w:hAnsi="Arial" w:cs="Arial"/>
                <w:sz w:val="20"/>
                <w:szCs w:val="20"/>
              </w:rPr>
              <w:t xml:space="preserve">1 </w:t>
            </w:r>
            <w:r w:rsidR="00BA2A98">
              <w:rPr>
                <w:rFonts w:ascii="Arial" w:hAnsi="Arial" w:cs="Arial"/>
                <w:sz w:val="20"/>
                <w:szCs w:val="20"/>
              </w:rPr>
              <w:t>0</w:t>
            </w:r>
            <w:r>
              <w:rPr>
                <w:rFonts w:ascii="Arial" w:hAnsi="Arial" w:cs="Arial"/>
                <w:sz w:val="20"/>
                <w:szCs w:val="20"/>
              </w:rPr>
              <w:t>00</w:t>
            </w:r>
          </w:p>
        </w:tc>
        <w:tc>
          <w:tcPr>
            <w:tcW w:w="1190" w:type="dxa"/>
            <w:tcBorders>
              <w:bottom w:val="single" w:sz="18" w:space="0" w:color="auto"/>
            </w:tcBorders>
          </w:tcPr>
          <w:p w:rsidR="00E64194" w:rsidRDefault="00BA2A98" w:rsidP="00BA2A98">
            <w:pPr>
              <w:jc w:val="center"/>
              <w:rPr>
                <w:rFonts w:ascii="Arial" w:hAnsi="Arial" w:cs="Arial"/>
                <w:sz w:val="20"/>
                <w:szCs w:val="20"/>
              </w:rPr>
            </w:pPr>
            <w:r>
              <w:rPr>
                <w:rFonts w:ascii="Arial" w:hAnsi="Arial" w:cs="Arial"/>
                <w:sz w:val="20"/>
                <w:szCs w:val="20"/>
              </w:rPr>
              <w:t>0</w:t>
            </w:r>
          </w:p>
        </w:tc>
        <w:tc>
          <w:tcPr>
            <w:tcW w:w="1276" w:type="dxa"/>
            <w:tcBorders>
              <w:bottom w:val="single" w:sz="18" w:space="0" w:color="auto"/>
            </w:tcBorders>
          </w:tcPr>
          <w:p w:rsidR="00E64194" w:rsidRDefault="00BA2A98" w:rsidP="00261F8E">
            <w:pPr>
              <w:jc w:val="center"/>
              <w:rPr>
                <w:rFonts w:ascii="Arial" w:hAnsi="Arial" w:cs="Arial"/>
                <w:sz w:val="20"/>
                <w:szCs w:val="20"/>
              </w:rPr>
            </w:pPr>
            <w:r>
              <w:rPr>
                <w:rFonts w:ascii="Arial" w:hAnsi="Arial" w:cs="Arial"/>
                <w:sz w:val="20"/>
                <w:szCs w:val="20"/>
              </w:rPr>
              <w:t>10 00</w:t>
            </w:r>
            <w:r w:rsidR="00E64194">
              <w:rPr>
                <w:rFonts w:ascii="Arial" w:hAnsi="Arial" w:cs="Arial"/>
                <w:sz w:val="20"/>
                <w:szCs w:val="20"/>
              </w:rPr>
              <w:t>0</w:t>
            </w:r>
          </w:p>
        </w:tc>
        <w:tc>
          <w:tcPr>
            <w:tcW w:w="1418" w:type="dxa"/>
            <w:tcBorders>
              <w:bottom w:val="single" w:sz="18" w:space="0" w:color="auto"/>
            </w:tcBorders>
          </w:tcPr>
          <w:p w:rsidR="00E64194" w:rsidRDefault="00BA2A98" w:rsidP="00BA2A98">
            <w:pPr>
              <w:jc w:val="center"/>
              <w:rPr>
                <w:rFonts w:ascii="Arial" w:hAnsi="Arial" w:cs="Arial"/>
                <w:sz w:val="20"/>
                <w:szCs w:val="20"/>
              </w:rPr>
            </w:pPr>
            <w:r>
              <w:rPr>
                <w:rFonts w:ascii="Arial" w:hAnsi="Arial" w:cs="Arial"/>
                <w:sz w:val="20"/>
                <w:szCs w:val="20"/>
              </w:rPr>
              <w:t>55</w:t>
            </w:r>
            <w:r w:rsidR="00E64194">
              <w:rPr>
                <w:rFonts w:ascii="Arial" w:hAnsi="Arial" w:cs="Arial"/>
                <w:sz w:val="20"/>
                <w:szCs w:val="20"/>
              </w:rPr>
              <w:t xml:space="preserve"> 000</w:t>
            </w:r>
          </w:p>
        </w:tc>
        <w:tc>
          <w:tcPr>
            <w:tcW w:w="1275" w:type="dxa"/>
            <w:tcBorders>
              <w:bottom w:val="single" w:sz="18" w:space="0" w:color="auto"/>
            </w:tcBorders>
            <w:vAlign w:val="center"/>
          </w:tcPr>
          <w:p w:rsidR="00E64194" w:rsidRDefault="00BA2A98" w:rsidP="00BA2A98">
            <w:pPr>
              <w:jc w:val="center"/>
              <w:rPr>
                <w:rFonts w:ascii="Arial" w:hAnsi="Arial" w:cs="Arial"/>
                <w:sz w:val="20"/>
                <w:szCs w:val="20"/>
              </w:rPr>
            </w:pPr>
            <w:r>
              <w:rPr>
                <w:rFonts w:ascii="Arial" w:hAnsi="Arial" w:cs="Arial"/>
                <w:sz w:val="20"/>
                <w:szCs w:val="20"/>
              </w:rPr>
              <w:t>65</w:t>
            </w:r>
            <w:r w:rsidR="00E64194">
              <w:rPr>
                <w:rFonts w:ascii="Arial" w:hAnsi="Arial" w:cs="Arial"/>
                <w:sz w:val="20"/>
                <w:szCs w:val="20"/>
              </w:rPr>
              <w:t xml:space="preserve"> 000</w:t>
            </w:r>
          </w:p>
        </w:tc>
      </w:tr>
      <w:tr w:rsidR="00E64194" w:rsidRPr="001A17E7" w:rsidTr="00BA2A98">
        <w:tc>
          <w:tcPr>
            <w:tcW w:w="2929" w:type="dxa"/>
            <w:tcBorders>
              <w:right w:val="single" w:sz="4" w:space="0" w:color="auto"/>
            </w:tcBorders>
          </w:tcPr>
          <w:p w:rsidR="00E64194" w:rsidRPr="001A17E7" w:rsidRDefault="00E64194" w:rsidP="00D249A6">
            <w:pPr>
              <w:rPr>
                <w:rFonts w:ascii="Arial" w:hAnsi="Arial" w:cs="Arial"/>
                <w:b/>
                <w:sz w:val="20"/>
                <w:szCs w:val="20"/>
              </w:rPr>
            </w:pPr>
            <w:r>
              <w:rPr>
                <w:rFonts w:ascii="Arial" w:hAnsi="Arial" w:cs="Arial"/>
                <w:b/>
                <w:sz w:val="20"/>
                <w:szCs w:val="20"/>
              </w:rPr>
              <w:t xml:space="preserve">Weighted ave </w:t>
            </w:r>
            <w:r w:rsidR="00D249A6">
              <w:rPr>
                <w:rFonts w:ascii="Arial" w:hAnsi="Arial" w:cs="Arial"/>
                <w:b/>
                <w:sz w:val="20"/>
                <w:szCs w:val="20"/>
              </w:rPr>
              <w:t>v</w:t>
            </w:r>
            <w:r>
              <w:rPr>
                <w:rFonts w:ascii="Arial" w:hAnsi="Arial" w:cs="Arial"/>
                <w:b/>
                <w:sz w:val="20"/>
                <w:szCs w:val="20"/>
              </w:rPr>
              <w:t>alue per substrate</w:t>
            </w:r>
          </w:p>
        </w:tc>
        <w:tc>
          <w:tcPr>
            <w:tcW w:w="939" w:type="dxa"/>
            <w:tcBorders>
              <w:top w:val="single" w:sz="18" w:space="0" w:color="auto"/>
              <w:left w:val="single" w:sz="4" w:space="0" w:color="auto"/>
              <w:bottom w:val="single" w:sz="18" w:space="0" w:color="auto"/>
            </w:tcBorders>
          </w:tcPr>
          <w:p w:rsidR="00E64194" w:rsidRDefault="00E64194" w:rsidP="00261F8E">
            <w:pPr>
              <w:jc w:val="center"/>
              <w:rPr>
                <w:rFonts w:ascii="Arial" w:hAnsi="Arial" w:cs="Arial"/>
                <w:sz w:val="20"/>
                <w:szCs w:val="20"/>
              </w:rPr>
            </w:pPr>
          </w:p>
          <w:p w:rsidR="00E64194" w:rsidRPr="001A17E7" w:rsidRDefault="00E64194" w:rsidP="00261F8E">
            <w:pPr>
              <w:jc w:val="center"/>
              <w:rPr>
                <w:rFonts w:ascii="Arial" w:hAnsi="Arial" w:cs="Arial"/>
                <w:sz w:val="20"/>
                <w:szCs w:val="20"/>
              </w:rPr>
            </w:pPr>
            <w:r>
              <w:rPr>
                <w:rFonts w:ascii="Arial" w:hAnsi="Arial" w:cs="Arial"/>
                <w:sz w:val="20"/>
                <w:szCs w:val="20"/>
              </w:rPr>
              <w:t>1</w:t>
            </w:r>
          </w:p>
        </w:tc>
        <w:tc>
          <w:tcPr>
            <w:tcW w:w="1190" w:type="dxa"/>
            <w:tcBorders>
              <w:top w:val="single" w:sz="18" w:space="0" w:color="auto"/>
              <w:bottom w:val="single" w:sz="18" w:space="0" w:color="auto"/>
              <w:right w:val="single" w:sz="4" w:space="0" w:color="auto"/>
            </w:tcBorders>
          </w:tcPr>
          <w:p w:rsidR="00E64194" w:rsidRDefault="00E64194" w:rsidP="00261F8E">
            <w:pPr>
              <w:jc w:val="center"/>
              <w:rPr>
                <w:rFonts w:ascii="Arial" w:hAnsi="Arial" w:cs="Arial"/>
                <w:sz w:val="20"/>
                <w:szCs w:val="20"/>
              </w:rPr>
            </w:pPr>
          </w:p>
          <w:p w:rsidR="00E64194" w:rsidRPr="001A17E7" w:rsidRDefault="00E64194" w:rsidP="00261F8E">
            <w:pPr>
              <w:jc w:val="center"/>
              <w:rPr>
                <w:rFonts w:ascii="Arial" w:hAnsi="Arial" w:cs="Arial"/>
                <w:sz w:val="20"/>
                <w:szCs w:val="20"/>
              </w:rPr>
            </w:pPr>
            <w:r>
              <w:rPr>
                <w:rFonts w:ascii="Arial" w:hAnsi="Arial" w:cs="Arial"/>
                <w:sz w:val="20"/>
                <w:szCs w:val="20"/>
              </w:rPr>
              <w:t>0</w:t>
            </w:r>
          </w:p>
        </w:tc>
        <w:tc>
          <w:tcPr>
            <w:tcW w:w="1276" w:type="dxa"/>
            <w:tcBorders>
              <w:top w:val="single" w:sz="18" w:space="0" w:color="auto"/>
              <w:left w:val="single" w:sz="4" w:space="0" w:color="auto"/>
              <w:bottom w:val="single" w:sz="18" w:space="0" w:color="auto"/>
              <w:right w:val="single" w:sz="4" w:space="0" w:color="auto"/>
            </w:tcBorders>
          </w:tcPr>
          <w:p w:rsidR="00E64194" w:rsidRDefault="00E64194" w:rsidP="00261F8E">
            <w:pPr>
              <w:jc w:val="center"/>
              <w:rPr>
                <w:rFonts w:ascii="Arial" w:hAnsi="Arial" w:cs="Arial"/>
                <w:sz w:val="20"/>
                <w:szCs w:val="20"/>
              </w:rPr>
            </w:pPr>
          </w:p>
          <w:p w:rsidR="00E64194" w:rsidRPr="001A17E7" w:rsidRDefault="00BA2A98" w:rsidP="00261F8E">
            <w:pPr>
              <w:jc w:val="center"/>
              <w:rPr>
                <w:rFonts w:ascii="Arial" w:hAnsi="Arial" w:cs="Arial"/>
                <w:sz w:val="20"/>
                <w:szCs w:val="20"/>
              </w:rPr>
            </w:pPr>
            <w:r>
              <w:rPr>
                <w:rFonts w:ascii="Arial" w:hAnsi="Arial" w:cs="Arial"/>
                <w:sz w:val="20"/>
                <w:szCs w:val="20"/>
              </w:rPr>
              <w:t>1</w:t>
            </w:r>
            <w:r w:rsidR="00E64194">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8" w:space="0" w:color="auto"/>
            </w:tcBorders>
          </w:tcPr>
          <w:p w:rsidR="00E64194" w:rsidRDefault="00E64194" w:rsidP="00261F8E">
            <w:pPr>
              <w:jc w:val="center"/>
              <w:rPr>
                <w:rFonts w:ascii="Arial" w:hAnsi="Arial" w:cs="Arial"/>
                <w:sz w:val="20"/>
                <w:szCs w:val="20"/>
              </w:rPr>
            </w:pPr>
          </w:p>
          <w:p w:rsidR="00E64194" w:rsidRPr="001A17E7" w:rsidRDefault="00BA2A98" w:rsidP="00BA2A98">
            <w:pPr>
              <w:jc w:val="center"/>
              <w:rPr>
                <w:rFonts w:ascii="Arial" w:hAnsi="Arial" w:cs="Arial"/>
                <w:sz w:val="20"/>
                <w:szCs w:val="20"/>
              </w:rPr>
            </w:pPr>
            <w:r>
              <w:rPr>
                <w:rFonts w:ascii="Arial" w:hAnsi="Arial" w:cs="Arial"/>
                <w:sz w:val="20"/>
                <w:szCs w:val="20"/>
              </w:rPr>
              <w:t>55</w:t>
            </w:r>
            <w:r w:rsidR="00E64194">
              <w:rPr>
                <w:rFonts w:ascii="Arial" w:hAnsi="Arial" w:cs="Arial"/>
                <w:sz w:val="20"/>
                <w:szCs w:val="20"/>
              </w:rPr>
              <w:t>.00</w:t>
            </w:r>
          </w:p>
        </w:tc>
        <w:tc>
          <w:tcPr>
            <w:tcW w:w="1275" w:type="dxa"/>
            <w:tcBorders>
              <w:top w:val="single" w:sz="18" w:space="0" w:color="auto"/>
              <w:left w:val="single" w:sz="8" w:space="0" w:color="auto"/>
              <w:bottom w:val="single" w:sz="18" w:space="0" w:color="auto"/>
              <w:right w:val="single" w:sz="8" w:space="0" w:color="auto"/>
            </w:tcBorders>
            <w:vAlign w:val="center"/>
          </w:tcPr>
          <w:p w:rsidR="00E64194" w:rsidRDefault="00E64194" w:rsidP="00261F8E">
            <w:pPr>
              <w:jc w:val="center"/>
              <w:rPr>
                <w:rFonts w:ascii="Arial" w:hAnsi="Arial" w:cs="Arial"/>
                <w:sz w:val="20"/>
                <w:szCs w:val="20"/>
              </w:rPr>
            </w:pPr>
          </w:p>
          <w:p w:rsidR="00E64194" w:rsidRPr="001A17E7" w:rsidRDefault="00BA2A98" w:rsidP="00BA2A98">
            <w:pPr>
              <w:jc w:val="center"/>
              <w:rPr>
                <w:rFonts w:ascii="Arial" w:hAnsi="Arial" w:cs="Arial"/>
                <w:sz w:val="20"/>
                <w:szCs w:val="20"/>
              </w:rPr>
            </w:pPr>
            <w:r>
              <w:rPr>
                <w:rFonts w:ascii="Arial" w:hAnsi="Arial" w:cs="Arial"/>
                <w:sz w:val="20"/>
                <w:szCs w:val="20"/>
              </w:rPr>
              <w:t>65</w:t>
            </w:r>
            <w:r w:rsidR="00E64194">
              <w:rPr>
                <w:rFonts w:ascii="Arial" w:hAnsi="Arial" w:cs="Arial"/>
                <w:sz w:val="20"/>
                <w:szCs w:val="20"/>
              </w:rPr>
              <w:t>.00</w:t>
            </w:r>
          </w:p>
        </w:tc>
      </w:tr>
      <w:tr w:rsidR="00E64194" w:rsidRPr="001A17E7" w:rsidTr="00BA2A98">
        <w:tc>
          <w:tcPr>
            <w:tcW w:w="2929" w:type="dxa"/>
            <w:tcBorders>
              <w:right w:val="single" w:sz="8" w:space="0" w:color="auto"/>
            </w:tcBorders>
          </w:tcPr>
          <w:p w:rsidR="00E64194" w:rsidRPr="001A17E7" w:rsidRDefault="00E64194" w:rsidP="00261F8E">
            <w:pPr>
              <w:rPr>
                <w:rFonts w:ascii="Arial" w:hAnsi="Arial" w:cs="Arial"/>
                <w:b/>
                <w:sz w:val="20"/>
                <w:szCs w:val="20"/>
              </w:rPr>
            </w:pPr>
          </w:p>
        </w:tc>
        <w:tc>
          <w:tcPr>
            <w:tcW w:w="939" w:type="dxa"/>
            <w:tcBorders>
              <w:left w:val="single" w:sz="8" w:space="0" w:color="auto"/>
              <w:right w:val="single" w:sz="8" w:space="0" w:color="auto"/>
            </w:tcBorders>
          </w:tcPr>
          <w:p w:rsidR="00E64194" w:rsidRPr="001A17E7" w:rsidRDefault="00E64194" w:rsidP="00261F8E">
            <w:pPr>
              <w:rPr>
                <w:rFonts w:ascii="Arial" w:hAnsi="Arial" w:cs="Arial"/>
                <w:b/>
                <w:sz w:val="20"/>
                <w:szCs w:val="20"/>
              </w:rPr>
            </w:pPr>
          </w:p>
        </w:tc>
        <w:tc>
          <w:tcPr>
            <w:tcW w:w="1190" w:type="dxa"/>
            <w:tcBorders>
              <w:right w:val="single" w:sz="8" w:space="0" w:color="auto"/>
            </w:tcBorders>
          </w:tcPr>
          <w:p w:rsidR="00E64194" w:rsidRPr="001A17E7" w:rsidRDefault="00E64194" w:rsidP="00261F8E">
            <w:pPr>
              <w:rPr>
                <w:rFonts w:ascii="Arial" w:hAnsi="Arial" w:cs="Arial"/>
                <w:b/>
                <w:sz w:val="20"/>
                <w:szCs w:val="20"/>
              </w:rPr>
            </w:pPr>
          </w:p>
        </w:tc>
        <w:tc>
          <w:tcPr>
            <w:tcW w:w="1276" w:type="dxa"/>
            <w:tcBorders>
              <w:left w:val="single" w:sz="8" w:space="0" w:color="auto"/>
            </w:tcBorders>
          </w:tcPr>
          <w:p w:rsidR="00E64194" w:rsidRPr="001A17E7" w:rsidRDefault="00E64194" w:rsidP="00261F8E">
            <w:pPr>
              <w:rPr>
                <w:rFonts w:ascii="Arial" w:hAnsi="Arial" w:cs="Arial"/>
                <w:b/>
                <w:sz w:val="20"/>
                <w:szCs w:val="20"/>
              </w:rPr>
            </w:pPr>
          </w:p>
        </w:tc>
        <w:tc>
          <w:tcPr>
            <w:tcW w:w="1418" w:type="dxa"/>
            <w:tcBorders>
              <w:top w:val="single" w:sz="18" w:space="0" w:color="auto"/>
              <w:right w:val="single" w:sz="8" w:space="0" w:color="auto"/>
            </w:tcBorders>
          </w:tcPr>
          <w:p w:rsidR="00E64194" w:rsidRPr="001A17E7" w:rsidRDefault="00E64194" w:rsidP="00261F8E">
            <w:pPr>
              <w:jc w:val="center"/>
              <w:rPr>
                <w:rFonts w:ascii="Arial" w:hAnsi="Arial" w:cs="Arial"/>
                <w:sz w:val="20"/>
                <w:szCs w:val="20"/>
              </w:rPr>
            </w:pPr>
          </w:p>
        </w:tc>
        <w:tc>
          <w:tcPr>
            <w:tcW w:w="1275" w:type="dxa"/>
            <w:tcBorders>
              <w:top w:val="single" w:sz="18" w:space="0" w:color="auto"/>
              <w:left w:val="single" w:sz="8" w:space="0" w:color="auto"/>
              <w:bottom w:val="single" w:sz="8" w:space="0" w:color="auto"/>
              <w:right w:val="single" w:sz="8" w:space="0" w:color="auto"/>
            </w:tcBorders>
            <w:vAlign w:val="center"/>
          </w:tcPr>
          <w:p w:rsidR="00E64194" w:rsidRPr="001A17E7" w:rsidRDefault="00E64194" w:rsidP="00261F8E">
            <w:pPr>
              <w:jc w:val="center"/>
              <w:rPr>
                <w:rFonts w:ascii="Arial" w:hAnsi="Arial" w:cs="Arial"/>
                <w:sz w:val="20"/>
                <w:szCs w:val="20"/>
              </w:rPr>
            </w:pPr>
          </w:p>
        </w:tc>
      </w:tr>
    </w:tbl>
    <w:p w:rsidR="00E64194" w:rsidRDefault="00E64194" w:rsidP="005F1480">
      <w:pPr>
        <w:pStyle w:val="ListParagraph"/>
        <w:tabs>
          <w:tab w:val="left" w:pos="720"/>
          <w:tab w:val="left" w:pos="1440"/>
          <w:tab w:val="left" w:pos="2160"/>
          <w:tab w:val="left" w:pos="2880"/>
          <w:tab w:val="left" w:pos="3600"/>
          <w:tab w:val="left" w:pos="4320"/>
        </w:tabs>
        <w:rPr>
          <w:rFonts w:ascii="Arial" w:hAnsi="Arial" w:cs="Arial"/>
        </w:rPr>
      </w:pPr>
    </w:p>
    <w:p w:rsidR="003900E6" w:rsidRPr="00E24526" w:rsidRDefault="004A4AAA" w:rsidP="005F1480">
      <w:pPr>
        <w:pStyle w:val="ListParagraph"/>
        <w:tabs>
          <w:tab w:val="left" w:pos="720"/>
          <w:tab w:val="left" w:pos="1440"/>
          <w:tab w:val="left" w:pos="2160"/>
          <w:tab w:val="left" w:pos="2880"/>
          <w:tab w:val="left" w:pos="3600"/>
          <w:tab w:val="left" w:pos="4320"/>
        </w:tabs>
        <w:rPr>
          <w:rFonts w:ascii="Arial" w:hAnsi="Arial" w:cs="Arial"/>
        </w:rPr>
      </w:pPr>
      <w:r>
        <w:rPr>
          <w:rFonts w:ascii="Arial" w:hAnsi="Arial" w:cs="Arial"/>
        </w:rPr>
        <w:t>See attached Annexure A</w:t>
      </w:r>
      <w:r w:rsidR="003900E6">
        <w:rPr>
          <w:rFonts w:ascii="Arial" w:hAnsi="Arial" w:cs="Arial"/>
        </w:rPr>
        <w:t xml:space="preserve">7.6.5 for an example of the </w:t>
      </w:r>
      <w:r w:rsidR="003900E6" w:rsidRPr="00E24526">
        <w:rPr>
          <w:rFonts w:ascii="Arial" w:hAnsi="Arial" w:cs="Arial"/>
        </w:rPr>
        <w:t>SM</w:t>
      </w:r>
      <w:r w:rsidR="003900E6">
        <w:rPr>
          <w:rFonts w:ascii="Arial" w:hAnsi="Arial" w:cs="Arial"/>
        </w:rPr>
        <w:t>D</w:t>
      </w:r>
      <w:r w:rsidR="003900E6" w:rsidRPr="00E24526">
        <w:rPr>
          <w:rFonts w:ascii="Arial" w:hAnsi="Arial" w:cs="Arial"/>
        </w:rPr>
        <w:t>.</w:t>
      </w:r>
    </w:p>
    <w:p w:rsidR="00096BBD" w:rsidRDefault="00096BBD" w:rsidP="00096BBD">
      <w:pPr>
        <w:pStyle w:val="ListParagraph"/>
        <w:tabs>
          <w:tab w:val="left" w:pos="720"/>
          <w:tab w:val="left" w:pos="1440"/>
          <w:tab w:val="left" w:pos="2160"/>
          <w:tab w:val="left" w:pos="2880"/>
          <w:tab w:val="left" w:pos="3600"/>
          <w:tab w:val="left" w:pos="4320"/>
        </w:tabs>
        <w:ind w:left="709" w:hanging="709"/>
        <w:rPr>
          <w:rFonts w:ascii="Arial" w:hAnsi="Arial" w:cs="Arial"/>
        </w:rPr>
      </w:pPr>
    </w:p>
    <w:p w:rsidR="00B86529" w:rsidRPr="00E24526" w:rsidRDefault="00096BBD" w:rsidP="00096BBD">
      <w:pPr>
        <w:pStyle w:val="ListParagraph"/>
        <w:tabs>
          <w:tab w:val="left" w:pos="720"/>
          <w:tab w:val="left" w:pos="1440"/>
          <w:tab w:val="left" w:pos="2160"/>
          <w:tab w:val="left" w:pos="2880"/>
          <w:tab w:val="left" w:pos="3600"/>
          <w:tab w:val="left" w:pos="4320"/>
        </w:tabs>
        <w:ind w:left="709" w:hanging="709"/>
        <w:rPr>
          <w:rFonts w:ascii="Arial" w:hAnsi="Arial" w:cs="Arial"/>
        </w:rPr>
      </w:pPr>
      <w:r>
        <w:rPr>
          <w:rFonts w:ascii="Arial" w:hAnsi="Arial" w:cs="Arial"/>
        </w:rPr>
        <w:lastRenderedPageBreak/>
        <w:t>2.5</w:t>
      </w:r>
      <w:r>
        <w:rPr>
          <w:rFonts w:ascii="Arial" w:hAnsi="Arial" w:cs="Arial"/>
        </w:rPr>
        <w:tab/>
      </w:r>
      <w:r w:rsidR="00B86529" w:rsidRPr="00E24526">
        <w:rPr>
          <w:rFonts w:ascii="Arial" w:hAnsi="Arial" w:cs="Arial"/>
        </w:rPr>
        <w:t>The Stainless Steel Supplier will supply stainless steel to the c</w:t>
      </w:r>
      <w:r w:rsidR="00A60E85">
        <w:rPr>
          <w:rFonts w:ascii="Arial" w:hAnsi="Arial" w:cs="Arial"/>
        </w:rPr>
        <w:t>anner</w:t>
      </w:r>
      <w:r w:rsidR="00B86529" w:rsidRPr="00E24526">
        <w:rPr>
          <w:rFonts w:ascii="Arial" w:hAnsi="Arial" w:cs="Arial"/>
        </w:rPr>
        <w:t xml:space="preserve"> as well as a SM</w:t>
      </w:r>
      <w:r w:rsidR="003900E6">
        <w:rPr>
          <w:rFonts w:ascii="Arial" w:hAnsi="Arial" w:cs="Arial"/>
        </w:rPr>
        <w:t>D</w:t>
      </w:r>
      <w:r w:rsidR="00B86529" w:rsidRPr="00E24526">
        <w:rPr>
          <w:rFonts w:ascii="Arial" w:hAnsi="Arial" w:cs="Arial"/>
        </w:rPr>
        <w:t xml:space="preserve"> indicating the local value added. Other materials purchases will be deemed to be non qualifying material.</w:t>
      </w:r>
    </w:p>
    <w:p w:rsidR="00B86529" w:rsidRDefault="00B86529" w:rsidP="005F1480">
      <w:pPr>
        <w:pStyle w:val="ListParagraph"/>
        <w:tabs>
          <w:tab w:val="left" w:pos="720"/>
          <w:tab w:val="left" w:pos="1440"/>
          <w:tab w:val="left" w:pos="2160"/>
          <w:tab w:val="left" w:pos="2880"/>
          <w:tab w:val="left" w:pos="3600"/>
          <w:tab w:val="left" w:pos="4320"/>
        </w:tabs>
        <w:rPr>
          <w:rFonts w:ascii="Arial" w:hAnsi="Arial" w:cs="Arial"/>
        </w:rPr>
      </w:pPr>
    </w:p>
    <w:p w:rsidR="00B86529" w:rsidRPr="00E24526" w:rsidRDefault="00096BBD" w:rsidP="00096BBD">
      <w:pPr>
        <w:pStyle w:val="ListParagraph"/>
        <w:tabs>
          <w:tab w:val="left" w:pos="720"/>
          <w:tab w:val="left" w:pos="1440"/>
          <w:tab w:val="left" w:pos="2160"/>
          <w:tab w:val="left" w:pos="2880"/>
          <w:tab w:val="left" w:pos="3600"/>
          <w:tab w:val="left" w:pos="4320"/>
        </w:tabs>
        <w:ind w:hanging="720"/>
        <w:rPr>
          <w:rFonts w:ascii="Arial" w:hAnsi="Arial" w:cs="Arial"/>
        </w:rPr>
      </w:pPr>
      <w:r>
        <w:rPr>
          <w:rFonts w:ascii="Arial" w:hAnsi="Arial" w:cs="Arial"/>
        </w:rPr>
        <w:t>2.6</w:t>
      </w:r>
      <w:r>
        <w:rPr>
          <w:rFonts w:ascii="Arial" w:hAnsi="Arial" w:cs="Arial"/>
        </w:rPr>
        <w:tab/>
      </w:r>
      <w:r w:rsidR="00B86529" w:rsidRPr="00E24526">
        <w:rPr>
          <w:rFonts w:ascii="Arial" w:hAnsi="Arial" w:cs="Arial"/>
        </w:rPr>
        <w:t>The Canner, as the final manufacturer, will calculate the final S</w:t>
      </w:r>
      <w:r w:rsidR="005B4D99">
        <w:rPr>
          <w:rFonts w:ascii="Arial" w:hAnsi="Arial" w:cs="Arial"/>
        </w:rPr>
        <w:t>MD</w:t>
      </w:r>
      <w:r w:rsidR="00B86529" w:rsidRPr="00E24526">
        <w:rPr>
          <w:rFonts w:ascii="Arial" w:hAnsi="Arial" w:cs="Arial"/>
        </w:rPr>
        <w:t xml:space="preserve"> and submit it with its claim for a </w:t>
      </w:r>
      <w:r w:rsidR="00A376A2">
        <w:rPr>
          <w:rFonts w:ascii="Arial" w:hAnsi="Arial" w:cs="Arial"/>
        </w:rPr>
        <w:t>PRCC</w:t>
      </w:r>
      <w:r w:rsidR="004C03B7">
        <w:rPr>
          <w:rFonts w:ascii="Arial" w:hAnsi="Arial" w:cs="Arial"/>
        </w:rPr>
        <w:t xml:space="preserve"> </w:t>
      </w:r>
      <w:r w:rsidR="00B86529" w:rsidRPr="00E24526">
        <w:rPr>
          <w:rFonts w:ascii="Arial" w:hAnsi="Arial" w:cs="Arial"/>
        </w:rPr>
        <w:t xml:space="preserve">to ITAC or the local purchaser (if an OEM). The </w:t>
      </w:r>
      <w:r w:rsidR="00A376A2">
        <w:rPr>
          <w:rFonts w:ascii="Arial" w:hAnsi="Arial" w:cs="Arial"/>
        </w:rPr>
        <w:t>VA</w:t>
      </w:r>
      <w:r w:rsidR="00B86529" w:rsidRPr="00E24526">
        <w:rPr>
          <w:rFonts w:ascii="Arial" w:hAnsi="Arial" w:cs="Arial"/>
        </w:rPr>
        <w:t xml:space="preserve"> will display the following values</w:t>
      </w:r>
      <w:r w:rsidR="005B4D99">
        <w:rPr>
          <w:rFonts w:ascii="Arial" w:hAnsi="Arial" w:cs="Arial"/>
        </w:rPr>
        <w:t>, a</w:t>
      </w:r>
      <w:r w:rsidR="00163384">
        <w:rPr>
          <w:rFonts w:ascii="Arial" w:hAnsi="Arial" w:cs="Arial"/>
        </w:rPr>
        <w:t>ssuming</w:t>
      </w:r>
      <w:r w:rsidR="004C03B7">
        <w:rPr>
          <w:rFonts w:ascii="Arial" w:hAnsi="Arial" w:cs="Arial"/>
        </w:rPr>
        <w:t xml:space="preserve"> </w:t>
      </w:r>
      <w:r w:rsidR="005B4D99">
        <w:rPr>
          <w:rFonts w:ascii="Arial" w:hAnsi="Arial" w:cs="Arial"/>
        </w:rPr>
        <w:t>that the cost will be applicable to 500 catalytic converters</w:t>
      </w:r>
      <w:r w:rsidR="00B86529" w:rsidRPr="00E24526">
        <w:rPr>
          <w:rFonts w:ascii="Arial" w:hAnsi="Arial" w:cs="Arial"/>
        </w:rPr>
        <w:t>:</w:t>
      </w:r>
    </w:p>
    <w:p w:rsidR="003900E6" w:rsidRDefault="003900E6" w:rsidP="003900E6">
      <w:pPr>
        <w:pStyle w:val="ListParagraph"/>
        <w:tabs>
          <w:tab w:val="left" w:pos="720"/>
          <w:tab w:val="left" w:pos="1440"/>
          <w:tab w:val="left" w:pos="2160"/>
          <w:tab w:val="left" w:pos="2880"/>
          <w:tab w:val="left" w:pos="3600"/>
          <w:tab w:val="left" w:pos="4320"/>
        </w:tabs>
        <w:rPr>
          <w:rFonts w:ascii="Arial" w:hAnsi="Arial" w:cs="Arial"/>
        </w:rPr>
      </w:pPr>
    </w:p>
    <w:tbl>
      <w:tblPr>
        <w:tblStyle w:val="TableGrid"/>
        <w:tblW w:w="9027" w:type="dxa"/>
        <w:tblInd w:w="720" w:type="dxa"/>
        <w:tblLook w:val="04A0" w:firstRow="1" w:lastRow="0" w:firstColumn="1" w:lastColumn="0" w:noHBand="0" w:noVBand="1"/>
      </w:tblPr>
      <w:tblGrid>
        <w:gridCol w:w="3216"/>
        <w:gridCol w:w="850"/>
        <w:gridCol w:w="1276"/>
        <w:gridCol w:w="1134"/>
        <w:gridCol w:w="1417"/>
        <w:gridCol w:w="1134"/>
      </w:tblGrid>
      <w:tr w:rsidR="003900E6" w:rsidTr="005B4D99">
        <w:tc>
          <w:tcPr>
            <w:tcW w:w="4066" w:type="dxa"/>
            <w:gridSpan w:val="2"/>
          </w:tcPr>
          <w:p w:rsidR="003900E6" w:rsidRDefault="003900E6" w:rsidP="00261F8E">
            <w:pPr>
              <w:jc w:val="center"/>
              <w:rPr>
                <w:rFonts w:ascii="Arial" w:hAnsi="Arial" w:cs="Arial"/>
                <w:b/>
              </w:rPr>
            </w:pPr>
          </w:p>
          <w:p w:rsidR="003900E6" w:rsidRDefault="003900E6" w:rsidP="003900E6">
            <w:pPr>
              <w:jc w:val="center"/>
              <w:rPr>
                <w:rFonts w:ascii="Arial" w:hAnsi="Arial" w:cs="Arial"/>
                <w:b/>
              </w:rPr>
            </w:pPr>
            <w:r>
              <w:rPr>
                <w:rFonts w:ascii="Arial" w:hAnsi="Arial" w:cs="Arial"/>
                <w:b/>
              </w:rPr>
              <w:t>CANNER</w:t>
            </w:r>
          </w:p>
        </w:tc>
        <w:tc>
          <w:tcPr>
            <w:tcW w:w="4961" w:type="dxa"/>
            <w:gridSpan w:val="4"/>
          </w:tcPr>
          <w:p w:rsidR="003900E6" w:rsidRDefault="003900E6" w:rsidP="00261F8E">
            <w:pPr>
              <w:jc w:val="center"/>
              <w:rPr>
                <w:rFonts w:ascii="Arial" w:hAnsi="Arial" w:cs="Arial"/>
                <w:b/>
              </w:rPr>
            </w:pPr>
          </w:p>
          <w:p w:rsidR="003900E6" w:rsidRDefault="003900E6" w:rsidP="00261F8E">
            <w:pPr>
              <w:jc w:val="center"/>
              <w:rPr>
                <w:rFonts w:ascii="Arial" w:hAnsi="Arial" w:cs="Arial"/>
                <w:b/>
              </w:rPr>
            </w:pPr>
            <w:r>
              <w:rPr>
                <w:rFonts w:ascii="Arial" w:hAnsi="Arial" w:cs="Arial"/>
                <w:b/>
              </w:rPr>
              <w:t>VALUES in - R</w:t>
            </w:r>
          </w:p>
          <w:p w:rsidR="003900E6" w:rsidRDefault="003900E6" w:rsidP="00261F8E">
            <w:pPr>
              <w:jc w:val="center"/>
              <w:rPr>
                <w:rFonts w:ascii="Arial" w:hAnsi="Arial" w:cs="Arial"/>
                <w:b/>
              </w:rPr>
            </w:pPr>
          </w:p>
        </w:tc>
      </w:tr>
      <w:tr w:rsidR="005B4D99" w:rsidRPr="001A17E7" w:rsidTr="005B4D99">
        <w:tc>
          <w:tcPr>
            <w:tcW w:w="3216" w:type="dxa"/>
          </w:tcPr>
          <w:p w:rsidR="003900E6" w:rsidRPr="00E24526" w:rsidRDefault="003900E6" w:rsidP="00261F8E">
            <w:pPr>
              <w:rPr>
                <w:rFonts w:ascii="Arial" w:hAnsi="Arial" w:cs="Arial"/>
                <w:b/>
              </w:rPr>
            </w:pPr>
          </w:p>
          <w:p w:rsidR="003900E6" w:rsidRPr="00E24526" w:rsidRDefault="003900E6" w:rsidP="00261F8E">
            <w:pPr>
              <w:rPr>
                <w:rFonts w:ascii="Arial" w:hAnsi="Arial" w:cs="Arial"/>
                <w:b/>
              </w:rPr>
            </w:pPr>
          </w:p>
          <w:p w:rsidR="003900E6" w:rsidRDefault="003900E6" w:rsidP="00261F8E">
            <w:pPr>
              <w:rPr>
                <w:rFonts w:ascii="Arial" w:hAnsi="Arial" w:cs="Arial"/>
                <w:b/>
              </w:rPr>
            </w:pPr>
          </w:p>
          <w:p w:rsidR="003900E6" w:rsidRPr="001A17E7" w:rsidRDefault="003900E6" w:rsidP="00261F8E">
            <w:pPr>
              <w:rPr>
                <w:rFonts w:ascii="Arial" w:hAnsi="Arial" w:cs="Arial"/>
                <w:b/>
                <w:sz w:val="20"/>
                <w:szCs w:val="20"/>
              </w:rPr>
            </w:pPr>
            <w:r w:rsidRPr="001A17E7">
              <w:rPr>
                <w:rFonts w:ascii="Arial" w:hAnsi="Arial" w:cs="Arial"/>
                <w:b/>
                <w:sz w:val="20"/>
                <w:szCs w:val="20"/>
              </w:rPr>
              <w:t>DATE</w:t>
            </w:r>
          </w:p>
          <w:p w:rsidR="003900E6" w:rsidRPr="00E24526" w:rsidRDefault="003900E6" w:rsidP="00261F8E">
            <w:pPr>
              <w:rPr>
                <w:rFonts w:ascii="Arial" w:hAnsi="Arial" w:cs="Arial"/>
                <w:b/>
              </w:rPr>
            </w:pPr>
          </w:p>
        </w:tc>
        <w:tc>
          <w:tcPr>
            <w:tcW w:w="850" w:type="dxa"/>
          </w:tcPr>
          <w:p w:rsidR="003900E6" w:rsidRDefault="003900E6" w:rsidP="00261F8E">
            <w:pPr>
              <w:jc w:val="center"/>
              <w:rPr>
                <w:rFonts w:ascii="Arial" w:hAnsi="Arial" w:cs="Arial"/>
                <w:b/>
                <w:sz w:val="20"/>
                <w:szCs w:val="20"/>
              </w:rPr>
            </w:pPr>
          </w:p>
          <w:p w:rsidR="003900E6" w:rsidRDefault="003900E6" w:rsidP="00261F8E">
            <w:pPr>
              <w:jc w:val="center"/>
              <w:rPr>
                <w:rFonts w:ascii="Arial" w:hAnsi="Arial" w:cs="Arial"/>
                <w:b/>
                <w:sz w:val="20"/>
                <w:szCs w:val="20"/>
              </w:rPr>
            </w:pPr>
          </w:p>
          <w:p w:rsidR="003900E6" w:rsidRDefault="003900E6" w:rsidP="00261F8E">
            <w:pPr>
              <w:jc w:val="center"/>
              <w:rPr>
                <w:rFonts w:ascii="Arial" w:hAnsi="Arial" w:cs="Arial"/>
                <w:b/>
                <w:sz w:val="20"/>
                <w:szCs w:val="20"/>
              </w:rPr>
            </w:pPr>
          </w:p>
          <w:p w:rsidR="003900E6" w:rsidRPr="001A17E7" w:rsidRDefault="003900E6" w:rsidP="00261F8E">
            <w:pPr>
              <w:jc w:val="center"/>
              <w:rPr>
                <w:rFonts w:ascii="Arial" w:hAnsi="Arial" w:cs="Arial"/>
                <w:b/>
                <w:sz w:val="20"/>
                <w:szCs w:val="20"/>
              </w:rPr>
            </w:pPr>
            <w:r>
              <w:rPr>
                <w:rFonts w:ascii="Arial" w:hAnsi="Arial" w:cs="Arial"/>
                <w:b/>
                <w:sz w:val="20"/>
                <w:szCs w:val="20"/>
              </w:rPr>
              <w:t>Units</w:t>
            </w:r>
          </w:p>
        </w:tc>
        <w:tc>
          <w:tcPr>
            <w:tcW w:w="1276" w:type="dxa"/>
          </w:tcPr>
          <w:p w:rsidR="003900E6" w:rsidRPr="001A17E7" w:rsidRDefault="003900E6" w:rsidP="00261F8E">
            <w:pPr>
              <w:jc w:val="center"/>
              <w:rPr>
                <w:rFonts w:ascii="Arial" w:hAnsi="Arial" w:cs="Arial"/>
                <w:b/>
                <w:sz w:val="20"/>
                <w:szCs w:val="20"/>
              </w:rPr>
            </w:pPr>
          </w:p>
          <w:p w:rsidR="003900E6" w:rsidRPr="001A17E7" w:rsidRDefault="003900E6" w:rsidP="00261F8E">
            <w:pPr>
              <w:jc w:val="center"/>
              <w:rPr>
                <w:rFonts w:ascii="Arial" w:hAnsi="Arial" w:cs="Arial"/>
                <w:b/>
                <w:sz w:val="20"/>
                <w:szCs w:val="20"/>
              </w:rPr>
            </w:pPr>
          </w:p>
          <w:p w:rsidR="003900E6" w:rsidRPr="001A17E7" w:rsidRDefault="003900E6" w:rsidP="00261F8E">
            <w:pPr>
              <w:jc w:val="center"/>
              <w:rPr>
                <w:rFonts w:ascii="Arial" w:hAnsi="Arial" w:cs="Arial"/>
                <w:b/>
                <w:sz w:val="20"/>
                <w:szCs w:val="20"/>
              </w:rPr>
            </w:pPr>
            <w:r w:rsidRPr="001A17E7">
              <w:rPr>
                <w:rFonts w:ascii="Arial" w:hAnsi="Arial" w:cs="Arial"/>
                <w:b/>
                <w:sz w:val="20"/>
                <w:szCs w:val="20"/>
              </w:rPr>
              <w:t>Standard</w:t>
            </w:r>
          </w:p>
          <w:p w:rsidR="003900E6" w:rsidRPr="001A17E7" w:rsidRDefault="003900E6" w:rsidP="00261F8E">
            <w:pPr>
              <w:jc w:val="center"/>
              <w:rPr>
                <w:rFonts w:ascii="Arial" w:hAnsi="Arial" w:cs="Arial"/>
                <w:b/>
                <w:sz w:val="20"/>
                <w:szCs w:val="20"/>
              </w:rPr>
            </w:pPr>
            <w:r w:rsidRPr="001A17E7">
              <w:rPr>
                <w:rFonts w:ascii="Arial" w:hAnsi="Arial" w:cs="Arial"/>
                <w:b/>
                <w:sz w:val="20"/>
                <w:szCs w:val="20"/>
              </w:rPr>
              <w:t>material</w:t>
            </w:r>
          </w:p>
          <w:p w:rsidR="003900E6" w:rsidRPr="001A17E7" w:rsidRDefault="003900E6" w:rsidP="00261F8E">
            <w:pPr>
              <w:jc w:val="center"/>
              <w:rPr>
                <w:rFonts w:ascii="Arial" w:hAnsi="Arial" w:cs="Arial"/>
                <w:b/>
                <w:sz w:val="20"/>
                <w:szCs w:val="20"/>
              </w:rPr>
            </w:pPr>
          </w:p>
        </w:tc>
        <w:tc>
          <w:tcPr>
            <w:tcW w:w="1134" w:type="dxa"/>
          </w:tcPr>
          <w:p w:rsidR="003900E6" w:rsidRPr="001A17E7" w:rsidRDefault="003900E6" w:rsidP="00261F8E">
            <w:pPr>
              <w:jc w:val="center"/>
              <w:rPr>
                <w:rFonts w:ascii="Arial" w:hAnsi="Arial" w:cs="Arial"/>
                <w:b/>
                <w:sz w:val="20"/>
                <w:szCs w:val="20"/>
              </w:rPr>
            </w:pPr>
          </w:p>
          <w:p w:rsidR="003900E6" w:rsidRPr="001A17E7" w:rsidRDefault="00D21D84" w:rsidP="00261F8E">
            <w:pPr>
              <w:jc w:val="center"/>
              <w:rPr>
                <w:rFonts w:ascii="Arial" w:hAnsi="Arial" w:cs="Arial"/>
                <w:b/>
                <w:sz w:val="20"/>
                <w:szCs w:val="20"/>
              </w:rPr>
            </w:pPr>
            <w:r>
              <w:rPr>
                <w:rFonts w:ascii="Arial" w:hAnsi="Arial" w:cs="Arial"/>
                <w:b/>
                <w:sz w:val="20"/>
                <w:szCs w:val="20"/>
              </w:rPr>
              <w:t>Non-standard</w:t>
            </w:r>
            <w:r w:rsidR="003900E6" w:rsidRPr="001A17E7">
              <w:rPr>
                <w:rFonts w:ascii="Arial" w:hAnsi="Arial" w:cs="Arial"/>
                <w:b/>
                <w:sz w:val="20"/>
                <w:szCs w:val="20"/>
              </w:rPr>
              <w:t xml:space="preserve"> material </w:t>
            </w:r>
          </w:p>
          <w:p w:rsidR="003900E6" w:rsidRPr="001A17E7" w:rsidRDefault="003900E6" w:rsidP="00261F8E">
            <w:pPr>
              <w:jc w:val="center"/>
              <w:rPr>
                <w:rFonts w:ascii="Arial" w:hAnsi="Arial" w:cs="Arial"/>
                <w:b/>
                <w:sz w:val="20"/>
                <w:szCs w:val="20"/>
              </w:rPr>
            </w:pPr>
          </w:p>
        </w:tc>
        <w:tc>
          <w:tcPr>
            <w:tcW w:w="1417" w:type="dxa"/>
          </w:tcPr>
          <w:p w:rsidR="003900E6" w:rsidRPr="001A17E7" w:rsidRDefault="003900E6" w:rsidP="00261F8E">
            <w:pPr>
              <w:jc w:val="center"/>
              <w:rPr>
                <w:rFonts w:ascii="Arial" w:hAnsi="Arial" w:cs="Arial"/>
                <w:b/>
                <w:sz w:val="20"/>
                <w:szCs w:val="20"/>
              </w:rPr>
            </w:pPr>
          </w:p>
          <w:p w:rsidR="003900E6" w:rsidRPr="001A17E7" w:rsidRDefault="003900E6" w:rsidP="00261F8E">
            <w:pPr>
              <w:jc w:val="center"/>
              <w:rPr>
                <w:rFonts w:ascii="Arial" w:hAnsi="Arial" w:cs="Arial"/>
                <w:b/>
                <w:sz w:val="20"/>
                <w:szCs w:val="20"/>
              </w:rPr>
            </w:pPr>
            <w:r w:rsidRPr="001A17E7">
              <w:rPr>
                <w:rFonts w:ascii="Arial" w:hAnsi="Arial" w:cs="Arial"/>
                <w:b/>
                <w:sz w:val="20"/>
                <w:szCs w:val="20"/>
              </w:rPr>
              <w:t xml:space="preserve">Imported component/ material </w:t>
            </w:r>
          </w:p>
          <w:p w:rsidR="003900E6" w:rsidRPr="001A17E7" w:rsidRDefault="003900E6" w:rsidP="00261F8E">
            <w:pPr>
              <w:jc w:val="center"/>
              <w:rPr>
                <w:rFonts w:ascii="Arial" w:hAnsi="Arial" w:cs="Arial"/>
                <w:b/>
                <w:sz w:val="20"/>
                <w:szCs w:val="20"/>
              </w:rPr>
            </w:pPr>
          </w:p>
        </w:tc>
        <w:tc>
          <w:tcPr>
            <w:tcW w:w="1134" w:type="dxa"/>
            <w:vAlign w:val="center"/>
          </w:tcPr>
          <w:p w:rsidR="003900E6" w:rsidRPr="001A17E7" w:rsidRDefault="003900E6" w:rsidP="00261F8E">
            <w:pPr>
              <w:jc w:val="center"/>
              <w:rPr>
                <w:rFonts w:ascii="Arial" w:hAnsi="Arial" w:cs="Arial"/>
                <w:b/>
                <w:sz w:val="20"/>
                <w:szCs w:val="20"/>
              </w:rPr>
            </w:pPr>
          </w:p>
          <w:p w:rsidR="003900E6" w:rsidRPr="001A17E7" w:rsidRDefault="003900E6" w:rsidP="00261F8E">
            <w:pPr>
              <w:jc w:val="center"/>
              <w:rPr>
                <w:rFonts w:ascii="Arial" w:hAnsi="Arial" w:cs="Arial"/>
                <w:b/>
                <w:sz w:val="20"/>
                <w:szCs w:val="20"/>
              </w:rPr>
            </w:pPr>
            <w:r w:rsidRPr="001A17E7">
              <w:rPr>
                <w:rFonts w:ascii="Arial" w:hAnsi="Arial" w:cs="Arial"/>
                <w:b/>
                <w:sz w:val="20"/>
                <w:szCs w:val="20"/>
              </w:rPr>
              <w:t xml:space="preserve">Total </w:t>
            </w:r>
          </w:p>
        </w:tc>
      </w:tr>
      <w:tr w:rsidR="005B4D99" w:rsidRPr="001A17E7" w:rsidTr="005B4D99">
        <w:tc>
          <w:tcPr>
            <w:tcW w:w="3216" w:type="dxa"/>
          </w:tcPr>
          <w:p w:rsidR="003900E6" w:rsidRPr="001A17E7" w:rsidRDefault="003900E6" w:rsidP="003900E6">
            <w:pPr>
              <w:rPr>
                <w:rFonts w:ascii="Arial" w:hAnsi="Arial" w:cs="Arial"/>
                <w:b/>
                <w:sz w:val="20"/>
                <w:szCs w:val="20"/>
              </w:rPr>
            </w:pPr>
            <w:r w:rsidRPr="001A17E7">
              <w:rPr>
                <w:rFonts w:ascii="Arial" w:hAnsi="Arial" w:cs="Arial"/>
                <w:b/>
                <w:sz w:val="20"/>
                <w:szCs w:val="20"/>
              </w:rPr>
              <w:t>01/0</w:t>
            </w:r>
            <w:r>
              <w:rPr>
                <w:rFonts w:ascii="Arial" w:hAnsi="Arial" w:cs="Arial"/>
                <w:b/>
                <w:sz w:val="20"/>
                <w:szCs w:val="20"/>
              </w:rPr>
              <w:t>4</w:t>
            </w:r>
            <w:r w:rsidRPr="001A17E7">
              <w:rPr>
                <w:rFonts w:ascii="Arial" w:hAnsi="Arial" w:cs="Arial"/>
                <w:b/>
                <w:sz w:val="20"/>
                <w:szCs w:val="20"/>
              </w:rPr>
              <w:t>/201</w:t>
            </w:r>
            <w:r>
              <w:rPr>
                <w:rFonts w:ascii="Arial" w:hAnsi="Arial" w:cs="Arial"/>
                <w:b/>
                <w:sz w:val="20"/>
                <w:szCs w:val="20"/>
              </w:rPr>
              <w:t xml:space="preserve">3 (Coated substrates) </w:t>
            </w:r>
          </w:p>
        </w:tc>
        <w:tc>
          <w:tcPr>
            <w:tcW w:w="850" w:type="dxa"/>
            <w:tcBorders>
              <w:bottom w:val="single" w:sz="4" w:space="0" w:color="auto"/>
            </w:tcBorders>
          </w:tcPr>
          <w:p w:rsidR="003900E6" w:rsidRPr="001A17E7" w:rsidRDefault="003900E6" w:rsidP="003900E6">
            <w:pPr>
              <w:jc w:val="center"/>
              <w:rPr>
                <w:rFonts w:ascii="Arial" w:hAnsi="Arial" w:cs="Arial"/>
                <w:sz w:val="20"/>
                <w:szCs w:val="20"/>
              </w:rPr>
            </w:pPr>
            <w:r>
              <w:rPr>
                <w:rFonts w:ascii="Arial" w:hAnsi="Arial" w:cs="Arial"/>
                <w:sz w:val="20"/>
                <w:szCs w:val="20"/>
              </w:rPr>
              <w:t>500</w:t>
            </w:r>
          </w:p>
        </w:tc>
        <w:tc>
          <w:tcPr>
            <w:tcW w:w="1276" w:type="dxa"/>
            <w:tcBorders>
              <w:bottom w:val="single" w:sz="4" w:space="0" w:color="auto"/>
            </w:tcBorders>
          </w:tcPr>
          <w:p w:rsidR="003900E6" w:rsidRPr="001A17E7" w:rsidRDefault="005B4D99" w:rsidP="005B4D99">
            <w:pPr>
              <w:jc w:val="center"/>
              <w:rPr>
                <w:rFonts w:ascii="Arial" w:hAnsi="Arial" w:cs="Arial"/>
                <w:sz w:val="20"/>
                <w:szCs w:val="20"/>
              </w:rPr>
            </w:pPr>
            <w:r>
              <w:rPr>
                <w:rFonts w:ascii="Arial" w:hAnsi="Arial" w:cs="Arial"/>
                <w:sz w:val="20"/>
                <w:szCs w:val="20"/>
              </w:rPr>
              <w:t>0</w:t>
            </w:r>
          </w:p>
        </w:tc>
        <w:tc>
          <w:tcPr>
            <w:tcW w:w="1134" w:type="dxa"/>
            <w:tcBorders>
              <w:bottom w:val="single" w:sz="4" w:space="0" w:color="auto"/>
            </w:tcBorders>
          </w:tcPr>
          <w:p w:rsidR="003900E6" w:rsidRPr="001A17E7" w:rsidRDefault="005B4D99" w:rsidP="005B4D99">
            <w:pPr>
              <w:jc w:val="center"/>
              <w:rPr>
                <w:rFonts w:ascii="Arial" w:hAnsi="Arial" w:cs="Arial"/>
                <w:sz w:val="20"/>
                <w:szCs w:val="20"/>
              </w:rPr>
            </w:pPr>
            <w:r>
              <w:rPr>
                <w:rFonts w:ascii="Arial" w:hAnsi="Arial" w:cs="Arial"/>
                <w:sz w:val="20"/>
                <w:szCs w:val="20"/>
              </w:rPr>
              <w:t>5 000</w:t>
            </w:r>
          </w:p>
        </w:tc>
        <w:tc>
          <w:tcPr>
            <w:tcW w:w="1417" w:type="dxa"/>
            <w:tcBorders>
              <w:bottom w:val="single" w:sz="4" w:space="0" w:color="auto"/>
            </w:tcBorders>
          </w:tcPr>
          <w:p w:rsidR="003900E6" w:rsidRPr="001A17E7" w:rsidRDefault="005B4D99" w:rsidP="005B4D99">
            <w:pPr>
              <w:jc w:val="center"/>
              <w:rPr>
                <w:rFonts w:ascii="Arial" w:hAnsi="Arial" w:cs="Arial"/>
                <w:sz w:val="20"/>
                <w:szCs w:val="20"/>
              </w:rPr>
            </w:pPr>
            <w:r>
              <w:rPr>
                <w:rFonts w:ascii="Arial" w:hAnsi="Arial" w:cs="Arial"/>
                <w:sz w:val="20"/>
                <w:szCs w:val="20"/>
              </w:rPr>
              <w:t>27 500</w:t>
            </w:r>
          </w:p>
        </w:tc>
        <w:tc>
          <w:tcPr>
            <w:tcW w:w="1134" w:type="dxa"/>
            <w:tcBorders>
              <w:bottom w:val="single" w:sz="4" w:space="0" w:color="auto"/>
            </w:tcBorders>
            <w:vAlign w:val="center"/>
          </w:tcPr>
          <w:p w:rsidR="003900E6" w:rsidRPr="001A17E7" w:rsidRDefault="00FF5F28" w:rsidP="005B4D99">
            <w:pPr>
              <w:jc w:val="center"/>
              <w:rPr>
                <w:rFonts w:ascii="Arial" w:hAnsi="Arial" w:cs="Arial"/>
                <w:sz w:val="20"/>
                <w:szCs w:val="20"/>
              </w:rPr>
            </w:pPr>
            <w:r>
              <w:rPr>
                <w:rFonts w:ascii="Arial" w:hAnsi="Arial" w:cs="Arial"/>
                <w:sz w:val="20"/>
                <w:szCs w:val="20"/>
              </w:rPr>
              <w:t xml:space="preserve"> </w:t>
            </w:r>
            <w:r w:rsidR="005B4D99">
              <w:rPr>
                <w:rFonts w:ascii="Arial" w:hAnsi="Arial" w:cs="Arial"/>
                <w:sz w:val="20"/>
                <w:szCs w:val="20"/>
              </w:rPr>
              <w:t>32 500</w:t>
            </w:r>
          </w:p>
        </w:tc>
      </w:tr>
      <w:tr w:rsidR="005B4D99" w:rsidRPr="001A17E7" w:rsidTr="005B4D99">
        <w:tc>
          <w:tcPr>
            <w:tcW w:w="3216" w:type="dxa"/>
          </w:tcPr>
          <w:p w:rsidR="003900E6" w:rsidRPr="001A17E7" w:rsidRDefault="003900E6" w:rsidP="003900E6">
            <w:pPr>
              <w:rPr>
                <w:rFonts w:ascii="Arial" w:hAnsi="Arial" w:cs="Arial"/>
                <w:b/>
                <w:sz w:val="20"/>
                <w:szCs w:val="20"/>
              </w:rPr>
            </w:pPr>
            <w:r>
              <w:rPr>
                <w:rFonts w:ascii="Arial" w:hAnsi="Arial" w:cs="Arial"/>
                <w:b/>
                <w:sz w:val="20"/>
                <w:szCs w:val="20"/>
              </w:rPr>
              <w:t>20</w:t>
            </w:r>
            <w:r w:rsidRPr="001A17E7">
              <w:rPr>
                <w:rFonts w:ascii="Arial" w:hAnsi="Arial" w:cs="Arial"/>
                <w:b/>
                <w:sz w:val="20"/>
                <w:szCs w:val="20"/>
              </w:rPr>
              <w:t>/0</w:t>
            </w:r>
            <w:r>
              <w:rPr>
                <w:rFonts w:ascii="Arial" w:hAnsi="Arial" w:cs="Arial"/>
                <w:b/>
                <w:sz w:val="20"/>
                <w:szCs w:val="20"/>
              </w:rPr>
              <w:t>4</w:t>
            </w:r>
            <w:r w:rsidRPr="001A17E7">
              <w:rPr>
                <w:rFonts w:ascii="Arial" w:hAnsi="Arial" w:cs="Arial"/>
                <w:b/>
                <w:sz w:val="20"/>
                <w:szCs w:val="20"/>
              </w:rPr>
              <w:t>/201</w:t>
            </w:r>
            <w:r>
              <w:rPr>
                <w:rFonts w:ascii="Arial" w:hAnsi="Arial" w:cs="Arial"/>
                <w:b/>
                <w:sz w:val="20"/>
                <w:szCs w:val="20"/>
              </w:rPr>
              <w:t>3 (PGM)</w:t>
            </w:r>
          </w:p>
        </w:tc>
        <w:tc>
          <w:tcPr>
            <w:tcW w:w="850" w:type="dxa"/>
            <w:tcBorders>
              <w:bottom w:val="single" w:sz="8" w:space="0" w:color="auto"/>
            </w:tcBorders>
          </w:tcPr>
          <w:p w:rsidR="003900E6" w:rsidRPr="001A17E7" w:rsidRDefault="003900E6" w:rsidP="00261F8E">
            <w:pPr>
              <w:jc w:val="center"/>
              <w:rPr>
                <w:rFonts w:ascii="Arial" w:hAnsi="Arial" w:cs="Arial"/>
                <w:sz w:val="20"/>
                <w:szCs w:val="20"/>
              </w:rPr>
            </w:pPr>
          </w:p>
        </w:tc>
        <w:tc>
          <w:tcPr>
            <w:tcW w:w="1276" w:type="dxa"/>
            <w:tcBorders>
              <w:bottom w:val="single" w:sz="8" w:space="0" w:color="auto"/>
            </w:tcBorders>
          </w:tcPr>
          <w:p w:rsidR="003900E6" w:rsidRPr="001A17E7" w:rsidRDefault="0088087C" w:rsidP="003900E6">
            <w:pPr>
              <w:jc w:val="center"/>
              <w:rPr>
                <w:rFonts w:ascii="Arial" w:hAnsi="Arial" w:cs="Arial"/>
                <w:sz w:val="20"/>
                <w:szCs w:val="20"/>
              </w:rPr>
            </w:pPr>
            <w:r>
              <w:rPr>
                <w:rFonts w:ascii="Arial" w:hAnsi="Arial" w:cs="Arial"/>
                <w:sz w:val="20"/>
                <w:szCs w:val="20"/>
              </w:rPr>
              <w:t>65 344</w:t>
            </w:r>
          </w:p>
        </w:tc>
        <w:tc>
          <w:tcPr>
            <w:tcW w:w="1134" w:type="dxa"/>
            <w:tcBorders>
              <w:bottom w:val="single" w:sz="8" w:space="0" w:color="auto"/>
            </w:tcBorders>
          </w:tcPr>
          <w:p w:rsidR="003900E6" w:rsidRPr="001A17E7" w:rsidRDefault="005B4D99" w:rsidP="005B4D99">
            <w:pPr>
              <w:jc w:val="center"/>
              <w:rPr>
                <w:rFonts w:ascii="Arial" w:hAnsi="Arial" w:cs="Arial"/>
                <w:sz w:val="20"/>
                <w:szCs w:val="20"/>
              </w:rPr>
            </w:pPr>
            <w:r>
              <w:rPr>
                <w:rFonts w:ascii="Arial" w:hAnsi="Arial" w:cs="Arial"/>
                <w:sz w:val="20"/>
                <w:szCs w:val="20"/>
              </w:rPr>
              <w:t>0</w:t>
            </w:r>
          </w:p>
        </w:tc>
        <w:tc>
          <w:tcPr>
            <w:tcW w:w="1417" w:type="dxa"/>
            <w:tcBorders>
              <w:bottom w:val="single" w:sz="8" w:space="0" w:color="auto"/>
            </w:tcBorders>
          </w:tcPr>
          <w:p w:rsidR="003900E6" w:rsidRPr="001A17E7" w:rsidRDefault="0088087C" w:rsidP="005B4D99">
            <w:pPr>
              <w:jc w:val="center"/>
              <w:rPr>
                <w:rFonts w:ascii="Arial" w:hAnsi="Arial" w:cs="Arial"/>
                <w:sz w:val="20"/>
                <w:szCs w:val="20"/>
              </w:rPr>
            </w:pPr>
            <w:r>
              <w:rPr>
                <w:rFonts w:ascii="Arial" w:hAnsi="Arial" w:cs="Arial"/>
                <w:sz w:val="20"/>
                <w:szCs w:val="20"/>
              </w:rPr>
              <w:t>21 781</w:t>
            </w:r>
          </w:p>
        </w:tc>
        <w:tc>
          <w:tcPr>
            <w:tcW w:w="1134" w:type="dxa"/>
            <w:tcBorders>
              <w:bottom w:val="single" w:sz="8" w:space="0" w:color="auto"/>
            </w:tcBorders>
            <w:vAlign w:val="center"/>
          </w:tcPr>
          <w:p w:rsidR="003900E6" w:rsidRPr="001A17E7" w:rsidRDefault="00FF5F28" w:rsidP="005B4D99">
            <w:pPr>
              <w:jc w:val="center"/>
              <w:rPr>
                <w:rFonts w:ascii="Arial" w:hAnsi="Arial" w:cs="Arial"/>
                <w:sz w:val="20"/>
                <w:szCs w:val="20"/>
              </w:rPr>
            </w:pPr>
            <w:r>
              <w:rPr>
                <w:rFonts w:ascii="Arial" w:hAnsi="Arial" w:cs="Arial"/>
                <w:sz w:val="20"/>
                <w:szCs w:val="20"/>
              </w:rPr>
              <w:t xml:space="preserve"> </w:t>
            </w:r>
            <w:r w:rsidR="005B4D99">
              <w:rPr>
                <w:rFonts w:ascii="Arial" w:hAnsi="Arial" w:cs="Arial"/>
                <w:sz w:val="20"/>
                <w:szCs w:val="20"/>
              </w:rPr>
              <w:t>87 125</w:t>
            </w:r>
          </w:p>
        </w:tc>
      </w:tr>
      <w:tr w:rsidR="005B4D99" w:rsidRPr="001A17E7" w:rsidTr="005B4D99">
        <w:tc>
          <w:tcPr>
            <w:tcW w:w="3216" w:type="dxa"/>
          </w:tcPr>
          <w:p w:rsidR="005B4D99" w:rsidRDefault="005B4D99" w:rsidP="00261F8E">
            <w:pPr>
              <w:rPr>
                <w:rFonts w:ascii="Arial" w:hAnsi="Arial" w:cs="Arial"/>
                <w:b/>
                <w:sz w:val="20"/>
                <w:szCs w:val="20"/>
              </w:rPr>
            </w:pPr>
            <w:r>
              <w:rPr>
                <w:rFonts w:ascii="Arial" w:hAnsi="Arial" w:cs="Arial"/>
                <w:b/>
                <w:sz w:val="20"/>
                <w:szCs w:val="20"/>
              </w:rPr>
              <w:t>20/05/2013 (S/steel)</w:t>
            </w:r>
          </w:p>
        </w:tc>
        <w:tc>
          <w:tcPr>
            <w:tcW w:w="850" w:type="dxa"/>
            <w:tcBorders>
              <w:top w:val="single" w:sz="8" w:space="0" w:color="auto"/>
              <w:bottom w:val="single" w:sz="4" w:space="0" w:color="auto"/>
            </w:tcBorders>
          </w:tcPr>
          <w:p w:rsidR="005B4D99" w:rsidRDefault="005B4D99" w:rsidP="00261F8E">
            <w:pPr>
              <w:jc w:val="center"/>
              <w:rPr>
                <w:rFonts w:ascii="Arial" w:hAnsi="Arial" w:cs="Arial"/>
                <w:sz w:val="20"/>
                <w:szCs w:val="20"/>
              </w:rPr>
            </w:pPr>
          </w:p>
        </w:tc>
        <w:tc>
          <w:tcPr>
            <w:tcW w:w="1276" w:type="dxa"/>
            <w:tcBorders>
              <w:top w:val="single" w:sz="8" w:space="0" w:color="auto"/>
              <w:bottom w:val="single" w:sz="4" w:space="0" w:color="auto"/>
            </w:tcBorders>
          </w:tcPr>
          <w:p w:rsidR="005B4D99" w:rsidRDefault="005B4D99" w:rsidP="00261F8E">
            <w:pPr>
              <w:jc w:val="center"/>
              <w:rPr>
                <w:rFonts w:ascii="Arial" w:hAnsi="Arial" w:cs="Arial"/>
                <w:sz w:val="20"/>
                <w:szCs w:val="20"/>
              </w:rPr>
            </w:pPr>
            <w:r>
              <w:rPr>
                <w:rFonts w:ascii="Arial" w:hAnsi="Arial" w:cs="Arial"/>
                <w:sz w:val="20"/>
                <w:szCs w:val="20"/>
              </w:rPr>
              <w:t>10 000</w:t>
            </w:r>
          </w:p>
        </w:tc>
        <w:tc>
          <w:tcPr>
            <w:tcW w:w="1134" w:type="dxa"/>
            <w:tcBorders>
              <w:top w:val="single" w:sz="8" w:space="0" w:color="auto"/>
              <w:bottom w:val="single" w:sz="4" w:space="0" w:color="auto"/>
            </w:tcBorders>
          </w:tcPr>
          <w:p w:rsidR="005B4D99" w:rsidRDefault="005B4D99" w:rsidP="00261F8E">
            <w:pPr>
              <w:jc w:val="center"/>
              <w:rPr>
                <w:rFonts w:ascii="Arial" w:hAnsi="Arial" w:cs="Arial"/>
                <w:sz w:val="20"/>
                <w:szCs w:val="20"/>
              </w:rPr>
            </w:pPr>
            <w:r>
              <w:rPr>
                <w:rFonts w:ascii="Arial" w:hAnsi="Arial" w:cs="Arial"/>
                <w:sz w:val="20"/>
                <w:szCs w:val="20"/>
              </w:rPr>
              <w:t>0</w:t>
            </w:r>
          </w:p>
        </w:tc>
        <w:tc>
          <w:tcPr>
            <w:tcW w:w="1417" w:type="dxa"/>
            <w:tcBorders>
              <w:top w:val="single" w:sz="8" w:space="0" w:color="auto"/>
              <w:bottom w:val="single" w:sz="4" w:space="0" w:color="auto"/>
            </w:tcBorders>
          </w:tcPr>
          <w:p w:rsidR="005B4D99" w:rsidRDefault="005B4D99" w:rsidP="00261F8E">
            <w:pPr>
              <w:jc w:val="center"/>
              <w:rPr>
                <w:rFonts w:ascii="Arial" w:hAnsi="Arial" w:cs="Arial"/>
                <w:sz w:val="20"/>
                <w:szCs w:val="20"/>
              </w:rPr>
            </w:pPr>
            <w:r>
              <w:rPr>
                <w:rFonts w:ascii="Arial" w:hAnsi="Arial" w:cs="Arial"/>
                <w:sz w:val="20"/>
                <w:szCs w:val="20"/>
              </w:rPr>
              <w:t>0</w:t>
            </w:r>
          </w:p>
        </w:tc>
        <w:tc>
          <w:tcPr>
            <w:tcW w:w="1134" w:type="dxa"/>
            <w:tcBorders>
              <w:top w:val="single" w:sz="8" w:space="0" w:color="auto"/>
              <w:bottom w:val="single" w:sz="4" w:space="0" w:color="auto"/>
            </w:tcBorders>
          </w:tcPr>
          <w:p w:rsidR="005B4D99" w:rsidRDefault="00FF5F28" w:rsidP="005B4D99">
            <w:pPr>
              <w:jc w:val="center"/>
              <w:rPr>
                <w:rFonts w:ascii="Arial" w:hAnsi="Arial" w:cs="Arial"/>
                <w:sz w:val="20"/>
                <w:szCs w:val="20"/>
              </w:rPr>
            </w:pPr>
            <w:r>
              <w:rPr>
                <w:rFonts w:ascii="Arial" w:hAnsi="Arial" w:cs="Arial"/>
                <w:sz w:val="20"/>
                <w:szCs w:val="20"/>
              </w:rPr>
              <w:t xml:space="preserve"> </w:t>
            </w:r>
            <w:r w:rsidR="005B4D99">
              <w:rPr>
                <w:rFonts w:ascii="Arial" w:hAnsi="Arial" w:cs="Arial"/>
                <w:sz w:val="20"/>
                <w:szCs w:val="20"/>
              </w:rPr>
              <w:t>10 000</w:t>
            </w:r>
          </w:p>
        </w:tc>
      </w:tr>
      <w:tr w:rsidR="005B4D99" w:rsidRPr="001A17E7" w:rsidTr="005B4D99">
        <w:tc>
          <w:tcPr>
            <w:tcW w:w="3216" w:type="dxa"/>
          </w:tcPr>
          <w:p w:rsidR="005B4D99" w:rsidRDefault="005B4D99" w:rsidP="003900E6">
            <w:pPr>
              <w:rPr>
                <w:rFonts w:ascii="Arial" w:hAnsi="Arial" w:cs="Arial"/>
                <w:b/>
                <w:sz w:val="20"/>
                <w:szCs w:val="20"/>
              </w:rPr>
            </w:pPr>
            <w:r>
              <w:rPr>
                <w:rFonts w:ascii="Arial" w:hAnsi="Arial" w:cs="Arial"/>
                <w:b/>
                <w:sz w:val="20"/>
                <w:szCs w:val="20"/>
              </w:rPr>
              <w:t>2</w:t>
            </w:r>
            <w:r w:rsidRPr="001A17E7">
              <w:rPr>
                <w:rFonts w:ascii="Arial" w:hAnsi="Arial" w:cs="Arial"/>
                <w:b/>
                <w:sz w:val="20"/>
                <w:szCs w:val="20"/>
              </w:rPr>
              <w:t>1/0</w:t>
            </w:r>
            <w:r>
              <w:rPr>
                <w:rFonts w:ascii="Arial" w:hAnsi="Arial" w:cs="Arial"/>
                <w:b/>
                <w:sz w:val="20"/>
                <w:szCs w:val="20"/>
              </w:rPr>
              <w:t>5</w:t>
            </w:r>
            <w:r w:rsidRPr="001A17E7">
              <w:rPr>
                <w:rFonts w:ascii="Arial" w:hAnsi="Arial" w:cs="Arial"/>
                <w:b/>
                <w:sz w:val="20"/>
                <w:szCs w:val="20"/>
              </w:rPr>
              <w:t>/201</w:t>
            </w:r>
            <w:r>
              <w:rPr>
                <w:rFonts w:ascii="Arial" w:hAnsi="Arial" w:cs="Arial"/>
                <w:b/>
                <w:sz w:val="20"/>
                <w:szCs w:val="20"/>
              </w:rPr>
              <w:t>3 (Matting, etc)</w:t>
            </w:r>
          </w:p>
        </w:tc>
        <w:tc>
          <w:tcPr>
            <w:tcW w:w="850" w:type="dxa"/>
            <w:tcBorders>
              <w:top w:val="single" w:sz="4" w:space="0" w:color="auto"/>
              <w:bottom w:val="single" w:sz="18" w:space="0" w:color="auto"/>
            </w:tcBorders>
          </w:tcPr>
          <w:p w:rsidR="005B4D99" w:rsidRDefault="005B4D99" w:rsidP="00261F8E">
            <w:pPr>
              <w:jc w:val="center"/>
              <w:rPr>
                <w:rFonts w:ascii="Arial" w:hAnsi="Arial" w:cs="Arial"/>
                <w:sz w:val="20"/>
                <w:szCs w:val="20"/>
              </w:rPr>
            </w:pPr>
          </w:p>
        </w:tc>
        <w:tc>
          <w:tcPr>
            <w:tcW w:w="1276" w:type="dxa"/>
            <w:tcBorders>
              <w:top w:val="single" w:sz="4" w:space="0" w:color="auto"/>
              <w:bottom w:val="single" w:sz="18" w:space="0" w:color="auto"/>
            </w:tcBorders>
          </w:tcPr>
          <w:p w:rsidR="005B4D99" w:rsidRDefault="005B4D99" w:rsidP="00261F8E">
            <w:pPr>
              <w:jc w:val="center"/>
              <w:rPr>
                <w:rFonts w:ascii="Arial" w:hAnsi="Arial" w:cs="Arial"/>
                <w:sz w:val="20"/>
                <w:szCs w:val="20"/>
              </w:rPr>
            </w:pPr>
            <w:r>
              <w:rPr>
                <w:rFonts w:ascii="Arial" w:hAnsi="Arial" w:cs="Arial"/>
                <w:sz w:val="20"/>
                <w:szCs w:val="20"/>
              </w:rPr>
              <w:t>0</w:t>
            </w:r>
          </w:p>
        </w:tc>
        <w:tc>
          <w:tcPr>
            <w:tcW w:w="1134" w:type="dxa"/>
            <w:tcBorders>
              <w:top w:val="single" w:sz="4" w:space="0" w:color="auto"/>
              <w:bottom w:val="single" w:sz="18" w:space="0" w:color="auto"/>
            </w:tcBorders>
          </w:tcPr>
          <w:p w:rsidR="005B4D99" w:rsidRDefault="005B4D99" w:rsidP="00261F8E">
            <w:pPr>
              <w:jc w:val="center"/>
              <w:rPr>
                <w:rFonts w:ascii="Arial" w:hAnsi="Arial" w:cs="Arial"/>
                <w:sz w:val="20"/>
                <w:szCs w:val="20"/>
              </w:rPr>
            </w:pPr>
            <w:r>
              <w:rPr>
                <w:rFonts w:ascii="Arial" w:hAnsi="Arial" w:cs="Arial"/>
                <w:sz w:val="20"/>
                <w:szCs w:val="20"/>
              </w:rPr>
              <w:t>5 000</w:t>
            </w:r>
          </w:p>
        </w:tc>
        <w:tc>
          <w:tcPr>
            <w:tcW w:w="1417" w:type="dxa"/>
            <w:tcBorders>
              <w:top w:val="single" w:sz="4" w:space="0" w:color="auto"/>
              <w:bottom w:val="single" w:sz="18" w:space="0" w:color="auto"/>
            </w:tcBorders>
          </w:tcPr>
          <w:p w:rsidR="005B4D99" w:rsidRDefault="005B4D99" w:rsidP="00261F8E">
            <w:pPr>
              <w:jc w:val="center"/>
              <w:rPr>
                <w:rFonts w:ascii="Arial" w:hAnsi="Arial" w:cs="Arial"/>
                <w:sz w:val="20"/>
                <w:szCs w:val="20"/>
              </w:rPr>
            </w:pPr>
            <w:r>
              <w:rPr>
                <w:rFonts w:ascii="Arial" w:hAnsi="Arial" w:cs="Arial"/>
                <w:sz w:val="20"/>
                <w:szCs w:val="20"/>
              </w:rPr>
              <w:t>0</w:t>
            </w:r>
          </w:p>
        </w:tc>
        <w:tc>
          <w:tcPr>
            <w:tcW w:w="1134" w:type="dxa"/>
            <w:tcBorders>
              <w:top w:val="single" w:sz="4" w:space="0" w:color="auto"/>
              <w:bottom w:val="single" w:sz="18" w:space="0" w:color="auto"/>
            </w:tcBorders>
            <w:vAlign w:val="center"/>
          </w:tcPr>
          <w:p w:rsidR="005B4D99" w:rsidRDefault="00FF5F28" w:rsidP="00261F8E">
            <w:pPr>
              <w:jc w:val="center"/>
              <w:rPr>
                <w:rFonts w:ascii="Arial" w:hAnsi="Arial" w:cs="Arial"/>
                <w:sz w:val="20"/>
                <w:szCs w:val="20"/>
              </w:rPr>
            </w:pPr>
            <w:r>
              <w:rPr>
                <w:rFonts w:ascii="Arial" w:hAnsi="Arial" w:cs="Arial"/>
                <w:sz w:val="20"/>
                <w:szCs w:val="20"/>
              </w:rPr>
              <w:t xml:space="preserve">   </w:t>
            </w:r>
            <w:r w:rsidR="005B4D99">
              <w:rPr>
                <w:rFonts w:ascii="Arial" w:hAnsi="Arial" w:cs="Arial"/>
                <w:sz w:val="20"/>
                <w:szCs w:val="20"/>
              </w:rPr>
              <w:t>5 000</w:t>
            </w:r>
          </w:p>
        </w:tc>
      </w:tr>
      <w:tr w:rsidR="005B4D99" w:rsidRPr="001A17E7" w:rsidTr="005B4D99">
        <w:tc>
          <w:tcPr>
            <w:tcW w:w="3216" w:type="dxa"/>
          </w:tcPr>
          <w:p w:rsidR="005B4D99" w:rsidRDefault="005B4D99" w:rsidP="00261F8E">
            <w:pPr>
              <w:rPr>
                <w:rFonts w:ascii="Arial" w:hAnsi="Arial" w:cs="Arial"/>
                <w:b/>
                <w:sz w:val="20"/>
                <w:szCs w:val="20"/>
              </w:rPr>
            </w:pPr>
          </w:p>
        </w:tc>
        <w:tc>
          <w:tcPr>
            <w:tcW w:w="850" w:type="dxa"/>
            <w:tcBorders>
              <w:bottom w:val="single" w:sz="18" w:space="0" w:color="auto"/>
            </w:tcBorders>
          </w:tcPr>
          <w:p w:rsidR="005B4D99" w:rsidRDefault="005B4D99" w:rsidP="00261F8E">
            <w:pPr>
              <w:jc w:val="center"/>
              <w:rPr>
                <w:rFonts w:ascii="Arial" w:hAnsi="Arial" w:cs="Arial"/>
                <w:sz w:val="20"/>
                <w:szCs w:val="20"/>
              </w:rPr>
            </w:pPr>
            <w:r>
              <w:rPr>
                <w:rFonts w:ascii="Arial" w:hAnsi="Arial" w:cs="Arial"/>
                <w:sz w:val="20"/>
                <w:szCs w:val="20"/>
              </w:rPr>
              <w:t>500</w:t>
            </w:r>
          </w:p>
        </w:tc>
        <w:tc>
          <w:tcPr>
            <w:tcW w:w="1276" w:type="dxa"/>
            <w:tcBorders>
              <w:bottom w:val="single" w:sz="18" w:space="0" w:color="auto"/>
            </w:tcBorders>
          </w:tcPr>
          <w:p w:rsidR="005B4D99" w:rsidRDefault="0088087C" w:rsidP="005B4D99">
            <w:pPr>
              <w:jc w:val="center"/>
              <w:rPr>
                <w:rFonts w:ascii="Arial" w:hAnsi="Arial" w:cs="Arial"/>
                <w:sz w:val="20"/>
                <w:szCs w:val="20"/>
              </w:rPr>
            </w:pPr>
            <w:r>
              <w:rPr>
                <w:rFonts w:ascii="Arial" w:hAnsi="Arial" w:cs="Arial"/>
                <w:sz w:val="20"/>
                <w:szCs w:val="20"/>
              </w:rPr>
              <w:t>75 344</w:t>
            </w:r>
          </w:p>
        </w:tc>
        <w:tc>
          <w:tcPr>
            <w:tcW w:w="1134" w:type="dxa"/>
            <w:tcBorders>
              <w:bottom w:val="single" w:sz="18" w:space="0" w:color="auto"/>
            </w:tcBorders>
          </w:tcPr>
          <w:p w:rsidR="005B4D99" w:rsidRDefault="005B4D99" w:rsidP="005B4D99">
            <w:pPr>
              <w:jc w:val="center"/>
              <w:rPr>
                <w:rFonts w:ascii="Arial" w:hAnsi="Arial" w:cs="Arial"/>
                <w:sz w:val="20"/>
                <w:szCs w:val="20"/>
              </w:rPr>
            </w:pPr>
            <w:r>
              <w:rPr>
                <w:rFonts w:ascii="Arial" w:hAnsi="Arial" w:cs="Arial"/>
                <w:sz w:val="20"/>
                <w:szCs w:val="20"/>
              </w:rPr>
              <w:t>10 000</w:t>
            </w:r>
          </w:p>
        </w:tc>
        <w:tc>
          <w:tcPr>
            <w:tcW w:w="1417" w:type="dxa"/>
            <w:tcBorders>
              <w:bottom w:val="single" w:sz="18" w:space="0" w:color="auto"/>
            </w:tcBorders>
          </w:tcPr>
          <w:p w:rsidR="005B4D99" w:rsidRDefault="0088087C" w:rsidP="005B4D99">
            <w:pPr>
              <w:jc w:val="center"/>
              <w:rPr>
                <w:rFonts w:ascii="Arial" w:hAnsi="Arial" w:cs="Arial"/>
                <w:sz w:val="20"/>
                <w:szCs w:val="20"/>
              </w:rPr>
            </w:pPr>
            <w:r>
              <w:rPr>
                <w:rFonts w:ascii="Arial" w:hAnsi="Arial" w:cs="Arial"/>
                <w:sz w:val="20"/>
                <w:szCs w:val="20"/>
              </w:rPr>
              <w:t>49 281</w:t>
            </w:r>
          </w:p>
        </w:tc>
        <w:tc>
          <w:tcPr>
            <w:tcW w:w="1134" w:type="dxa"/>
            <w:tcBorders>
              <w:bottom w:val="single" w:sz="18" w:space="0" w:color="auto"/>
            </w:tcBorders>
            <w:vAlign w:val="center"/>
          </w:tcPr>
          <w:p w:rsidR="005B4D99" w:rsidRDefault="005B4D99" w:rsidP="005B4D99">
            <w:pPr>
              <w:jc w:val="center"/>
              <w:rPr>
                <w:rFonts w:ascii="Arial" w:hAnsi="Arial" w:cs="Arial"/>
                <w:sz w:val="20"/>
                <w:szCs w:val="20"/>
              </w:rPr>
            </w:pPr>
            <w:r>
              <w:rPr>
                <w:rFonts w:ascii="Arial" w:hAnsi="Arial" w:cs="Arial"/>
                <w:sz w:val="20"/>
                <w:szCs w:val="20"/>
              </w:rPr>
              <w:t>134 625</w:t>
            </w:r>
          </w:p>
        </w:tc>
      </w:tr>
      <w:tr w:rsidR="005B4D99" w:rsidRPr="001A17E7" w:rsidTr="005B4D99">
        <w:tc>
          <w:tcPr>
            <w:tcW w:w="3216" w:type="dxa"/>
            <w:tcBorders>
              <w:right w:val="single" w:sz="4" w:space="0" w:color="auto"/>
            </w:tcBorders>
          </w:tcPr>
          <w:p w:rsidR="005B4D99" w:rsidRPr="001A17E7" w:rsidRDefault="005B4D99" w:rsidP="00261F8E">
            <w:pPr>
              <w:rPr>
                <w:rFonts w:ascii="Arial" w:hAnsi="Arial" w:cs="Arial"/>
                <w:b/>
                <w:sz w:val="20"/>
                <w:szCs w:val="20"/>
              </w:rPr>
            </w:pPr>
            <w:r>
              <w:rPr>
                <w:rFonts w:ascii="Arial" w:hAnsi="Arial" w:cs="Arial"/>
                <w:b/>
                <w:sz w:val="20"/>
                <w:szCs w:val="20"/>
              </w:rPr>
              <w:t>Weighted ave value per catalytic converter</w:t>
            </w:r>
          </w:p>
        </w:tc>
        <w:tc>
          <w:tcPr>
            <w:tcW w:w="850" w:type="dxa"/>
            <w:tcBorders>
              <w:top w:val="single" w:sz="18" w:space="0" w:color="auto"/>
              <w:left w:val="single" w:sz="4" w:space="0" w:color="auto"/>
              <w:bottom w:val="single" w:sz="18" w:space="0" w:color="auto"/>
            </w:tcBorders>
          </w:tcPr>
          <w:p w:rsidR="005B4D99" w:rsidRDefault="005B4D99" w:rsidP="00261F8E">
            <w:pPr>
              <w:jc w:val="center"/>
              <w:rPr>
                <w:rFonts w:ascii="Arial" w:hAnsi="Arial" w:cs="Arial"/>
                <w:sz w:val="20"/>
                <w:szCs w:val="20"/>
              </w:rPr>
            </w:pPr>
          </w:p>
          <w:p w:rsidR="005B4D99" w:rsidRPr="001A17E7" w:rsidRDefault="005B4D99" w:rsidP="00261F8E">
            <w:pPr>
              <w:jc w:val="center"/>
              <w:rPr>
                <w:rFonts w:ascii="Arial" w:hAnsi="Arial" w:cs="Arial"/>
                <w:sz w:val="20"/>
                <w:szCs w:val="20"/>
              </w:rPr>
            </w:pPr>
            <w:r>
              <w:rPr>
                <w:rFonts w:ascii="Arial" w:hAnsi="Arial" w:cs="Arial"/>
                <w:sz w:val="20"/>
                <w:szCs w:val="20"/>
              </w:rPr>
              <w:t>1</w:t>
            </w:r>
          </w:p>
        </w:tc>
        <w:tc>
          <w:tcPr>
            <w:tcW w:w="1276" w:type="dxa"/>
            <w:tcBorders>
              <w:top w:val="single" w:sz="18" w:space="0" w:color="auto"/>
              <w:bottom w:val="single" w:sz="18" w:space="0" w:color="auto"/>
              <w:right w:val="single" w:sz="4" w:space="0" w:color="auto"/>
            </w:tcBorders>
          </w:tcPr>
          <w:p w:rsidR="005B4D99" w:rsidRDefault="005B4D99" w:rsidP="00261F8E">
            <w:pPr>
              <w:jc w:val="center"/>
              <w:rPr>
                <w:rFonts w:ascii="Arial" w:hAnsi="Arial" w:cs="Arial"/>
                <w:sz w:val="20"/>
                <w:szCs w:val="20"/>
              </w:rPr>
            </w:pPr>
          </w:p>
          <w:p w:rsidR="005B4D99" w:rsidRPr="001A17E7" w:rsidRDefault="00656561" w:rsidP="005B4D99">
            <w:pPr>
              <w:jc w:val="center"/>
              <w:rPr>
                <w:rFonts w:ascii="Arial" w:hAnsi="Arial" w:cs="Arial"/>
                <w:sz w:val="20"/>
                <w:szCs w:val="20"/>
              </w:rPr>
            </w:pPr>
            <w:r>
              <w:rPr>
                <w:rFonts w:ascii="Arial" w:hAnsi="Arial" w:cs="Arial"/>
                <w:sz w:val="20"/>
                <w:szCs w:val="20"/>
              </w:rPr>
              <w:t>150.69</w:t>
            </w:r>
          </w:p>
        </w:tc>
        <w:tc>
          <w:tcPr>
            <w:tcW w:w="1134" w:type="dxa"/>
            <w:tcBorders>
              <w:top w:val="single" w:sz="18" w:space="0" w:color="auto"/>
              <w:left w:val="single" w:sz="4" w:space="0" w:color="auto"/>
              <w:bottom w:val="single" w:sz="18" w:space="0" w:color="auto"/>
              <w:right w:val="single" w:sz="4" w:space="0" w:color="auto"/>
            </w:tcBorders>
          </w:tcPr>
          <w:p w:rsidR="005B4D99" w:rsidRDefault="005B4D99" w:rsidP="00261F8E">
            <w:pPr>
              <w:jc w:val="center"/>
              <w:rPr>
                <w:rFonts w:ascii="Arial" w:hAnsi="Arial" w:cs="Arial"/>
                <w:sz w:val="20"/>
                <w:szCs w:val="20"/>
              </w:rPr>
            </w:pPr>
          </w:p>
          <w:p w:rsidR="005B4D99" w:rsidRPr="001A17E7" w:rsidRDefault="005B4D99" w:rsidP="005B4D99">
            <w:pPr>
              <w:jc w:val="center"/>
              <w:rPr>
                <w:rFonts w:ascii="Arial" w:hAnsi="Arial" w:cs="Arial"/>
                <w:sz w:val="20"/>
                <w:szCs w:val="20"/>
              </w:rPr>
            </w:pPr>
            <w:r>
              <w:rPr>
                <w:rFonts w:ascii="Arial" w:hAnsi="Arial" w:cs="Arial"/>
                <w:sz w:val="20"/>
                <w:szCs w:val="20"/>
              </w:rPr>
              <w:t>20.00</w:t>
            </w:r>
          </w:p>
        </w:tc>
        <w:tc>
          <w:tcPr>
            <w:tcW w:w="1417" w:type="dxa"/>
            <w:tcBorders>
              <w:top w:val="single" w:sz="18" w:space="0" w:color="auto"/>
              <w:left w:val="single" w:sz="4" w:space="0" w:color="auto"/>
              <w:bottom w:val="single" w:sz="18" w:space="0" w:color="auto"/>
              <w:right w:val="single" w:sz="8" w:space="0" w:color="auto"/>
            </w:tcBorders>
          </w:tcPr>
          <w:p w:rsidR="005B4D99" w:rsidRDefault="005B4D99" w:rsidP="00261F8E">
            <w:pPr>
              <w:jc w:val="center"/>
              <w:rPr>
                <w:rFonts w:ascii="Arial" w:hAnsi="Arial" w:cs="Arial"/>
                <w:sz w:val="20"/>
                <w:szCs w:val="20"/>
              </w:rPr>
            </w:pPr>
          </w:p>
          <w:p w:rsidR="005B4D99" w:rsidRPr="001A17E7" w:rsidRDefault="00656561" w:rsidP="005B4D99">
            <w:pPr>
              <w:jc w:val="center"/>
              <w:rPr>
                <w:rFonts w:ascii="Arial" w:hAnsi="Arial" w:cs="Arial"/>
                <w:sz w:val="20"/>
                <w:szCs w:val="20"/>
              </w:rPr>
            </w:pPr>
            <w:r>
              <w:rPr>
                <w:rFonts w:ascii="Arial" w:hAnsi="Arial" w:cs="Arial"/>
                <w:sz w:val="20"/>
                <w:szCs w:val="20"/>
              </w:rPr>
              <w:t>98.56</w:t>
            </w:r>
          </w:p>
        </w:tc>
        <w:tc>
          <w:tcPr>
            <w:tcW w:w="1134" w:type="dxa"/>
            <w:tcBorders>
              <w:top w:val="single" w:sz="18" w:space="0" w:color="auto"/>
              <w:left w:val="single" w:sz="8" w:space="0" w:color="auto"/>
              <w:bottom w:val="single" w:sz="18" w:space="0" w:color="auto"/>
              <w:right w:val="single" w:sz="8" w:space="0" w:color="auto"/>
            </w:tcBorders>
            <w:vAlign w:val="center"/>
          </w:tcPr>
          <w:p w:rsidR="00096BBD" w:rsidRDefault="00096BBD" w:rsidP="005B4D99">
            <w:pPr>
              <w:jc w:val="center"/>
              <w:rPr>
                <w:rFonts w:ascii="Arial" w:hAnsi="Arial" w:cs="Arial"/>
                <w:sz w:val="20"/>
                <w:szCs w:val="20"/>
              </w:rPr>
            </w:pPr>
          </w:p>
          <w:p w:rsidR="005B4D99" w:rsidRPr="001A17E7" w:rsidRDefault="00FF5F28" w:rsidP="005B4D99">
            <w:pPr>
              <w:jc w:val="center"/>
              <w:rPr>
                <w:rFonts w:ascii="Arial" w:hAnsi="Arial" w:cs="Arial"/>
                <w:sz w:val="20"/>
                <w:szCs w:val="20"/>
              </w:rPr>
            </w:pPr>
            <w:r>
              <w:rPr>
                <w:rFonts w:ascii="Arial" w:hAnsi="Arial" w:cs="Arial"/>
                <w:sz w:val="20"/>
                <w:szCs w:val="20"/>
              </w:rPr>
              <w:t xml:space="preserve">  </w:t>
            </w:r>
            <w:r w:rsidR="005B4D99">
              <w:rPr>
                <w:rFonts w:ascii="Arial" w:hAnsi="Arial" w:cs="Arial"/>
                <w:sz w:val="20"/>
                <w:szCs w:val="20"/>
              </w:rPr>
              <w:t>269.25</w:t>
            </w:r>
          </w:p>
        </w:tc>
      </w:tr>
      <w:tr w:rsidR="005B4D99" w:rsidRPr="001A17E7" w:rsidTr="005B4D99">
        <w:tc>
          <w:tcPr>
            <w:tcW w:w="3216" w:type="dxa"/>
            <w:tcBorders>
              <w:right w:val="single" w:sz="8" w:space="0" w:color="auto"/>
            </w:tcBorders>
          </w:tcPr>
          <w:p w:rsidR="005B4D99" w:rsidRPr="001A17E7" w:rsidRDefault="005B4D99" w:rsidP="00261F8E">
            <w:pPr>
              <w:rPr>
                <w:rFonts w:ascii="Arial" w:hAnsi="Arial" w:cs="Arial"/>
                <w:b/>
                <w:sz w:val="20"/>
                <w:szCs w:val="20"/>
              </w:rPr>
            </w:pPr>
          </w:p>
        </w:tc>
        <w:tc>
          <w:tcPr>
            <w:tcW w:w="850" w:type="dxa"/>
            <w:tcBorders>
              <w:left w:val="single" w:sz="8" w:space="0" w:color="auto"/>
              <w:right w:val="single" w:sz="8" w:space="0" w:color="auto"/>
            </w:tcBorders>
          </w:tcPr>
          <w:p w:rsidR="005B4D99" w:rsidRPr="001A17E7" w:rsidRDefault="005B4D99" w:rsidP="00261F8E">
            <w:pPr>
              <w:rPr>
                <w:rFonts w:ascii="Arial" w:hAnsi="Arial" w:cs="Arial"/>
                <w:b/>
                <w:sz w:val="20"/>
                <w:szCs w:val="20"/>
              </w:rPr>
            </w:pPr>
          </w:p>
        </w:tc>
        <w:tc>
          <w:tcPr>
            <w:tcW w:w="1276" w:type="dxa"/>
            <w:tcBorders>
              <w:right w:val="single" w:sz="8" w:space="0" w:color="auto"/>
            </w:tcBorders>
          </w:tcPr>
          <w:p w:rsidR="005B4D99" w:rsidRPr="001A17E7" w:rsidRDefault="005B4D99" w:rsidP="00261F8E">
            <w:pPr>
              <w:rPr>
                <w:rFonts w:ascii="Arial" w:hAnsi="Arial" w:cs="Arial"/>
                <w:b/>
                <w:sz w:val="20"/>
                <w:szCs w:val="20"/>
              </w:rPr>
            </w:pPr>
          </w:p>
        </w:tc>
        <w:tc>
          <w:tcPr>
            <w:tcW w:w="1134" w:type="dxa"/>
            <w:tcBorders>
              <w:left w:val="single" w:sz="8" w:space="0" w:color="auto"/>
            </w:tcBorders>
          </w:tcPr>
          <w:p w:rsidR="005B4D99" w:rsidRPr="001A17E7" w:rsidRDefault="005B4D99" w:rsidP="00261F8E">
            <w:pPr>
              <w:rPr>
                <w:rFonts w:ascii="Arial" w:hAnsi="Arial" w:cs="Arial"/>
                <w:b/>
                <w:sz w:val="20"/>
                <w:szCs w:val="20"/>
              </w:rPr>
            </w:pPr>
          </w:p>
        </w:tc>
        <w:tc>
          <w:tcPr>
            <w:tcW w:w="1417" w:type="dxa"/>
            <w:tcBorders>
              <w:top w:val="single" w:sz="18" w:space="0" w:color="auto"/>
              <w:right w:val="single" w:sz="8" w:space="0" w:color="auto"/>
            </w:tcBorders>
          </w:tcPr>
          <w:p w:rsidR="005B4D99" w:rsidRPr="001A17E7" w:rsidRDefault="005B4D99" w:rsidP="00261F8E">
            <w:pPr>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rsidR="005B4D99" w:rsidRPr="001A17E7" w:rsidRDefault="005B4D99" w:rsidP="00261F8E">
            <w:pPr>
              <w:jc w:val="center"/>
              <w:rPr>
                <w:rFonts w:ascii="Arial" w:hAnsi="Arial" w:cs="Arial"/>
                <w:sz w:val="20"/>
                <w:szCs w:val="20"/>
              </w:rPr>
            </w:pPr>
          </w:p>
        </w:tc>
      </w:tr>
    </w:tbl>
    <w:p w:rsidR="003900E6" w:rsidRDefault="003900E6" w:rsidP="00261F8E">
      <w:pPr>
        <w:tabs>
          <w:tab w:val="left" w:pos="720"/>
          <w:tab w:val="left" w:pos="1440"/>
          <w:tab w:val="left" w:pos="2160"/>
          <w:tab w:val="left" w:pos="2880"/>
          <w:tab w:val="left" w:pos="3600"/>
          <w:tab w:val="left" w:pos="4320"/>
        </w:tabs>
        <w:rPr>
          <w:rFonts w:ascii="Arial" w:hAnsi="Arial" w:cs="Arial"/>
        </w:rPr>
      </w:pPr>
    </w:p>
    <w:p w:rsidR="00B86529" w:rsidRDefault="003900E6" w:rsidP="00261F8E">
      <w:pPr>
        <w:pStyle w:val="ListParagraph"/>
        <w:tabs>
          <w:tab w:val="left" w:pos="720"/>
          <w:tab w:val="left" w:pos="1440"/>
          <w:tab w:val="left" w:pos="2160"/>
          <w:tab w:val="left" w:pos="2880"/>
          <w:tab w:val="left" w:pos="3600"/>
          <w:tab w:val="left" w:pos="4320"/>
        </w:tabs>
        <w:rPr>
          <w:rFonts w:ascii="Arial" w:hAnsi="Arial" w:cs="Arial"/>
        </w:rPr>
      </w:pPr>
      <w:r>
        <w:rPr>
          <w:rFonts w:ascii="Arial" w:hAnsi="Arial" w:cs="Arial"/>
        </w:rPr>
        <w:t xml:space="preserve">See attached Annexure </w:t>
      </w:r>
      <w:r w:rsidR="004A4AAA">
        <w:rPr>
          <w:rFonts w:ascii="Arial" w:hAnsi="Arial" w:cs="Arial"/>
        </w:rPr>
        <w:t>A</w:t>
      </w:r>
      <w:r>
        <w:rPr>
          <w:rFonts w:ascii="Arial" w:hAnsi="Arial" w:cs="Arial"/>
        </w:rPr>
        <w:t>7.6.</w:t>
      </w:r>
      <w:r w:rsidR="00261F8E">
        <w:rPr>
          <w:rFonts w:ascii="Arial" w:hAnsi="Arial" w:cs="Arial"/>
        </w:rPr>
        <w:t>6</w:t>
      </w:r>
      <w:r>
        <w:rPr>
          <w:rFonts w:ascii="Arial" w:hAnsi="Arial" w:cs="Arial"/>
        </w:rPr>
        <w:t xml:space="preserve"> for an example of the </w:t>
      </w:r>
      <w:r w:rsidRPr="00E24526">
        <w:rPr>
          <w:rFonts w:ascii="Arial" w:hAnsi="Arial" w:cs="Arial"/>
        </w:rPr>
        <w:t>SM</w:t>
      </w:r>
      <w:r>
        <w:rPr>
          <w:rFonts w:ascii="Arial" w:hAnsi="Arial" w:cs="Arial"/>
        </w:rPr>
        <w:t>D</w:t>
      </w:r>
      <w:r w:rsidRPr="00E24526">
        <w:rPr>
          <w:rFonts w:ascii="Arial" w:hAnsi="Arial" w:cs="Arial"/>
        </w:rPr>
        <w:t>.</w:t>
      </w:r>
    </w:p>
    <w:p w:rsidR="00261F8E" w:rsidRDefault="00261F8E" w:rsidP="00261F8E">
      <w:pPr>
        <w:pStyle w:val="ListParagraph"/>
        <w:tabs>
          <w:tab w:val="left" w:pos="720"/>
          <w:tab w:val="left" w:pos="1440"/>
          <w:tab w:val="left" w:pos="2160"/>
          <w:tab w:val="left" w:pos="2880"/>
          <w:tab w:val="left" w:pos="3600"/>
          <w:tab w:val="left" w:pos="4320"/>
        </w:tabs>
        <w:rPr>
          <w:rFonts w:ascii="Arial" w:hAnsi="Arial" w:cs="Arial"/>
        </w:rPr>
      </w:pPr>
    </w:p>
    <w:p w:rsidR="004C03B7" w:rsidRDefault="004C03B7" w:rsidP="00261F8E">
      <w:pPr>
        <w:pStyle w:val="ListParagraph"/>
        <w:tabs>
          <w:tab w:val="left" w:pos="720"/>
          <w:tab w:val="left" w:pos="1440"/>
          <w:tab w:val="left" w:pos="2160"/>
          <w:tab w:val="left" w:pos="2880"/>
          <w:tab w:val="left" w:pos="3600"/>
          <w:tab w:val="left" w:pos="4320"/>
        </w:tabs>
        <w:rPr>
          <w:rFonts w:ascii="Arial" w:hAnsi="Arial" w:cs="Arial"/>
        </w:rPr>
      </w:pPr>
    </w:p>
    <w:p w:rsidR="004C03B7" w:rsidRDefault="004C03B7" w:rsidP="00261F8E">
      <w:pPr>
        <w:pStyle w:val="ListParagraph"/>
        <w:tabs>
          <w:tab w:val="left" w:pos="720"/>
          <w:tab w:val="left" w:pos="1440"/>
          <w:tab w:val="left" w:pos="2160"/>
          <w:tab w:val="left" w:pos="2880"/>
          <w:tab w:val="left" w:pos="3600"/>
          <w:tab w:val="left" w:pos="4320"/>
        </w:tabs>
        <w:rPr>
          <w:rFonts w:ascii="Arial" w:hAnsi="Arial" w:cs="Arial"/>
        </w:rPr>
      </w:pPr>
    </w:p>
    <w:p w:rsidR="004C03B7" w:rsidRDefault="004C03B7" w:rsidP="00261F8E">
      <w:pPr>
        <w:pStyle w:val="ListParagraph"/>
        <w:tabs>
          <w:tab w:val="left" w:pos="720"/>
          <w:tab w:val="left" w:pos="1440"/>
          <w:tab w:val="left" w:pos="2160"/>
          <w:tab w:val="left" w:pos="2880"/>
          <w:tab w:val="left" w:pos="3600"/>
          <w:tab w:val="left" w:pos="4320"/>
        </w:tabs>
        <w:rPr>
          <w:rFonts w:ascii="Arial" w:hAnsi="Arial" w:cs="Arial"/>
        </w:rPr>
      </w:pPr>
    </w:p>
    <w:p w:rsidR="00B86529" w:rsidRPr="00A64037" w:rsidRDefault="00096BBD" w:rsidP="00096BBD">
      <w:pPr>
        <w:pStyle w:val="ListParagraph"/>
        <w:tabs>
          <w:tab w:val="left" w:pos="720"/>
          <w:tab w:val="left" w:pos="1440"/>
          <w:tab w:val="left" w:pos="2160"/>
          <w:tab w:val="left" w:pos="2880"/>
          <w:tab w:val="left" w:pos="3600"/>
          <w:tab w:val="left" w:pos="4320"/>
        </w:tabs>
        <w:ind w:hanging="720"/>
        <w:rPr>
          <w:rFonts w:ascii="Arial" w:hAnsi="Arial" w:cs="Arial"/>
        </w:rPr>
      </w:pPr>
      <w:r>
        <w:rPr>
          <w:rFonts w:ascii="Arial" w:hAnsi="Arial" w:cs="Arial"/>
        </w:rPr>
        <w:t>2.7</w:t>
      </w:r>
      <w:r>
        <w:rPr>
          <w:rFonts w:ascii="Arial" w:hAnsi="Arial" w:cs="Arial"/>
        </w:rPr>
        <w:tab/>
      </w:r>
      <w:r w:rsidR="00B86529" w:rsidRPr="00A64037">
        <w:rPr>
          <w:rFonts w:ascii="Arial" w:hAnsi="Arial" w:cs="Arial"/>
        </w:rPr>
        <w:t xml:space="preserve">The Canner applying for an </w:t>
      </w:r>
      <w:r w:rsidR="00163384">
        <w:rPr>
          <w:rFonts w:ascii="Arial" w:hAnsi="Arial" w:cs="Arial"/>
        </w:rPr>
        <w:t>PRCC</w:t>
      </w:r>
      <w:r w:rsidR="00B86529" w:rsidRPr="00A64037">
        <w:rPr>
          <w:rFonts w:ascii="Arial" w:hAnsi="Arial" w:cs="Arial"/>
        </w:rPr>
        <w:t xml:space="preserve"> calculate the SVA per unit as </w:t>
      </w:r>
      <w:r w:rsidR="00A376A2">
        <w:rPr>
          <w:rFonts w:ascii="Arial" w:hAnsi="Arial" w:cs="Arial"/>
        </w:rPr>
        <w:t>follows</w:t>
      </w:r>
      <w:r w:rsidR="00B86529" w:rsidRPr="00A64037">
        <w:rPr>
          <w:rFonts w:ascii="Arial" w:hAnsi="Arial" w:cs="Arial"/>
        </w:rPr>
        <w:t>:</w:t>
      </w:r>
    </w:p>
    <w:p w:rsidR="00B86529" w:rsidRPr="00E24526" w:rsidRDefault="00B86529" w:rsidP="005F1480">
      <w:pPr>
        <w:rPr>
          <w:rFonts w:ascii="Arial" w:hAnsi="Arial" w:cs="Arial"/>
        </w:rPr>
      </w:pPr>
    </w:p>
    <w:p w:rsidR="00B86529" w:rsidRPr="00E24526" w:rsidRDefault="00B86529" w:rsidP="005F1480">
      <w:pPr>
        <w:rPr>
          <w:rFonts w:ascii="Arial" w:hAnsi="Arial" w:cs="Arial"/>
        </w:rPr>
      </w:pPr>
      <w:r w:rsidRPr="00E24526">
        <w:rPr>
          <w:rFonts w:ascii="Arial" w:hAnsi="Arial" w:cs="Arial"/>
        </w:rPr>
        <w:tab/>
      </w:r>
      <w:r w:rsidRPr="00E24526">
        <w:rPr>
          <w:rFonts w:ascii="Arial" w:hAnsi="Arial" w:cs="Arial"/>
        </w:rPr>
        <w:tab/>
        <w:t>Selling price</w:t>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t>R</w:t>
      </w:r>
      <w:r w:rsidR="00261F8E">
        <w:rPr>
          <w:rFonts w:ascii="Arial" w:hAnsi="Arial" w:cs="Arial"/>
        </w:rPr>
        <w:t>1 000</w:t>
      </w:r>
      <w:r w:rsidRPr="00E24526">
        <w:rPr>
          <w:rFonts w:ascii="Arial" w:hAnsi="Arial" w:cs="Arial"/>
        </w:rPr>
        <w:t>.00</w:t>
      </w:r>
    </w:p>
    <w:p w:rsidR="00261F8E" w:rsidRPr="00E24526" w:rsidRDefault="00261F8E" w:rsidP="00261F8E">
      <w:pPr>
        <w:rPr>
          <w:rFonts w:ascii="Arial" w:hAnsi="Arial" w:cs="Arial"/>
        </w:rPr>
      </w:pPr>
      <w:r w:rsidRPr="00E24526">
        <w:rPr>
          <w:rFonts w:ascii="Arial" w:hAnsi="Arial" w:cs="Arial"/>
        </w:rPr>
        <w:tab/>
      </w:r>
      <w:r w:rsidRPr="00E24526">
        <w:rPr>
          <w:rFonts w:ascii="Arial" w:hAnsi="Arial" w:cs="Arial"/>
        </w:rPr>
        <w:tab/>
        <w:t>Less: Standard materials (R</w:t>
      </w:r>
      <w:r>
        <w:rPr>
          <w:rFonts w:ascii="Arial" w:hAnsi="Arial" w:cs="Arial"/>
        </w:rPr>
        <w:t>1</w:t>
      </w:r>
      <w:r w:rsidR="00656561">
        <w:rPr>
          <w:rFonts w:ascii="Arial" w:hAnsi="Arial" w:cs="Arial"/>
        </w:rPr>
        <w:t>50.69</w:t>
      </w:r>
      <w:r w:rsidRPr="00E24526">
        <w:rPr>
          <w:rFonts w:ascii="Arial" w:hAnsi="Arial" w:cs="Arial"/>
        </w:rPr>
        <w:t xml:space="preserve"> x </w:t>
      </w:r>
      <w:r w:rsidR="00427B51">
        <w:rPr>
          <w:rFonts w:ascii="Arial" w:hAnsi="Arial" w:cs="Arial"/>
        </w:rPr>
        <w:t>60</w:t>
      </w:r>
      <w:r w:rsidRPr="00E24526">
        <w:rPr>
          <w:rFonts w:ascii="Arial" w:hAnsi="Arial" w:cs="Arial"/>
        </w:rPr>
        <w:t>%)</w:t>
      </w:r>
      <w:r w:rsidRPr="00E24526">
        <w:rPr>
          <w:rFonts w:ascii="Arial" w:hAnsi="Arial" w:cs="Arial"/>
        </w:rPr>
        <w:tab/>
      </w:r>
      <w:r w:rsidRPr="00E24526">
        <w:rPr>
          <w:rFonts w:ascii="Arial" w:hAnsi="Arial" w:cs="Arial"/>
        </w:rPr>
        <w:tab/>
        <w:t>R</w:t>
      </w:r>
      <w:r w:rsidR="00B6631D">
        <w:rPr>
          <w:rFonts w:ascii="Arial" w:hAnsi="Arial" w:cs="Arial"/>
        </w:rPr>
        <w:t xml:space="preserve">   </w:t>
      </w:r>
      <w:r w:rsidR="00427B51">
        <w:rPr>
          <w:rFonts w:ascii="Arial" w:hAnsi="Arial" w:cs="Arial"/>
        </w:rPr>
        <w:t xml:space="preserve">  </w:t>
      </w:r>
      <w:r w:rsidR="00656561">
        <w:rPr>
          <w:rFonts w:ascii="Arial" w:hAnsi="Arial" w:cs="Arial"/>
        </w:rPr>
        <w:t>90.41</w:t>
      </w:r>
    </w:p>
    <w:p w:rsidR="004F797D" w:rsidRDefault="004F797D" w:rsidP="005F1480">
      <w:pPr>
        <w:rPr>
          <w:rFonts w:ascii="Arial" w:hAnsi="Arial" w:cs="Arial"/>
        </w:rPr>
      </w:pPr>
      <w:r>
        <w:rPr>
          <w:rFonts w:ascii="Arial" w:hAnsi="Arial" w:cs="Arial"/>
        </w:rPr>
        <w:tab/>
      </w:r>
      <w:r>
        <w:rPr>
          <w:rFonts w:ascii="Arial" w:hAnsi="Arial" w:cs="Arial"/>
        </w:rPr>
        <w:tab/>
      </w:r>
      <w:r w:rsidRPr="00E24526">
        <w:rPr>
          <w:rFonts w:ascii="Arial" w:hAnsi="Arial" w:cs="Arial"/>
        </w:rPr>
        <w:t xml:space="preserve">Less: </w:t>
      </w:r>
      <w:r w:rsidR="00D21D84">
        <w:rPr>
          <w:rFonts w:ascii="Arial" w:hAnsi="Arial" w:cs="Arial"/>
        </w:rPr>
        <w:t>Non-standard</w:t>
      </w:r>
      <w:r w:rsidRPr="00E24526">
        <w:rPr>
          <w:rFonts w:ascii="Arial" w:hAnsi="Arial" w:cs="Arial"/>
        </w:rPr>
        <w:t xml:space="preserve"> materials</w:t>
      </w:r>
      <w:r>
        <w:rPr>
          <w:rFonts w:ascii="Arial" w:hAnsi="Arial" w:cs="Arial"/>
        </w:rPr>
        <w:tab/>
      </w:r>
      <w:r>
        <w:rPr>
          <w:rFonts w:ascii="Arial" w:hAnsi="Arial" w:cs="Arial"/>
        </w:rPr>
        <w:tab/>
      </w:r>
      <w:r>
        <w:rPr>
          <w:rFonts w:ascii="Arial" w:hAnsi="Arial" w:cs="Arial"/>
        </w:rPr>
        <w:tab/>
      </w:r>
      <w:r>
        <w:rPr>
          <w:rFonts w:ascii="Arial" w:hAnsi="Arial" w:cs="Arial"/>
        </w:rPr>
        <w:tab/>
        <w:t xml:space="preserve">R   </w:t>
      </w:r>
      <w:r w:rsidR="00B6631D">
        <w:rPr>
          <w:rFonts w:ascii="Arial" w:hAnsi="Arial" w:cs="Arial"/>
        </w:rPr>
        <w:t xml:space="preserve">  20.00</w:t>
      </w:r>
    </w:p>
    <w:p w:rsidR="00B86529" w:rsidRDefault="004F797D" w:rsidP="005F1480">
      <w:pPr>
        <w:rPr>
          <w:rFonts w:ascii="Arial" w:hAnsi="Arial" w:cs="Arial"/>
        </w:rPr>
      </w:pPr>
      <w:r>
        <w:rPr>
          <w:rFonts w:ascii="Arial" w:hAnsi="Arial" w:cs="Arial"/>
        </w:rPr>
        <w:tab/>
      </w:r>
      <w:r>
        <w:rPr>
          <w:rFonts w:ascii="Arial" w:hAnsi="Arial" w:cs="Arial"/>
        </w:rPr>
        <w:tab/>
      </w:r>
      <w:r w:rsidR="00B86529" w:rsidRPr="00E24526">
        <w:rPr>
          <w:rFonts w:ascii="Arial" w:hAnsi="Arial" w:cs="Arial"/>
        </w:rPr>
        <w:t xml:space="preserve">Less: </w:t>
      </w:r>
      <w:r w:rsidR="00261F8E">
        <w:rPr>
          <w:rFonts w:ascii="Arial" w:hAnsi="Arial" w:cs="Arial"/>
        </w:rPr>
        <w:t>Imported component/material</w:t>
      </w:r>
      <w:r w:rsidR="00B86529" w:rsidRPr="00E24526">
        <w:rPr>
          <w:rFonts w:ascii="Arial" w:hAnsi="Arial" w:cs="Arial"/>
        </w:rPr>
        <w:tab/>
      </w:r>
      <w:r w:rsidR="00B86529" w:rsidRPr="00E24526">
        <w:rPr>
          <w:rFonts w:ascii="Arial" w:hAnsi="Arial" w:cs="Arial"/>
        </w:rPr>
        <w:tab/>
      </w:r>
      <w:r w:rsidR="00B86529" w:rsidRPr="00E24526">
        <w:rPr>
          <w:rFonts w:ascii="Arial" w:hAnsi="Arial" w:cs="Arial"/>
        </w:rPr>
        <w:tab/>
      </w:r>
      <w:r w:rsidRPr="005D3E87">
        <w:rPr>
          <w:rFonts w:ascii="Arial" w:hAnsi="Arial" w:cs="Arial"/>
          <w:u w:val="single"/>
        </w:rPr>
        <w:t xml:space="preserve">R </w:t>
      </w:r>
      <w:r>
        <w:rPr>
          <w:rFonts w:ascii="Arial" w:hAnsi="Arial" w:cs="Arial"/>
          <w:u w:val="single"/>
        </w:rPr>
        <w:t xml:space="preserve"> </w:t>
      </w:r>
      <w:r w:rsidR="00B6631D">
        <w:rPr>
          <w:rFonts w:ascii="Arial" w:hAnsi="Arial" w:cs="Arial"/>
          <w:u w:val="single"/>
        </w:rPr>
        <w:t xml:space="preserve"> </w:t>
      </w:r>
      <w:r w:rsidR="00A37302">
        <w:rPr>
          <w:rFonts w:ascii="Arial" w:hAnsi="Arial" w:cs="Arial"/>
          <w:u w:val="single"/>
        </w:rPr>
        <w:t xml:space="preserve">  </w:t>
      </w:r>
      <w:r w:rsidR="00656561">
        <w:rPr>
          <w:rFonts w:ascii="Arial" w:hAnsi="Arial" w:cs="Arial"/>
          <w:u w:val="single"/>
        </w:rPr>
        <w:t>98.56</w:t>
      </w:r>
    </w:p>
    <w:p w:rsidR="00261F8E" w:rsidRDefault="00261F8E" w:rsidP="005F1480">
      <w:pPr>
        <w:rPr>
          <w:rFonts w:ascii="Arial" w:hAnsi="Arial" w:cs="Arial"/>
        </w:rPr>
      </w:pPr>
      <w:r>
        <w:rPr>
          <w:rFonts w:ascii="Arial" w:hAnsi="Arial" w:cs="Arial"/>
        </w:rPr>
        <w:tab/>
      </w:r>
      <w:r>
        <w:rPr>
          <w:rFonts w:ascii="Arial" w:hAnsi="Arial" w:cs="Arial"/>
        </w:rPr>
        <w:tab/>
      </w:r>
      <w:r w:rsidR="00096BBD">
        <w:rPr>
          <w:rFonts w:ascii="Arial" w:hAnsi="Arial" w:cs="Arial"/>
        </w:rPr>
        <w:t>S</w:t>
      </w:r>
      <w:r>
        <w:rPr>
          <w:rFonts w:ascii="Arial" w:hAnsi="Arial" w:cs="Arial"/>
        </w:rPr>
        <w:t>V</w:t>
      </w:r>
      <w:r w:rsidR="00096BBD">
        <w:rPr>
          <w:rFonts w:ascii="Arial" w:hAnsi="Arial" w:cs="Arial"/>
        </w:rPr>
        <w:t>A</w:t>
      </w:r>
      <w:r w:rsidR="00096BB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R  </w:t>
      </w:r>
      <w:r w:rsidR="00B6631D">
        <w:rPr>
          <w:rFonts w:ascii="Arial" w:hAnsi="Arial" w:cs="Arial"/>
        </w:rPr>
        <w:t xml:space="preserve"> </w:t>
      </w:r>
      <w:r w:rsidR="00656561">
        <w:rPr>
          <w:rFonts w:ascii="Arial" w:hAnsi="Arial" w:cs="Arial"/>
        </w:rPr>
        <w:t>791.03</w:t>
      </w:r>
    </w:p>
    <w:p w:rsidR="004F797D" w:rsidRPr="00E24526" w:rsidRDefault="004F797D" w:rsidP="005F1480">
      <w:pPr>
        <w:rPr>
          <w:rFonts w:ascii="Arial" w:hAnsi="Arial" w:cs="Arial"/>
        </w:rPr>
      </w:pPr>
      <w:r>
        <w:rPr>
          <w:rFonts w:ascii="Arial" w:hAnsi="Arial" w:cs="Arial"/>
        </w:rPr>
        <w:tab/>
      </w:r>
      <w:r>
        <w:rPr>
          <w:rFonts w:ascii="Arial" w:hAnsi="Arial" w:cs="Arial"/>
        </w:rPr>
        <w:tab/>
      </w:r>
      <w:r w:rsidR="00096BBD">
        <w:rPr>
          <w:rFonts w:ascii="Arial" w:hAnsi="Arial" w:cs="Arial"/>
        </w:rPr>
        <w:t xml:space="preserve">PRCC value (PI factor = </w:t>
      </w:r>
      <w:r w:rsidR="00427B51">
        <w:rPr>
          <w:rFonts w:ascii="Arial" w:hAnsi="Arial" w:cs="Arial"/>
        </w:rPr>
        <w:t>80</w:t>
      </w:r>
      <w:r w:rsidR="00096BBD">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 xml:space="preserve">R   </w:t>
      </w:r>
      <w:r w:rsidR="00656561">
        <w:rPr>
          <w:rFonts w:ascii="Arial" w:hAnsi="Arial" w:cs="Arial"/>
        </w:rPr>
        <w:t>632.82</w:t>
      </w:r>
    </w:p>
    <w:p w:rsidR="00445EEC" w:rsidRPr="00397AA5" w:rsidRDefault="00445EEC" w:rsidP="00A64037">
      <w:pPr>
        <w:rPr>
          <w:rFonts w:ascii="Arial" w:hAnsi="Arial" w:cs="Arial"/>
        </w:rPr>
      </w:pPr>
    </w:p>
    <w:p w:rsidR="00397AA5" w:rsidRPr="00397AA5" w:rsidRDefault="00397AA5" w:rsidP="00397AA5">
      <w:pPr>
        <w:pStyle w:val="ListParagraph"/>
        <w:numPr>
          <w:ilvl w:val="0"/>
          <w:numId w:val="7"/>
        </w:numPr>
        <w:ind w:hanging="720"/>
        <w:rPr>
          <w:rFonts w:ascii="Arial" w:hAnsi="Arial" w:cs="Arial"/>
        </w:rPr>
      </w:pPr>
      <w:r w:rsidRPr="00397AA5">
        <w:rPr>
          <w:rFonts w:ascii="Arial" w:hAnsi="Arial" w:cs="Arial"/>
        </w:rPr>
        <w:t>Flow of material and SMD with the production of a catalytic converter</w:t>
      </w:r>
    </w:p>
    <w:p w:rsidR="00397AA5" w:rsidRDefault="00397AA5" w:rsidP="00397AA5">
      <w:pPr>
        <w:pStyle w:val="ListParagraph"/>
      </w:pPr>
    </w:p>
    <w:p w:rsidR="00397AA5" w:rsidRDefault="00756ADA" w:rsidP="00397AA5">
      <w:pPr>
        <w:pStyle w:val="ListParagraph"/>
      </w:pPr>
      <w:r>
        <w:rPr>
          <w:noProof/>
          <w:lang w:val="en-ZA" w:eastAsia="en-ZA"/>
        </w:rPr>
        <mc:AlternateContent>
          <mc:Choice Requires="wps">
            <w:drawing>
              <wp:anchor distT="0" distB="0" distL="114300" distR="114300" simplePos="0" relativeHeight="251936768" behindDoc="0" locked="0" layoutInCell="1" allowOverlap="1" wp14:anchorId="666844C9" wp14:editId="4923C3DC">
                <wp:simplePos x="0" y="0"/>
                <wp:positionH relativeFrom="column">
                  <wp:posOffset>962025</wp:posOffset>
                </wp:positionH>
                <wp:positionV relativeFrom="paragraph">
                  <wp:posOffset>80010</wp:posOffset>
                </wp:positionV>
                <wp:extent cx="685800" cy="635"/>
                <wp:effectExtent l="0" t="152400" r="0" b="170815"/>
                <wp:wrapNone/>
                <wp:docPr id="147"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515DC" id="AutoShape 197" o:spid="_x0000_s1026" type="#_x0000_t32" style="position:absolute;margin-left:75.75pt;margin-top:6.3pt;width:54pt;height:.05pt;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" strokecolor="#a5a5a5 [2092]" strokeweight="5.75pt">
                <v:stroke endarrow="block"/>
              </v:shape>
            </w:pict>
          </mc:Fallback>
        </mc:AlternateContent>
      </w:r>
      <w:r>
        <w:rPr>
          <w:noProof/>
          <w:lang w:val="en-ZA" w:eastAsia="en-ZA"/>
        </w:rPr>
        <mc:AlternateContent>
          <mc:Choice Requires="wps">
            <w:drawing>
              <wp:anchor distT="0" distB="0" distL="114300" distR="114300" simplePos="0" relativeHeight="251937792" behindDoc="0" locked="0" layoutInCell="1" allowOverlap="1" wp14:anchorId="7C1DBDE3" wp14:editId="1C0AAE0B">
                <wp:simplePos x="0" y="0"/>
                <wp:positionH relativeFrom="column">
                  <wp:posOffset>2850515</wp:posOffset>
                </wp:positionH>
                <wp:positionV relativeFrom="paragraph">
                  <wp:posOffset>79375</wp:posOffset>
                </wp:positionV>
                <wp:extent cx="626110" cy="635"/>
                <wp:effectExtent l="0" t="152400" r="0" b="170815"/>
                <wp:wrapNone/>
                <wp:docPr id="148"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D5650" id="AutoShape 198" o:spid="_x0000_s1026" type="#_x0000_t32" style="position:absolute;margin-left:224.45pt;margin-top:6.25pt;width:49.3pt;height:.0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" strokecolor="black [3213]" strokeweight="5.75pt">
                <v:stroke endarrow="block"/>
              </v:shape>
            </w:pict>
          </mc:Fallback>
        </mc:AlternateContent>
      </w:r>
      <w:r w:rsidR="00397AA5" w:rsidRPr="008F6C58">
        <w:rPr>
          <w:b/>
        </w:rPr>
        <w:tab/>
      </w:r>
      <w:r w:rsidR="00397AA5" w:rsidRPr="008F6C58">
        <w:rPr>
          <w:b/>
        </w:rPr>
        <w:tab/>
      </w:r>
      <w:r w:rsidR="00397AA5" w:rsidRPr="008F6C58">
        <w:rPr>
          <w:b/>
        </w:rPr>
        <w:tab/>
        <w:t xml:space="preserve"> GOODS</w:t>
      </w:r>
      <w:r w:rsidR="00397AA5" w:rsidRPr="008F6C58">
        <w:rPr>
          <w:b/>
        </w:rPr>
        <w:tab/>
      </w:r>
      <w:r w:rsidR="00397AA5" w:rsidRPr="008F6C58">
        <w:rPr>
          <w:b/>
        </w:rPr>
        <w:tab/>
      </w:r>
      <w:r w:rsidR="00397AA5" w:rsidRPr="008F6C58">
        <w:rPr>
          <w:b/>
        </w:rPr>
        <w:tab/>
        <w:t>SMD</w:t>
      </w:r>
      <w:r w:rsidR="00397AA5">
        <w:tab/>
        <w:t xml:space="preserve">           </w:t>
      </w:r>
      <w:r w:rsidR="00397AA5">
        <w:tab/>
      </w:r>
      <w:r w:rsidR="00397AA5">
        <w:tab/>
      </w:r>
    </w:p>
    <w:p w:rsidR="00397AA5" w:rsidRDefault="00397AA5" w:rsidP="00397AA5"/>
    <w:p w:rsidR="00397AA5" w:rsidRDefault="00756ADA" w:rsidP="00397AA5">
      <w:r>
        <w:rPr>
          <w:noProof/>
          <w:lang w:val="en-ZA" w:eastAsia="en-ZA"/>
        </w:rPr>
        <mc:AlternateContent>
          <mc:Choice Requires="wps">
            <w:drawing>
              <wp:anchor distT="0" distB="0" distL="114300" distR="114300" simplePos="0" relativeHeight="251918336" behindDoc="0" locked="0" layoutInCell="1" allowOverlap="1" wp14:anchorId="60C3AA25" wp14:editId="4D633897">
                <wp:simplePos x="0" y="0"/>
                <wp:positionH relativeFrom="column">
                  <wp:posOffset>2047875</wp:posOffset>
                </wp:positionH>
                <wp:positionV relativeFrom="paragraph">
                  <wp:posOffset>7620</wp:posOffset>
                </wp:positionV>
                <wp:extent cx="1257300" cy="495300"/>
                <wp:effectExtent l="0" t="0" r="19050" b="19050"/>
                <wp:wrapNone/>
                <wp:docPr id="1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roundRect">
                          <a:avLst>
                            <a:gd name="adj" fmla="val 16667"/>
                          </a:avLst>
                        </a:prstGeom>
                        <a:solidFill>
                          <a:srgbClr val="FFFFFF"/>
                        </a:solidFill>
                        <a:ln w="9525">
                          <a:solidFill>
                            <a:srgbClr val="000000"/>
                          </a:solidFill>
                          <a:round/>
                          <a:headEnd/>
                          <a:tailEnd/>
                        </a:ln>
                      </wps:spPr>
                      <wps:txbx>
                        <w:txbxContent>
                          <w:p w:rsidR="00B46D61" w:rsidRDefault="00B46D61" w:rsidP="00397AA5">
                            <w:pPr>
                              <w:jc w:val="center"/>
                              <w:rPr>
                                <w:b/>
                              </w:rPr>
                            </w:pPr>
                            <w:r w:rsidRPr="006115C4">
                              <w:rPr>
                                <w:b/>
                              </w:rPr>
                              <w:t>MINE</w:t>
                            </w:r>
                            <w:r>
                              <w:rPr>
                                <w:b/>
                              </w:rPr>
                              <w:t xml:space="preserve"> (SMELTER)</w:t>
                            </w:r>
                          </w:p>
                          <w:p w:rsidR="00B46D61" w:rsidRPr="006115C4" w:rsidRDefault="00B46D61" w:rsidP="00397AA5">
                            <w:pPr>
                              <w:jc w:val="cente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3AA25" id="AutoShape 106" o:spid="_x0000_s1049" style="position:absolute;margin-left:161.25pt;margin-top:.6pt;width:99pt;height:3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">
                <v:textbox>
                  <w:txbxContent>
                    <w:p w:rsidR="00B46D61" w:rsidRDefault="00B46D61" w:rsidP="00397AA5">
                      <w:pPr>
                        <w:jc w:val="center"/>
                        <w:rPr>
                          <w:b/>
                        </w:rPr>
                      </w:pPr>
                      <w:r w:rsidRPr="006115C4">
                        <w:rPr>
                          <w:b/>
                        </w:rPr>
                        <w:t>MINE</w:t>
                      </w:r>
                      <w:r>
                        <w:rPr>
                          <w:b/>
                        </w:rPr>
                        <w:t xml:space="preserve"> (SMELTER)</w:t>
                      </w:r>
                    </w:p>
                    <w:p w:rsidR="00B46D61" w:rsidRPr="006115C4" w:rsidRDefault="00B46D61" w:rsidP="00397AA5">
                      <w:pPr>
                        <w:jc w:val="center"/>
                        <w:rPr>
                          <w:b/>
                        </w:rPr>
                      </w:pPr>
                      <w:r>
                        <w:rPr>
                          <w:b/>
                        </w:rPr>
                        <w:t>)</w:t>
                      </w:r>
                    </w:p>
                  </w:txbxContent>
                </v:textbox>
              </v:roundrect>
            </w:pict>
          </mc:Fallback>
        </mc:AlternateContent>
      </w:r>
      <w:r>
        <w:rPr>
          <w:noProof/>
          <w:lang w:val="en-ZA" w:eastAsia="en-ZA"/>
        </w:rPr>
        <mc:AlternateContent>
          <mc:Choice Requires="wps">
            <w:drawing>
              <wp:anchor distT="0" distB="0" distL="114300" distR="114300" simplePos="0" relativeHeight="251927552" behindDoc="0" locked="0" layoutInCell="1" allowOverlap="1" wp14:anchorId="727EC8F3" wp14:editId="04F01927">
                <wp:simplePos x="0" y="0"/>
                <wp:positionH relativeFrom="column">
                  <wp:posOffset>4185285</wp:posOffset>
                </wp:positionH>
                <wp:positionV relativeFrom="paragraph">
                  <wp:posOffset>7620</wp:posOffset>
                </wp:positionV>
                <wp:extent cx="1000125" cy="560705"/>
                <wp:effectExtent l="0" t="0" r="28575" b="10795"/>
                <wp:wrapNone/>
                <wp:docPr id="15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60705"/>
                        </a:xfrm>
                        <a:prstGeom prst="roundRect">
                          <a:avLst>
                            <a:gd name="adj" fmla="val 16667"/>
                          </a:avLst>
                        </a:prstGeom>
                        <a:solidFill>
                          <a:srgbClr val="FFFFFF"/>
                        </a:solidFill>
                        <a:ln w="9525">
                          <a:solidFill>
                            <a:srgbClr val="000000"/>
                          </a:solidFill>
                          <a:round/>
                          <a:headEnd/>
                          <a:tailEnd/>
                        </a:ln>
                      </wps:spPr>
                      <wps:txbx>
                        <w:txbxContent>
                          <w:p w:rsidR="00B46D61" w:rsidRPr="00A36701" w:rsidRDefault="00B46D61" w:rsidP="00397AA5">
                            <w:pPr>
                              <w:jc w:val="center"/>
                              <w:rPr>
                                <w:b/>
                              </w:rPr>
                            </w:pPr>
                            <w:r w:rsidRPr="00A36701">
                              <w:rPr>
                                <w:b/>
                              </w:rPr>
                              <w:t>Other material</w:t>
                            </w:r>
                          </w:p>
                          <w:p w:rsidR="00B46D61" w:rsidRDefault="00B46D61" w:rsidP="00397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EC8F3" id="AutoShape 118" o:spid="_x0000_s1050" style="position:absolute;margin-left:329.55pt;margin-top:.6pt;width:78.75pt;height:44.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">
                <v:textbox>
                  <w:txbxContent>
                    <w:p w:rsidR="00B46D61" w:rsidRPr="00A36701" w:rsidRDefault="00B46D61" w:rsidP="00397AA5">
                      <w:pPr>
                        <w:jc w:val="center"/>
                        <w:rPr>
                          <w:b/>
                        </w:rPr>
                      </w:pPr>
                      <w:r w:rsidRPr="00A36701">
                        <w:rPr>
                          <w:b/>
                        </w:rPr>
                        <w:t>Other material</w:t>
                      </w:r>
                    </w:p>
                    <w:p w:rsidR="00B46D61" w:rsidRDefault="00B46D61" w:rsidP="00397AA5"/>
                  </w:txbxContent>
                </v:textbox>
              </v:roundrect>
            </w:pict>
          </mc:Fallback>
        </mc:AlternateContent>
      </w:r>
    </w:p>
    <w:p w:rsidR="00397AA5" w:rsidRDefault="00756ADA" w:rsidP="00397AA5">
      <w:r>
        <w:rPr>
          <w:noProof/>
          <w:lang w:val="en-ZA" w:eastAsia="en-ZA"/>
        </w:rPr>
        <mc:AlternateContent>
          <mc:Choice Requires="wps">
            <w:drawing>
              <wp:anchor distT="0" distB="0" distL="114300" distR="114300" simplePos="0" relativeHeight="251945984" behindDoc="0" locked="0" layoutInCell="1" allowOverlap="1" wp14:anchorId="0A019ED9" wp14:editId="7B37AEB7">
                <wp:simplePos x="0" y="0"/>
                <wp:positionH relativeFrom="column">
                  <wp:posOffset>1127760</wp:posOffset>
                </wp:positionH>
                <wp:positionV relativeFrom="paragraph">
                  <wp:posOffset>63500</wp:posOffset>
                </wp:positionV>
                <wp:extent cx="923925" cy="3038475"/>
                <wp:effectExtent l="19050" t="19050" r="66675" b="47625"/>
                <wp:wrapNone/>
                <wp:docPr id="151"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038475"/>
                        </a:xfrm>
                        <a:custGeom>
                          <a:avLst/>
                          <a:gdLst>
                            <a:gd name="connsiteX0" fmla="*/ 924077 w 924077"/>
                            <a:gd name="connsiteY0" fmla="*/ 0 h 3038475"/>
                            <a:gd name="connsiteX1" fmla="*/ 152 w 924077"/>
                            <a:gd name="connsiteY1" fmla="*/ 571500 h 3038475"/>
                            <a:gd name="connsiteX2" fmla="*/ 866927 w 924077"/>
                            <a:gd name="connsiteY2" fmla="*/ 3038475 h 3038475"/>
                          </a:gdLst>
                          <a:ahLst/>
                          <a:cxnLst>
                            <a:cxn ang="0">
                              <a:pos x="connsiteX0" y="connsiteY0"/>
                            </a:cxn>
                            <a:cxn ang="0">
                              <a:pos x="connsiteX1" y="connsiteY1"/>
                            </a:cxn>
                            <a:cxn ang="0">
                              <a:pos x="connsiteX2" y="connsiteY2"/>
                            </a:cxn>
                          </a:cxnLst>
                          <a:rect l="l" t="t" r="r" b="b"/>
                          <a:pathLst>
                            <a:path w="924077" h="3038475">
                              <a:moveTo>
                                <a:pt x="924077" y="0"/>
                              </a:moveTo>
                              <a:cubicBezTo>
                                <a:pt x="466877" y="32544"/>
                                <a:pt x="9677" y="65088"/>
                                <a:pt x="152" y="571500"/>
                              </a:cubicBezTo>
                              <a:cubicBezTo>
                                <a:pt x="-9373" y="1077912"/>
                                <a:pt x="428777" y="2058193"/>
                                <a:pt x="866927" y="3038475"/>
                              </a:cubicBezTo>
                            </a:path>
                          </a:pathLst>
                        </a:cu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6BD4A1" id="Freeform 151" o:spid="_x0000_s1026" style="position:absolute;margin-left:88.8pt;margin-top:5pt;width:72.75pt;height:239.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24077,303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" path="m924077,c466877,32544,9677,65088,152,571500v-9525,506412,428625,1486693,866775,2466975e" filled="f" strokecolor="black [3213]" strokeweight="3pt">
                <v:stroke endarrow="block"/>
                <v:path arrowok="t" o:connecttype="custom" o:connectlocs="923925,0;152,571500;866784,3038475" o:connectangles="0,0,0"/>
              </v:shape>
            </w:pict>
          </mc:Fallback>
        </mc:AlternateContent>
      </w:r>
    </w:p>
    <w:p w:rsidR="00397AA5" w:rsidRPr="00445EEC" w:rsidRDefault="00756ADA" w:rsidP="00397AA5">
      <w:r>
        <w:rPr>
          <w:noProof/>
          <w:lang w:val="en-ZA" w:eastAsia="en-ZA"/>
        </w:rPr>
        <mc:AlternateContent>
          <mc:Choice Requires="wps">
            <w:drawing>
              <wp:anchor distT="0" distB="0" distL="114300" distR="114300" simplePos="0" relativeHeight="251947008" behindDoc="0" locked="0" layoutInCell="1" allowOverlap="1" wp14:anchorId="2236920D" wp14:editId="228DC209">
                <wp:simplePos x="0" y="0"/>
                <wp:positionH relativeFrom="column">
                  <wp:posOffset>3328035</wp:posOffset>
                </wp:positionH>
                <wp:positionV relativeFrom="paragraph">
                  <wp:posOffset>4793615</wp:posOffset>
                </wp:positionV>
                <wp:extent cx="859790" cy="247650"/>
                <wp:effectExtent l="38100" t="19050" r="16510" b="76200"/>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9790" cy="2476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E0AD7" id="Straight Arrow Connector 152" o:spid="_x0000_s1026" type="#_x0000_t32" style="position:absolute;margin-left:262.05pt;margin-top:377.45pt;width:67.7pt;height:19.5pt;flip:x;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" strokecolor="black [3213]" strokeweight="3pt">
                <v:stroke endarrow="block"/>
                <o:lock v:ext="edit" shapetype="f"/>
              </v:shape>
            </w:pict>
          </mc:Fallback>
        </mc:AlternateContent>
      </w:r>
      <w:r>
        <w:rPr>
          <w:noProof/>
          <w:lang w:val="en-ZA" w:eastAsia="en-ZA"/>
        </w:rPr>
        <mc:AlternateContent>
          <mc:Choice Requires="wps">
            <w:drawing>
              <wp:anchor distT="0" distB="0" distL="114300" distR="114300" simplePos="0" relativeHeight="251924480" behindDoc="0" locked="0" layoutInCell="1" allowOverlap="1" wp14:anchorId="3359876C" wp14:editId="0CACFDE6">
                <wp:simplePos x="0" y="0"/>
                <wp:positionH relativeFrom="column">
                  <wp:posOffset>2223135</wp:posOffset>
                </wp:positionH>
                <wp:positionV relativeFrom="paragraph">
                  <wp:posOffset>4593590</wp:posOffset>
                </wp:positionV>
                <wp:extent cx="1000125" cy="733425"/>
                <wp:effectExtent l="0" t="0" r="28575" b="28575"/>
                <wp:wrapNone/>
                <wp:docPr id="15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733425"/>
                        </a:xfrm>
                        <a:prstGeom prst="roundRect">
                          <a:avLst>
                            <a:gd name="adj" fmla="val 16667"/>
                          </a:avLst>
                        </a:prstGeom>
                        <a:solidFill>
                          <a:srgbClr val="FFFFFF"/>
                        </a:solidFill>
                        <a:ln w="9525">
                          <a:solidFill>
                            <a:srgbClr val="000000"/>
                          </a:solidFill>
                          <a:round/>
                          <a:headEnd/>
                          <a:tailEnd/>
                        </a:ln>
                      </wps:spPr>
                      <wps:txbx>
                        <w:txbxContent>
                          <w:p w:rsidR="00B46D61" w:rsidRPr="00A8726E" w:rsidRDefault="00B46D61" w:rsidP="00397AA5">
                            <w:pPr>
                              <w:jc w:val="center"/>
                              <w:rPr>
                                <w:b/>
                              </w:rPr>
                            </w:pPr>
                            <w:r w:rsidRPr="00A8726E">
                              <w:rPr>
                                <w:b/>
                              </w:rPr>
                              <w:t>ITAC – PRCC SYSTEM</w:t>
                            </w:r>
                          </w:p>
                          <w:p w:rsidR="00B46D61" w:rsidRDefault="00B46D61" w:rsidP="00397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9876C" id="AutoShape 113" o:spid="_x0000_s1051" style="position:absolute;margin-left:175.05pt;margin-top:361.7pt;width:78.75pt;height:57.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">
                <v:textbox>
                  <w:txbxContent>
                    <w:p w:rsidR="00B46D61" w:rsidRPr="00A8726E" w:rsidRDefault="00B46D61" w:rsidP="00397AA5">
                      <w:pPr>
                        <w:jc w:val="center"/>
                        <w:rPr>
                          <w:b/>
                        </w:rPr>
                      </w:pPr>
                      <w:r w:rsidRPr="00A8726E">
                        <w:rPr>
                          <w:b/>
                        </w:rPr>
                        <w:t>ITAC – PRCC SYSTEM</w:t>
                      </w:r>
                    </w:p>
                    <w:p w:rsidR="00B46D61" w:rsidRDefault="00B46D61" w:rsidP="00397AA5"/>
                  </w:txbxContent>
                </v:textbox>
              </v:roundrect>
            </w:pict>
          </mc:Fallback>
        </mc:AlternateContent>
      </w:r>
      <w:r>
        <w:rPr>
          <w:noProof/>
          <w:lang w:val="en-ZA" w:eastAsia="en-ZA"/>
        </w:rPr>
        <mc:AlternateContent>
          <mc:Choice Requires="wps">
            <w:drawing>
              <wp:anchor distT="0" distB="0" distL="114300" distR="114300" simplePos="0" relativeHeight="251942912" behindDoc="0" locked="0" layoutInCell="1" allowOverlap="1" wp14:anchorId="639514DA" wp14:editId="694DE727">
                <wp:simplePos x="0" y="0"/>
                <wp:positionH relativeFrom="column">
                  <wp:posOffset>3325495</wp:posOffset>
                </wp:positionH>
                <wp:positionV relativeFrom="paragraph">
                  <wp:posOffset>3583940</wp:posOffset>
                </wp:positionV>
                <wp:extent cx="393065" cy="514350"/>
                <wp:effectExtent l="19050" t="19050" r="64135" b="38100"/>
                <wp:wrapNone/>
                <wp:docPr id="154"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5143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EB2CF" id="AutoShape 221" o:spid="_x0000_s1026" type="#_x0000_t32" style="position:absolute;margin-left:261.85pt;margin-top:282.2pt;width:30.95pt;height:4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" strokecolor="black [3213]" strokeweight="3pt">
                <v:stroke endarrow="block"/>
              </v:shape>
            </w:pict>
          </mc:Fallback>
        </mc:AlternateContent>
      </w:r>
      <w:r>
        <w:rPr>
          <w:noProof/>
          <w:lang w:val="en-ZA" w:eastAsia="en-ZA"/>
        </w:rPr>
        <mc:AlternateContent>
          <mc:Choice Requires="wps">
            <w:drawing>
              <wp:anchor distT="0" distB="0" distL="114300" distR="114300" simplePos="0" relativeHeight="251931648" behindDoc="0" locked="0" layoutInCell="1" allowOverlap="1" wp14:anchorId="6CA9BBF3" wp14:editId="469C51FD">
                <wp:simplePos x="0" y="0"/>
                <wp:positionH relativeFrom="column">
                  <wp:posOffset>3356610</wp:posOffset>
                </wp:positionH>
                <wp:positionV relativeFrom="paragraph">
                  <wp:posOffset>1193165</wp:posOffset>
                </wp:positionV>
                <wp:extent cx="361950" cy="228600"/>
                <wp:effectExtent l="38100" t="19050" r="19050" b="38100"/>
                <wp:wrapNone/>
                <wp:docPr id="155"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286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4F4AF" id="AutoShape 126" o:spid="_x0000_s1026" type="#_x0000_t32" style="position:absolute;margin-left:264.3pt;margin-top:93.95pt;width:28.5pt;height:18pt;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" strokeweight="3pt">
                <v:stroke endarrow="block"/>
              </v:shape>
            </w:pict>
          </mc:Fallback>
        </mc:AlternateContent>
      </w:r>
      <w:r>
        <w:rPr>
          <w:noProof/>
          <w:lang w:val="en-ZA" w:eastAsia="en-ZA"/>
        </w:rPr>
        <mc:AlternateContent>
          <mc:Choice Requires="wps">
            <w:drawing>
              <wp:anchor distT="0" distB="0" distL="114300" distR="114300" simplePos="0" relativeHeight="251930624" behindDoc="0" locked="0" layoutInCell="1" allowOverlap="1" wp14:anchorId="7602225C" wp14:editId="4AED2041">
                <wp:simplePos x="0" y="0"/>
                <wp:positionH relativeFrom="column">
                  <wp:posOffset>2851785</wp:posOffset>
                </wp:positionH>
                <wp:positionV relativeFrom="paragraph">
                  <wp:posOffset>878840</wp:posOffset>
                </wp:positionV>
                <wp:extent cx="781050" cy="542925"/>
                <wp:effectExtent l="38100" t="19050" r="19050" b="47625"/>
                <wp:wrapNone/>
                <wp:docPr id="156"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5429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64172" id="AutoShape 125" o:spid="_x0000_s1026" type="#_x0000_t32" style="position:absolute;margin-left:224.55pt;margin-top:69.2pt;width:61.5pt;height:42.75pt;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" strokecolor="#a5a5a5 [2092]" strokeweight="3pt">
                <v:stroke endarrow="block"/>
              </v:shape>
            </w:pict>
          </mc:Fallback>
        </mc:AlternateContent>
      </w:r>
      <w:r>
        <w:rPr>
          <w:noProof/>
          <w:lang w:val="en-ZA" w:eastAsia="en-ZA"/>
        </w:rPr>
        <mc:AlternateContent>
          <mc:Choice Requires="wps">
            <w:drawing>
              <wp:anchor distT="4294967295" distB="4294967295" distL="114300" distR="114300" simplePos="0" relativeHeight="251944960" behindDoc="0" locked="0" layoutInCell="1" allowOverlap="1" wp14:anchorId="05FB28C5" wp14:editId="0F57C82A">
                <wp:simplePos x="0" y="0"/>
                <wp:positionH relativeFrom="column">
                  <wp:posOffset>3352800</wp:posOffset>
                </wp:positionH>
                <wp:positionV relativeFrom="paragraph">
                  <wp:posOffset>3399154</wp:posOffset>
                </wp:positionV>
                <wp:extent cx="361950" cy="0"/>
                <wp:effectExtent l="0" t="95250" r="0" b="95250"/>
                <wp:wrapNone/>
                <wp:docPr id="157"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61A2A" id="AutoShape 223" o:spid="_x0000_s1026" type="#_x0000_t32" style="position:absolute;margin-left:264pt;margin-top:267.65pt;width:28.5pt;height:0;flip:x;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" strokecolor="#a5a5a5 [2092]" strokeweight="3pt">
                <v:stroke endarrow="block"/>
              </v:shape>
            </w:pict>
          </mc:Fallback>
        </mc:AlternateContent>
      </w:r>
      <w:r>
        <w:rPr>
          <w:noProof/>
          <w:lang w:val="en-ZA" w:eastAsia="en-ZA"/>
        </w:rPr>
        <mc:AlternateContent>
          <mc:Choice Requires="wps">
            <w:drawing>
              <wp:anchor distT="4294967295" distB="4294967295" distL="114300" distR="114300" simplePos="0" relativeHeight="251943936" behindDoc="0" locked="0" layoutInCell="1" allowOverlap="1" wp14:anchorId="35A6A862" wp14:editId="5596891F">
                <wp:simplePos x="0" y="0"/>
                <wp:positionH relativeFrom="column">
                  <wp:posOffset>3352800</wp:posOffset>
                </wp:positionH>
                <wp:positionV relativeFrom="paragraph">
                  <wp:posOffset>3199129</wp:posOffset>
                </wp:positionV>
                <wp:extent cx="361950" cy="0"/>
                <wp:effectExtent l="0" t="95250" r="0" b="95250"/>
                <wp:wrapNone/>
                <wp:docPr id="158"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07835" id="AutoShape 222" o:spid="_x0000_s1026" type="#_x0000_t32" style="position:absolute;margin-left:264pt;margin-top:251.9pt;width:28.5pt;height:0;flip:x;z-index:25194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" strokecolor="black [3213]" strokeweight="3pt">
                <v:stroke endarrow="block"/>
              </v:shape>
            </w:pict>
          </mc:Fallback>
        </mc:AlternateContent>
      </w:r>
      <w:r>
        <w:rPr>
          <w:noProof/>
          <w:lang w:val="en-ZA" w:eastAsia="en-ZA"/>
        </w:rPr>
        <mc:AlternateContent>
          <mc:Choice Requires="wps">
            <w:drawing>
              <wp:anchor distT="0" distB="0" distL="114300" distR="114300" simplePos="0" relativeHeight="251934720" behindDoc="0" locked="0" layoutInCell="1" allowOverlap="1" wp14:anchorId="0B175C15" wp14:editId="1A3441BC">
                <wp:simplePos x="0" y="0"/>
                <wp:positionH relativeFrom="column">
                  <wp:posOffset>3004185</wp:posOffset>
                </wp:positionH>
                <wp:positionV relativeFrom="paragraph">
                  <wp:posOffset>3581400</wp:posOffset>
                </wp:positionV>
                <wp:extent cx="634365" cy="809625"/>
                <wp:effectExtent l="19050" t="19050" r="70485" b="47625"/>
                <wp:wrapNone/>
                <wp:docPr id="159"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8096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C27C3" id="AutoShape 136" o:spid="_x0000_s1026" type="#_x0000_t32" style="position:absolute;margin-left:236.55pt;margin-top:282pt;width:49.95pt;height:63.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" strokecolor="#a5a5a5 [2092]" strokeweight="3pt">
                <v:stroke endarrow="block"/>
              </v:shape>
            </w:pict>
          </mc:Fallback>
        </mc:AlternateContent>
      </w:r>
      <w:r>
        <w:rPr>
          <w:noProof/>
          <w:lang w:val="en-ZA" w:eastAsia="en-ZA"/>
        </w:rPr>
        <mc:AlternateContent>
          <mc:Choice Requires="wps">
            <w:drawing>
              <wp:anchor distT="0" distB="0" distL="114299" distR="114299" simplePos="0" relativeHeight="251941888" behindDoc="0" locked="0" layoutInCell="1" allowOverlap="1" wp14:anchorId="61CA944C" wp14:editId="33A820FF">
                <wp:simplePos x="0" y="0"/>
                <wp:positionH relativeFrom="column">
                  <wp:posOffset>2867024</wp:posOffset>
                </wp:positionH>
                <wp:positionV relativeFrom="paragraph">
                  <wp:posOffset>2026920</wp:posOffset>
                </wp:positionV>
                <wp:extent cx="0" cy="866775"/>
                <wp:effectExtent l="95250" t="0" r="57150" b="47625"/>
                <wp:wrapNone/>
                <wp:docPr id="160"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82909" id="AutoShape 220" o:spid="_x0000_s1026" type="#_x0000_t32" style="position:absolute;margin-left:225.75pt;margin-top:159.6pt;width:0;height:68.25pt;z-index:25194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" strokecolor="black [3213]" strokeweight="3pt">
                <v:stroke endarrow="block"/>
              </v:shape>
            </w:pict>
          </mc:Fallback>
        </mc:AlternateContent>
      </w:r>
      <w:r>
        <w:rPr>
          <w:noProof/>
          <w:lang w:val="en-ZA" w:eastAsia="en-ZA"/>
        </w:rPr>
        <mc:AlternateContent>
          <mc:Choice Requires="wps">
            <w:drawing>
              <wp:anchor distT="4294967295" distB="4294967295" distL="114300" distR="114300" simplePos="0" relativeHeight="251940864" behindDoc="0" locked="0" layoutInCell="1" allowOverlap="1" wp14:anchorId="54069401" wp14:editId="1B68BB23">
                <wp:simplePos x="0" y="0"/>
                <wp:positionH relativeFrom="column">
                  <wp:posOffset>3352800</wp:posOffset>
                </wp:positionH>
                <wp:positionV relativeFrom="paragraph">
                  <wp:posOffset>1837054</wp:posOffset>
                </wp:positionV>
                <wp:extent cx="361950" cy="0"/>
                <wp:effectExtent l="0" t="95250" r="0" b="95250"/>
                <wp:wrapNone/>
                <wp:docPr id="161"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18DCC" id="AutoShape 219" o:spid="_x0000_s1026" type="#_x0000_t32" style="position:absolute;margin-left:264pt;margin-top:144.65pt;width:28.5pt;height:0;flip:x;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939840" behindDoc="0" locked="0" layoutInCell="1" allowOverlap="1" wp14:anchorId="1BE00037" wp14:editId="7B74F0EE">
                <wp:simplePos x="0" y="0"/>
                <wp:positionH relativeFrom="column">
                  <wp:posOffset>3352800</wp:posOffset>
                </wp:positionH>
                <wp:positionV relativeFrom="paragraph">
                  <wp:posOffset>1656080</wp:posOffset>
                </wp:positionV>
                <wp:extent cx="361950" cy="9525"/>
                <wp:effectExtent l="38100" t="95250" r="0" b="104775"/>
                <wp:wrapNone/>
                <wp:docPr id="162"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95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03E5D" id="AutoShape 218" o:spid="_x0000_s1026" type="#_x0000_t32" style="position:absolute;margin-left:264pt;margin-top:130.4pt;width:28.5pt;height:.75pt;flip:x;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" strokecolor="black [3213]" strokeweight="3pt">
                <v:stroke endarrow="block"/>
              </v:shape>
            </w:pict>
          </mc:Fallback>
        </mc:AlternateContent>
      </w:r>
      <w:r>
        <w:rPr>
          <w:noProof/>
          <w:lang w:val="en-ZA" w:eastAsia="en-ZA"/>
        </w:rPr>
        <mc:AlternateContent>
          <mc:Choice Requires="wps">
            <w:drawing>
              <wp:anchor distT="0" distB="0" distL="114300" distR="114300" simplePos="0" relativeHeight="251928576" behindDoc="0" locked="0" layoutInCell="1" allowOverlap="1" wp14:anchorId="504BC815" wp14:editId="06479D95">
                <wp:simplePos x="0" y="0"/>
                <wp:positionH relativeFrom="column">
                  <wp:posOffset>2219325</wp:posOffset>
                </wp:positionH>
                <wp:positionV relativeFrom="paragraph">
                  <wp:posOffset>152400</wp:posOffset>
                </wp:positionV>
                <wp:extent cx="1257300" cy="665480"/>
                <wp:effectExtent l="19050" t="19050" r="38100" b="39370"/>
                <wp:wrapNone/>
                <wp:docPr id="163"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6548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7DCD4" id="AutoShape 123" o:spid="_x0000_s1026" type="#_x0000_t32" style="position:absolute;margin-left:174.75pt;margin-top:12pt;width:99pt;height:52.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938816" behindDoc="0" locked="0" layoutInCell="1" allowOverlap="1" wp14:anchorId="04750957" wp14:editId="18F40887">
                <wp:simplePos x="0" y="0"/>
                <wp:positionH relativeFrom="column">
                  <wp:posOffset>4021455</wp:posOffset>
                </wp:positionH>
                <wp:positionV relativeFrom="paragraph">
                  <wp:posOffset>215900</wp:posOffset>
                </wp:positionV>
                <wp:extent cx="428625" cy="363220"/>
                <wp:effectExtent l="38100" t="19050" r="28575" b="55880"/>
                <wp:wrapNone/>
                <wp:docPr id="164"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36322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1A371" id="AutoShape 216" o:spid="_x0000_s1026" type="#_x0000_t32" style="position:absolute;margin-left:316.65pt;margin-top:17pt;width:33.75pt;height:28.6pt;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921408" behindDoc="0" locked="0" layoutInCell="1" allowOverlap="1" wp14:anchorId="64F7E62D" wp14:editId="154642F6">
                <wp:simplePos x="0" y="0"/>
                <wp:positionH relativeFrom="column">
                  <wp:posOffset>2047875</wp:posOffset>
                </wp:positionH>
                <wp:positionV relativeFrom="paragraph">
                  <wp:posOffset>2990850</wp:posOffset>
                </wp:positionV>
                <wp:extent cx="1257300" cy="590550"/>
                <wp:effectExtent l="0" t="0" r="19050" b="19050"/>
                <wp:wrapNone/>
                <wp:docPr id="16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oundRect">
                          <a:avLst>
                            <a:gd name="adj" fmla="val 16667"/>
                          </a:avLst>
                        </a:prstGeom>
                        <a:solidFill>
                          <a:srgbClr val="FFFFFF"/>
                        </a:solidFill>
                        <a:ln w="9525">
                          <a:solidFill>
                            <a:srgbClr val="000000"/>
                          </a:solidFill>
                          <a:round/>
                          <a:headEnd/>
                          <a:tailEnd/>
                        </a:ln>
                      </wps:spPr>
                      <wps:txbx>
                        <w:txbxContent>
                          <w:p w:rsidR="00B46D61" w:rsidRPr="0014674C" w:rsidRDefault="00B46D61" w:rsidP="00397AA5">
                            <w:pPr>
                              <w:jc w:val="center"/>
                              <w:rPr>
                                <w:b/>
                              </w:rPr>
                            </w:pPr>
                            <w:r w:rsidRPr="0014674C">
                              <w:rPr>
                                <w:b/>
                              </w:rPr>
                              <w:t>CANNER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7E62D" id="AutoShape 110" o:spid="_x0000_s1052" style="position:absolute;margin-left:161.25pt;margin-top:235.5pt;width:99pt;height:4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">
                <v:textbox>
                  <w:txbxContent>
                    <w:p w:rsidR="00B46D61" w:rsidRPr="0014674C" w:rsidRDefault="00B46D61" w:rsidP="00397AA5">
                      <w:pPr>
                        <w:jc w:val="center"/>
                        <w:rPr>
                          <w:b/>
                        </w:rPr>
                      </w:pPr>
                      <w:r w:rsidRPr="0014674C">
                        <w:rPr>
                          <w:b/>
                        </w:rPr>
                        <w:t>CANNER</w:t>
                      </w:r>
                    </w:p>
                  </w:txbxContent>
                </v:textbox>
              </v:roundrect>
            </w:pict>
          </mc:Fallback>
        </mc:AlternateContent>
      </w:r>
      <w:r>
        <w:rPr>
          <w:noProof/>
          <w:lang w:val="en-ZA" w:eastAsia="en-ZA"/>
        </w:rPr>
        <mc:AlternateContent>
          <mc:Choice Requires="wps">
            <w:drawing>
              <wp:anchor distT="0" distB="0" distL="114300" distR="114300" simplePos="0" relativeHeight="251926528" behindDoc="0" locked="0" layoutInCell="1" allowOverlap="1" wp14:anchorId="43839F73" wp14:editId="2B88CE94">
                <wp:simplePos x="0" y="0"/>
                <wp:positionH relativeFrom="column">
                  <wp:posOffset>3714750</wp:posOffset>
                </wp:positionH>
                <wp:positionV relativeFrom="paragraph">
                  <wp:posOffset>2990850</wp:posOffset>
                </wp:positionV>
                <wp:extent cx="981075" cy="590550"/>
                <wp:effectExtent l="0" t="0" r="28575" b="19050"/>
                <wp:wrapNone/>
                <wp:docPr id="16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90550"/>
                        </a:xfrm>
                        <a:prstGeom prst="roundRect">
                          <a:avLst>
                            <a:gd name="adj" fmla="val 16667"/>
                          </a:avLst>
                        </a:prstGeom>
                        <a:solidFill>
                          <a:srgbClr val="FFFFFF"/>
                        </a:solidFill>
                        <a:ln w="9525">
                          <a:solidFill>
                            <a:srgbClr val="000000"/>
                          </a:solidFill>
                          <a:round/>
                          <a:headEnd/>
                          <a:tailEnd/>
                        </a:ln>
                      </wps:spPr>
                      <wps:txbx>
                        <w:txbxContent>
                          <w:p w:rsidR="00B46D61" w:rsidRPr="00A36701" w:rsidRDefault="00B46D61" w:rsidP="00397AA5">
                            <w:pPr>
                              <w:jc w:val="center"/>
                              <w:rPr>
                                <w:b/>
                              </w:rPr>
                            </w:pPr>
                            <w:r w:rsidRPr="00A36701">
                              <w:rPr>
                                <w:b/>
                              </w:rPr>
                              <w:t>Other material</w:t>
                            </w:r>
                          </w:p>
                          <w:p w:rsidR="00B46D61" w:rsidRDefault="00B46D61" w:rsidP="00397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39F73" id="AutoShape 117" o:spid="_x0000_s1053" style="position:absolute;margin-left:292.5pt;margin-top:235.5pt;width:77.25pt;height:4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">
                <v:textbox>
                  <w:txbxContent>
                    <w:p w:rsidR="00B46D61" w:rsidRPr="00A36701" w:rsidRDefault="00B46D61" w:rsidP="00397AA5">
                      <w:pPr>
                        <w:jc w:val="center"/>
                        <w:rPr>
                          <w:b/>
                        </w:rPr>
                      </w:pPr>
                      <w:r w:rsidRPr="00A36701">
                        <w:rPr>
                          <w:b/>
                        </w:rPr>
                        <w:t>Other material</w:t>
                      </w:r>
                    </w:p>
                    <w:p w:rsidR="00B46D61" w:rsidRDefault="00B46D61" w:rsidP="00397AA5"/>
                  </w:txbxContent>
                </v:textbox>
              </v:roundrect>
            </w:pict>
          </mc:Fallback>
        </mc:AlternateContent>
      </w:r>
      <w:r>
        <w:rPr>
          <w:noProof/>
          <w:lang w:val="en-ZA" w:eastAsia="en-ZA"/>
        </w:rPr>
        <mc:AlternateContent>
          <mc:Choice Requires="wps">
            <w:drawing>
              <wp:anchor distT="0" distB="0" distL="114300" distR="114300" simplePos="0" relativeHeight="251925504" behindDoc="0" locked="0" layoutInCell="1" allowOverlap="1" wp14:anchorId="3A69C867" wp14:editId="0739D995">
                <wp:simplePos x="0" y="0"/>
                <wp:positionH relativeFrom="column">
                  <wp:posOffset>3714750</wp:posOffset>
                </wp:positionH>
                <wp:positionV relativeFrom="paragraph">
                  <wp:posOffset>1485900</wp:posOffset>
                </wp:positionV>
                <wp:extent cx="981075" cy="542925"/>
                <wp:effectExtent l="0" t="0" r="28575" b="28575"/>
                <wp:wrapNone/>
                <wp:docPr id="167"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42925"/>
                        </a:xfrm>
                        <a:prstGeom prst="roundRect">
                          <a:avLst>
                            <a:gd name="adj" fmla="val 16667"/>
                          </a:avLst>
                        </a:prstGeom>
                        <a:solidFill>
                          <a:srgbClr val="FFFFFF"/>
                        </a:solidFill>
                        <a:ln w="9525">
                          <a:solidFill>
                            <a:srgbClr val="000000"/>
                          </a:solidFill>
                          <a:round/>
                          <a:headEnd/>
                          <a:tailEnd/>
                        </a:ln>
                      </wps:spPr>
                      <wps:txbx>
                        <w:txbxContent>
                          <w:p w:rsidR="00B46D61" w:rsidRPr="00A36701" w:rsidRDefault="00B46D61" w:rsidP="00397AA5">
                            <w:pPr>
                              <w:jc w:val="center"/>
                              <w:rPr>
                                <w:b/>
                              </w:rPr>
                            </w:pPr>
                            <w:r w:rsidRPr="00A36701">
                              <w:rPr>
                                <w:b/>
                              </w:rPr>
                              <w:t>Other material</w:t>
                            </w:r>
                          </w:p>
                          <w:p w:rsidR="00B46D61" w:rsidRDefault="00B46D61" w:rsidP="00397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69C867" id="AutoShape 115" o:spid="_x0000_s1054" style="position:absolute;margin-left:292.5pt;margin-top:117pt;width:77.25pt;height:42.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">
                <v:textbox>
                  <w:txbxContent>
                    <w:p w:rsidR="00B46D61" w:rsidRPr="00A36701" w:rsidRDefault="00B46D61" w:rsidP="00397AA5">
                      <w:pPr>
                        <w:jc w:val="center"/>
                        <w:rPr>
                          <w:b/>
                        </w:rPr>
                      </w:pPr>
                      <w:r w:rsidRPr="00A36701">
                        <w:rPr>
                          <w:b/>
                        </w:rPr>
                        <w:t>Other material</w:t>
                      </w:r>
                    </w:p>
                    <w:p w:rsidR="00B46D61" w:rsidRDefault="00B46D61" w:rsidP="00397AA5"/>
                  </w:txbxContent>
                </v:textbox>
              </v:roundrect>
            </w:pict>
          </mc:Fallback>
        </mc:AlternateContent>
      </w:r>
      <w:r>
        <w:rPr>
          <w:noProof/>
          <w:lang w:val="en-ZA" w:eastAsia="en-ZA"/>
        </w:rPr>
        <mc:AlternateContent>
          <mc:Choice Requires="wps">
            <w:drawing>
              <wp:anchor distT="0" distB="0" distL="114300" distR="114300" simplePos="0" relativeHeight="251919360" behindDoc="0" locked="0" layoutInCell="1" allowOverlap="1" wp14:anchorId="515CEB84" wp14:editId="74C3FE3E">
                <wp:simplePos x="0" y="0"/>
                <wp:positionH relativeFrom="column">
                  <wp:posOffset>3638550</wp:posOffset>
                </wp:positionH>
                <wp:positionV relativeFrom="paragraph">
                  <wp:posOffset>666750</wp:posOffset>
                </wp:positionV>
                <wp:extent cx="1057275" cy="523875"/>
                <wp:effectExtent l="0" t="0" r="28575" b="28575"/>
                <wp:wrapNone/>
                <wp:docPr id="16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23875"/>
                        </a:xfrm>
                        <a:prstGeom prst="roundRect">
                          <a:avLst>
                            <a:gd name="adj" fmla="val 16667"/>
                          </a:avLst>
                        </a:prstGeom>
                        <a:solidFill>
                          <a:srgbClr val="FFFFFF"/>
                        </a:solidFill>
                        <a:ln w="9525">
                          <a:solidFill>
                            <a:srgbClr val="000000"/>
                          </a:solidFill>
                          <a:round/>
                          <a:headEnd/>
                          <a:tailEnd/>
                        </a:ln>
                      </wps:spPr>
                      <wps:txbx>
                        <w:txbxContent>
                          <w:p w:rsidR="00B46D61" w:rsidRPr="0014674C" w:rsidRDefault="00B46D61" w:rsidP="00397AA5">
                            <w:pPr>
                              <w:jc w:val="center"/>
                              <w:rPr>
                                <w:b/>
                              </w:rPr>
                            </w:pPr>
                            <w:r w:rsidRPr="0014674C">
                              <w:rPr>
                                <w:b/>
                              </w:rPr>
                              <w:t>DIGESTER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CEB84" id="AutoShape 107" o:spid="_x0000_s1055" style="position:absolute;margin-left:286.5pt;margin-top:52.5pt;width:83.25pt;height:41.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">
                <v:textbox>
                  <w:txbxContent>
                    <w:p w:rsidR="00B46D61" w:rsidRPr="0014674C" w:rsidRDefault="00B46D61" w:rsidP="00397AA5">
                      <w:pPr>
                        <w:jc w:val="center"/>
                        <w:rPr>
                          <w:b/>
                        </w:rPr>
                      </w:pPr>
                      <w:r w:rsidRPr="0014674C">
                        <w:rPr>
                          <w:b/>
                        </w:rPr>
                        <w:t>DIGESTER</w:t>
                      </w:r>
                    </w:p>
                  </w:txbxContent>
                </v:textbox>
              </v:roundrect>
            </w:pict>
          </mc:Fallback>
        </mc:AlternateContent>
      </w:r>
      <w:r>
        <w:rPr>
          <w:noProof/>
          <w:lang w:val="en-ZA" w:eastAsia="en-ZA"/>
        </w:rPr>
        <mc:AlternateContent>
          <mc:Choice Requires="wps">
            <w:drawing>
              <wp:anchor distT="0" distB="0" distL="114300" distR="114300" simplePos="0" relativeHeight="251922432" behindDoc="0" locked="0" layoutInCell="1" allowOverlap="1" wp14:anchorId="1DFD81D1" wp14:editId="2169FAFB">
                <wp:simplePos x="0" y="0"/>
                <wp:positionH relativeFrom="column">
                  <wp:posOffset>647700</wp:posOffset>
                </wp:positionH>
                <wp:positionV relativeFrom="paragraph">
                  <wp:posOffset>4181475</wp:posOffset>
                </wp:positionV>
                <wp:extent cx="914400" cy="609600"/>
                <wp:effectExtent l="0" t="0" r="19050" b="19050"/>
                <wp:wrapNone/>
                <wp:docPr id="169"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roundRect">
                          <a:avLst>
                            <a:gd name="adj" fmla="val 16667"/>
                          </a:avLst>
                        </a:prstGeom>
                        <a:solidFill>
                          <a:srgbClr val="FFFFFF"/>
                        </a:solidFill>
                        <a:ln w="9525">
                          <a:solidFill>
                            <a:srgbClr val="000000"/>
                          </a:solidFill>
                          <a:round/>
                          <a:headEnd/>
                          <a:tailEnd/>
                        </a:ln>
                      </wps:spPr>
                      <wps:txbx>
                        <w:txbxContent>
                          <w:p w:rsidR="00B46D61" w:rsidRPr="0014674C" w:rsidRDefault="00B46D61" w:rsidP="00397AA5">
                            <w:pPr>
                              <w:jc w:val="center"/>
                              <w:rPr>
                                <w:b/>
                              </w:rPr>
                            </w:pPr>
                            <w:r w:rsidRPr="0014674C">
                              <w:rPr>
                                <w:b/>
                              </w:rPr>
                              <w:t>OEM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FD81D1" id="AutoShape 111" o:spid="_x0000_s1056" style="position:absolute;margin-left:51pt;margin-top:329.25pt;width:1in;height:4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">
                <v:textbox>
                  <w:txbxContent>
                    <w:p w:rsidR="00B46D61" w:rsidRPr="0014674C" w:rsidRDefault="00B46D61" w:rsidP="00397AA5">
                      <w:pPr>
                        <w:jc w:val="center"/>
                        <w:rPr>
                          <w:b/>
                        </w:rPr>
                      </w:pPr>
                      <w:r w:rsidRPr="0014674C">
                        <w:rPr>
                          <w:b/>
                        </w:rPr>
                        <w:t>OEM sales</w:t>
                      </w:r>
                    </w:p>
                  </w:txbxContent>
                </v:textbox>
              </v:roundrect>
            </w:pict>
          </mc:Fallback>
        </mc:AlternateContent>
      </w:r>
      <w:r>
        <w:rPr>
          <w:noProof/>
          <w:lang w:val="en-ZA" w:eastAsia="en-ZA"/>
        </w:rPr>
        <mc:AlternateContent>
          <mc:Choice Requires="wps">
            <w:drawing>
              <wp:anchor distT="0" distB="0" distL="114299" distR="114299" simplePos="0" relativeHeight="251935744" behindDoc="0" locked="0" layoutInCell="1" allowOverlap="1" wp14:anchorId="79CE30AB" wp14:editId="762E06E1">
                <wp:simplePos x="0" y="0"/>
                <wp:positionH relativeFrom="column">
                  <wp:posOffset>2543174</wp:posOffset>
                </wp:positionH>
                <wp:positionV relativeFrom="paragraph">
                  <wp:posOffset>2026920</wp:posOffset>
                </wp:positionV>
                <wp:extent cx="0" cy="866775"/>
                <wp:effectExtent l="95250" t="0" r="57150" b="47625"/>
                <wp:wrapNone/>
                <wp:docPr id="17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CAA58" id="AutoShape 165" o:spid="_x0000_s1026" type="#_x0000_t32" style="position:absolute;margin-left:200.25pt;margin-top:159.6pt;width:0;height:68.25pt;z-index:25193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920384" behindDoc="0" locked="0" layoutInCell="1" allowOverlap="1" wp14:anchorId="5ECAE231" wp14:editId="285466C4">
                <wp:simplePos x="0" y="0"/>
                <wp:positionH relativeFrom="column">
                  <wp:posOffset>2047875</wp:posOffset>
                </wp:positionH>
                <wp:positionV relativeFrom="paragraph">
                  <wp:posOffset>1485900</wp:posOffset>
                </wp:positionV>
                <wp:extent cx="1257300" cy="542925"/>
                <wp:effectExtent l="0" t="0" r="19050" b="28575"/>
                <wp:wrapNone/>
                <wp:docPr id="171"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42925"/>
                        </a:xfrm>
                        <a:prstGeom prst="roundRect">
                          <a:avLst>
                            <a:gd name="adj" fmla="val 16667"/>
                          </a:avLst>
                        </a:prstGeom>
                        <a:solidFill>
                          <a:srgbClr val="FFFFFF"/>
                        </a:solidFill>
                        <a:ln w="9525">
                          <a:solidFill>
                            <a:srgbClr val="000000"/>
                          </a:solidFill>
                          <a:round/>
                          <a:headEnd/>
                          <a:tailEnd/>
                        </a:ln>
                      </wps:spPr>
                      <wps:txbx>
                        <w:txbxContent>
                          <w:p w:rsidR="00B46D61" w:rsidRPr="0014674C" w:rsidRDefault="00B46D61" w:rsidP="00397AA5">
                            <w:pPr>
                              <w:jc w:val="center"/>
                              <w:rPr>
                                <w:b/>
                              </w:rPr>
                            </w:pPr>
                            <w:r w:rsidRPr="0014674C">
                              <w:rPr>
                                <w:b/>
                              </w:rPr>
                              <w:t>COATER</w:t>
                            </w:r>
                            <w:r>
                              <w:rPr>
                                <w:b/>
                              </w:rPr>
                              <w:t xml:space="preserve"> (DIGESTER)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AE231" id="AutoShape 109" o:spid="_x0000_s1057" style="position:absolute;margin-left:161.25pt;margin-top:117pt;width:99pt;height:42.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">
                <v:textbox>
                  <w:txbxContent>
                    <w:p w:rsidR="00B46D61" w:rsidRPr="0014674C" w:rsidRDefault="00B46D61" w:rsidP="00397AA5">
                      <w:pPr>
                        <w:jc w:val="center"/>
                        <w:rPr>
                          <w:b/>
                        </w:rPr>
                      </w:pPr>
                      <w:r w:rsidRPr="0014674C">
                        <w:rPr>
                          <w:b/>
                        </w:rPr>
                        <w:t>COATER</w:t>
                      </w:r>
                      <w:r>
                        <w:rPr>
                          <w:b/>
                        </w:rPr>
                        <w:t xml:space="preserve"> (DIGESTER)</w:t>
                      </w:r>
                    </w:p>
                  </w:txbxContent>
                </v:textbox>
              </v:roundrect>
            </w:pict>
          </mc:Fallback>
        </mc:AlternateContent>
      </w:r>
      <w:r>
        <w:rPr>
          <w:noProof/>
          <w:lang w:val="en-ZA" w:eastAsia="en-ZA"/>
        </w:rPr>
        <mc:AlternateContent>
          <mc:Choice Requires="wps">
            <w:drawing>
              <wp:anchor distT="0" distB="0" distL="114300" distR="114300" simplePos="0" relativeHeight="251933696" behindDoc="0" locked="0" layoutInCell="1" allowOverlap="1" wp14:anchorId="48F7356F" wp14:editId="4EC9C10F">
                <wp:simplePos x="0" y="0"/>
                <wp:positionH relativeFrom="column">
                  <wp:posOffset>1304925</wp:posOffset>
                </wp:positionH>
                <wp:positionV relativeFrom="paragraph">
                  <wp:posOffset>3581400</wp:posOffset>
                </wp:positionV>
                <wp:extent cx="914400" cy="514350"/>
                <wp:effectExtent l="38100" t="19050" r="19050" b="38100"/>
                <wp:wrapNone/>
                <wp:docPr id="1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143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4DBF1" id="AutoShape 135" o:spid="_x0000_s1026" type="#_x0000_t32" style="position:absolute;margin-left:102.75pt;margin-top:282pt;width:1in;height:40.5pt;flip:x;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932672" behindDoc="0" locked="0" layoutInCell="1" allowOverlap="1" wp14:anchorId="2D003F35" wp14:editId="7D859729">
                <wp:simplePos x="0" y="0"/>
                <wp:positionH relativeFrom="column">
                  <wp:posOffset>1562100</wp:posOffset>
                </wp:positionH>
                <wp:positionV relativeFrom="paragraph">
                  <wp:posOffset>3581400</wp:posOffset>
                </wp:positionV>
                <wp:extent cx="995680" cy="600075"/>
                <wp:effectExtent l="38100" t="19050" r="13970" b="47625"/>
                <wp:wrapNone/>
                <wp:docPr id="17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5680" cy="6000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35C5A" id="AutoShape 134" o:spid="_x0000_s1026" type="#_x0000_t32" style="position:absolute;margin-left:123pt;margin-top:282pt;width:78.4pt;height:47.25p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cuQQIAAHA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" strokeweight="3pt">
                <v:stroke endarrow="block"/>
              </v:shape>
            </w:pict>
          </mc:Fallback>
        </mc:AlternateContent>
      </w:r>
      <w:r>
        <w:rPr>
          <w:noProof/>
          <w:lang w:val="en-ZA" w:eastAsia="en-ZA"/>
        </w:rPr>
        <mc:AlternateContent>
          <mc:Choice Requires="wps">
            <w:drawing>
              <wp:anchor distT="0" distB="0" distL="114300" distR="114300" simplePos="0" relativeHeight="251929600" behindDoc="0" locked="0" layoutInCell="1" allowOverlap="1" wp14:anchorId="090507F8" wp14:editId="210F632D">
                <wp:simplePos x="0" y="0"/>
                <wp:positionH relativeFrom="column">
                  <wp:posOffset>2219325</wp:posOffset>
                </wp:positionH>
                <wp:positionV relativeFrom="paragraph">
                  <wp:posOffset>152400</wp:posOffset>
                </wp:positionV>
                <wp:extent cx="323850" cy="1171575"/>
                <wp:effectExtent l="19050" t="19050" r="57150" b="47625"/>
                <wp:wrapNone/>
                <wp:docPr id="17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17157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6FD81" id="AutoShape 124" o:spid="_x0000_s1026" type="#_x0000_t32" style="position:absolute;margin-left:174.75pt;margin-top:12pt;width:25.5pt;height:92.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" strokecolor="#a5a5a5 [2092]" strokeweight="3pt">
                <v:stroke endarrow="block"/>
              </v:shape>
            </w:pict>
          </mc:Fallback>
        </mc:AlternateContent>
      </w:r>
      <w:r>
        <w:rPr>
          <w:noProof/>
          <w:lang w:val="en-ZA" w:eastAsia="en-ZA"/>
        </w:rPr>
        <mc:AlternateContent>
          <mc:Choice Requires="wps">
            <w:drawing>
              <wp:anchor distT="0" distB="0" distL="114300" distR="114300" simplePos="0" relativeHeight="251923456" behindDoc="0" locked="0" layoutInCell="1" allowOverlap="1" wp14:anchorId="665C8405" wp14:editId="0641A962">
                <wp:simplePos x="0" y="0"/>
                <wp:positionH relativeFrom="column">
                  <wp:posOffset>3714750</wp:posOffset>
                </wp:positionH>
                <wp:positionV relativeFrom="paragraph">
                  <wp:posOffset>4181475</wp:posOffset>
                </wp:positionV>
                <wp:extent cx="923925" cy="609600"/>
                <wp:effectExtent l="0" t="0" r="28575" b="19050"/>
                <wp:wrapNone/>
                <wp:docPr id="17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9600"/>
                        </a:xfrm>
                        <a:prstGeom prst="roundRect">
                          <a:avLst>
                            <a:gd name="adj" fmla="val 16667"/>
                          </a:avLst>
                        </a:prstGeom>
                        <a:solidFill>
                          <a:srgbClr val="FFFFFF"/>
                        </a:solidFill>
                        <a:ln w="9525">
                          <a:solidFill>
                            <a:srgbClr val="000000"/>
                          </a:solidFill>
                          <a:round/>
                          <a:headEnd/>
                          <a:tailEnd/>
                        </a:ln>
                      </wps:spPr>
                      <wps:txbx>
                        <w:txbxContent>
                          <w:p w:rsidR="00B46D61" w:rsidRPr="0014674C" w:rsidRDefault="00B46D61" w:rsidP="00397AA5">
                            <w:pPr>
                              <w:jc w:val="center"/>
                              <w:rPr>
                                <w:b/>
                              </w:rPr>
                            </w:pPr>
                            <w:r w:rsidRPr="0014674C">
                              <w:rPr>
                                <w:b/>
                              </w:rPr>
                              <w:t>Other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C8405" id="AutoShape 112" o:spid="_x0000_s1058" style="position:absolute;margin-left:292.5pt;margin-top:329.25pt;width:72.75pt;height:4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">
                <v:textbox>
                  <w:txbxContent>
                    <w:p w:rsidR="00B46D61" w:rsidRPr="0014674C" w:rsidRDefault="00B46D61" w:rsidP="00397AA5">
                      <w:pPr>
                        <w:jc w:val="center"/>
                        <w:rPr>
                          <w:b/>
                        </w:rPr>
                      </w:pPr>
                      <w:r w:rsidRPr="0014674C">
                        <w:rPr>
                          <w:b/>
                        </w:rPr>
                        <w:t>Other sales</w:t>
                      </w:r>
                    </w:p>
                  </w:txbxContent>
                </v:textbox>
              </v:roundrect>
            </w:pict>
          </mc:Fallback>
        </mc:AlternateContent>
      </w:r>
    </w:p>
    <w:p w:rsidR="00397AA5" w:rsidRPr="00E24526" w:rsidRDefault="00397AA5" w:rsidP="00397AA5">
      <w:pPr>
        <w:rPr>
          <w:rFonts w:ascii="Arial" w:hAnsi="Arial" w:cs="Arial"/>
        </w:rPr>
        <w:sectPr w:rsidR="00397AA5" w:rsidRPr="00E24526" w:rsidSect="00741C3E">
          <w:pgSz w:w="11906" w:h="16838" w:code="9"/>
          <w:pgMar w:top="1361" w:right="1134" w:bottom="1134" w:left="1134" w:header="709" w:footer="709" w:gutter="0"/>
          <w:cols w:space="708"/>
          <w:docGrid w:linePitch="360"/>
        </w:sectPr>
      </w:pPr>
    </w:p>
    <w:p w:rsidR="004C03B7" w:rsidRDefault="004C03B7" w:rsidP="004C03B7">
      <w:pPr>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7.6.1</w:t>
      </w:r>
    </w:p>
    <w:p w:rsidR="004C03B7" w:rsidRPr="003C07B0" w:rsidRDefault="004C03B7" w:rsidP="004C03B7">
      <w:pPr>
        <w:rPr>
          <w:rFonts w:ascii="Arial" w:hAnsi="Arial" w:cs="Arial"/>
          <w:b/>
        </w:rPr>
      </w:pPr>
      <w:r>
        <w:rPr>
          <w:rFonts w:ascii="Arial" w:hAnsi="Arial" w:cs="Arial"/>
          <w:b/>
        </w:rPr>
        <w:t>SMD</w:t>
      </w:r>
      <w:r w:rsidRPr="003C07B0">
        <w:rPr>
          <w:rFonts w:ascii="Arial" w:hAnsi="Arial" w:cs="Arial"/>
          <w:b/>
        </w:rPr>
        <w:t xml:space="preserve"> by </w:t>
      </w:r>
      <w:r>
        <w:rPr>
          <w:rFonts w:ascii="Arial" w:hAnsi="Arial" w:cs="Arial"/>
          <w:b/>
        </w:rPr>
        <w:t xml:space="preserve">the </w:t>
      </w:r>
      <w:r w:rsidR="00364FA9">
        <w:rPr>
          <w:rFonts w:ascii="Arial" w:hAnsi="Arial" w:cs="Arial"/>
          <w:b/>
        </w:rPr>
        <w:t>Refiner</w:t>
      </w:r>
      <w:r w:rsidRPr="003C07B0">
        <w:rPr>
          <w:rFonts w:ascii="Arial" w:hAnsi="Arial" w:cs="Arial"/>
          <w:b/>
        </w:rPr>
        <w:t xml:space="preserve"> (Only the value of the SM</w:t>
      </w:r>
      <w:r>
        <w:rPr>
          <w:rFonts w:ascii="Arial" w:hAnsi="Arial" w:cs="Arial"/>
          <w:b/>
        </w:rPr>
        <w:t>D</w:t>
      </w:r>
      <w:r w:rsidRPr="003C07B0">
        <w:rPr>
          <w:rFonts w:ascii="Arial" w:hAnsi="Arial" w:cs="Arial"/>
          <w:b/>
        </w:rPr>
        <w:t xml:space="preserve">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4C03B7" w:rsidRPr="00E24526" w:rsidTr="004C03B7">
        <w:tc>
          <w:tcPr>
            <w:tcW w:w="4537" w:type="dxa"/>
            <w:gridSpan w:val="4"/>
            <w:vAlign w:val="center"/>
          </w:tcPr>
          <w:p w:rsidR="004C03B7" w:rsidRPr="00264428" w:rsidRDefault="004C03B7" w:rsidP="004C03B7">
            <w:pPr>
              <w:jc w:val="center"/>
              <w:rPr>
                <w:rFonts w:ascii="Arial" w:hAnsi="Arial" w:cs="Arial"/>
                <w:b/>
                <w:sz w:val="20"/>
                <w:szCs w:val="20"/>
              </w:rPr>
            </w:pPr>
            <w:r w:rsidRPr="00264428">
              <w:rPr>
                <w:rFonts w:ascii="Arial" w:hAnsi="Arial" w:cs="Arial"/>
                <w:b/>
                <w:sz w:val="20"/>
                <w:szCs w:val="20"/>
              </w:rPr>
              <w:t>TOTAL NUMBER OF LINES: ___</w:t>
            </w:r>
            <w:r>
              <w:rPr>
                <w:rFonts w:ascii="Arial" w:hAnsi="Arial" w:cs="Arial"/>
                <w:b/>
                <w:sz w:val="20"/>
                <w:szCs w:val="20"/>
              </w:rPr>
              <w:t>1</w:t>
            </w:r>
            <w:r w:rsidRPr="00264428">
              <w:rPr>
                <w:rFonts w:ascii="Arial" w:hAnsi="Arial" w:cs="Arial"/>
                <w:b/>
                <w:sz w:val="20"/>
                <w:szCs w:val="20"/>
              </w:rPr>
              <w:t>____</w:t>
            </w:r>
          </w:p>
        </w:tc>
        <w:tc>
          <w:tcPr>
            <w:tcW w:w="9922" w:type="dxa"/>
            <w:gridSpan w:val="8"/>
            <w:tcBorders>
              <w:bottom w:val="single" w:sz="24" w:space="0" w:color="auto"/>
            </w:tcBorders>
          </w:tcPr>
          <w:p w:rsidR="004C03B7" w:rsidRPr="00E24526" w:rsidRDefault="004C03B7" w:rsidP="004C03B7">
            <w:pPr>
              <w:jc w:val="center"/>
              <w:rPr>
                <w:rFonts w:ascii="Arial" w:hAnsi="Arial" w:cs="Arial"/>
                <w:b/>
              </w:rPr>
            </w:pPr>
            <w:r w:rsidRPr="00E24526">
              <w:rPr>
                <w:rFonts w:ascii="Arial" w:hAnsi="Arial" w:cs="Arial"/>
                <w:b/>
              </w:rPr>
              <w:t>STANDARD MATERIALS</w:t>
            </w:r>
          </w:p>
        </w:tc>
        <w:tc>
          <w:tcPr>
            <w:tcW w:w="1418" w:type="dxa"/>
            <w:vMerge w:val="restart"/>
          </w:tcPr>
          <w:p w:rsidR="004C03B7" w:rsidRPr="00E761E1" w:rsidRDefault="004C03B7" w:rsidP="004C03B7">
            <w:pPr>
              <w:jc w:val="center"/>
              <w:rPr>
                <w:rFonts w:ascii="Arial" w:hAnsi="Arial" w:cs="Arial"/>
                <w:b/>
                <w:sz w:val="16"/>
                <w:szCs w:val="16"/>
              </w:rPr>
            </w:pPr>
          </w:p>
          <w:p w:rsidR="004C03B7" w:rsidRPr="00E24526" w:rsidRDefault="00D21D84" w:rsidP="004C03B7">
            <w:pPr>
              <w:jc w:val="center"/>
              <w:rPr>
                <w:rFonts w:ascii="Arial" w:hAnsi="Arial" w:cs="Arial"/>
                <w:b/>
                <w:sz w:val="20"/>
                <w:szCs w:val="20"/>
              </w:rPr>
            </w:pPr>
            <w:r>
              <w:rPr>
                <w:rFonts w:ascii="Arial" w:hAnsi="Arial" w:cs="Arial"/>
                <w:b/>
                <w:sz w:val="16"/>
                <w:szCs w:val="16"/>
              </w:rPr>
              <w:t>NON-STANDARD</w:t>
            </w:r>
            <w:r w:rsidR="004C03B7" w:rsidRPr="00E761E1">
              <w:rPr>
                <w:rFonts w:ascii="Arial" w:hAnsi="Arial" w:cs="Arial"/>
                <w:b/>
                <w:sz w:val="16"/>
                <w:szCs w:val="16"/>
              </w:rPr>
              <w:t xml:space="preserve"> MATERIALS/</w:t>
            </w:r>
            <w:r w:rsidR="004C03B7">
              <w:rPr>
                <w:rFonts w:ascii="Arial" w:hAnsi="Arial" w:cs="Arial"/>
                <w:b/>
                <w:sz w:val="16"/>
                <w:szCs w:val="16"/>
              </w:rPr>
              <w:t xml:space="preserve"> </w:t>
            </w:r>
            <w:r w:rsidR="004C03B7" w:rsidRPr="00E761E1">
              <w:rPr>
                <w:rFonts w:ascii="Arial" w:hAnsi="Arial" w:cs="Arial"/>
                <w:b/>
                <w:sz w:val="16"/>
                <w:szCs w:val="16"/>
              </w:rPr>
              <w:t>COMPONENTS</w:t>
            </w:r>
          </w:p>
        </w:tc>
      </w:tr>
      <w:tr w:rsidR="004C03B7" w:rsidRPr="00E24526" w:rsidTr="004C03B7">
        <w:tc>
          <w:tcPr>
            <w:tcW w:w="567" w:type="dxa"/>
          </w:tcPr>
          <w:p w:rsidR="004C03B7" w:rsidRPr="00E24526" w:rsidRDefault="004C03B7" w:rsidP="004C03B7">
            <w:pPr>
              <w:rPr>
                <w:rFonts w:ascii="Arial" w:hAnsi="Arial" w:cs="Arial"/>
                <w:sz w:val="20"/>
                <w:szCs w:val="20"/>
              </w:rPr>
            </w:pPr>
          </w:p>
        </w:tc>
        <w:tc>
          <w:tcPr>
            <w:tcW w:w="993"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PART</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NUMBER</w:t>
            </w:r>
          </w:p>
          <w:p w:rsidR="004C03B7" w:rsidRPr="00E761E1" w:rsidRDefault="004C03B7" w:rsidP="004C03B7">
            <w:pPr>
              <w:jc w:val="center"/>
              <w:rPr>
                <w:rFonts w:ascii="Arial" w:hAnsi="Arial" w:cs="Arial"/>
                <w:b/>
                <w:sz w:val="16"/>
                <w:szCs w:val="16"/>
              </w:rPr>
            </w:pPr>
          </w:p>
        </w:tc>
        <w:tc>
          <w:tcPr>
            <w:tcW w:w="1701"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UNIT OF</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FLAT GLASS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STAINLESS</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4C03B7"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4C03B7" w:rsidRPr="00E24526" w:rsidRDefault="004C03B7" w:rsidP="004C03B7">
            <w:pPr>
              <w:jc w:val="center"/>
              <w:rPr>
                <w:rFonts w:ascii="Arial" w:hAnsi="Arial" w:cs="Arial"/>
                <w:b/>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1</w:t>
            </w:r>
          </w:p>
        </w:tc>
        <w:tc>
          <w:tcPr>
            <w:tcW w:w="1701" w:type="dxa"/>
            <w:vAlign w:val="center"/>
          </w:tcPr>
          <w:p w:rsidR="004C03B7" w:rsidRPr="003C07B0" w:rsidRDefault="00364FA9" w:rsidP="00364FA9">
            <w:pPr>
              <w:jc w:val="center"/>
              <w:rPr>
                <w:rFonts w:ascii="Arial" w:hAnsi="Arial" w:cs="Arial"/>
                <w:b/>
                <w:sz w:val="20"/>
                <w:szCs w:val="20"/>
              </w:rPr>
            </w:pPr>
            <w:r>
              <w:rPr>
                <w:rFonts w:ascii="Arial" w:hAnsi="Arial" w:cs="Arial"/>
                <w:b/>
                <w:sz w:val="20"/>
                <w:szCs w:val="20"/>
              </w:rPr>
              <w:t>Platinum</w:t>
            </w:r>
          </w:p>
        </w:tc>
        <w:tc>
          <w:tcPr>
            <w:tcW w:w="1276" w:type="dxa"/>
            <w:tcBorders>
              <w:right w:val="single" w:sz="24" w:space="0" w:color="auto"/>
            </w:tcBorders>
            <w:vAlign w:val="center"/>
          </w:tcPr>
          <w:p w:rsidR="004C03B7" w:rsidRPr="003C07B0" w:rsidRDefault="00364FA9" w:rsidP="00364FA9">
            <w:pPr>
              <w:jc w:val="center"/>
              <w:rPr>
                <w:rFonts w:ascii="Arial" w:hAnsi="Arial" w:cs="Arial"/>
                <w:b/>
                <w:sz w:val="20"/>
                <w:szCs w:val="20"/>
              </w:rPr>
            </w:pPr>
            <w:r>
              <w:rPr>
                <w:rFonts w:ascii="Arial" w:hAnsi="Arial" w:cs="Arial"/>
                <w:b/>
                <w:sz w:val="20"/>
                <w:szCs w:val="20"/>
              </w:rPr>
              <w:t>Troy oz</w:t>
            </w:r>
          </w:p>
        </w:tc>
        <w:tc>
          <w:tcPr>
            <w:tcW w:w="1276" w:type="dxa"/>
            <w:tcBorders>
              <w:left w:val="single" w:sz="24" w:space="0" w:color="auto"/>
            </w:tcBorders>
            <w:vAlign w:val="center"/>
          </w:tcPr>
          <w:p w:rsidR="004C03B7" w:rsidRPr="003C07B0" w:rsidRDefault="004C03B7" w:rsidP="004C03B7">
            <w:pPr>
              <w:jc w:val="center"/>
              <w:rPr>
                <w:rFonts w:ascii="Arial" w:hAnsi="Arial" w:cs="Arial"/>
                <w:b/>
                <w:sz w:val="20"/>
                <w:szCs w:val="20"/>
              </w:rPr>
            </w:pPr>
          </w:p>
        </w:tc>
        <w:tc>
          <w:tcPr>
            <w:tcW w:w="1275"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364FA9" w:rsidP="004C03B7">
            <w:pPr>
              <w:jc w:val="center"/>
              <w:rPr>
                <w:rFonts w:ascii="Arial" w:hAnsi="Arial" w:cs="Arial"/>
                <w:b/>
                <w:sz w:val="20"/>
                <w:szCs w:val="20"/>
              </w:rPr>
            </w:pPr>
            <w:r>
              <w:rPr>
                <w:rFonts w:ascii="Arial" w:hAnsi="Arial" w:cs="Arial"/>
                <w:b/>
                <w:sz w:val="20"/>
                <w:szCs w:val="20"/>
              </w:rPr>
              <w:t>6 000.00</w:t>
            </w:r>
          </w:p>
        </w:tc>
        <w:tc>
          <w:tcPr>
            <w:tcW w:w="1134"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5" w:type="dxa"/>
            <w:tcBorders>
              <w:right w:val="single" w:sz="24" w:space="0" w:color="auto"/>
            </w:tcBorders>
            <w:vAlign w:val="center"/>
          </w:tcPr>
          <w:p w:rsidR="004C03B7" w:rsidRPr="003C07B0" w:rsidRDefault="00364FA9" w:rsidP="004C03B7">
            <w:pPr>
              <w:jc w:val="center"/>
              <w:rPr>
                <w:rFonts w:ascii="Arial" w:hAnsi="Arial" w:cs="Arial"/>
                <w:b/>
                <w:sz w:val="20"/>
                <w:szCs w:val="20"/>
              </w:rPr>
            </w:pPr>
            <w:r>
              <w:rPr>
                <w:rFonts w:ascii="Arial" w:hAnsi="Arial" w:cs="Arial"/>
                <w:b/>
                <w:sz w:val="20"/>
                <w:szCs w:val="20"/>
              </w:rPr>
              <w:t>6 000.00</w:t>
            </w:r>
          </w:p>
        </w:tc>
        <w:tc>
          <w:tcPr>
            <w:tcW w:w="1418" w:type="dxa"/>
            <w:tcBorders>
              <w:left w:val="single" w:sz="24" w:space="0" w:color="auto"/>
            </w:tcBorders>
            <w:vAlign w:val="center"/>
          </w:tcPr>
          <w:p w:rsidR="004C03B7" w:rsidRPr="003C07B0" w:rsidRDefault="004C03B7" w:rsidP="004C03B7">
            <w:pPr>
              <w:jc w:val="center"/>
              <w:rPr>
                <w:rFonts w:ascii="Arial" w:hAnsi="Arial" w:cs="Arial"/>
                <w:b/>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2</w:t>
            </w:r>
          </w:p>
        </w:tc>
        <w:tc>
          <w:tcPr>
            <w:tcW w:w="993" w:type="dxa"/>
          </w:tcPr>
          <w:p w:rsidR="004C03B7" w:rsidRPr="003C07B0" w:rsidRDefault="004C03B7" w:rsidP="004C03B7">
            <w:pPr>
              <w:rPr>
                <w:rFonts w:ascii="Arial" w:hAnsi="Arial" w:cs="Arial"/>
                <w:sz w:val="20"/>
                <w:szCs w:val="20"/>
              </w:rPr>
            </w:pPr>
          </w:p>
        </w:tc>
        <w:tc>
          <w:tcPr>
            <w:tcW w:w="1701" w:type="dxa"/>
          </w:tcPr>
          <w:p w:rsidR="004C03B7" w:rsidRPr="003C07B0" w:rsidRDefault="004C03B7" w:rsidP="004C03B7">
            <w:pPr>
              <w:rPr>
                <w:rFonts w:ascii="Arial" w:hAnsi="Arial" w:cs="Arial"/>
                <w:sz w:val="20"/>
                <w:szCs w:val="20"/>
              </w:rPr>
            </w:pPr>
          </w:p>
        </w:tc>
        <w:tc>
          <w:tcPr>
            <w:tcW w:w="1276" w:type="dxa"/>
            <w:tcBorders>
              <w:right w:val="single" w:sz="24" w:space="0" w:color="auto"/>
            </w:tcBorders>
          </w:tcPr>
          <w:p w:rsidR="004C03B7" w:rsidRPr="003C07B0" w:rsidRDefault="004C03B7" w:rsidP="004C03B7">
            <w:pPr>
              <w:rPr>
                <w:rFonts w:ascii="Arial" w:hAnsi="Arial" w:cs="Arial"/>
                <w:sz w:val="20"/>
                <w:szCs w:val="20"/>
              </w:rPr>
            </w:pPr>
          </w:p>
        </w:tc>
        <w:tc>
          <w:tcPr>
            <w:tcW w:w="1276" w:type="dxa"/>
            <w:tcBorders>
              <w:left w:val="single" w:sz="24" w:space="0" w:color="auto"/>
            </w:tcBorders>
          </w:tcPr>
          <w:p w:rsidR="004C03B7" w:rsidRPr="003C07B0" w:rsidRDefault="004C03B7" w:rsidP="004C03B7">
            <w:pPr>
              <w:rPr>
                <w:rFonts w:ascii="Arial" w:hAnsi="Arial" w:cs="Arial"/>
                <w:sz w:val="20"/>
                <w:szCs w:val="20"/>
              </w:rPr>
            </w:pPr>
          </w:p>
        </w:tc>
        <w:tc>
          <w:tcPr>
            <w:tcW w:w="1275"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5" w:type="dxa"/>
            <w:tcBorders>
              <w:right w:val="single" w:sz="24" w:space="0" w:color="auto"/>
            </w:tcBorders>
          </w:tcPr>
          <w:p w:rsidR="004C03B7" w:rsidRPr="003C07B0" w:rsidRDefault="004C03B7" w:rsidP="004C03B7">
            <w:pPr>
              <w:rPr>
                <w:rFonts w:ascii="Arial" w:hAnsi="Arial" w:cs="Arial"/>
                <w:sz w:val="20"/>
                <w:szCs w:val="20"/>
              </w:rPr>
            </w:pPr>
          </w:p>
        </w:tc>
        <w:tc>
          <w:tcPr>
            <w:tcW w:w="1418" w:type="dxa"/>
            <w:tcBorders>
              <w:left w:val="single" w:sz="24" w:space="0" w:color="auto"/>
            </w:tcBorders>
          </w:tcPr>
          <w:p w:rsidR="004C03B7" w:rsidRPr="003C07B0" w:rsidRDefault="004C03B7" w:rsidP="004C03B7">
            <w:pPr>
              <w:rPr>
                <w:rFonts w:ascii="Arial" w:hAnsi="Arial" w:cs="Arial"/>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p>
        </w:tc>
        <w:tc>
          <w:tcPr>
            <w:tcW w:w="993" w:type="dxa"/>
          </w:tcPr>
          <w:p w:rsidR="004C03B7" w:rsidRPr="00E24526" w:rsidRDefault="004C03B7" w:rsidP="004C03B7">
            <w:pPr>
              <w:rPr>
                <w:rFonts w:ascii="Arial" w:hAnsi="Arial" w:cs="Arial"/>
                <w:sz w:val="20"/>
                <w:szCs w:val="20"/>
              </w:rPr>
            </w:pPr>
          </w:p>
        </w:tc>
        <w:tc>
          <w:tcPr>
            <w:tcW w:w="1701" w:type="dxa"/>
          </w:tcPr>
          <w:p w:rsidR="004C03B7" w:rsidRPr="00E24526" w:rsidRDefault="004C03B7" w:rsidP="004C03B7">
            <w:pPr>
              <w:rPr>
                <w:rFonts w:ascii="Arial" w:hAnsi="Arial" w:cs="Arial"/>
                <w:sz w:val="20"/>
                <w:szCs w:val="20"/>
              </w:rPr>
            </w:pPr>
          </w:p>
        </w:tc>
        <w:tc>
          <w:tcPr>
            <w:tcW w:w="1276" w:type="dxa"/>
            <w:tcBorders>
              <w:right w:val="single" w:sz="24" w:space="0" w:color="auto"/>
            </w:tcBorders>
          </w:tcPr>
          <w:p w:rsidR="004C03B7" w:rsidRPr="00E24526" w:rsidRDefault="004C03B7" w:rsidP="004C03B7">
            <w:pPr>
              <w:rPr>
                <w:rFonts w:ascii="Arial" w:hAnsi="Arial" w:cs="Arial"/>
                <w:sz w:val="20"/>
                <w:szCs w:val="20"/>
              </w:rPr>
            </w:pPr>
          </w:p>
        </w:tc>
        <w:tc>
          <w:tcPr>
            <w:tcW w:w="1276" w:type="dxa"/>
            <w:tcBorders>
              <w:left w:val="single" w:sz="24" w:space="0" w:color="auto"/>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right w:val="single" w:sz="24" w:space="0" w:color="auto"/>
            </w:tcBorders>
          </w:tcPr>
          <w:p w:rsidR="004C03B7" w:rsidRPr="00E24526" w:rsidRDefault="004C03B7" w:rsidP="004C03B7">
            <w:pPr>
              <w:rPr>
                <w:rFonts w:ascii="Arial" w:hAnsi="Arial" w:cs="Arial"/>
                <w:sz w:val="20"/>
                <w:szCs w:val="20"/>
              </w:rPr>
            </w:pPr>
          </w:p>
        </w:tc>
        <w:tc>
          <w:tcPr>
            <w:tcW w:w="1418" w:type="dxa"/>
            <w:tcBorders>
              <w:left w:val="single" w:sz="24" w:space="0" w:color="auto"/>
            </w:tcBorders>
          </w:tcPr>
          <w:p w:rsidR="004C03B7" w:rsidRPr="00E24526" w:rsidRDefault="004C03B7" w:rsidP="004C03B7">
            <w:pPr>
              <w:rPr>
                <w:rFonts w:ascii="Arial" w:hAnsi="Arial" w:cs="Arial"/>
                <w:sz w:val="20"/>
                <w:szCs w:val="20"/>
              </w:rPr>
            </w:pPr>
          </w:p>
        </w:tc>
      </w:tr>
    </w:tbl>
    <w:p w:rsidR="004C03B7" w:rsidRDefault="004C03B7" w:rsidP="004C03B7"/>
    <w:p w:rsidR="004C03B7" w:rsidRDefault="004C03B7" w:rsidP="004C03B7">
      <w:pPr>
        <w:rPr>
          <w:rFonts w:ascii="Arial" w:hAnsi="Arial" w:cs="Arial"/>
          <w:b/>
        </w:rPr>
      </w:pP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7.6.2</w:t>
      </w:r>
    </w:p>
    <w:p w:rsidR="004C03B7" w:rsidRPr="003C07B0" w:rsidRDefault="004C03B7" w:rsidP="004C03B7">
      <w:pPr>
        <w:rPr>
          <w:rFonts w:ascii="Arial" w:hAnsi="Arial" w:cs="Arial"/>
          <w:b/>
        </w:rPr>
      </w:pPr>
      <w:r w:rsidRPr="003C07B0">
        <w:rPr>
          <w:rFonts w:ascii="Arial" w:hAnsi="Arial" w:cs="Arial"/>
          <w:b/>
        </w:rPr>
        <w:t>SM</w:t>
      </w:r>
      <w:r>
        <w:rPr>
          <w:rFonts w:ascii="Arial" w:hAnsi="Arial" w:cs="Arial"/>
          <w:b/>
        </w:rPr>
        <w:t>D</w:t>
      </w:r>
      <w:r w:rsidRPr="003C07B0">
        <w:rPr>
          <w:rFonts w:ascii="Arial" w:hAnsi="Arial" w:cs="Arial"/>
          <w:b/>
        </w:rPr>
        <w:t xml:space="preserve"> by </w:t>
      </w:r>
      <w:r>
        <w:rPr>
          <w:rFonts w:ascii="Arial" w:hAnsi="Arial" w:cs="Arial"/>
          <w:b/>
        </w:rPr>
        <w:t>the Substrate S</w:t>
      </w:r>
      <w:r w:rsidR="00364FA9">
        <w:rPr>
          <w:rFonts w:ascii="Arial" w:hAnsi="Arial" w:cs="Arial"/>
          <w:b/>
        </w:rPr>
        <w:t>ponsor</w:t>
      </w:r>
      <w:r w:rsidRPr="003C07B0">
        <w:rPr>
          <w:rFonts w:ascii="Arial" w:hAnsi="Arial" w:cs="Arial"/>
          <w:b/>
        </w:rPr>
        <w:t xml:space="preserve"> (Only the value of the SM</w:t>
      </w:r>
      <w:r>
        <w:rPr>
          <w:rFonts w:ascii="Arial" w:hAnsi="Arial" w:cs="Arial"/>
          <w:b/>
        </w:rPr>
        <w:t>D</w:t>
      </w:r>
      <w:r w:rsidRPr="003C07B0">
        <w:rPr>
          <w:rFonts w:ascii="Arial" w:hAnsi="Arial" w:cs="Arial"/>
          <w:b/>
        </w:rPr>
        <w:t xml:space="preserve">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4C03B7" w:rsidRPr="00E24526" w:rsidTr="004C03B7">
        <w:tc>
          <w:tcPr>
            <w:tcW w:w="4537" w:type="dxa"/>
            <w:gridSpan w:val="4"/>
            <w:vAlign w:val="center"/>
          </w:tcPr>
          <w:p w:rsidR="004C03B7" w:rsidRPr="00264428" w:rsidRDefault="004C03B7" w:rsidP="004C03B7">
            <w:pPr>
              <w:jc w:val="center"/>
              <w:rPr>
                <w:rFonts w:ascii="Arial" w:hAnsi="Arial" w:cs="Arial"/>
                <w:b/>
                <w:sz w:val="20"/>
                <w:szCs w:val="20"/>
              </w:rPr>
            </w:pPr>
            <w:r w:rsidRPr="00264428">
              <w:rPr>
                <w:rFonts w:ascii="Arial" w:hAnsi="Arial" w:cs="Arial"/>
                <w:b/>
                <w:sz w:val="20"/>
                <w:szCs w:val="20"/>
              </w:rPr>
              <w:t>TOTAL NUMBER OF LINES: ___</w:t>
            </w:r>
            <w:r>
              <w:rPr>
                <w:rFonts w:ascii="Arial" w:hAnsi="Arial" w:cs="Arial"/>
                <w:b/>
                <w:sz w:val="20"/>
                <w:szCs w:val="20"/>
              </w:rPr>
              <w:t>1</w:t>
            </w:r>
            <w:r w:rsidRPr="00264428">
              <w:rPr>
                <w:rFonts w:ascii="Arial" w:hAnsi="Arial" w:cs="Arial"/>
                <w:b/>
                <w:sz w:val="20"/>
                <w:szCs w:val="20"/>
              </w:rPr>
              <w:t>____</w:t>
            </w:r>
          </w:p>
        </w:tc>
        <w:tc>
          <w:tcPr>
            <w:tcW w:w="9922" w:type="dxa"/>
            <w:gridSpan w:val="8"/>
            <w:tcBorders>
              <w:bottom w:val="single" w:sz="24" w:space="0" w:color="auto"/>
            </w:tcBorders>
          </w:tcPr>
          <w:p w:rsidR="004C03B7" w:rsidRPr="00E24526" w:rsidRDefault="004C03B7" w:rsidP="004C03B7">
            <w:pPr>
              <w:jc w:val="center"/>
              <w:rPr>
                <w:rFonts w:ascii="Arial" w:hAnsi="Arial" w:cs="Arial"/>
                <w:b/>
              </w:rPr>
            </w:pPr>
            <w:r w:rsidRPr="00E24526">
              <w:rPr>
                <w:rFonts w:ascii="Arial" w:hAnsi="Arial" w:cs="Arial"/>
                <w:b/>
              </w:rPr>
              <w:t>STANDARD MATERIALS</w:t>
            </w:r>
          </w:p>
        </w:tc>
        <w:tc>
          <w:tcPr>
            <w:tcW w:w="1418" w:type="dxa"/>
            <w:vMerge w:val="restart"/>
          </w:tcPr>
          <w:p w:rsidR="004C03B7" w:rsidRPr="00E761E1" w:rsidRDefault="004C03B7" w:rsidP="004C03B7">
            <w:pPr>
              <w:jc w:val="center"/>
              <w:rPr>
                <w:rFonts w:ascii="Arial" w:hAnsi="Arial" w:cs="Arial"/>
                <w:b/>
                <w:sz w:val="16"/>
                <w:szCs w:val="16"/>
              </w:rPr>
            </w:pPr>
          </w:p>
          <w:p w:rsidR="004C03B7" w:rsidRPr="00E24526" w:rsidRDefault="00D21D84" w:rsidP="004C03B7">
            <w:pPr>
              <w:jc w:val="center"/>
              <w:rPr>
                <w:rFonts w:ascii="Arial" w:hAnsi="Arial" w:cs="Arial"/>
                <w:b/>
                <w:sz w:val="20"/>
                <w:szCs w:val="20"/>
              </w:rPr>
            </w:pPr>
            <w:r>
              <w:rPr>
                <w:rFonts w:ascii="Arial" w:hAnsi="Arial" w:cs="Arial"/>
                <w:b/>
                <w:sz w:val="16"/>
                <w:szCs w:val="16"/>
              </w:rPr>
              <w:t>NON-STANDARD</w:t>
            </w:r>
            <w:r w:rsidR="004C03B7" w:rsidRPr="00E761E1">
              <w:rPr>
                <w:rFonts w:ascii="Arial" w:hAnsi="Arial" w:cs="Arial"/>
                <w:b/>
                <w:sz w:val="16"/>
                <w:szCs w:val="16"/>
              </w:rPr>
              <w:t xml:space="preserve"> MATERIALS/</w:t>
            </w:r>
            <w:r w:rsidR="004C03B7">
              <w:rPr>
                <w:rFonts w:ascii="Arial" w:hAnsi="Arial" w:cs="Arial"/>
                <w:b/>
                <w:sz w:val="16"/>
                <w:szCs w:val="16"/>
              </w:rPr>
              <w:t xml:space="preserve"> </w:t>
            </w:r>
            <w:r w:rsidR="004C03B7" w:rsidRPr="00E761E1">
              <w:rPr>
                <w:rFonts w:ascii="Arial" w:hAnsi="Arial" w:cs="Arial"/>
                <w:b/>
                <w:sz w:val="16"/>
                <w:szCs w:val="16"/>
              </w:rPr>
              <w:t>COMPONENTS</w:t>
            </w:r>
          </w:p>
        </w:tc>
      </w:tr>
      <w:tr w:rsidR="004C03B7" w:rsidRPr="00E24526" w:rsidTr="004C03B7">
        <w:tc>
          <w:tcPr>
            <w:tcW w:w="567" w:type="dxa"/>
          </w:tcPr>
          <w:p w:rsidR="004C03B7" w:rsidRPr="00E24526" w:rsidRDefault="004C03B7" w:rsidP="004C03B7">
            <w:pPr>
              <w:rPr>
                <w:rFonts w:ascii="Arial" w:hAnsi="Arial" w:cs="Arial"/>
                <w:sz w:val="20"/>
                <w:szCs w:val="20"/>
              </w:rPr>
            </w:pPr>
          </w:p>
        </w:tc>
        <w:tc>
          <w:tcPr>
            <w:tcW w:w="993"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PART</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NUMBER</w:t>
            </w:r>
          </w:p>
          <w:p w:rsidR="004C03B7" w:rsidRPr="00E761E1" w:rsidRDefault="004C03B7" w:rsidP="004C03B7">
            <w:pPr>
              <w:jc w:val="center"/>
              <w:rPr>
                <w:rFonts w:ascii="Arial" w:hAnsi="Arial" w:cs="Arial"/>
                <w:b/>
                <w:sz w:val="16"/>
                <w:szCs w:val="16"/>
              </w:rPr>
            </w:pPr>
          </w:p>
        </w:tc>
        <w:tc>
          <w:tcPr>
            <w:tcW w:w="1701"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UNIT OF</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FLAT GLASS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STAINLESS</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4C03B7"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4C03B7" w:rsidRPr="00E24526" w:rsidRDefault="004C03B7" w:rsidP="004C03B7">
            <w:pPr>
              <w:jc w:val="center"/>
              <w:rPr>
                <w:rFonts w:ascii="Arial" w:hAnsi="Arial" w:cs="Arial"/>
                <w:b/>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1.1</w:t>
            </w:r>
          </w:p>
        </w:tc>
        <w:tc>
          <w:tcPr>
            <w:tcW w:w="1701" w:type="dxa"/>
            <w:vAlign w:val="center"/>
          </w:tcPr>
          <w:p w:rsidR="004C03B7" w:rsidRPr="003C07B0" w:rsidRDefault="00364FA9" w:rsidP="00364FA9">
            <w:pPr>
              <w:jc w:val="center"/>
              <w:rPr>
                <w:rFonts w:ascii="Arial" w:hAnsi="Arial" w:cs="Arial"/>
                <w:b/>
                <w:sz w:val="20"/>
                <w:szCs w:val="20"/>
              </w:rPr>
            </w:pPr>
            <w:r>
              <w:rPr>
                <w:rFonts w:ascii="Arial" w:hAnsi="Arial" w:cs="Arial"/>
                <w:b/>
                <w:sz w:val="20"/>
                <w:szCs w:val="20"/>
              </w:rPr>
              <w:t>Platinum</w:t>
            </w:r>
          </w:p>
        </w:tc>
        <w:tc>
          <w:tcPr>
            <w:tcW w:w="1276" w:type="dxa"/>
            <w:tcBorders>
              <w:right w:val="single" w:sz="24" w:space="0" w:color="auto"/>
            </w:tcBorders>
            <w:vAlign w:val="center"/>
          </w:tcPr>
          <w:p w:rsidR="004C03B7" w:rsidRPr="003C07B0" w:rsidRDefault="00364FA9" w:rsidP="00364FA9">
            <w:pPr>
              <w:jc w:val="center"/>
              <w:rPr>
                <w:rFonts w:ascii="Arial" w:hAnsi="Arial" w:cs="Arial"/>
                <w:b/>
                <w:sz w:val="20"/>
                <w:szCs w:val="20"/>
              </w:rPr>
            </w:pPr>
            <w:r>
              <w:rPr>
                <w:rFonts w:ascii="Arial" w:hAnsi="Arial" w:cs="Arial"/>
                <w:b/>
                <w:sz w:val="20"/>
                <w:szCs w:val="20"/>
              </w:rPr>
              <w:t>Troy oz</w:t>
            </w:r>
          </w:p>
        </w:tc>
        <w:tc>
          <w:tcPr>
            <w:tcW w:w="1276" w:type="dxa"/>
            <w:tcBorders>
              <w:left w:val="single" w:sz="24" w:space="0" w:color="auto"/>
            </w:tcBorders>
            <w:vAlign w:val="center"/>
          </w:tcPr>
          <w:p w:rsidR="004C03B7" w:rsidRPr="003C07B0" w:rsidRDefault="004C03B7" w:rsidP="004C03B7">
            <w:pPr>
              <w:jc w:val="center"/>
              <w:rPr>
                <w:rFonts w:ascii="Arial" w:hAnsi="Arial" w:cs="Arial"/>
                <w:b/>
                <w:sz w:val="20"/>
                <w:szCs w:val="20"/>
              </w:rPr>
            </w:pPr>
          </w:p>
        </w:tc>
        <w:tc>
          <w:tcPr>
            <w:tcW w:w="1275"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656561" w:rsidP="004C03B7">
            <w:pPr>
              <w:jc w:val="center"/>
              <w:rPr>
                <w:rFonts w:ascii="Arial" w:hAnsi="Arial" w:cs="Arial"/>
                <w:b/>
                <w:sz w:val="20"/>
                <w:szCs w:val="20"/>
              </w:rPr>
            </w:pPr>
            <w:r>
              <w:rPr>
                <w:rFonts w:ascii="Arial" w:hAnsi="Arial" w:cs="Arial"/>
                <w:b/>
                <w:sz w:val="20"/>
                <w:szCs w:val="20"/>
              </w:rPr>
              <w:t>130</w:t>
            </w:r>
            <w:r w:rsidR="00262C50">
              <w:rPr>
                <w:rFonts w:ascii="Arial" w:hAnsi="Arial" w:cs="Arial"/>
                <w:b/>
                <w:sz w:val="20"/>
                <w:szCs w:val="20"/>
              </w:rPr>
              <w:t>6</w:t>
            </w:r>
            <w:r>
              <w:rPr>
                <w:rFonts w:ascii="Arial" w:hAnsi="Arial" w:cs="Arial"/>
                <w:b/>
                <w:sz w:val="20"/>
                <w:szCs w:val="20"/>
              </w:rPr>
              <w:t>.88</w:t>
            </w:r>
          </w:p>
        </w:tc>
        <w:tc>
          <w:tcPr>
            <w:tcW w:w="1134"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5" w:type="dxa"/>
            <w:tcBorders>
              <w:right w:val="single" w:sz="24" w:space="0" w:color="auto"/>
            </w:tcBorders>
            <w:vAlign w:val="center"/>
          </w:tcPr>
          <w:p w:rsidR="004C03B7" w:rsidRPr="003C07B0" w:rsidRDefault="004C03B7" w:rsidP="004C03B7">
            <w:pPr>
              <w:jc w:val="center"/>
              <w:rPr>
                <w:rFonts w:ascii="Arial" w:hAnsi="Arial" w:cs="Arial"/>
                <w:b/>
                <w:sz w:val="20"/>
                <w:szCs w:val="20"/>
              </w:rPr>
            </w:pPr>
          </w:p>
        </w:tc>
        <w:tc>
          <w:tcPr>
            <w:tcW w:w="1418" w:type="dxa"/>
            <w:tcBorders>
              <w:left w:val="single" w:sz="24" w:space="0" w:color="auto"/>
            </w:tcBorders>
            <w:vAlign w:val="center"/>
          </w:tcPr>
          <w:p w:rsidR="004C03B7" w:rsidRPr="003C07B0" w:rsidRDefault="00475283" w:rsidP="00364FA9">
            <w:pPr>
              <w:jc w:val="center"/>
              <w:rPr>
                <w:rFonts w:ascii="Arial" w:hAnsi="Arial" w:cs="Arial"/>
                <w:b/>
                <w:sz w:val="20"/>
                <w:szCs w:val="20"/>
              </w:rPr>
            </w:pPr>
            <w:r>
              <w:rPr>
                <w:rFonts w:ascii="Arial" w:hAnsi="Arial" w:cs="Arial"/>
                <w:b/>
                <w:sz w:val="20"/>
                <w:szCs w:val="20"/>
              </w:rPr>
              <w:t>435.63</w:t>
            </w: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2</w:t>
            </w:r>
          </w:p>
        </w:tc>
        <w:tc>
          <w:tcPr>
            <w:tcW w:w="993" w:type="dxa"/>
          </w:tcPr>
          <w:p w:rsidR="004C03B7" w:rsidRPr="003C07B0" w:rsidRDefault="004C03B7" w:rsidP="004C03B7">
            <w:pPr>
              <w:rPr>
                <w:rFonts w:ascii="Arial" w:hAnsi="Arial" w:cs="Arial"/>
                <w:sz w:val="20"/>
                <w:szCs w:val="20"/>
              </w:rPr>
            </w:pPr>
          </w:p>
        </w:tc>
        <w:tc>
          <w:tcPr>
            <w:tcW w:w="1701" w:type="dxa"/>
          </w:tcPr>
          <w:p w:rsidR="004C03B7" w:rsidRPr="003C07B0" w:rsidRDefault="004C03B7" w:rsidP="004C03B7">
            <w:pPr>
              <w:rPr>
                <w:rFonts w:ascii="Arial" w:hAnsi="Arial" w:cs="Arial"/>
                <w:sz w:val="20"/>
                <w:szCs w:val="20"/>
              </w:rPr>
            </w:pPr>
          </w:p>
        </w:tc>
        <w:tc>
          <w:tcPr>
            <w:tcW w:w="1276" w:type="dxa"/>
            <w:tcBorders>
              <w:right w:val="single" w:sz="24" w:space="0" w:color="auto"/>
            </w:tcBorders>
          </w:tcPr>
          <w:p w:rsidR="004C03B7" w:rsidRPr="003C07B0" w:rsidRDefault="004C03B7" w:rsidP="004C03B7">
            <w:pPr>
              <w:rPr>
                <w:rFonts w:ascii="Arial" w:hAnsi="Arial" w:cs="Arial"/>
                <w:sz w:val="20"/>
                <w:szCs w:val="20"/>
              </w:rPr>
            </w:pPr>
          </w:p>
        </w:tc>
        <w:tc>
          <w:tcPr>
            <w:tcW w:w="1276" w:type="dxa"/>
            <w:tcBorders>
              <w:left w:val="single" w:sz="24" w:space="0" w:color="auto"/>
            </w:tcBorders>
          </w:tcPr>
          <w:p w:rsidR="004C03B7" w:rsidRPr="003C07B0" w:rsidRDefault="004C03B7" w:rsidP="004C03B7">
            <w:pPr>
              <w:rPr>
                <w:rFonts w:ascii="Arial" w:hAnsi="Arial" w:cs="Arial"/>
                <w:sz w:val="20"/>
                <w:szCs w:val="20"/>
              </w:rPr>
            </w:pPr>
          </w:p>
        </w:tc>
        <w:tc>
          <w:tcPr>
            <w:tcW w:w="1275"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5" w:type="dxa"/>
            <w:tcBorders>
              <w:right w:val="single" w:sz="24" w:space="0" w:color="auto"/>
            </w:tcBorders>
          </w:tcPr>
          <w:p w:rsidR="004C03B7" w:rsidRPr="003C07B0" w:rsidRDefault="004C03B7" w:rsidP="004C03B7">
            <w:pPr>
              <w:rPr>
                <w:rFonts w:ascii="Arial" w:hAnsi="Arial" w:cs="Arial"/>
                <w:sz w:val="20"/>
                <w:szCs w:val="20"/>
              </w:rPr>
            </w:pPr>
          </w:p>
        </w:tc>
        <w:tc>
          <w:tcPr>
            <w:tcW w:w="1418" w:type="dxa"/>
            <w:tcBorders>
              <w:left w:val="single" w:sz="24" w:space="0" w:color="auto"/>
            </w:tcBorders>
          </w:tcPr>
          <w:p w:rsidR="004C03B7" w:rsidRPr="003C07B0" w:rsidRDefault="004C03B7" w:rsidP="004C03B7">
            <w:pPr>
              <w:rPr>
                <w:rFonts w:ascii="Arial" w:hAnsi="Arial" w:cs="Arial"/>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p>
        </w:tc>
        <w:tc>
          <w:tcPr>
            <w:tcW w:w="993" w:type="dxa"/>
          </w:tcPr>
          <w:p w:rsidR="004C03B7" w:rsidRPr="00E24526" w:rsidRDefault="004C03B7" w:rsidP="004C03B7">
            <w:pPr>
              <w:rPr>
                <w:rFonts w:ascii="Arial" w:hAnsi="Arial" w:cs="Arial"/>
                <w:sz w:val="20"/>
                <w:szCs w:val="20"/>
              </w:rPr>
            </w:pPr>
          </w:p>
        </w:tc>
        <w:tc>
          <w:tcPr>
            <w:tcW w:w="1701" w:type="dxa"/>
          </w:tcPr>
          <w:p w:rsidR="004C03B7" w:rsidRPr="00E24526" w:rsidRDefault="004C03B7" w:rsidP="004C03B7">
            <w:pPr>
              <w:rPr>
                <w:rFonts w:ascii="Arial" w:hAnsi="Arial" w:cs="Arial"/>
                <w:sz w:val="20"/>
                <w:szCs w:val="20"/>
              </w:rPr>
            </w:pPr>
          </w:p>
        </w:tc>
        <w:tc>
          <w:tcPr>
            <w:tcW w:w="1276" w:type="dxa"/>
            <w:tcBorders>
              <w:right w:val="single" w:sz="24" w:space="0" w:color="auto"/>
            </w:tcBorders>
          </w:tcPr>
          <w:p w:rsidR="004C03B7" w:rsidRPr="00E24526" w:rsidRDefault="004C03B7" w:rsidP="004C03B7">
            <w:pPr>
              <w:rPr>
                <w:rFonts w:ascii="Arial" w:hAnsi="Arial" w:cs="Arial"/>
                <w:sz w:val="20"/>
                <w:szCs w:val="20"/>
              </w:rPr>
            </w:pPr>
          </w:p>
        </w:tc>
        <w:tc>
          <w:tcPr>
            <w:tcW w:w="1276" w:type="dxa"/>
            <w:tcBorders>
              <w:left w:val="single" w:sz="24" w:space="0" w:color="auto"/>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right w:val="single" w:sz="24" w:space="0" w:color="auto"/>
            </w:tcBorders>
          </w:tcPr>
          <w:p w:rsidR="004C03B7" w:rsidRPr="00E24526" w:rsidRDefault="004C03B7" w:rsidP="004C03B7">
            <w:pPr>
              <w:rPr>
                <w:rFonts w:ascii="Arial" w:hAnsi="Arial" w:cs="Arial"/>
                <w:sz w:val="20"/>
                <w:szCs w:val="20"/>
              </w:rPr>
            </w:pPr>
          </w:p>
        </w:tc>
        <w:tc>
          <w:tcPr>
            <w:tcW w:w="1418" w:type="dxa"/>
            <w:tcBorders>
              <w:left w:val="single" w:sz="24" w:space="0" w:color="auto"/>
            </w:tcBorders>
          </w:tcPr>
          <w:p w:rsidR="004C03B7" w:rsidRPr="00E24526" w:rsidRDefault="004C03B7" w:rsidP="004C03B7">
            <w:pPr>
              <w:rPr>
                <w:rFonts w:ascii="Arial" w:hAnsi="Arial" w:cs="Arial"/>
                <w:sz w:val="20"/>
                <w:szCs w:val="20"/>
              </w:rPr>
            </w:pPr>
          </w:p>
        </w:tc>
      </w:tr>
    </w:tbl>
    <w:p w:rsidR="004C03B7" w:rsidRDefault="004C03B7">
      <w:pPr>
        <w:rPr>
          <w:rFonts w:ascii="Arial" w:hAnsi="Arial" w:cs="Arial"/>
        </w:rPr>
      </w:pPr>
    </w:p>
    <w:p w:rsidR="004C03B7" w:rsidRDefault="004C03B7" w:rsidP="004C03B7">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7.6.</w:t>
      </w:r>
      <w:r w:rsidR="00364FA9">
        <w:rPr>
          <w:rFonts w:ascii="Arial" w:hAnsi="Arial" w:cs="Arial"/>
          <w:b/>
        </w:rPr>
        <w:t>3</w:t>
      </w:r>
    </w:p>
    <w:p w:rsidR="004C03B7" w:rsidRPr="003C07B0" w:rsidRDefault="004C03B7" w:rsidP="004C03B7">
      <w:pPr>
        <w:rPr>
          <w:rFonts w:ascii="Arial" w:hAnsi="Arial" w:cs="Arial"/>
          <w:b/>
        </w:rPr>
      </w:pPr>
      <w:r>
        <w:rPr>
          <w:rFonts w:ascii="Arial" w:hAnsi="Arial" w:cs="Arial"/>
          <w:b/>
        </w:rPr>
        <w:t>SMD</w:t>
      </w:r>
      <w:r w:rsidRPr="003C07B0">
        <w:rPr>
          <w:rFonts w:ascii="Arial" w:hAnsi="Arial" w:cs="Arial"/>
          <w:b/>
        </w:rPr>
        <w:t xml:space="preserve"> by </w:t>
      </w:r>
      <w:r>
        <w:rPr>
          <w:rFonts w:ascii="Arial" w:hAnsi="Arial" w:cs="Arial"/>
          <w:b/>
        </w:rPr>
        <w:t>the Digester</w:t>
      </w:r>
      <w:r w:rsidRPr="003C07B0">
        <w:rPr>
          <w:rFonts w:ascii="Arial" w:hAnsi="Arial" w:cs="Arial"/>
          <w:b/>
        </w:rPr>
        <w:t xml:space="preserve"> (Only the value of the SM</w:t>
      </w:r>
      <w:r>
        <w:rPr>
          <w:rFonts w:ascii="Arial" w:hAnsi="Arial" w:cs="Arial"/>
          <w:b/>
        </w:rPr>
        <w:t>D</w:t>
      </w:r>
      <w:r w:rsidRPr="003C07B0">
        <w:rPr>
          <w:rFonts w:ascii="Arial" w:hAnsi="Arial" w:cs="Arial"/>
          <w:b/>
        </w:rPr>
        <w:t xml:space="preserve">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4C03B7" w:rsidRPr="00E24526" w:rsidTr="004C03B7">
        <w:tc>
          <w:tcPr>
            <w:tcW w:w="4537" w:type="dxa"/>
            <w:gridSpan w:val="4"/>
            <w:vAlign w:val="center"/>
          </w:tcPr>
          <w:p w:rsidR="004C03B7" w:rsidRPr="00264428" w:rsidRDefault="004C03B7" w:rsidP="004C03B7">
            <w:pPr>
              <w:jc w:val="center"/>
              <w:rPr>
                <w:rFonts w:ascii="Arial" w:hAnsi="Arial" w:cs="Arial"/>
                <w:b/>
                <w:sz w:val="20"/>
                <w:szCs w:val="20"/>
              </w:rPr>
            </w:pPr>
            <w:r w:rsidRPr="00264428">
              <w:rPr>
                <w:rFonts w:ascii="Arial" w:hAnsi="Arial" w:cs="Arial"/>
                <w:b/>
                <w:sz w:val="20"/>
                <w:szCs w:val="20"/>
              </w:rPr>
              <w:t>TOTAL NUMBER OF LINES: ___</w:t>
            </w:r>
            <w:r>
              <w:rPr>
                <w:rFonts w:ascii="Arial" w:hAnsi="Arial" w:cs="Arial"/>
                <w:b/>
                <w:sz w:val="20"/>
                <w:szCs w:val="20"/>
              </w:rPr>
              <w:t>1</w:t>
            </w:r>
            <w:r w:rsidRPr="00264428">
              <w:rPr>
                <w:rFonts w:ascii="Arial" w:hAnsi="Arial" w:cs="Arial"/>
                <w:b/>
                <w:sz w:val="20"/>
                <w:szCs w:val="20"/>
              </w:rPr>
              <w:t>____</w:t>
            </w:r>
          </w:p>
        </w:tc>
        <w:tc>
          <w:tcPr>
            <w:tcW w:w="9922" w:type="dxa"/>
            <w:gridSpan w:val="8"/>
            <w:tcBorders>
              <w:bottom w:val="single" w:sz="24" w:space="0" w:color="auto"/>
            </w:tcBorders>
          </w:tcPr>
          <w:p w:rsidR="004C03B7" w:rsidRPr="00E24526" w:rsidRDefault="004C03B7" w:rsidP="004C03B7">
            <w:pPr>
              <w:jc w:val="center"/>
              <w:rPr>
                <w:rFonts w:ascii="Arial" w:hAnsi="Arial" w:cs="Arial"/>
                <w:b/>
              </w:rPr>
            </w:pPr>
            <w:r w:rsidRPr="00E24526">
              <w:rPr>
                <w:rFonts w:ascii="Arial" w:hAnsi="Arial" w:cs="Arial"/>
                <w:b/>
              </w:rPr>
              <w:t>STANDARD MATERIALS</w:t>
            </w:r>
          </w:p>
        </w:tc>
        <w:tc>
          <w:tcPr>
            <w:tcW w:w="1418" w:type="dxa"/>
            <w:vMerge w:val="restart"/>
          </w:tcPr>
          <w:p w:rsidR="004C03B7" w:rsidRPr="00E761E1" w:rsidRDefault="004C03B7" w:rsidP="004C03B7">
            <w:pPr>
              <w:jc w:val="center"/>
              <w:rPr>
                <w:rFonts w:ascii="Arial" w:hAnsi="Arial" w:cs="Arial"/>
                <w:b/>
                <w:sz w:val="16"/>
                <w:szCs w:val="16"/>
              </w:rPr>
            </w:pPr>
          </w:p>
          <w:p w:rsidR="004C03B7" w:rsidRPr="00E24526" w:rsidRDefault="00D21D84" w:rsidP="004C03B7">
            <w:pPr>
              <w:jc w:val="center"/>
              <w:rPr>
                <w:rFonts w:ascii="Arial" w:hAnsi="Arial" w:cs="Arial"/>
                <w:b/>
                <w:sz w:val="20"/>
                <w:szCs w:val="20"/>
              </w:rPr>
            </w:pPr>
            <w:r>
              <w:rPr>
                <w:rFonts w:ascii="Arial" w:hAnsi="Arial" w:cs="Arial"/>
                <w:b/>
                <w:sz w:val="16"/>
                <w:szCs w:val="16"/>
              </w:rPr>
              <w:t>NON-STANDARD</w:t>
            </w:r>
            <w:r w:rsidR="004C03B7" w:rsidRPr="00E761E1">
              <w:rPr>
                <w:rFonts w:ascii="Arial" w:hAnsi="Arial" w:cs="Arial"/>
                <w:b/>
                <w:sz w:val="16"/>
                <w:szCs w:val="16"/>
              </w:rPr>
              <w:t xml:space="preserve"> MATERIALS/</w:t>
            </w:r>
            <w:r w:rsidR="004C03B7">
              <w:rPr>
                <w:rFonts w:ascii="Arial" w:hAnsi="Arial" w:cs="Arial"/>
                <w:b/>
                <w:sz w:val="16"/>
                <w:szCs w:val="16"/>
              </w:rPr>
              <w:t xml:space="preserve"> </w:t>
            </w:r>
            <w:r w:rsidR="004C03B7" w:rsidRPr="00E761E1">
              <w:rPr>
                <w:rFonts w:ascii="Arial" w:hAnsi="Arial" w:cs="Arial"/>
                <w:b/>
                <w:sz w:val="16"/>
                <w:szCs w:val="16"/>
              </w:rPr>
              <w:t>COMPONENTS</w:t>
            </w:r>
          </w:p>
        </w:tc>
      </w:tr>
      <w:tr w:rsidR="004C03B7" w:rsidRPr="00E24526" w:rsidTr="004C03B7">
        <w:tc>
          <w:tcPr>
            <w:tcW w:w="567" w:type="dxa"/>
          </w:tcPr>
          <w:p w:rsidR="004C03B7" w:rsidRPr="00E24526" w:rsidRDefault="004C03B7" w:rsidP="004C03B7">
            <w:pPr>
              <w:rPr>
                <w:rFonts w:ascii="Arial" w:hAnsi="Arial" w:cs="Arial"/>
                <w:sz w:val="20"/>
                <w:szCs w:val="20"/>
              </w:rPr>
            </w:pPr>
          </w:p>
        </w:tc>
        <w:tc>
          <w:tcPr>
            <w:tcW w:w="993"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PART</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NUMBER</w:t>
            </w:r>
          </w:p>
          <w:p w:rsidR="004C03B7" w:rsidRPr="00E761E1" w:rsidRDefault="004C03B7" w:rsidP="004C03B7">
            <w:pPr>
              <w:jc w:val="center"/>
              <w:rPr>
                <w:rFonts w:ascii="Arial" w:hAnsi="Arial" w:cs="Arial"/>
                <w:b/>
                <w:sz w:val="16"/>
                <w:szCs w:val="16"/>
              </w:rPr>
            </w:pPr>
          </w:p>
        </w:tc>
        <w:tc>
          <w:tcPr>
            <w:tcW w:w="1701"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UNIT OF</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FLAT GLASS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STAINLESS</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4C03B7"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4C03B7" w:rsidRPr="00E24526" w:rsidRDefault="004C03B7" w:rsidP="004C03B7">
            <w:pPr>
              <w:jc w:val="center"/>
              <w:rPr>
                <w:rFonts w:ascii="Arial" w:hAnsi="Arial" w:cs="Arial"/>
                <w:b/>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1</w:t>
            </w:r>
          </w:p>
        </w:tc>
        <w:tc>
          <w:tcPr>
            <w:tcW w:w="1701"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Chemicals</w:t>
            </w:r>
          </w:p>
        </w:tc>
        <w:tc>
          <w:tcPr>
            <w:tcW w:w="1276" w:type="dxa"/>
            <w:tcBorders>
              <w:right w:val="single" w:sz="24" w:space="0" w:color="auto"/>
            </w:tcBorders>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Liters</w:t>
            </w:r>
          </w:p>
        </w:tc>
        <w:tc>
          <w:tcPr>
            <w:tcW w:w="1276" w:type="dxa"/>
            <w:tcBorders>
              <w:left w:val="single" w:sz="24" w:space="0" w:color="auto"/>
            </w:tcBorders>
            <w:vAlign w:val="center"/>
          </w:tcPr>
          <w:p w:rsidR="004C03B7" w:rsidRPr="003C07B0" w:rsidRDefault="004C03B7" w:rsidP="004C03B7">
            <w:pPr>
              <w:jc w:val="center"/>
              <w:rPr>
                <w:rFonts w:ascii="Arial" w:hAnsi="Arial" w:cs="Arial"/>
                <w:b/>
                <w:sz w:val="20"/>
                <w:szCs w:val="20"/>
              </w:rPr>
            </w:pPr>
          </w:p>
        </w:tc>
        <w:tc>
          <w:tcPr>
            <w:tcW w:w="1275"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5" w:type="dxa"/>
            <w:tcBorders>
              <w:right w:val="single" w:sz="24" w:space="0" w:color="auto"/>
            </w:tcBorders>
            <w:vAlign w:val="center"/>
          </w:tcPr>
          <w:p w:rsidR="004C03B7" w:rsidRPr="003C07B0" w:rsidRDefault="004C03B7" w:rsidP="004C03B7">
            <w:pPr>
              <w:jc w:val="center"/>
              <w:rPr>
                <w:rFonts w:ascii="Arial" w:hAnsi="Arial" w:cs="Arial"/>
                <w:b/>
                <w:sz w:val="20"/>
                <w:szCs w:val="20"/>
              </w:rPr>
            </w:pPr>
          </w:p>
        </w:tc>
        <w:tc>
          <w:tcPr>
            <w:tcW w:w="1418" w:type="dxa"/>
            <w:tcBorders>
              <w:left w:val="single" w:sz="24" w:space="0" w:color="auto"/>
            </w:tcBorders>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17.50</w:t>
            </w: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2</w:t>
            </w:r>
          </w:p>
        </w:tc>
        <w:tc>
          <w:tcPr>
            <w:tcW w:w="993" w:type="dxa"/>
          </w:tcPr>
          <w:p w:rsidR="004C03B7" w:rsidRPr="003C07B0" w:rsidRDefault="004C03B7" w:rsidP="004C03B7">
            <w:pPr>
              <w:rPr>
                <w:rFonts w:ascii="Arial" w:hAnsi="Arial" w:cs="Arial"/>
                <w:sz w:val="20"/>
                <w:szCs w:val="20"/>
              </w:rPr>
            </w:pPr>
          </w:p>
        </w:tc>
        <w:tc>
          <w:tcPr>
            <w:tcW w:w="1701" w:type="dxa"/>
          </w:tcPr>
          <w:p w:rsidR="004C03B7" w:rsidRPr="003C07B0" w:rsidRDefault="004C03B7" w:rsidP="004C03B7">
            <w:pPr>
              <w:rPr>
                <w:rFonts w:ascii="Arial" w:hAnsi="Arial" w:cs="Arial"/>
                <w:sz w:val="20"/>
                <w:szCs w:val="20"/>
              </w:rPr>
            </w:pPr>
          </w:p>
        </w:tc>
        <w:tc>
          <w:tcPr>
            <w:tcW w:w="1276" w:type="dxa"/>
            <w:tcBorders>
              <w:right w:val="single" w:sz="24" w:space="0" w:color="auto"/>
            </w:tcBorders>
          </w:tcPr>
          <w:p w:rsidR="004C03B7" w:rsidRPr="003C07B0" w:rsidRDefault="004C03B7" w:rsidP="004C03B7">
            <w:pPr>
              <w:rPr>
                <w:rFonts w:ascii="Arial" w:hAnsi="Arial" w:cs="Arial"/>
                <w:sz w:val="20"/>
                <w:szCs w:val="20"/>
              </w:rPr>
            </w:pPr>
          </w:p>
        </w:tc>
        <w:tc>
          <w:tcPr>
            <w:tcW w:w="1276" w:type="dxa"/>
            <w:tcBorders>
              <w:left w:val="single" w:sz="24" w:space="0" w:color="auto"/>
            </w:tcBorders>
          </w:tcPr>
          <w:p w:rsidR="004C03B7" w:rsidRPr="003C07B0" w:rsidRDefault="004C03B7" w:rsidP="004C03B7">
            <w:pPr>
              <w:rPr>
                <w:rFonts w:ascii="Arial" w:hAnsi="Arial" w:cs="Arial"/>
                <w:sz w:val="20"/>
                <w:szCs w:val="20"/>
              </w:rPr>
            </w:pPr>
          </w:p>
        </w:tc>
        <w:tc>
          <w:tcPr>
            <w:tcW w:w="1275"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5" w:type="dxa"/>
            <w:tcBorders>
              <w:right w:val="single" w:sz="24" w:space="0" w:color="auto"/>
            </w:tcBorders>
          </w:tcPr>
          <w:p w:rsidR="004C03B7" w:rsidRPr="003C07B0" w:rsidRDefault="004C03B7" w:rsidP="004C03B7">
            <w:pPr>
              <w:rPr>
                <w:rFonts w:ascii="Arial" w:hAnsi="Arial" w:cs="Arial"/>
                <w:sz w:val="20"/>
                <w:szCs w:val="20"/>
              </w:rPr>
            </w:pPr>
          </w:p>
        </w:tc>
        <w:tc>
          <w:tcPr>
            <w:tcW w:w="1418" w:type="dxa"/>
            <w:tcBorders>
              <w:left w:val="single" w:sz="24" w:space="0" w:color="auto"/>
            </w:tcBorders>
          </w:tcPr>
          <w:p w:rsidR="004C03B7" w:rsidRPr="003C07B0" w:rsidRDefault="004C03B7" w:rsidP="004C03B7">
            <w:pPr>
              <w:rPr>
                <w:rFonts w:ascii="Arial" w:hAnsi="Arial" w:cs="Arial"/>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p>
        </w:tc>
        <w:tc>
          <w:tcPr>
            <w:tcW w:w="993" w:type="dxa"/>
          </w:tcPr>
          <w:p w:rsidR="004C03B7" w:rsidRPr="00E24526" w:rsidRDefault="004C03B7" w:rsidP="004C03B7">
            <w:pPr>
              <w:rPr>
                <w:rFonts w:ascii="Arial" w:hAnsi="Arial" w:cs="Arial"/>
                <w:sz w:val="20"/>
                <w:szCs w:val="20"/>
              </w:rPr>
            </w:pPr>
          </w:p>
        </w:tc>
        <w:tc>
          <w:tcPr>
            <w:tcW w:w="1701" w:type="dxa"/>
          </w:tcPr>
          <w:p w:rsidR="004C03B7" w:rsidRPr="00E24526" w:rsidRDefault="004C03B7" w:rsidP="004C03B7">
            <w:pPr>
              <w:rPr>
                <w:rFonts w:ascii="Arial" w:hAnsi="Arial" w:cs="Arial"/>
                <w:sz w:val="20"/>
                <w:szCs w:val="20"/>
              </w:rPr>
            </w:pPr>
          </w:p>
        </w:tc>
        <w:tc>
          <w:tcPr>
            <w:tcW w:w="1276" w:type="dxa"/>
            <w:tcBorders>
              <w:right w:val="single" w:sz="24" w:space="0" w:color="auto"/>
            </w:tcBorders>
          </w:tcPr>
          <w:p w:rsidR="004C03B7" w:rsidRPr="00E24526" w:rsidRDefault="004C03B7" w:rsidP="004C03B7">
            <w:pPr>
              <w:rPr>
                <w:rFonts w:ascii="Arial" w:hAnsi="Arial" w:cs="Arial"/>
                <w:sz w:val="20"/>
                <w:szCs w:val="20"/>
              </w:rPr>
            </w:pPr>
          </w:p>
        </w:tc>
        <w:tc>
          <w:tcPr>
            <w:tcW w:w="1276" w:type="dxa"/>
            <w:tcBorders>
              <w:left w:val="single" w:sz="24" w:space="0" w:color="auto"/>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right w:val="single" w:sz="24" w:space="0" w:color="auto"/>
            </w:tcBorders>
          </w:tcPr>
          <w:p w:rsidR="004C03B7" w:rsidRPr="00E24526" w:rsidRDefault="004C03B7" w:rsidP="004C03B7">
            <w:pPr>
              <w:rPr>
                <w:rFonts w:ascii="Arial" w:hAnsi="Arial" w:cs="Arial"/>
                <w:sz w:val="20"/>
                <w:szCs w:val="20"/>
              </w:rPr>
            </w:pPr>
          </w:p>
        </w:tc>
        <w:tc>
          <w:tcPr>
            <w:tcW w:w="1418" w:type="dxa"/>
            <w:tcBorders>
              <w:left w:val="single" w:sz="24" w:space="0" w:color="auto"/>
            </w:tcBorders>
          </w:tcPr>
          <w:p w:rsidR="004C03B7" w:rsidRPr="00E24526" w:rsidRDefault="004C03B7" w:rsidP="004C03B7">
            <w:pPr>
              <w:rPr>
                <w:rFonts w:ascii="Arial" w:hAnsi="Arial" w:cs="Arial"/>
                <w:sz w:val="20"/>
                <w:szCs w:val="20"/>
              </w:rPr>
            </w:pPr>
          </w:p>
        </w:tc>
      </w:tr>
    </w:tbl>
    <w:p w:rsidR="004C03B7" w:rsidRDefault="004C03B7" w:rsidP="004C03B7"/>
    <w:p w:rsidR="00364FA9" w:rsidRDefault="00364FA9" w:rsidP="004C03B7"/>
    <w:p w:rsidR="00364FA9" w:rsidRDefault="00364FA9" w:rsidP="004C03B7"/>
    <w:p w:rsidR="00364FA9" w:rsidRDefault="00364FA9" w:rsidP="004C03B7"/>
    <w:p w:rsidR="00364FA9" w:rsidRDefault="00364FA9" w:rsidP="004C03B7"/>
    <w:p w:rsidR="00364FA9" w:rsidRDefault="00364FA9" w:rsidP="004C03B7"/>
    <w:p w:rsidR="004C03B7" w:rsidRDefault="004C03B7" w:rsidP="004C03B7">
      <w:pPr>
        <w:rPr>
          <w:rFonts w:ascii="Arial" w:hAnsi="Arial" w:cs="Arial"/>
          <w:b/>
        </w:rPr>
      </w:pP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7.6.</w:t>
      </w:r>
      <w:r w:rsidR="00364FA9">
        <w:rPr>
          <w:rFonts w:ascii="Arial" w:hAnsi="Arial" w:cs="Arial"/>
          <w:b/>
        </w:rPr>
        <w:t>4</w:t>
      </w:r>
    </w:p>
    <w:p w:rsidR="004C03B7" w:rsidRPr="003C07B0" w:rsidRDefault="004C03B7" w:rsidP="004C03B7">
      <w:pPr>
        <w:rPr>
          <w:rFonts w:ascii="Arial" w:hAnsi="Arial" w:cs="Arial"/>
          <w:b/>
        </w:rPr>
      </w:pPr>
      <w:r w:rsidRPr="003C07B0">
        <w:rPr>
          <w:rFonts w:ascii="Arial" w:hAnsi="Arial" w:cs="Arial"/>
          <w:b/>
        </w:rPr>
        <w:t>SM</w:t>
      </w:r>
      <w:r>
        <w:rPr>
          <w:rFonts w:ascii="Arial" w:hAnsi="Arial" w:cs="Arial"/>
          <w:b/>
        </w:rPr>
        <w:t>D</w:t>
      </w:r>
      <w:r w:rsidRPr="003C07B0">
        <w:rPr>
          <w:rFonts w:ascii="Arial" w:hAnsi="Arial" w:cs="Arial"/>
          <w:b/>
        </w:rPr>
        <w:t xml:space="preserve"> by </w:t>
      </w:r>
      <w:r>
        <w:rPr>
          <w:rFonts w:ascii="Arial" w:hAnsi="Arial" w:cs="Arial"/>
          <w:b/>
        </w:rPr>
        <w:t>the Substrate Supplier</w:t>
      </w:r>
      <w:r w:rsidRPr="003C07B0">
        <w:rPr>
          <w:rFonts w:ascii="Arial" w:hAnsi="Arial" w:cs="Arial"/>
          <w:b/>
        </w:rPr>
        <w:t xml:space="preserve"> (Only the value of the SM</w:t>
      </w:r>
      <w:r>
        <w:rPr>
          <w:rFonts w:ascii="Arial" w:hAnsi="Arial" w:cs="Arial"/>
          <w:b/>
        </w:rPr>
        <w:t>D</w:t>
      </w:r>
      <w:r w:rsidRPr="003C07B0">
        <w:rPr>
          <w:rFonts w:ascii="Arial" w:hAnsi="Arial" w:cs="Arial"/>
          <w:b/>
        </w:rPr>
        <w:t xml:space="preserve">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4C03B7" w:rsidRPr="00E24526" w:rsidTr="004C03B7">
        <w:tc>
          <w:tcPr>
            <w:tcW w:w="4537" w:type="dxa"/>
            <w:gridSpan w:val="4"/>
            <w:vAlign w:val="center"/>
          </w:tcPr>
          <w:p w:rsidR="004C03B7" w:rsidRPr="00264428" w:rsidRDefault="004C03B7" w:rsidP="004C03B7">
            <w:pPr>
              <w:jc w:val="center"/>
              <w:rPr>
                <w:rFonts w:ascii="Arial" w:hAnsi="Arial" w:cs="Arial"/>
                <w:b/>
                <w:sz w:val="20"/>
                <w:szCs w:val="20"/>
              </w:rPr>
            </w:pPr>
            <w:r w:rsidRPr="00264428">
              <w:rPr>
                <w:rFonts w:ascii="Arial" w:hAnsi="Arial" w:cs="Arial"/>
                <w:b/>
                <w:sz w:val="20"/>
                <w:szCs w:val="20"/>
              </w:rPr>
              <w:t>TOTAL NUMBER OF LINES: ___</w:t>
            </w:r>
            <w:r>
              <w:rPr>
                <w:rFonts w:ascii="Arial" w:hAnsi="Arial" w:cs="Arial"/>
                <w:b/>
                <w:sz w:val="20"/>
                <w:szCs w:val="20"/>
              </w:rPr>
              <w:t>1</w:t>
            </w:r>
            <w:r w:rsidRPr="00264428">
              <w:rPr>
                <w:rFonts w:ascii="Arial" w:hAnsi="Arial" w:cs="Arial"/>
                <w:b/>
                <w:sz w:val="20"/>
                <w:szCs w:val="20"/>
              </w:rPr>
              <w:t>____</w:t>
            </w:r>
          </w:p>
        </w:tc>
        <w:tc>
          <w:tcPr>
            <w:tcW w:w="9922" w:type="dxa"/>
            <w:gridSpan w:val="8"/>
            <w:tcBorders>
              <w:bottom w:val="single" w:sz="24" w:space="0" w:color="auto"/>
            </w:tcBorders>
          </w:tcPr>
          <w:p w:rsidR="004C03B7" w:rsidRPr="00E24526" w:rsidRDefault="004C03B7" w:rsidP="004C03B7">
            <w:pPr>
              <w:jc w:val="center"/>
              <w:rPr>
                <w:rFonts w:ascii="Arial" w:hAnsi="Arial" w:cs="Arial"/>
                <w:b/>
              </w:rPr>
            </w:pPr>
            <w:r w:rsidRPr="00E24526">
              <w:rPr>
                <w:rFonts w:ascii="Arial" w:hAnsi="Arial" w:cs="Arial"/>
                <w:b/>
              </w:rPr>
              <w:t>STANDARD MATERIALS</w:t>
            </w:r>
          </w:p>
        </w:tc>
        <w:tc>
          <w:tcPr>
            <w:tcW w:w="1418" w:type="dxa"/>
            <w:vMerge w:val="restart"/>
          </w:tcPr>
          <w:p w:rsidR="004C03B7" w:rsidRPr="00E761E1" w:rsidRDefault="004C03B7" w:rsidP="004C03B7">
            <w:pPr>
              <w:jc w:val="center"/>
              <w:rPr>
                <w:rFonts w:ascii="Arial" w:hAnsi="Arial" w:cs="Arial"/>
                <w:b/>
                <w:sz w:val="16"/>
                <w:szCs w:val="16"/>
              </w:rPr>
            </w:pPr>
          </w:p>
          <w:p w:rsidR="004C03B7" w:rsidRPr="00E24526" w:rsidRDefault="00D21D84" w:rsidP="004C03B7">
            <w:pPr>
              <w:jc w:val="center"/>
              <w:rPr>
                <w:rFonts w:ascii="Arial" w:hAnsi="Arial" w:cs="Arial"/>
                <w:b/>
                <w:sz w:val="20"/>
                <w:szCs w:val="20"/>
              </w:rPr>
            </w:pPr>
            <w:r>
              <w:rPr>
                <w:rFonts w:ascii="Arial" w:hAnsi="Arial" w:cs="Arial"/>
                <w:b/>
                <w:sz w:val="16"/>
                <w:szCs w:val="16"/>
              </w:rPr>
              <w:t>NON-STANDARD</w:t>
            </w:r>
            <w:r w:rsidR="004C03B7" w:rsidRPr="00E761E1">
              <w:rPr>
                <w:rFonts w:ascii="Arial" w:hAnsi="Arial" w:cs="Arial"/>
                <w:b/>
                <w:sz w:val="16"/>
                <w:szCs w:val="16"/>
              </w:rPr>
              <w:t xml:space="preserve"> MATERIALS/</w:t>
            </w:r>
            <w:r w:rsidR="004C03B7">
              <w:rPr>
                <w:rFonts w:ascii="Arial" w:hAnsi="Arial" w:cs="Arial"/>
                <w:b/>
                <w:sz w:val="16"/>
                <w:szCs w:val="16"/>
              </w:rPr>
              <w:t xml:space="preserve"> </w:t>
            </w:r>
            <w:r w:rsidR="004C03B7" w:rsidRPr="00E761E1">
              <w:rPr>
                <w:rFonts w:ascii="Arial" w:hAnsi="Arial" w:cs="Arial"/>
                <w:b/>
                <w:sz w:val="16"/>
                <w:szCs w:val="16"/>
              </w:rPr>
              <w:t>COMPONENTS</w:t>
            </w:r>
          </w:p>
        </w:tc>
      </w:tr>
      <w:tr w:rsidR="004C03B7" w:rsidRPr="00E24526" w:rsidTr="004C03B7">
        <w:tc>
          <w:tcPr>
            <w:tcW w:w="567" w:type="dxa"/>
          </w:tcPr>
          <w:p w:rsidR="004C03B7" w:rsidRPr="00E24526" w:rsidRDefault="004C03B7" w:rsidP="004C03B7">
            <w:pPr>
              <w:rPr>
                <w:rFonts w:ascii="Arial" w:hAnsi="Arial" w:cs="Arial"/>
                <w:sz w:val="20"/>
                <w:szCs w:val="20"/>
              </w:rPr>
            </w:pPr>
          </w:p>
        </w:tc>
        <w:tc>
          <w:tcPr>
            <w:tcW w:w="993"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PART</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NUMBER</w:t>
            </w:r>
          </w:p>
          <w:p w:rsidR="004C03B7" w:rsidRPr="00E761E1" w:rsidRDefault="004C03B7" w:rsidP="004C03B7">
            <w:pPr>
              <w:jc w:val="center"/>
              <w:rPr>
                <w:rFonts w:ascii="Arial" w:hAnsi="Arial" w:cs="Arial"/>
                <w:b/>
                <w:sz w:val="16"/>
                <w:szCs w:val="16"/>
              </w:rPr>
            </w:pPr>
          </w:p>
        </w:tc>
        <w:tc>
          <w:tcPr>
            <w:tcW w:w="1701"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UNIT OF</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FLAT GLASS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STAINLESS</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4C03B7"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4C03B7" w:rsidRPr="00E24526" w:rsidRDefault="004C03B7" w:rsidP="004C03B7">
            <w:pPr>
              <w:jc w:val="center"/>
              <w:rPr>
                <w:rFonts w:ascii="Arial" w:hAnsi="Arial" w:cs="Arial"/>
                <w:b/>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1.1</w:t>
            </w:r>
          </w:p>
        </w:tc>
        <w:tc>
          <w:tcPr>
            <w:tcW w:w="1701"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Substrate</w:t>
            </w:r>
          </w:p>
        </w:tc>
        <w:tc>
          <w:tcPr>
            <w:tcW w:w="1276" w:type="dxa"/>
            <w:tcBorders>
              <w:right w:val="single" w:sz="24" w:space="0" w:color="auto"/>
            </w:tcBorders>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Unit</w:t>
            </w:r>
          </w:p>
        </w:tc>
        <w:tc>
          <w:tcPr>
            <w:tcW w:w="1276" w:type="dxa"/>
            <w:tcBorders>
              <w:left w:val="single" w:sz="24" w:space="0" w:color="auto"/>
            </w:tcBorders>
            <w:vAlign w:val="center"/>
          </w:tcPr>
          <w:p w:rsidR="004C03B7" w:rsidRPr="003C07B0" w:rsidRDefault="004C03B7" w:rsidP="004C03B7">
            <w:pPr>
              <w:jc w:val="center"/>
              <w:rPr>
                <w:rFonts w:ascii="Arial" w:hAnsi="Arial" w:cs="Arial"/>
                <w:b/>
                <w:sz w:val="20"/>
                <w:szCs w:val="20"/>
              </w:rPr>
            </w:pPr>
          </w:p>
        </w:tc>
        <w:tc>
          <w:tcPr>
            <w:tcW w:w="1275"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5" w:type="dxa"/>
            <w:tcBorders>
              <w:right w:val="single" w:sz="24" w:space="0" w:color="auto"/>
            </w:tcBorders>
            <w:vAlign w:val="center"/>
          </w:tcPr>
          <w:p w:rsidR="004C03B7" w:rsidRPr="003C07B0" w:rsidRDefault="004C03B7" w:rsidP="004C03B7">
            <w:pPr>
              <w:jc w:val="center"/>
              <w:rPr>
                <w:rFonts w:ascii="Arial" w:hAnsi="Arial" w:cs="Arial"/>
                <w:b/>
                <w:sz w:val="20"/>
                <w:szCs w:val="20"/>
              </w:rPr>
            </w:pPr>
          </w:p>
        </w:tc>
        <w:tc>
          <w:tcPr>
            <w:tcW w:w="1418" w:type="dxa"/>
            <w:tcBorders>
              <w:left w:val="single" w:sz="24" w:space="0" w:color="auto"/>
            </w:tcBorders>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40.00</w:t>
            </w: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2</w:t>
            </w:r>
          </w:p>
        </w:tc>
        <w:tc>
          <w:tcPr>
            <w:tcW w:w="993" w:type="dxa"/>
          </w:tcPr>
          <w:p w:rsidR="004C03B7" w:rsidRPr="003C07B0" w:rsidRDefault="004C03B7" w:rsidP="004C03B7">
            <w:pPr>
              <w:rPr>
                <w:rFonts w:ascii="Arial" w:hAnsi="Arial" w:cs="Arial"/>
                <w:sz w:val="20"/>
                <w:szCs w:val="20"/>
              </w:rPr>
            </w:pPr>
          </w:p>
        </w:tc>
        <w:tc>
          <w:tcPr>
            <w:tcW w:w="1701" w:type="dxa"/>
          </w:tcPr>
          <w:p w:rsidR="004C03B7" w:rsidRPr="003C07B0" w:rsidRDefault="004C03B7" w:rsidP="004C03B7">
            <w:pPr>
              <w:rPr>
                <w:rFonts w:ascii="Arial" w:hAnsi="Arial" w:cs="Arial"/>
                <w:sz w:val="20"/>
                <w:szCs w:val="20"/>
              </w:rPr>
            </w:pPr>
          </w:p>
        </w:tc>
        <w:tc>
          <w:tcPr>
            <w:tcW w:w="1276" w:type="dxa"/>
            <w:tcBorders>
              <w:right w:val="single" w:sz="24" w:space="0" w:color="auto"/>
            </w:tcBorders>
          </w:tcPr>
          <w:p w:rsidR="004C03B7" w:rsidRPr="003C07B0" w:rsidRDefault="004C03B7" w:rsidP="004C03B7">
            <w:pPr>
              <w:rPr>
                <w:rFonts w:ascii="Arial" w:hAnsi="Arial" w:cs="Arial"/>
                <w:sz w:val="20"/>
                <w:szCs w:val="20"/>
              </w:rPr>
            </w:pPr>
          </w:p>
        </w:tc>
        <w:tc>
          <w:tcPr>
            <w:tcW w:w="1276" w:type="dxa"/>
            <w:tcBorders>
              <w:left w:val="single" w:sz="24" w:space="0" w:color="auto"/>
            </w:tcBorders>
          </w:tcPr>
          <w:p w:rsidR="004C03B7" w:rsidRPr="003C07B0" w:rsidRDefault="004C03B7" w:rsidP="004C03B7">
            <w:pPr>
              <w:rPr>
                <w:rFonts w:ascii="Arial" w:hAnsi="Arial" w:cs="Arial"/>
                <w:sz w:val="20"/>
                <w:szCs w:val="20"/>
              </w:rPr>
            </w:pPr>
          </w:p>
        </w:tc>
        <w:tc>
          <w:tcPr>
            <w:tcW w:w="1275"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5" w:type="dxa"/>
            <w:tcBorders>
              <w:right w:val="single" w:sz="24" w:space="0" w:color="auto"/>
            </w:tcBorders>
          </w:tcPr>
          <w:p w:rsidR="004C03B7" w:rsidRPr="003C07B0" w:rsidRDefault="004C03B7" w:rsidP="004C03B7">
            <w:pPr>
              <w:rPr>
                <w:rFonts w:ascii="Arial" w:hAnsi="Arial" w:cs="Arial"/>
                <w:sz w:val="20"/>
                <w:szCs w:val="20"/>
              </w:rPr>
            </w:pPr>
          </w:p>
        </w:tc>
        <w:tc>
          <w:tcPr>
            <w:tcW w:w="1418" w:type="dxa"/>
            <w:tcBorders>
              <w:left w:val="single" w:sz="24" w:space="0" w:color="auto"/>
            </w:tcBorders>
          </w:tcPr>
          <w:p w:rsidR="004C03B7" w:rsidRPr="003C07B0" w:rsidRDefault="004C03B7" w:rsidP="004C03B7">
            <w:pPr>
              <w:rPr>
                <w:rFonts w:ascii="Arial" w:hAnsi="Arial" w:cs="Arial"/>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p>
        </w:tc>
        <w:tc>
          <w:tcPr>
            <w:tcW w:w="993" w:type="dxa"/>
          </w:tcPr>
          <w:p w:rsidR="004C03B7" w:rsidRPr="00E24526" w:rsidRDefault="004C03B7" w:rsidP="004C03B7">
            <w:pPr>
              <w:rPr>
                <w:rFonts w:ascii="Arial" w:hAnsi="Arial" w:cs="Arial"/>
                <w:sz w:val="20"/>
                <w:szCs w:val="20"/>
              </w:rPr>
            </w:pPr>
          </w:p>
        </w:tc>
        <w:tc>
          <w:tcPr>
            <w:tcW w:w="1701" w:type="dxa"/>
          </w:tcPr>
          <w:p w:rsidR="004C03B7" w:rsidRPr="00E24526" w:rsidRDefault="004C03B7" w:rsidP="004C03B7">
            <w:pPr>
              <w:rPr>
                <w:rFonts w:ascii="Arial" w:hAnsi="Arial" w:cs="Arial"/>
                <w:sz w:val="20"/>
                <w:szCs w:val="20"/>
              </w:rPr>
            </w:pPr>
          </w:p>
        </w:tc>
        <w:tc>
          <w:tcPr>
            <w:tcW w:w="1276" w:type="dxa"/>
            <w:tcBorders>
              <w:right w:val="single" w:sz="24" w:space="0" w:color="auto"/>
            </w:tcBorders>
          </w:tcPr>
          <w:p w:rsidR="004C03B7" w:rsidRPr="00E24526" w:rsidRDefault="004C03B7" w:rsidP="004C03B7">
            <w:pPr>
              <w:rPr>
                <w:rFonts w:ascii="Arial" w:hAnsi="Arial" w:cs="Arial"/>
                <w:sz w:val="20"/>
                <w:szCs w:val="20"/>
              </w:rPr>
            </w:pPr>
          </w:p>
        </w:tc>
        <w:tc>
          <w:tcPr>
            <w:tcW w:w="1276" w:type="dxa"/>
            <w:tcBorders>
              <w:left w:val="single" w:sz="24" w:space="0" w:color="auto"/>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right w:val="single" w:sz="24" w:space="0" w:color="auto"/>
            </w:tcBorders>
          </w:tcPr>
          <w:p w:rsidR="004C03B7" w:rsidRPr="00E24526" w:rsidRDefault="004C03B7" w:rsidP="004C03B7">
            <w:pPr>
              <w:rPr>
                <w:rFonts w:ascii="Arial" w:hAnsi="Arial" w:cs="Arial"/>
                <w:sz w:val="20"/>
                <w:szCs w:val="20"/>
              </w:rPr>
            </w:pPr>
          </w:p>
        </w:tc>
        <w:tc>
          <w:tcPr>
            <w:tcW w:w="1418" w:type="dxa"/>
            <w:tcBorders>
              <w:left w:val="single" w:sz="24" w:space="0" w:color="auto"/>
            </w:tcBorders>
          </w:tcPr>
          <w:p w:rsidR="004C03B7" w:rsidRPr="00E24526" w:rsidRDefault="004C03B7" w:rsidP="004C03B7">
            <w:pPr>
              <w:rPr>
                <w:rFonts w:ascii="Arial" w:hAnsi="Arial" w:cs="Arial"/>
                <w:sz w:val="20"/>
                <w:szCs w:val="20"/>
              </w:rPr>
            </w:pPr>
          </w:p>
        </w:tc>
      </w:tr>
    </w:tbl>
    <w:p w:rsidR="004C03B7" w:rsidRDefault="004C03B7" w:rsidP="004C03B7">
      <w:pPr>
        <w:rPr>
          <w:rFonts w:ascii="Arial" w:hAnsi="Arial" w:cs="Arial"/>
        </w:rPr>
      </w:pPr>
    </w:p>
    <w:p w:rsidR="004C03B7" w:rsidRDefault="004C03B7" w:rsidP="004C03B7">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7.6.</w:t>
      </w:r>
      <w:r w:rsidR="00364FA9">
        <w:rPr>
          <w:rFonts w:ascii="Arial" w:hAnsi="Arial" w:cs="Arial"/>
          <w:b/>
        </w:rPr>
        <w:t>5</w:t>
      </w:r>
    </w:p>
    <w:p w:rsidR="004C03B7" w:rsidRPr="003C07B0" w:rsidRDefault="004C03B7" w:rsidP="004C03B7">
      <w:pPr>
        <w:rPr>
          <w:rFonts w:ascii="Arial" w:hAnsi="Arial" w:cs="Arial"/>
          <w:b/>
        </w:rPr>
      </w:pPr>
      <w:r w:rsidRPr="003C07B0">
        <w:rPr>
          <w:rFonts w:ascii="Arial" w:hAnsi="Arial" w:cs="Arial"/>
          <w:b/>
        </w:rPr>
        <w:t>SM</w:t>
      </w:r>
      <w:r>
        <w:rPr>
          <w:rFonts w:ascii="Arial" w:hAnsi="Arial" w:cs="Arial"/>
          <w:b/>
        </w:rPr>
        <w:t>D</w:t>
      </w:r>
      <w:r w:rsidRPr="003C07B0">
        <w:rPr>
          <w:rFonts w:ascii="Arial" w:hAnsi="Arial" w:cs="Arial"/>
          <w:b/>
        </w:rPr>
        <w:t xml:space="preserve"> by </w:t>
      </w:r>
      <w:r>
        <w:rPr>
          <w:rFonts w:ascii="Arial" w:hAnsi="Arial" w:cs="Arial"/>
          <w:b/>
        </w:rPr>
        <w:t>the Coater</w:t>
      </w:r>
      <w:r w:rsidRPr="003C07B0">
        <w:rPr>
          <w:rFonts w:ascii="Arial" w:hAnsi="Arial" w:cs="Arial"/>
          <w:b/>
        </w:rPr>
        <w:t xml:space="preserve"> (Only the value of the SM</w:t>
      </w:r>
      <w:r>
        <w:rPr>
          <w:rFonts w:ascii="Arial" w:hAnsi="Arial" w:cs="Arial"/>
          <w:b/>
        </w:rPr>
        <w:t>D</w:t>
      </w:r>
      <w:r w:rsidRPr="003C07B0">
        <w:rPr>
          <w:rFonts w:ascii="Arial" w:hAnsi="Arial" w:cs="Arial"/>
          <w:b/>
        </w:rPr>
        <w:t xml:space="preserve">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4C03B7" w:rsidRPr="00E24526" w:rsidTr="004C03B7">
        <w:tc>
          <w:tcPr>
            <w:tcW w:w="4537" w:type="dxa"/>
            <w:gridSpan w:val="4"/>
            <w:vAlign w:val="center"/>
          </w:tcPr>
          <w:p w:rsidR="004C03B7" w:rsidRPr="00264428" w:rsidRDefault="004C03B7" w:rsidP="004C03B7">
            <w:pPr>
              <w:jc w:val="center"/>
              <w:rPr>
                <w:rFonts w:ascii="Arial" w:hAnsi="Arial" w:cs="Arial"/>
                <w:b/>
                <w:sz w:val="20"/>
                <w:szCs w:val="20"/>
              </w:rPr>
            </w:pPr>
            <w:r w:rsidRPr="00264428">
              <w:rPr>
                <w:rFonts w:ascii="Arial" w:hAnsi="Arial" w:cs="Arial"/>
                <w:b/>
                <w:sz w:val="20"/>
                <w:szCs w:val="20"/>
              </w:rPr>
              <w:t>TOTAL NUMBER OF LINES: ___</w:t>
            </w:r>
            <w:r>
              <w:rPr>
                <w:rFonts w:ascii="Arial" w:hAnsi="Arial" w:cs="Arial"/>
                <w:b/>
                <w:sz w:val="20"/>
                <w:szCs w:val="20"/>
              </w:rPr>
              <w:t>1</w:t>
            </w:r>
            <w:r w:rsidRPr="00264428">
              <w:rPr>
                <w:rFonts w:ascii="Arial" w:hAnsi="Arial" w:cs="Arial"/>
                <w:b/>
                <w:sz w:val="20"/>
                <w:szCs w:val="20"/>
              </w:rPr>
              <w:t>____</w:t>
            </w:r>
          </w:p>
        </w:tc>
        <w:tc>
          <w:tcPr>
            <w:tcW w:w="9922" w:type="dxa"/>
            <w:gridSpan w:val="8"/>
            <w:tcBorders>
              <w:bottom w:val="single" w:sz="24" w:space="0" w:color="auto"/>
            </w:tcBorders>
          </w:tcPr>
          <w:p w:rsidR="004C03B7" w:rsidRPr="00E24526" w:rsidRDefault="004C03B7" w:rsidP="004C03B7">
            <w:pPr>
              <w:jc w:val="center"/>
              <w:rPr>
                <w:rFonts w:ascii="Arial" w:hAnsi="Arial" w:cs="Arial"/>
                <w:b/>
              </w:rPr>
            </w:pPr>
            <w:r w:rsidRPr="00E24526">
              <w:rPr>
                <w:rFonts w:ascii="Arial" w:hAnsi="Arial" w:cs="Arial"/>
                <w:b/>
              </w:rPr>
              <w:t>STANDARD MATERIALS</w:t>
            </w:r>
          </w:p>
        </w:tc>
        <w:tc>
          <w:tcPr>
            <w:tcW w:w="1418" w:type="dxa"/>
            <w:vMerge w:val="restart"/>
          </w:tcPr>
          <w:p w:rsidR="004C03B7" w:rsidRPr="00E761E1" w:rsidRDefault="004C03B7" w:rsidP="004C03B7">
            <w:pPr>
              <w:jc w:val="center"/>
              <w:rPr>
                <w:rFonts w:ascii="Arial" w:hAnsi="Arial" w:cs="Arial"/>
                <w:b/>
                <w:sz w:val="16"/>
                <w:szCs w:val="16"/>
              </w:rPr>
            </w:pPr>
          </w:p>
          <w:p w:rsidR="004C03B7" w:rsidRPr="00E24526" w:rsidRDefault="00D21D84" w:rsidP="004C03B7">
            <w:pPr>
              <w:jc w:val="center"/>
              <w:rPr>
                <w:rFonts w:ascii="Arial" w:hAnsi="Arial" w:cs="Arial"/>
                <w:b/>
                <w:sz w:val="20"/>
                <w:szCs w:val="20"/>
              </w:rPr>
            </w:pPr>
            <w:r>
              <w:rPr>
                <w:rFonts w:ascii="Arial" w:hAnsi="Arial" w:cs="Arial"/>
                <w:b/>
                <w:sz w:val="16"/>
                <w:szCs w:val="16"/>
              </w:rPr>
              <w:t>NON-STANDARD</w:t>
            </w:r>
            <w:r w:rsidR="004C03B7" w:rsidRPr="00E761E1">
              <w:rPr>
                <w:rFonts w:ascii="Arial" w:hAnsi="Arial" w:cs="Arial"/>
                <w:b/>
                <w:sz w:val="16"/>
                <w:szCs w:val="16"/>
              </w:rPr>
              <w:t xml:space="preserve"> MATERIALS/</w:t>
            </w:r>
            <w:r w:rsidR="004C03B7">
              <w:rPr>
                <w:rFonts w:ascii="Arial" w:hAnsi="Arial" w:cs="Arial"/>
                <w:b/>
                <w:sz w:val="16"/>
                <w:szCs w:val="16"/>
              </w:rPr>
              <w:t xml:space="preserve"> </w:t>
            </w:r>
            <w:r w:rsidR="004C03B7" w:rsidRPr="00E761E1">
              <w:rPr>
                <w:rFonts w:ascii="Arial" w:hAnsi="Arial" w:cs="Arial"/>
                <w:b/>
                <w:sz w:val="16"/>
                <w:szCs w:val="16"/>
              </w:rPr>
              <w:t>COMPONENTS</w:t>
            </w:r>
          </w:p>
        </w:tc>
      </w:tr>
      <w:tr w:rsidR="004C03B7" w:rsidRPr="00E24526" w:rsidTr="004C03B7">
        <w:tc>
          <w:tcPr>
            <w:tcW w:w="567" w:type="dxa"/>
          </w:tcPr>
          <w:p w:rsidR="004C03B7" w:rsidRPr="00E24526" w:rsidRDefault="004C03B7" w:rsidP="004C03B7">
            <w:pPr>
              <w:rPr>
                <w:rFonts w:ascii="Arial" w:hAnsi="Arial" w:cs="Arial"/>
                <w:sz w:val="20"/>
                <w:szCs w:val="20"/>
              </w:rPr>
            </w:pPr>
          </w:p>
        </w:tc>
        <w:tc>
          <w:tcPr>
            <w:tcW w:w="993"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PART</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NUMBER</w:t>
            </w:r>
          </w:p>
          <w:p w:rsidR="004C03B7" w:rsidRPr="00E761E1" w:rsidRDefault="004C03B7" w:rsidP="004C03B7">
            <w:pPr>
              <w:jc w:val="center"/>
              <w:rPr>
                <w:rFonts w:ascii="Arial" w:hAnsi="Arial" w:cs="Arial"/>
                <w:b/>
                <w:sz w:val="16"/>
                <w:szCs w:val="16"/>
              </w:rPr>
            </w:pPr>
          </w:p>
        </w:tc>
        <w:tc>
          <w:tcPr>
            <w:tcW w:w="1701"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UNIT OF</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FLAT GLASS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STAINLESS</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4C03B7"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4C03B7" w:rsidRPr="00E24526" w:rsidRDefault="004C03B7" w:rsidP="004C03B7">
            <w:pPr>
              <w:jc w:val="center"/>
              <w:rPr>
                <w:rFonts w:ascii="Arial" w:hAnsi="Arial" w:cs="Arial"/>
                <w:b/>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2.1</w:t>
            </w:r>
          </w:p>
        </w:tc>
        <w:tc>
          <w:tcPr>
            <w:tcW w:w="1701"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Coating</w:t>
            </w:r>
          </w:p>
        </w:tc>
        <w:tc>
          <w:tcPr>
            <w:tcW w:w="1276" w:type="dxa"/>
            <w:tcBorders>
              <w:right w:val="single" w:sz="24" w:space="0" w:color="auto"/>
            </w:tcBorders>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Catalyst</w:t>
            </w:r>
          </w:p>
        </w:tc>
        <w:tc>
          <w:tcPr>
            <w:tcW w:w="1276" w:type="dxa"/>
            <w:tcBorders>
              <w:left w:val="single" w:sz="24" w:space="0" w:color="auto"/>
            </w:tcBorders>
            <w:vAlign w:val="center"/>
          </w:tcPr>
          <w:p w:rsidR="004C03B7" w:rsidRPr="003C07B0" w:rsidRDefault="004C03B7" w:rsidP="004C03B7">
            <w:pPr>
              <w:jc w:val="center"/>
              <w:rPr>
                <w:rFonts w:ascii="Arial" w:hAnsi="Arial" w:cs="Arial"/>
                <w:b/>
                <w:sz w:val="20"/>
                <w:szCs w:val="20"/>
              </w:rPr>
            </w:pPr>
          </w:p>
        </w:tc>
        <w:tc>
          <w:tcPr>
            <w:tcW w:w="1275"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134" w:type="dxa"/>
            <w:vAlign w:val="center"/>
          </w:tcPr>
          <w:p w:rsidR="004C03B7" w:rsidRPr="003C07B0" w:rsidRDefault="004C03B7" w:rsidP="004C03B7">
            <w:pPr>
              <w:jc w:val="center"/>
              <w:rPr>
                <w:rFonts w:ascii="Arial" w:hAnsi="Arial" w:cs="Arial"/>
                <w:b/>
                <w:sz w:val="20"/>
                <w:szCs w:val="20"/>
              </w:rPr>
            </w:pPr>
          </w:p>
        </w:tc>
        <w:tc>
          <w:tcPr>
            <w:tcW w:w="1275" w:type="dxa"/>
            <w:tcBorders>
              <w:right w:val="single" w:sz="24" w:space="0" w:color="auto"/>
            </w:tcBorders>
            <w:vAlign w:val="center"/>
          </w:tcPr>
          <w:p w:rsidR="004C03B7" w:rsidRPr="003C07B0" w:rsidRDefault="004C03B7" w:rsidP="004C03B7">
            <w:pPr>
              <w:jc w:val="center"/>
              <w:rPr>
                <w:rFonts w:ascii="Arial" w:hAnsi="Arial" w:cs="Arial"/>
                <w:b/>
                <w:sz w:val="20"/>
                <w:szCs w:val="20"/>
              </w:rPr>
            </w:pPr>
          </w:p>
        </w:tc>
        <w:tc>
          <w:tcPr>
            <w:tcW w:w="1418" w:type="dxa"/>
            <w:tcBorders>
              <w:left w:val="single" w:sz="24" w:space="0" w:color="auto"/>
            </w:tcBorders>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65.00</w:t>
            </w: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2</w:t>
            </w:r>
          </w:p>
        </w:tc>
        <w:tc>
          <w:tcPr>
            <w:tcW w:w="993" w:type="dxa"/>
          </w:tcPr>
          <w:p w:rsidR="004C03B7" w:rsidRPr="003C07B0" w:rsidRDefault="004C03B7" w:rsidP="004C03B7">
            <w:pPr>
              <w:rPr>
                <w:rFonts w:ascii="Arial" w:hAnsi="Arial" w:cs="Arial"/>
                <w:sz w:val="20"/>
                <w:szCs w:val="20"/>
              </w:rPr>
            </w:pPr>
          </w:p>
        </w:tc>
        <w:tc>
          <w:tcPr>
            <w:tcW w:w="1701" w:type="dxa"/>
          </w:tcPr>
          <w:p w:rsidR="004C03B7" w:rsidRPr="003C07B0" w:rsidRDefault="004C03B7" w:rsidP="004C03B7">
            <w:pPr>
              <w:rPr>
                <w:rFonts w:ascii="Arial" w:hAnsi="Arial" w:cs="Arial"/>
                <w:sz w:val="20"/>
                <w:szCs w:val="20"/>
              </w:rPr>
            </w:pPr>
          </w:p>
        </w:tc>
        <w:tc>
          <w:tcPr>
            <w:tcW w:w="1276" w:type="dxa"/>
            <w:tcBorders>
              <w:right w:val="single" w:sz="24" w:space="0" w:color="auto"/>
            </w:tcBorders>
          </w:tcPr>
          <w:p w:rsidR="004C03B7" w:rsidRPr="003C07B0" w:rsidRDefault="004C03B7" w:rsidP="004C03B7">
            <w:pPr>
              <w:rPr>
                <w:rFonts w:ascii="Arial" w:hAnsi="Arial" w:cs="Arial"/>
                <w:sz w:val="20"/>
                <w:szCs w:val="20"/>
              </w:rPr>
            </w:pPr>
          </w:p>
        </w:tc>
        <w:tc>
          <w:tcPr>
            <w:tcW w:w="1276" w:type="dxa"/>
            <w:tcBorders>
              <w:left w:val="single" w:sz="24" w:space="0" w:color="auto"/>
            </w:tcBorders>
          </w:tcPr>
          <w:p w:rsidR="004C03B7" w:rsidRPr="003C07B0" w:rsidRDefault="004C03B7" w:rsidP="004C03B7">
            <w:pPr>
              <w:rPr>
                <w:rFonts w:ascii="Arial" w:hAnsi="Arial" w:cs="Arial"/>
                <w:sz w:val="20"/>
                <w:szCs w:val="20"/>
              </w:rPr>
            </w:pPr>
          </w:p>
        </w:tc>
        <w:tc>
          <w:tcPr>
            <w:tcW w:w="1275"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5" w:type="dxa"/>
            <w:tcBorders>
              <w:right w:val="single" w:sz="24" w:space="0" w:color="auto"/>
            </w:tcBorders>
          </w:tcPr>
          <w:p w:rsidR="004C03B7" w:rsidRPr="003C07B0" w:rsidRDefault="004C03B7" w:rsidP="004C03B7">
            <w:pPr>
              <w:rPr>
                <w:rFonts w:ascii="Arial" w:hAnsi="Arial" w:cs="Arial"/>
                <w:sz w:val="20"/>
                <w:szCs w:val="20"/>
              </w:rPr>
            </w:pPr>
          </w:p>
        </w:tc>
        <w:tc>
          <w:tcPr>
            <w:tcW w:w="1418" w:type="dxa"/>
            <w:tcBorders>
              <w:left w:val="single" w:sz="24" w:space="0" w:color="auto"/>
            </w:tcBorders>
          </w:tcPr>
          <w:p w:rsidR="004C03B7" w:rsidRPr="003C07B0" w:rsidRDefault="004C03B7" w:rsidP="004C03B7">
            <w:pPr>
              <w:rPr>
                <w:rFonts w:ascii="Arial" w:hAnsi="Arial" w:cs="Arial"/>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p>
        </w:tc>
        <w:tc>
          <w:tcPr>
            <w:tcW w:w="993" w:type="dxa"/>
          </w:tcPr>
          <w:p w:rsidR="004C03B7" w:rsidRPr="00E24526" w:rsidRDefault="004C03B7" w:rsidP="004C03B7">
            <w:pPr>
              <w:rPr>
                <w:rFonts w:ascii="Arial" w:hAnsi="Arial" w:cs="Arial"/>
                <w:sz w:val="20"/>
                <w:szCs w:val="20"/>
              </w:rPr>
            </w:pPr>
          </w:p>
        </w:tc>
        <w:tc>
          <w:tcPr>
            <w:tcW w:w="1701" w:type="dxa"/>
          </w:tcPr>
          <w:p w:rsidR="004C03B7" w:rsidRPr="00E24526" w:rsidRDefault="004C03B7" w:rsidP="004C03B7">
            <w:pPr>
              <w:rPr>
                <w:rFonts w:ascii="Arial" w:hAnsi="Arial" w:cs="Arial"/>
                <w:sz w:val="20"/>
                <w:szCs w:val="20"/>
              </w:rPr>
            </w:pPr>
          </w:p>
        </w:tc>
        <w:tc>
          <w:tcPr>
            <w:tcW w:w="1276" w:type="dxa"/>
            <w:tcBorders>
              <w:right w:val="single" w:sz="24" w:space="0" w:color="auto"/>
            </w:tcBorders>
          </w:tcPr>
          <w:p w:rsidR="004C03B7" w:rsidRPr="00E24526" w:rsidRDefault="004C03B7" w:rsidP="004C03B7">
            <w:pPr>
              <w:rPr>
                <w:rFonts w:ascii="Arial" w:hAnsi="Arial" w:cs="Arial"/>
                <w:sz w:val="20"/>
                <w:szCs w:val="20"/>
              </w:rPr>
            </w:pPr>
          </w:p>
        </w:tc>
        <w:tc>
          <w:tcPr>
            <w:tcW w:w="1276" w:type="dxa"/>
            <w:tcBorders>
              <w:left w:val="single" w:sz="24" w:space="0" w:color="auto"/>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right w:val="single" w:sz="24" w:space="0" w:color="auto"/>
            </w:tcBorders>
          </w:tcPr>
          <w:p w:rsidR="004C03B7" w:rsidRPr="00E24526" w:rsidRDefault="004C03B7" w:rsidP="004C03B7">
            <w:pPr>
              <w:rPr>
                <w:rFonts w:ascii="Arial" w:hAnsi="Arial" w:cs="Arial"/>
                <w:sz w:val="20"/>
                <w:szCs w:val="20"/>
              </w:rPr>
            </w:pPr>
          </w:p>
        </w:tc>
        <w:tc>
          <w:tcPr>
            <w:tcW w:w="1418" w:type="dxa"/>
            <w:tcBorders>
              <w:left w:val="single" w:sz="24" w:space="0" w:color="auto"/>
            </w:tcBorders>
          </w:tcPr>
          <w:p w:rsidR="004C03B7" w:rsidRPr="00E24526" w:rsidRDefault="004C03B7" w:rsidP="004C03B7">
            <w:pPr>
              <w:rPr>
                <w:rFonts w:ascii="Arial" w:hAnsi="Arial" w:cs="Arial"/>
                <w:sz w:val="20"/>
                <w:szCs w:val="20"/>
              </w:rPr>
            </w:pPr>
          </w:p>
        </w:tc>
      </w:tr>
    </w:tbl>
    <w:p w:rsidR="00364FA9" w:rsidRDefault="00364FA9" w:rsidP="004C03B7">
      <w:pPr>
        <w:rPr>
          <w:rFonts w:ascii="Arial" w:hAnsi="Arial" w:cs="Arial"/>
        </w:rPr>
      </w:pPr>
    </w:p>
    <w:p w:rsidR="004C03B7" w:rsidRDefault="004C03B7" w:rsidP="004C03B7">
      <w:pPr>
        <w:rPr>
          <w:rFonts w:ascii="Arial" w:hAnsi="Arial" w:cs="Arial"/>
          <w:b/>
        </w:rPr>
      </w:pPr>
      <w:r w:rsidRPr="00E24526">
        <w:rPr>
          <w:rFonts w:ascii="Arial" w:hAnsi="Arial" w:cs="Arial"/>
        </w:rPr>
        <w:tab/>
      </w:r>
      <w:r w:rsidRPr="00E24526">
        <w:rPr>
          <w:rFonts w:ascii="Arial" w:hAnsi="Arial" w:cs="Arial"/>
        </w:rPr>
        <w:tab/>
      </w:r>
      <w:r w:rsidRPr="00E24526">
        <w:rPr>
          <w:rFonts w:ascii="Arial" w:hAnsi="Arial" w:cs="Arial"/>
        </w:rPr>
        <w:tab/>
      </w:r>
      <w:r w:rsidRPr="00E2452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4526">
        <w:rPr>
          <w:rFonts w:ascii="Arial" w:hAnsi="Arial" w:cs="Arial"/>
          <w:b/>
        </w:rPr>
        <w:t xml:space="preserve">ANNEXURE </w:t>
      </w:r>
      <w:r w:rsidR="00485BC8">
        <w:rPr>
          <w:rFonts w:ascii="Arial" w:hAnsi="Arial" w:cs="Arial"/>
          <w:b/>
        </w:rPr>
        <w:t>A</w:t>
      </w:r>
      <w:r>
        <w:rPr>
          <w:rFonts w:ascii="Arial" w:hAnsi="Arial" w:cs="Arial"/>
          <w:b/>
        </w:rPr>
        <w:t>7.6.</w:t>
      </w:r>
      <w:r w:rsidR="00364FA9">
        <w:rPr>
          <w:rFonts w:ascii="Arial" w:hAnsi="Arial" w:cs="Arial"/>
          <w:b/>
        </w:rPr>
        <w:t>6</w:t>
      </w:r>
    </w:p>
    <w:p w:rsidR="004C03B7" w:rsidRPr="00E24526" w:rsidRDefault="004C03B7" w:rsidP="004C03B7">
      <w:pPr>
        <w:rPr>
          <w:rFonts w:ascii="Arial" w:hAnsi="Arial" w:cs="Arial"/>
          <w:b/>
        </w:rPr>
      </w:pPr>
    </w:p>
    <w:p w:rsidR="004C03B7" w:rsidRPr="003C07B0" w:rsidRDefault="004C03B7" w:rsidP="004C03B7">
      <w:pPr>
        <w:rPr>
          <w:rFonts w:ascii="Arial" w:hAnsi="Arial" w:cs="Arial"/>
          <w:b/>
        </w:rPr>
      </w:pPr>
      <w:r w:rsidRPr="003C07B0">
        <w:rPr>
          <w:rFonts w:ascii="Arial" w:hAnsi="Arial" w:cs="Arial"/>
          <w:b/>
        </w:rPr>
        <w:t xml:space="preserve">SMV by </w:t>
      </w:r>
      <w:r>
        <w:rPr>
          <w:rFonts w:ascii="Arial" w:hAnsi="Arial" w:cs="Arial"/>
          <w:b/>
        </w:rPr>
        <w:t>the Canner</w:t>
      </w:r>
      <w:r w:rsidRPr="003C07B0">
        <w:rPr>
          <w:rFonts w:ascii="Arial" w:hAnsi="Arial" w:cs="Arial"/>
          <w:b/>
        </w:rPr>
        <w:t xml:space="preserve"> (Only the value of the SM</w:t>
      </w:r>
      <w:r>
        <w:rPr>
          <w:rFonts w:ascii="Arial" w:hAnsi="Arial" w:cs="Arial"/>
          <w:b/>
        </w:rPr>
        <w:t>D</w:t>
      </w:r>
      <w:r w:rsidRPr="003C07B0">
        <w:rPr>
          <w:rFonts w:ascii="Arial" w:hAnsi="Arial" w:cs="Arial"/>
          <w:b/>
        </w:rPr>
        <w:t xml:space="preserve">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276"/>
        <w:gridCol w:w="1275"/>
        <w:gridCol w:w="1276"/>
        <w:gridCol w:w="1276"/>
        <w:gridCol w:w="1134"/>
        <w:gridCol w:w="1276"/>
        <w:gridCol w:w="1134"/>
        <w:gridCol w:w="1275"/>
        <w:gridCol w:w="1418"/>
      </w:tblGrid>
      <w:tr w:rsidR="004C03B7" w:rsidRPr="00E24526" w:rsidTr="004C03B7">
        <w:tc>
          <w:tcPr>
            <w:tcW w:w="4537" w:type="dxa"/>
            <w:gridSpan w:val="4"/>
            <w:vAlign w:val="center"/>
          </w:tcPr>
          <w:p w:rsidR="004C03B7" w:rsidRPr="00264428" w:rsidRDefault="004C03B7" w:rsidP="004C03B7">
            <w:pPr>
              <w:jc w:val="center"/>
              <w:rPr>
                <w:rFonts w:ascii="Arial" w:hAnsi="Arial" w:cs="Arial"/>
                <w:b/>
                <w:sz w:val="20"/>
                <w:szCs w:val="20"/>
              </w:rPr>
            </w:pPr>
            <w:r w:rsidRPr="00264428">
              <w:rPr>
                <w:rFonts w:ascii="Arial" w:hAnsi="Arial" w:cs="Arial"/>
                <w:b/>
                <w:sz w:val="20"/>
                <w:szCs w:val="20"/>
              </w:rPr>
              <w:t>TOTAL NUMBER OF LINES: ___</w:t>
            </w:r>
            <w:r>
              <w:rPr>
                <w:rFonts w:ascii="Arial" w:hAnsi="Arial" w:cs="Arial"/>
                <w:b/>
                <w:sz w:val="20"/>
                <w:szCs w:val="20"/>
              </w:rPr>
              <w:t>1</w:t>
            </w:r>
            <w:r w:rsidRPr="00264428">
              <w:rPr>
                <w:rFonts w:ascii="Arial" w:hAnsi="Arial" w:cs="Arial"/>
                <w:b/>
                <w:sz w:val="20"/>
                <w:szCs w:val="20"/>
              </w:rPr>
              <w:t>____</w:t>
            </w:r>
          </w:p>
        </w:tc>
        <w:tc>
          <w:tcPr>
            <w:tcW w:w="9922" w:type="dxa"/>
            <w:gridSpan w:val="8"/>
            <w:tcBorders>
              <w:bottom w:val="single" w:sz="24" w:space="0" w:color="auto"/>
            </w:tcBorders>
          </w:tcPr>
          <w:p w:rsidR="004C03B7" w:rsidRPr="00E24526" w:rsidRDefault="004C03B7" w:rsidP="004C03B7">
            <w:pPr>
              <w:jc w:val="center"/>
              <w:rPr>
                <w:rFonts w:ascii="Arial" w:hAnsi="Arial" w:cs="Arial"/>
                <w:b/>
              </w:rPr>
            </w:pPr>
            <w:r w:rsidRPr="00E24526">
              <w:rPr>
                <w:rFonts w:ascii="Arial" w:hAnsi="Arial" w:cs="Arial"/>
                <w:b/>
              </w:rPr>
              <w:t>STANDARD MATERIALS</w:t>
            </w:r>
          </w:p>
        </w:tc>
        <w:tc>
          <w:tcPr>
            <w:tcW w:w="1418" w:type="dxa"/>
            <w:vMerge w:val="restart"/>
          </w:tcPr>
          <w:p w:rsidR="004C03B7" w:rsidRPr="00E761E1" w:rsidRDefault="004C03B7" w:rsidP="004C03B7">
            <w:pPr>
              <w:jc w:val="center"/>
              <w:rPr>
                <w:rFonts w:ascii="Arial" w:hAnsi="Arial" w:cs="Arial"/>
                <w:b/>
                <w:sz w:val="16"/>
                <w:szCs w:val="16"/>
              </w:rPr>
            </w:pPr>
          </w:p>
          <w:p w:rsidR="004C03B7" w:rsidRPr="00E24526" w:rsidRDefault="00D21D84" w:rsidP="004C03B7">
            <w:pPr>
              <w:jc w:val="center"/>
              <w:rPr>
                <w:rFonts w:ascii="Arial" w:hAnsi="Arial" w:cs="Arial"/>
                <w:b/>
                <w:sz w:val="20"/>
                <w:szCs w:val="20"/>
              </w:rPr>
            </w:pPr>
            <w:r>
              <w:rPr>
                <w:rFonts w:ascii="Arial" w:hAnsi="Arial" w:cs="Arial"/>
                <w:b/>
                <w:sz w:val="16"/>
                <w:szCs w:val="16"/>
              </w:rPr>
              <w:t>NON-STANDARD</w:t>
            </w:r>
            <w:r w:rsidR="004C03B7" w:rsidRPr="00E761E1">
              <w:rPr>
                <w:rFonts w:ascii="Arial" w:hAnsi="Arial" w:cs="Arial"/>
                <w:b/>
                <w:sz w:val="16"/>
                <w:szCs w:val="16"/>
              </w:rPr>
              <w:t xml:space="preserve"> MATERIALS/</w:t>
            </w:r>
            <w:r w:rsidR="004C03B7">
              <w:rPr>
                <w:rFonts w:ascii="Arial" w:hAnsi="Arial" w:cs="Arial"/>
                <w:b/>
                <w:sz w:val="16"/>
                <w:szCs w:val="16"/>
              </w:rPr>
              <w:t xml:space="preserve"> </w:t>
            </w:r>
            <w:r w:rsidR="004C03B7" w:rsidRPr="00E761E1">
              <w:rPr>
                <w:rFonts w:ascii="Arial" w:hAnsi="Arial" w:cs="Arial"/>
                <w:b/>
                <w:sz w:val="16"/>
                <w:szCs w:val="16"/>
              </w:rPr>
              <w:t>COMPONENTS</w:t>
            </w:r>
          </w:p>
        </w:tc>
      </w:tr>
      <w:tr w:rsidR="004C03B7" w:rsidRPr="00E24526" w:rsidTr="004C03B7">
        <w:tc>
          <w:tcPr>
            <w:tcW w:w="567" w:type="dxa"/>
          </w:tcPr>
          <w:p w:rsidR="004C03B7" w:rsidRPr="00E24526" w:rsidRDefault="004C03B7" w:rsidP="004C03B7">
            <w:pPr>
              <w:rPr>
                <w:rFonts w:ascii="Arial" w:hAnsi="Arial" w:cs="Arial"/>
                <w:sz w:val="20"/>
                <w:szCs w:val="20"/>
              </w:rPr>
            </w:pPr>
          </w:p>
        </w:tc>
        <w:tc>
          <w:tcPr>
            <w:tcW w:w="993"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PART</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NUMBER</w:t>
            </w:r>
          </w:p>
          <w:p w:rsidR="004C03B7" w:rsidRPr="00E761E1" w:rsidRDefault="004C03B7" w:rsidP="004C03B7">
            <w:pPr>
              <w:jc w:val="center"/>
              <w:rPr>
                <w:rFonts w:ascii="Arial" w:hAnsi="Arial" w:cs="Arial"/>
                <w:b/>
                <w:sz w:val="16"/>
                <w:szCs w:val="16"/>
              </w:rPr>
            </w:pPr>
          </w:p>
        </w:tc>
        <w:tc>
          <w:tcPr>
            <w:tcW w:w="1701" w:type="dxa"/>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DESCRIPTION</w:t>
            </w:r>
          </w:p>
        </w:tc>
        <w:tc>
          <w:tcPr>
            <w:tcW w:w="1276" w:type="dxa"/>
            <w:tcBorders>
              <w:right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UNIT OF</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MEASURE</w:t>
            </w:r>
          </w:p>
        </w:tc>
        <w:tc>
          <w:tcPr>
            <w:tcW w:w="1276" w:type="dxa"/>
            <w:tcBorders>
              <w:top w:val="single" w:sz="24" w:space="0" w:color="auto"/>
              <w:left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ALUMINIUM</w:t>
            </w:r>
          </w:p>
        </w:tc>
        <w:tc>
          <w:tcPr>
            <w:tcW w:w="1275"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BRASS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LEATHER</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PGM</w:t>
            </w:r>
          </w:p>
        </w:tc>
        <w:tc>
          <w:tcPr>
            <w:tcW w:w="1134" w:type="dxa"/>
            <w:tcBorders>
              <w:top w:val="single" w:sz="24" w:space="0" w:color="auto"/>
            </w:tcBorders>
          </w:tcPr>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FLAT GLASS</w:t>
            </w:r>
          </w:p>
        </w:tc>
        <w:tc>
          <w:tcPr>
            <w:tcW w:w="1276"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STAINLESS</w:t>
            </w: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134" w:type="dxa"/>
            <w:tcBorders>
              <w:top w:val="single" w:sz="24" w:space="0" w:color="auto"/>
            </w:tcBorders>
          </w:tcPr>
          <w:p w:rsidR="004C03B7" w:rsidRPr="00E761E1"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STEEL</w:t>
            </w:r>
          </w:p>
        </w:tc>
        <w:tc>
          <w:tcPr>
            <w:tcW w:w="1275" w:type="dxa"/>
            <w:tcBorders>
              <w:top w:val="single" w:sz="24" w:space="0" w:color="auto"/>
              <w:right w:val="single" w:sz="24" w:space="0" w:color="auto"/>
            </w:tcBorders>
          </w:tcPr>
          <w:p w:rsidR="004C03B7" w:rsidRDefault="004C03B7" w:rsidP="004C03B7">
            <w:pPr>
              <w:jc w:val="center"/>
              <w:rPr>
                <w:rFonts w:ascii="Arial" w:hAnsi="Arial" w:cs="Arial"/>
                <w:b/>
                <w:sz w:val="16"/>
                <w:szCs w:val="16"/>
              </w:rPr>
            </w:pPr>
          </w:p>
          <w:p w:rsidR="004C03B7" w:rsidRDefault="004C03B7" w:rsidP="004C03B7">
            <w:pPr>
              <w:jc w:val="center"/>
              <w:rPr>
                <w:rFonts w:ascii="Arial" w:hAnsi="Arial" w:cs="Arial"/>
                <w:b/>
                <w:sz w:val="16"/>
                <w:szCs w:val="16"/>
              </w:rPr>
            </w:pPr>
          </w:p>
          <w:p w:rsidR="004C03B7" w:rsidRPr="00E761E1" w:rsidRDefault="004C03B7" w:rsidP="004C03B7">
            <w:pPr>
              <w:jc w:val="center"/>
              <w:rPr>
                <w:rFonts w:ascii="Arial" w:hAnsi="Arial" w:cs="Arial"/>
                <w:b/>
                <w:sz w:val="16"/>
                <w:szCs w:val="16"/>
              </w:rPr>
            </w:pPr>
            <w:r w:rsidRPr="00E761E1">
              <w:rPr>
                <w:rFonts w:ascii="Arial" w:hAnsi="Arial" w:cs="Arial"/>
                <w:b/>
                <w:sz w:val="16"/>
                <w:szCs w:val="16"/>
              </w:rPr>
              <w:t>TOTAL</w:t>
            </w:r>
          </w:p>
        </w:tc>
        <w:tc>
          <w:tcPr>
            <w:tcW w:w="1418" w:type="dxa"/>
            <w:vMerge/>
            <w:tcBorders>
              <w:left w:val="single" w:sz="24" w:space="0" w:color="auto"/>
            </w:tcBorders>
          </w:tcPr>
          <w:p w:rsidR="004C03B7" w:rsidRPr="00E24526" w:rsidRDefault="004C03B7" w:rsidP="004C03B7">
            <w:pPr>
              <w:jc w:val="center"/>
              <w:rPr>
                <w:rFonts w:ascii="Arial" w:hAnsi="Arial" w:cs="Arial"/>
                <w:b/>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1</w:t>
            </w:r>
          </w:p>
        </w:tc>
        <w:tc>
          <w:tcPr>
            <w:tcW w:w="993"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1.1</w:t>
            </w:r>
          </w:p>
        </w:tc>
        <w:tc>
          <w:tcPr>
            <w:tcW w:w="1701"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CatCon</w:t>
            </w:r>
          </w:p>
        </w:tc>
        <w:tc>
          <w:tcPr>
            <w:tcW w:w="1276" w:type="dxa"/>
            <w:tcBorders>
              <w:right w:val="single" w:sz="24" w:space="0" w:color="auto"/>
            </w:tcBorders>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Unit</w:t>
            </w:r>
          </w:p>
        </w:tc>
        <w:tc>
          <w:tcPr>
            <w:tcW w:w="1276" w:type="dxa"/>
            <w:tcBorders>
              <w:left w:val="single" w:sz="24" w:space="0" w:color="auto"/>
            </w:tcBorders>
            <w:vAlign w:val="center"/>
          </w:tcPr>
          <w:p w:rsidR="004C03B7" w:rsidRPr="003C07B0" w:rsidRDefault="004C03B7" w:rsidP="004C03B7">
            <w:pPr>
              <w:jc w:val="center"/>
              <w:rPr>
                <w:rFonts w:ascii="Arial" w:hAnsi="Arial" w:cs="Arial"/>
                <w:b/>
                <w:sz w:val="20"/>
                <w:szCs w:val="20"/>
              </w:rPr>
            </w:pPr>
          </w:p>
        </w:tc>
        <w:tc>
          <w:tcPr>
            <w:tcW w:w="1275"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75283" w:rsidP="004C03B7">
            <w:pPr>
              <w:jc w:val="center"/>
              <w:rPr>
                <w:rFonts w:ascii="Arial" w:hAnsi="Arial" w:cs="Arial"/>
                <w:b/>
                <w:sz w:val="20"/>
                <w:szCs w:val="20"/>
              </w:rPr>
            </w:pPr>
            <w:r>
              <w:rPr>
                <w:rFonts w:ascii="Arial" w:hAnsi="Arial" w:cs="Arial"/>
                <w:b/>
                <w:sz w:val="20"/>
                <w:szCs w:val="20"/>
              </w:rPr>
              <w:t>130.69</w:t>
            </w:r>
          </w:p>
        </w:tc>
        <w:tc>
          <w:tcPr>
            <w:tcW w:w="1134" w:type="dxa"/>
            <w:vAlign w:val="center"/>
          </w:tcPr>
          <w:p w:rsidR="004C03B7" w:rsidRPr="003C07B0" w:rsidRDefault="004C03B7" w:rsidP="004C03B7">
            <w:pPr>
              <w:jc w:val="center"/>
              <w:rPr>
                <w:rFonts w:ascii="Arial" w:hAnsi="Arial" w:cs="Arial"/>
                <w:b/>
                <w:sz w:val="20"/>
                <w:szCs w:val="20"/>
              </w:rPr>
            </w:pPr>
          </w:p>
        </w:tc>
        <w:tc>
          <w:tcPr>
            <w:tcW w:w="1276" w:type="dxa"/>
            <w:vAlign w:val="center"/>
          </w:tcPr>
          <w:p w:rsidR="004C03B7" w:rsidRPr="003C07B0" w:rsidRDefault="004C03B7" w:rsidP="004C03B7">
            <w:pPr>
              <w:jc w:val="center"/>
              <w:rPr>
                <w:rFonts w:ascii="Arial" w:hAnsi="Arial" w:cs="Arial"/>
                <w:b/>
                <w:sz w:val="20"/>
                <w:szCs w:val="20"/>
              </w:rPr>
            </w:pPr>
            <w:r>
              <w:rPr>
                <w:rFonts w:ascii="Arial" w:hAnsi="Arial" w:cs="Arial"/>
                <w:b/>
                <w:sz w:val="20"/>
                <w:szCs w:val="20"/>
              </w:rPr>
              <w:t>20.00</w:t>
            </w:r>
          </w:p>
        </w:tc>
        <w:tc>
          <w:tcPr>
            <w:tcW w:w="1134" w:type="dxa"/>
            <w:vAlign w:val="center"/>
          </w:tcPr>
          <w:p w:rsidR="004C03B7" w:rsidRPr="003C07B0" w:rsidRDefault="004C03B7" w:rsidP="004C03B7">
            <w:pPr>
              <w:jc w:val="center"/>
              <w:rPr>
                <w:rFonts w:ascii="Arial" w:hAnsi="Arial" w:cs="Arial"/>
                <w:b/>
                <w:sz w:val="20"/>
                <w:szCs w:val="20"/>
              </w:rPr>
            </w:pPr>
          </w:p>
        </w:tc>
        <w:tc>
          <w:tcPr>
            <w:tcW w:w="1275" w:type="dxa"/>
            <w:tcBorders>
              <w:right w:val="single" w:sz="24" w:space="0" w:color="auto"/>
            </w:tcBorders>
            <w:vAlign w:val="center"/>
          </w:tcPr>
          <w:p w:rsidR="004C03B7" w:rsidRPr="003C07B0" w:rsidRDefault="00475283" w:rsidP="004C03B7">
            <w:pPr>
              <w:jc w:val="center"/>
              <w:rPr>
                <w:rFonts w:ascii="Arial" w:hAnsi="Arial" w:cs="Arial"/>
                <w:b/>
                <w:sz w:val="20"/>
                <w:szCs w:val="20"/>
              </w:rPr>
            </w:pPr>
            <w:r>
              <w:rPr>
                <w:rFonts w:ascii="Arial" w:hAnsi="Arial" w:cs="Arial"/>
                <w:b/>
                <w:sz w:val="20"/>
                <w:szCs w:val="20"/>
              </w:rPr>
              <w:t>150.69</w:t>
            </w:r>
          </w:p>
        </w:tc>
        <w:tc>
          <w:tcPr>
            <w:tcW w:w="1418" w:type="dxa"/>
            <w:tcBorders>
              <w:left w:val="single" w:sz="24" w:space="0" w:color="auto"/>
            </w:tcBorders>
            <w:vAlign w:val="center"/>
          </w:tcPr>
          <w:p w:rsidR="004C03B7" w:rsidRPr="003C07B0" w:rsidRDefault="00475283" w:rsidP="004C03B7">
            <w:pPr>
              <w:jc w:val="center"/>
              <w:rPr>
                <w:rFonts w:ascii="Arial" w:hAnsi="Arial" w:cs="Arial"/>
                <w:b/>
                <w:sz w:val="20"/>
                <w:szCs w:val="20"/>
              </w:rPr>
            </w:pPr>
            <w:r>
              <w:rPr>
                <w:rFonts w:ascii="Arial" w:hAnsi="Arial" w:cs="Arial"/>
                <w:b/>
                <w:sz w:val="20"/>
                <w:szCs w:val="20"/>
              </w:rPr>
              <w:t>118.56</w:t>
            </w: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2</w:t>
            </w:r>
          </w:p>
        </w:tc>
        <w:tc>
          <w:tcPr>
            <w:tcW w:w="993" w:type="dxa"/>
          </w:tcPr>
          <w:p w:rsidR="004C03B7" w:rsidRPr="003C07B0" w:rsidRDefault="004C03B7" w:rsidP="004C03B7">
            <w:pPr>
              <w:rPr>
                <w:rFonts w:ascii="Arial" w:hAnsi="Arial" w:cs="Arial"/>
                <w:sz w:val="20"/>
                <w:szCs w:val="20"/>
              </w:rPr>
            </w:pPr>
          </w:p>
        </w:tc>
        <w:tc>
          <w:tcPr>
            <w:tcW w:w="1701" w:type="dxa"/>
          </w:tcPr>
          <w:p w:rsidR="004C03B7" w:rsidRPr="003C07B0" w:rsidRDefault="004C03B7" w:rsidP="004C03B7">
            <w:pPr>
              <w:rPr>
                <w:rFonts w:ascii="Arial" w:hAnsi="Arial" w:cs="Arial"/>
                <w:sz w:val="20"/>
                <w:szCs w:val="20"/>
              </w:rPr>
            </w:pPr>
          </w:p>
        </w:tc>
        <w:tc>
          <w:tcPr>
            <w:tcW w:w="1276" w:type="dxa"/>
            <w:tcBorders>
              <w:right w:val="single" w:sz="24" w:space="0" w:color="auto"/>
            </w:tcBorders>
          </w:tcPr>
          <w:p w:rsidR="004C03B7" w:rsidRPr="003C07B0" w:rsidRDefault="004C03B7" w:rsidP="004C03B7">
            <w:pPr>
              <w:rPr>
                <w:rFonts w:ascii="Arial" w:hAnsi="Arial" w:cs="Arial"/>
                <w:sz w:val="20"/>
                <w:szCs w:val="20"/>
              </w:rPr>
            </w:pPr>
          </w:p>
        </w:tc>
        <w:tc>
          <w:tcPr>
            <w:tcW w:w="1276" w:type="dxa"/>
            <w:tcBorders>
              <w:left w:val="single" w:sz="24" w:space="0" w:color="auto"/>
            </w:tcBorders>
          </w:tcPr>
          <w:p w:rsidR="004C03B7" w:rsidRPr="003C07B0" w:rsidRDefault="004C03B7" w:rsidP="004C03B7">
            <w:pPr>
              <w:rPr>
                <w:rFonts w:ascii="Arial" w:hAnsi="Arial" w:cs="Arial"/>
                <w:sz w:val="20"/>
                <w:szCs w:val="20"/>
              </w:rPr>
            </w:pPr>
          </w:p>
        </w:tc>
        <w:tc>
          <w:tcPr>
            <w:tcW w:w="1275"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5" w:type="dxa"/>
            <w:tcBorders>
              <w:right w:val="single" w:sz="24" w:space="0" w:color="auto"/>
            </w:tcBorders>
          </w:tcPr>
          <w:p w:rsidR="004C03B7" w:rsidRPr="003C07B0" w:rsidRDefault="004C03B7" w:rsidP="004C03B7">
            <w:pPr>
              <w:rPr>
                <w:rFonts w:ascii="Arial" w:hAnsi="Arial" w:cs="Arial"/>
                <w:sz w:val="20"/>
                <w:szCs w:val="20"/>
              </w:rPr>
            </w:pPr>
          </w:p>
        </w:tc>
        <w:tc>
          <w:tcPr>
            <w:tcW w:w="1418" w:type="dxa"/>
            <w:tcBorders>
              <w:left w:val="single" w:sz="24" w:space="0" w:color="auto"/>
            </w:tcBorders>
          </w:tcPr>
          <w:p w:rsidR="004C03B7" w:rsidRPr="003C07B0" w:rsidRDefault="004C03B7" w:rsidP="004C03B7">
            <w:pPr>
              <w:rPr>
                <w:rFonts w:ascii="Arial" w:hAnsi="Arial" w:cs="Arial"/>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r w:rsidRPr="00264428">
              <w:rPr>
                <w:rFonts w:ascii="Arial" w:hAnsi="Arial" w:cs="Arial"/>
                <w:b/>
                <w:sz w:val="20"/>
                <w:szCs w:val="20"/>
              </w:rPr>
              <w:t>3</w:t>
            </w:r>
          </w:p>
        </w:tc>
        <w:tc>
          <w:tcPr>
            <w:tcW w:w="993" w:type="dxa"/>
          </w:tcPr>
          <w:p w:rsidR="004C03B7" w:rsidRPr="003C07B0" w:rsidRDefault="004C03B7" w:rsidP="004C03B7">
            <w:pPr>
              <w:rPr>
                <w:rFonts w:ascii="Arial" w:hAnsi="Arial" w:cs="Arial"/>
                <w:sz w:val="20"/>
                <w:szCs w:val="20"/>
              </w:rPr>
            </w:pPr>
          </w:p>
        </w:tc>
        <w:tc>
          <w:tcPr>
            <w:tcW w:w="1701" w:type="dxa"/>
          </w:tcPr>
          <w:p w:rsidR="004C03B7" w:rsidRPr="003C07B0" w:rsidRDefault="004C03B7" w:rsidP="004C03B7">
            <w:pPr>
              <w:rPr>
                <w:rFonts w:ascii="Arial" w:hAnsi="Arial" w:cs="Arial"/>
                <w:sz w:val="20"/>
                <w:szCs w:val="20"/>
              </w:rPr>
            </w:pPr>
          </w:p>
        </w:tc>
        <w:tc>
          <w:tcPr>
            <w:tcW w:w="1276" w:type="dxa"/>
            <w:tcBorders>
              <w:right w:val="single" w:sz="24" w:space="0" w:color="auto"/>
            </w:tcBorders>
          </w:tcPr>
          <w:p w:rsidR="004C03B7" w:rsidRPr="003C07B0" w:rsidRDefault="004C03B7" w:rsidP="004C03B7">
            <w:pPr>
              <w:rPr>
                <w:rFonts w:ascii="Arial" w:hAnsi="Arial" w:cs="Arial"/>
                <w:sz w:val="20"/>
                <w:szCs w:val="20"/>
              </w:rPr>
            </w:pPr>
          </w:p>
        </w:tc>
        <w:tc>
          <w:tcPr>
            <w:tcW w:w="1276" w:type="dxa"/>
            <w:tcBorders>
              <w:left w:val="single" w:sz="24" w:space="0" w:color="auto"/>
            </w:tcBorders>
          </w:tcPr>
          <w:p w:rsidR="004C03B7" w:rsidRPr="003C07B0" w:rsidRDefault="004C03B7" w:rsidP="004C03B7">
            <w:pPr>
              <w:rPr>
                <w:rFonts w:ascii="Arial" w:hAnsi="Arial" w:cs="Arial"/>
                <w:sz w:val="20"/>
                <w:szCs w:val="20"/>
              </w:rPr>
            </w:pPr>
          </w:p>
        </w:tc>
        <w:tc>
          <w:tcPr>
            <w:tcW w:w="1275"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6" w:type="dxa"/>
          </w:tcPr>
          <w:p w:rsidR="004C03B7" w:rsidRPr="003C07B0" w:rsidRDefault="004C03B7" w:rsidP="004C03B7">
            <w:pPr>
              <w:rPr>
                <w:rFonts w:ascii="Arial" w:hAnsi="Arial" w:cs="Arial"/>
                <w:sz w:val="20"/>
                <w:szCs w:val="20"/>
              </w:rPr>
            </w:pPr>
          </w:p>
        </w:tc>
        <w:tc>
          <w:tcPr>
            <w:tcW w:w="1134" w:type="dxa"/>
          </w:tcPr>
          <w:p w:rsidR="004C03B7" w:rsidRPr="003C07B0" w:rsidRDefault="004C03B7" w:rsidP="004C03B7">
            <w:pPr>
              <w:rPr>
                <w:rFonts w:ascii="Arial" w:hAnsi="Arial" w:cs="Arial"/>
                <w:sz w:val="20"/>
                <w:szCs w:val="20"/>
              </w:rPr>
            </w:pPr>
          </w:p>
        </w:tc>
        <w:tc>
          <w:tcPr>
            <w:tcW w:w="1275" w:type="dxa"/>
            <w:tcBorders>
              <w:right w:val="single" w:sz="24" w:space="0" w:color="auto"/>
            </w:tcBorders>
          </w:tcPr>
          <w:p w:rsidR="004C03B7" w:rsidRPr="003C07B0" w:rsidRDefault="004C03B7" w:rsidP="004C03B7">
            <w:pPr>
              <w:rPr>
                <w:rFonts w:ascii="Arial" w:hAnsi="Arial" w:cs="Arial"/>
                <w:sz w:val="20"/>
                <w:szCs w:val="20"/>
              </w:rPr>
            </w:pPr>
          </w:p>
        </w:tc>
        <w:tc>
          <w:tcPr>
            <w:tcW w:w="1418" w:type="dxa"/>
            <w:tcBorders>
              <w:left w:val="single" w:sz="24" w:space="0" w:color="auto"/>
            </w:tcBorders>
          </w:tcPr>
          <w:p w:rsidR="004C03B7" w:rsidRPr="003C07B0" w:rsidRDefault="004C03B7" w:rsidP="004C03B7">
            <w:pPr>
              <w:rPr>
                <w:rFonts w:ascii="Arial" w:hAnsi="Arial" w:cs="Arial"/>
                <w:sz w:val="20"/>
                <w:szCs w:val="20"/>
              </w:rPr>
            </w:pPr>
          </w:p>
        </w:tc>
      </w:tr>
      <w:tr w:rsidR="004C03B7" w:rsidRPr="00E24526" w:rsidTr="004C03B7">
        <w:tc>
          <w:tcPr>
            <w:tcW w:w="567" w:type="dxa"/>
          </w:tcPr>
          <w:p w:rsidR="004C03B7" w:rsidRPr="00264428" w:rsidRDefault="004C03B7" w:rsidP="004C03B7">
            <w:pPr>
              <w:rPr>
                <w:rFonts w:ascii="Arial" w:hAnsi="Arial" w:cs="Arial"/>
                <w:b/>
                <w:sz w:val="20"/>
                <w:szCs w:val="20"/>
              </w:rPr>
            </w:pPr>
          </w:p>
        </w:tc>
        <w:tc>
          <w:tcPr>
            <w:tcW w:w="993" w:type="dxa"/>
          </w:tcPr>
          <w:p w:rsidR="004C03B7" w:rsidRPr="00E24526" w:rsidRDefault="004C03B7" w:rsidP="004C03B7">
            <w:pPr>
              <w:rPr>
                <w:rFonts w:ascii="Arial" w:hAnsi="Arial" w:cs="Arial"/>
                <w:sz w:val="20"/>
                <w:szCs w:val="20"/>
              </w:rPr>
            </w:pPr>
          </w:p>
        </w:tc>
        <w:tc>
          <w:tcPr>
            <w:tcW w:w="1701" w:type="dxa"/>
          </w:tcPr>
          <w:p w:rsidR="004C03B7" w:rsidRPr="00E24526" w:rsidRDefault="004C03B7" w:rsidP="004C03B7">
            <w:pPr>
              <w:rPr>
                <w:rFonts w:ascii="Arial" w:hAnsi="Arial" w:cs="Arial"/>
                <w:sz w:val="20"/>
                <w:szCs w:val="20"/>
              </w:rPr>
            </w:pPr>
          </w:p>
        </w:tc>
        <w:tc>
          <w:tcPr>
            <w:tcW w:w="1276" w:type="dxa"/>
            <w:tcBorders>
              <w:right w:val="single" w:sz="24" w:space="0" w:color="auto"/>
            </w:tcBorders>
          </w:tcPr>
          <w:p w:rsidR="004C03B7" w:rsidRPr="00E24526" w:rsidRDefault="004C03B7" w:rsidP="004C03B7">
            <w:pPr>
              <w:rPr>
                <w:rFonts w:ascii="Arial" w:hAnsi="Arial" w:cs="Arial"/>
                <w:sz w:val="20"/>
                <w:szCs w:val="20"/>
              </w:rPr>
            </w:pPr>
          </w:p>
        </w:tc>
        <w:tc>
          <w:tcPr>
            <w:tcW w:w="1276" w:type="dxa"/>
            <w:tcBorders>
              <w:left w:val="single" w:sz="24" w:space="0" w:color="auto"/>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6" w:type="dxa"/>
            <w:tcBorders>
              <w:bottom w:val="single" w:sz="24" w:space="0" w:color="auto"/>
            </w:tcBorders>
          </w:tcPr>
          <w:p w:rsidR="004C03B7" w:rsidRPr="00E24526" w:rsidRDefault="004C03B7" w:rsidP="004C03B7">
            <w:pPr>
              <w:rPr>
                <w:rFonts w:ascii="Arial" w:hAnsi="Arial" w:cs="Arial"/>
                <w:sz w:val="20"/>
                <w:szCs w:val="20"/>
              </w:rPr>
            </w:pPr>
          </w:p>
        </w:tc>
        <w:tc>
          <w:tcPr>
            <w:tcW w:w="1134" w:type="dxa"/>
            <w:tcBorders>
              <w:bottom w:val="single" w:sz="24" w:space="0" w:color="auto"/>
            </w:tcBorders>
          </w:tcPr>
          <w:p w:rsidR="004C03B7" w:rsidRPr="00E24526" w:rsidRDefault="004C03B7" w:rsidP="004C03B7">
            <w:pPr>
              <w:rPr>
                <w:rFonts w:ascii="Arial" w:hAnsi="Arial" w:cs="Arial"/>
                <w:sz w:val="20"/>
                <w:szCs w:val="20"/>
              </w:rPr>
            </w:pPr>
          </w:p>
        </w:tc>
        <w:tc>
          <w:tcPr>
            <w:tcW w:w="1275" w:type="dxa"/>
            <w:tcBorders>
              <w:bottom w:val="single" w:sz="24" w:space="0" w:color="auto"/>
              <w:right w:val="single" w:sz="24" w:space="0" w:color="auto"/>
            </w:tcBorders>
          </w:tcPr>
          <w:p w:rsidR="004C03B7" w:rsidRPr="00E24526" w:rsidRDefault="004C03B7" w:rsidP="004C03B7">
            <w:pPr>
              <w:rPr>
                <w:rFonts w:ascii="Arial" w:hAnsi="Arial" w:cs="Arial"/>
                <w:sz w:val="20"/>
                <w:szCs w:val="20"/>
              </w:rPr>
            </w:pPr>
          </w:p>
        </w:tc>
        <w:tc>
          <w:tcPr>
            <w:tcW w:w="1418" w:type="dxa"/>
            <w:tcBorders>
              <w:left w:val="single" w:sz="24" w:space="0" w:color="auto"/>
            </w:tcBorders>
          </w:tcPr>
          <w:p w:rsidR="004C03B7" w:rsidRPr="00E24526" w:rsidRDefault="004C03B7" w:rsidP="004C03B7">
            <w:pPr>
              <w:rPr>
                <w:rFonts w:ascii="Arial" w:hAnsi="Arial" w:cs="Arial"/>
                <w:sz w:val="20"/>
                <w:szCs w:val="20"/>
              </w:rPr>
            </w:pPr>
          </w:p>
        </w:tc>
      </w:tr>
    </w:tbl>
    <w:p w:rsidR="004F203F" w:rsidRDefault="004F203F" w:rsidP="00364FA9">
      <w:pPr>
        <w:rPr>
          <w:rFonts w:ascii="Arial" w:hAnsi="Arial" w:cs="Arial"/>
          <w:b/>
        </w:rPr>
      </w:pPr>
    </w:p>
    <w:sectPr w:rsidR="004F203F" w:rsidSect="00741C3E">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134" w:right="1440" w:bottom="113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D61" w:rsidRDefault="00B46D61" w:rsidP="00B86529">
      <w:r>
        <w:separator/>
      </w:r>
    </w:p>
  </w:endnote>
  <w:endnote w:type="continuationSeparator" w:id="0">
    <w:p w:rsidR="00B46D61" w:rsidRDefault="00B46D61" w:rsidP="00B8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Bold Ital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6D61" w:rsidRDefault="00B46D6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8546"/>
      <w:docPartObj>
        <w:docPartGallery w:val="Page Numbers (Bottom of Page)"/>
        <w:docPartUnique/>
      </w:docPartObj>
    </w:sdtPr>
    <w:sdtContent>
      <w:p w:rsidR="00B46D61" w:rsidRDefault="00B46D61">
        <w:pPr>
          <w:pStyle w:val="Footer"/>
          <w:jc w:val="center"/>
        </w:pPr>
        <w:r>
          <w:fldChar w:fldCharType="begin"/>
        </w:r>
        <w:r>
          <w:instrText xml:space="preserve"> PAGE   \* MERGEFORMAT </w:instrText>
        </w:r>
        <w:r>
          <w:fldChar w:fldCharType="separate"/>
        </w:r>
        <w:r w:rsidR="000F722A">
          <w:rPr>
            <w:noProof/>
          </w:rPr>
          <w:t>60</w:t>
        </w:r>
        <w:r>
          <w:rPr>
            <w:noProof/>
          </w:rPr>
          <w:fldChar w:fldCharType="end"/>
        </w:r>
      </w:p>
    </w:sdtContent>
  </w:sdt>
  <w:p w:rsidR="00B46D61" w:rsidRDefault="00B46D6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052535"/>
      <w:docPartObj>
        <w:docPartGallery w:val="Page Numbers (Bottom of Page)"/>
        <w:docPartUnique/>
      </w:docPartObj>
    </w:sdtPr>
    <w:sdtContent>
      <w:p w:rsidR="00B46D61" w:rsidRDefault="00B46D61">
        <w:pPr>
          <w:pStyle w:val="Footer"/>
          <w:jc w:val="center"/>
        </w:pPr>
        <w:r>
          <w:fldChar w:fldCharType="begin"/>
        </w:r>
        <w:r>
          <w:instrText xml:space="preserve"> PAGE   \* MERGEFORMAT </w:instrText>
        </w:r>
        <w:r>
          <w:fldChar w:fldCharType="separate"/>
        </w:r>
        <w:r w:rsidR="000F722A">
          <w:rPr>
            <w:noProof/>
          </w:rPr>
          <w:t>8</w:t>
        </w:r>
        <w:r>
          <w:rPr>
            <w:noProof/>
          </w:rPr>
          <w:fldChar w:fldCharType="end"/>
        </w:r>
      </w:p>
    </w:sdtContent>
  </w:sdt>
  <w:p w:rsidR="00B46D61" w:rsidRDefault="00B46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484"/>
      <w:docPartObj>
        <w:docPartGallery w:val="Page Numbers (Bottom of Page)"/>
        <w:docPartUnique/>
      </w:docPartObj>
    </w:sdtPr>
    <w:sdtContent>
      <w:p w:rsidR="00B46D61" w:rsidRDefault="00B46D61">
        <w:pPr>
          <w:pStyle w:val="Footer"/>
          <w:jc w:val="center"/>
        </w:pPr>
        <w:r>
          <w:fldChar w:fldCharType="begin"/>
        </w:r>
        <w:r>
          <w:instrText xml:space="preserve"> PAGE   \* MERGEFORMAT </w:instrText>
        </w:r>
        <w:r>
          <w:fldChar w:fldCharType="separate"/>
        </w:r>
        <w:r w:rsidR="000F722A">
          <w:rPr>
            <w:noProof/>
          </w:rPr>
          <w:t>36</w:t>
        </w:r>
        <w:r>
          <w:rPr>
            <w:noProof/>
          </w:rPr>
          <w:fldChar w:fldCharType="end"/>
        </w:r>
      </w:p>
    </w:sdtContent>
  </w:sdt>
  <w:p w:rsidR="00B46D61" w:rsidRDefault="00B46D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933041"/>
      <w:docPartObj>
        <w:docPartGallery w:val="Page Numbers (Bottom of Page)"/>
        <w:docPartUnique/>
      </w:docPartObj>
    </w:sdtPr>
    <w:sdtContent>
      <w:p w:rsidR="00B46D61" w:rsidRDefault="00B46D61">
        <w:pPr>
          <w:pStyle w:val="Footer"/>
          <w:jc w:val="center"/>
        </w:pPr>
        <w:r>
          <w:fldChar w:fldCharType="begin"/>
        </w:r>
        <w:r>
          <w:instrText xml:space="preserve"> PAGE   \* MERGEFORMAT </w:instrText>
        </w:r>
        <w:r>
          <w:fldChar w:fldCharType="separate"/>
        </w:r>
        <w:r w:rsidR="000F722A">
          <w:rPr>
            <w:noProof/>
          </w:rPr>
          <w:t>51</w:t>
        </w:r>
        <w:r>
          <w:rPr>
            <w:noProof/>
          </w:rPr>
          <w:fldChar w:fldCharType="end"/>
        </w:r>
      </w:p>
    </w:sdtContent>
  </w:sdt>
  <w:p w:rsidR="00B46D61" w:rsidRDefault="00B46D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D61" w:rsidRDefault="00B46D61" w:rsidP="00B86529">
      <w:r>
        <w:separator/>
      </w:r>
    </w:p>
  </w:footnote>
  <w:footnote w:type="continuationSeparator" w:id="0">
    <w:p w:rsidR="00B46D61" w:rsidRDefault="00B46D61" w:rsidP="00B86529">
      <w:r>
        <w:continuationSeparator/>
      </w:r>
    </w:p>
  </w:footnote>
  <w:footnote w:id="1">
    <w:p w:rsidR="00B46D61" w:rsidRPr="00B812B6" w:rsidRDefault="00B46D61" w:rsidP="00F663EB">
      <w:pPr>
        <w:pStyle w:val="FootnoteText"/>
        <w:rPr>
          <w:lang w:val="en-ZA"/>
        </w:rPr>
      </w:pPr>
      <w:r>
        <w:rPr>
          <w:rStyle w:val="FootnoteReference"/>
        </w:rPr>
        <w:footnoteRef/>
      </w:r>
      <w:r>
        <w:t xml:space="preserve"> When the registered auditor is the auditor of the entity the heading may read ‘Independent auditor’s report on … ’ instead of ’Independent assurance provider’s report’.</w:t>
      </w:r>
    </w:p>
  </w:footnote>
  <w:footnote w:id="2">
    <w:p w:rsidR="00B46D61" w:rsidRPr="00BD15AE" w:rsidRDefault="00B46D61" w:rsidP="00F663EB">
      <w:pPr>
        <w:pStyle w:val="FootnoteText"/>
        <w:jc w:val="both"/>
        <w:rPr>
          <w:lang w:val="en-ZA"/>
        </w:rPr>
      </w:pPr>
      <w:r>
        <w:rPr>
          <w:rStyle w:val="FootnoteReference"/>
        </w:rPr>
        <w:footnoteRef/>
      </w:r>
      <w:r>
        <w:t xml:space="preserve"> To be adapted as necessary.</w:t>
      </w:r>
      <w:r>
        <w:rPr>
          <w:lang w:val="en-ZA"/>
        </w:rPr>
        <w:t>It is not intended that the procedures described are as detailed as in a work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46D61" w:rsidRDefault="00B46D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Header"/>
    </w:pPr>
    <w:r>
      <w:tab/>
    </w:r>
    <w:r>
      <w:tab/>
      <w:t>Info Doc A/2020</w:t>
    </w:r>
  </w:p>
  <w:p w:rsidR="00B46D61" w:rsidRDefault="00B46D6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Pr="00A23C60" w:rsidRDefault="00B46D61">
    <w:pPr>
      <w:pStyle w:val="Header"/>
      <w:rPr>
        <w:rFonts w:ascii="Arial" w:hAnsi="Arial"/>
        <w:b/>
      </w:rPr>
    </w:pPr>
    <w:r>
      <w:t xml:space="preserve">               </w:t>
    </w:r>
    <w:r>
      <w:tab/>
    </w:r>
    <w:r>
      <w:tab/>
    </w:r>
    <w:r>
      <w:tab/>
    </w:r>
    <w:r>
      <w:tab/>
    </w:r>
    <w:r>
      <w:tab/>
    </w:r>
    <w:r>
      <w:tab/>
      <w:t xml:space="preserve">                                                                   </w:t>
    </w:r>
    <w:r w:rsidRPr="008230D3">
      <w:rPr>
        <w:rFonts w:ascii="Arial" w:hAnsi="Arial"/>
        <w:b/>
      </w:rPr>
      <w:t xml:space="preserve">Info Doc </w:t>
    </w:r>
    <w:r>
      <w:rPr>
        <w:rFonts w:ascii="Arial" w:hAnsi="Arial"/>
        <w:b/>
      </w:rPr>
      <w:t>A</w:t>
    </w:r>
    <w:r w:rsidRPr="008230D3">
      <w:rPr>
        <w:rFonts w:ascii="Arial" w:hAnsi="Arial"/>
        <w:b/>
      </w:rPr>
      <w:t>/20</w:t>
    </w:r>
    <w:r>
      <w:rPr>
        <w:rFonts w:ascii="Arial" w:hAnsi="Arial"/>
        <w:b/>
      </w:rPr>
      <w:t>20</w:t>
    </w:r>
  </w:p>
  <w:p w:rsidR="00B46D61" w:rsidRDefault="00B46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Header"/>
    </w:pPr>
    <w:r>
      <w:tab/>
    </w:r>
    <w:r>
      <w:tab/>
      <w:t xml:space="preserve">                                                                  Info Doc A/2020</w:t>
    </w:r>
  </w:p>
  <w:p w:rsidR="00B46D61" w:rsidRDefault="00B46D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Header"/>
    </w:pPr>
    <w:r>
      <w:tab/>
    </w:r>
    <w:r>
      <w:tab/>
      <w:t xml:space="preserve">                                                            Info Doc A/2020</w:t>
    </w:r>
  </w:p>
  <w:p w:rsidR="00B46D61" w:rsidRDefault="00B46D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1" w:rsidRDefault="00B46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2C7"/>
    <w:multiLevelType w:val="multilevel"/>
    <w:tmpl w:val="42A03E5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C00324"/>
    <w:multiLevelType w:val="hybridMultilevel"/>
    <w:tmpl w:val="52D88FF4"/>
    <w:lvl w:ilvl="0" w:tplc="1C090017">
      <w:start w:val="1"/>
      <w:numFmt w:val="lowerLetter"/>
      <w:lvlText w:val="%1)"/>
      <w:lvlJc w:val="left"/>
      <w:pPr>
        <w:ind w:left="1211" w:hanging="360"/>
      </w:pPr>
      <w:rPr>
        <w:rFonts w:hint="default"/>
      </w:rPr>
    </w:lvl>
    <w:lvl w:ilvl="1" w:tplc="1C090019">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 w15:restartNumberingAfterBreak="0">
    <w:nsid w:val="084314CA"/>
    <w:multiLevelType w:val="multilevel"/>
    <w:tmpl w:val="A120F960"/>
    <w:lvl w:ilvl="0">
      <w:start w:val="1"/>
      <w:numFmt w:val="decimal"/>
      <w:lvlText w:val="%1."/>
      <w:lvlJc w:val="left"/>
      <w:pPr>
        <w:ind w:left="720" w:hanging="360"/>
      </w:pPr>
      <w:rPr>
        <w:rFonts w:hint="default"/>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E9350E5"/>
    <w:multiLevelType w:val="hybridMultilevel"/>
    <w:tmpl w:val="DAF20DFE"/>
    <w:lvl w:ilvl="0" w:tplc="0ACC7F3E">
      <w:start w:val="1"/>
      <w:numFmt w:val="decimal"/>
      <w:lvlText w:val="%1."/>
      <w:lvlJc w:val="left"/>
      <w:pPr>
        <w:ind w:left="1440" w:hanging="720"/>
      </w:pPr>
      <w:rPr>
        <w:rFonts w:hint="default"/>
        <w:b/>
        <w:color w:val="FF000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EF62605"/>
    <w:multiLevelType w:val="hybridMultilevel"/>
    <w:tmpl w:val="B76C3A24"/>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3C0CA5"/>
    <w:multiLevelType w:val="hybridMultilevel"/>
    <w:tmpl w:val="B3B2541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15:restartNumberingAfterBreak="0">
    <w:nsid w:val="11FB7691"/>
    <w:multiLevelType w:val="multilevel"/>
    <w:tmpl w:val="5C7A123A"/>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B12858"/>
    <w:multiLevelType w:val="hybridMultilevel"/>
    <w:tmpl w:val="C15C5F7A"/>
    <w:lvl w:ilvl="0" w:tplc="0F7A2F5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17E30A70"/>
    <w:multiLevelType w:val="hybridMultilevel"/>
    <w:tmpl w:val="2A1CE9EA"/>
    <w:lvl w:ilvl="0" w:tplc="ECC6281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A92193"/>
    <w:multiLevelType w:val="multilevel"/>
    <w:tmpl w:val="95FEA4E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43430"/>
    <w:multiLevelType w:val="multilevel"/>
    <w:tmpl w:val="91922DF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594549"/>
    <w:multiLevelType w:val="hybridMultilevel"/>
    <w:tmpl w:val="D56C3E6C"/>
    <w:lvl w:ilvl="0" w:tplc="44B43DD8">
      <w:start w:val="1"/>
      <w:numFmt w:val="lowerLetter"/>
      <w:lvlText w:val="(%1)"/>
      <w:lvlJc w:val="left"/>
      <w:pPr>
        <w:ind w:left="1973" w:hanging="555"/>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12" w15:restartNumberingAfterBreak="0">
    <w:nsid w:val="1C5A638F"/>
    <w:multiLevelType w:val="hybridMultilevel"/>
    <w:tmpl w:val="67825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D83F03"/>
    <w:multiLevelType w:val="multilevel"/>
    <w:tmpl w:val="3F60B194"/>
    <w:lvl w:ilvl="0">
      <w:start w:val="3"/>
      <w:numFmt w:val="decimal"/>
      <w:lvlText w:val="%1"/>
      <w:lvlJc w:val="left"/>
      <w:pPr>
        <w:ind w:left="1069" w:hanging="360"/>
      </w:pPr>
      <w:rPr>
        <w:rFonts w:hint="default"/>
      </w:rPr>
    </w:lvl>
    <w:lvl w:ilvl="1">
      <w:start w:val="4"/>
      <w:numFmt w:val="decimal"/>
      <w:isLgl/>
      <w:lvlText w:val="%1.%2"/>
      <w:lvlJc w:val="left"/>
      <w:pPr>
        <w:ind w:left="1599" w:hanging="525"/>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2884" w:hanging="1080"/>
      </w:pPr>
      <w:rPr>
        <w:rFonts w:hint="default"/>
      </w:rPr>
    </w:lvl>
    <w:lvl w:ilvl="4">
      <w:start w:val="1"/>
      <w:numFmt w:val="decimal"/>
      <w:isLgl/>
      <w:lvlText w:val="%1.%2.%3.%4.%5"/>
      <w:lvlJc w:val="left"/>
      <w:pPr>
        <w:ind w:left="3249" w:hanging="1080"/>
      </w:pPr>
      <w:rPr>
        <w:rFonts w:hint="default"/>
      </w:rPr>
    </w:lvl>
    <w:lvl w:ilvl="5">
      <w:start w:val="1"/>
      <w:numFmt w:val="decimal"/>
      <w:isLgl/>
      <w:lvlText w:val="%1.%2.%3.%4.%5.%6"/>
      <w:lvlJc w:val="left"/>
      <w:pPr>
        <w:ind w:left="3974" w:hanging="1440"/>
      </w:pPr>
      <w:rPr>
        <w:rFonts w:hint="default"/>
      </w:rPr>
    </w:lvl>
    <w:lvl w:ilvl="6">
      <w:start w:val="1"/>
      <w:numFmt w:val="decimal"/>
      <w:isLgl/>
      <w:lvlText w:val="%1.%2.%3.%4.%5.%6.%7"/>
      <w:lvlJc w:val="left"/>
      <w:pPr>
        <w:ind w:left="4339" w:hanging="1440"/>
      </w:pPr>
      <w:rPr>
        <w:rFonts w:hint="default"/>
      </w:rPr>
    </w:lvl>
    <w:lvl w:ilvl="7">
      <w:start w:val="1"/>
      <w:numFmt w:val="decimal"/>
      <w:isLgl/>
      <w:lvlText w:val="%1.%2.%3.%4.%5.%6.%7.%8"/>
      <w:lvlJc w:val="left"/>
      <w:pPr>
        <w:ind w:left="5064" w:hanging="1800"/>
      </w:pPr>
      <w:rPr>
        <w:rFonts w:hint="default"/>
      </w:rPr>
    </w:lvl>
    <w:lvl w:ilvl="8">
      <w:start w:val="1"/>
      <w:numFmt w:val="decimal"/>
      <w:isLgl/>
      <w:lvlText w:val="%1.%2.%3.%4.%5.%6.%7.%8.%9"/>
      <w:lvlJc w:val="left"/>
      <w:pPr>
        <w:ind w:left="5429" w:hanging="1800"/>
      </w:pPr>
      <w:rPr>
        <w:rFonts w:hint="default"/>
      </w:rPr>
    </w:lvl>
  </w:abstractNum>
  <w:abstractNum w:abstractNumId="14" w15:restartNumberingAfterBreak="0">
    <w:nsid w:val="21E46CBD"/>
    <w:multiLevelType w:val="multilevel"/>
    <w:tmpl w:val="B5A286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007056"/>
    <w:multiLevelType w:val="multilevel"/>
    <w:tmpl w:val="533A534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D90D7B"/>
    <w:multiLevelType w:val="hybridMultilevel"/>
    <w:tmpl w:val="7D20D520"/>
    <w:lvl w:ilvl="0" w:tplc="05063AD4">
      <w:start w:val="10"/>
      <w:numFmt w:val="bullet"/>
      <w:lvlText w:val="-"/>
      <w:lvlJc w:val="left"/>
      <w:pPr>
        <w:ind w:left="1080" w:hanging="360"/>
      </w:pPr>
      <w:rPr>
        <w:rFonts w:ascii="Arial" w:eastAsia="Times New Roman" w:hAnsi="Arial" w:cs="Arial" w:hint="default"/>
      </w:rPr>
    </w:lvl>
    <w:lvl w:ilvl="1" w:tplc="1C090019">
      <w:start w:val="1"/>
      <w:numFmt w:val="bullet"/>
      <w:lvlText w:val="o"/>
      <w:lvlJc w:val="left"/>
      <w:pPr>
        <w:ind w:left="1800" w:hanging="360"/>
      </w:pPr>
      <w:rPr>
        <w:rFonts w:ascii="Courier New" w:hAnsi="Courier New" w:cs="Courier New" w:hint="default"/>
      </w:rPr>
    </w:lvl>
    <w:lvl w:ilvl="2" w:tplc="1C09001B" w:tentative="1">
      <w:start w:val="1"/>
      <w:numFmt w:val="bullet"/>
      <w:lvlText w:val=""/>
      <w:lvlJc w:val="left"/>
      <w:pPr>
        <w:ind w:left="2520" w:hanging="360"/>
      </w:pPr>
      <w:rPr>
        <w:rFonts w:ascii="Wingdings" w:hAnsi="Wingdings" w:hint="default"/>
      </w:rPr>
    </w:lvl>
    <w:lvl w:ilvl="3" w:tplc="1C09000F" w:tentative="1">
      <w:start w:val="1"/>
      <w:numFmt w:val="bullet"/>
      <w:lvlText w:val=""/>
      <w:lvlJc w:val="left"/>
      <w:pPr>
        <w:ind w:left="3240" w:hanging="360"/>
      </w:pPr>
      <w:rPr>
        <w:rFonts w:ascii="Symbol" w:hAnsi="Symbol" w:hint="default"/>
      </w:rPr>
    </w:lvl>
    <w:lvl w:ilvl="4" w:tplc="1C090019" w:tentative="1">
      <w:start w:val="1"/>
      <w:numFmt w:val="bullet"/>
      <w:lvlText w:val="o"/>
      <w:lvlJc w:val="left"/>
      <w:pPr>
        <w:ind w:left="3960" w:hanging="360"/>
      </w:pPr>
      <w:rPr>
        <w:rFonts w:ascii="Courier New" w:hAnsi="Courier New" w:cs="Courier New" w:hint="default"/>
      </w:rPr>
    </w:lvl>
    <w:lvl w:ilvl="5" w:tplc="1C09001B" w:tentative="1">
      <w:start w:val="1"/>
      <w:numFmt w:val="bullet"/>
      <w:lvlText w:val=""/>
      <w:lvlJc w:val="left"/>
      <w:pPr>
        <w:ind w:left="4680" w:hanging="360"/>
      </w:pPr>
      <w:rPr>
        <w:rFonts w:ascii="Wingdings" w:hAnsi="Wingdings" w:hint="default"/>
      </w:rPr>
    </w:lvl>
    <w:lvl w:ilvl="6" w:tplc="1C09000F" w:tentative="1">
      <w:start w:val="1"/>
      <w:numFmt w:val="bullet"/>
      <w:lvlText w:val=""/>
      <w:lvlJc w:val="left"/>
      <w:pPr>
        <w:ind w:left="5400" w:hanging="360"/>
      </w:pPr>
      <w:rPr>
        <w:rFonts w:ascii="Symbol" w:hAnsi="Symbol" w:hint="default"/>
      </w:rPr>
    </w:lvl>
    <w:lvl w:ilvl="7" w:tplc="1C090019" w:tentative="1">
      <w:start w:val="1"/>
      <w:numFmt w:val="bullet"/>
      <w:lvlText w:val="o"/>
      <w:lvlJc w:val="left"/>
      <w:pPr>
        <w:ind w:left="6120" w:hanging="360"/>
      </w:pPr>
      <w:rPr>
        <w:rFonts w:ascii="Courier New" w:hAnsi="Courier New" w:cs="Courier New" w:hint="default"/>
      </w:rPr>
    </w:lvl>
    <w:lvl w:ilvl="8" w:tplc="1C09001B" w:tentative="1">
      <w:start w:val="1"/>
      <w:numFmt w:val="bullet"/>
      <w:lvlText w:val=""/>
      <w:lvlJc w:val="left"/>
      <w:pPr>
        <w:ind w:left="6840" w:hanging="360"/>
      </w:pPr>
      <w:rPr>
        <w:rFonts w:ascii="Wingdings" w:hAnsi="Wingdings" w:hint="default"/>
      </w:rPr>
    </w:lvl>
  </w:abstractNum>
  <w:abstractNum w:abstractNumId="17" w15:restartNumberingAfterBreak="0">
    <w:nsid w:val="2B941604"/>
    <w:multiLevelType w:val="multilevel"/>
    <w:tmpl w:val="E0A0F536"/>
    <w:lvl w:ilvl="0">
      <w:start w:val="4"/>
      <w:numFmt w:val="decimal"/>
      <w:lvlText w:val="%1"/>
      <w:lvlJc w:val="left"/>
      <w:pPr>
        <w:ind w:left="360" w:hanging="360"/>
      </w:pPr>
      <w:rPr>
        <w:rFonts w:hint="default"/>
      </w:rPr>
    </w:lvl>
    <w:lvl w:ilvl="1">
      <w:start w:val="7"/>
      <w:numFmt w:val="decimal"/>
      <w:lvlText w:val="%1-%2"/>
      <w:lvlJc w:val="left"/>
      <w:pPr>
        <w:ind w:left="1800" w:hanging="360"/>
      </w:pPr>
      <w:rPr>
        <w:rFonts w:hint="default"/>
        <w:b/>
        <w:color w:val="FF000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F3365D9"/>
    <w:multiLevelType w:val="hybridMultilevel"/>
    <w:tmpl w:val="3ED042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2E364F0"/>
    <w:multiLevelType w:val="multilevel"/>
    <w:tmpl w:val="D32E31B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944D25"/>
    <w:multiLevelType w:val="hybridMultilevel"/>
    <w:tmpl w:val="AFE0DA64"/>
    <w:lvl w:ilvl="0" w:tplc="A7A03E8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34F724BC"/>
    <w:multiLevelType w:val="hybridMultilevel"/>
    <w:tmpl w:val="5088CC32"/>
    <w:lvl w:ilvl="0" w:tplc="32C4F8AE">
      <w:start w:val="1"/>
      <w:numFmt w:val="lowerLetter"/>
      <w:lvlText w:val="(%1)"/>
      <w:lvlJc w:val="left"/>
      <w:pPr>
        <w:ind w:left="1080" w:hanging="360"/>
      </w:pPr>
      <w:rPr>
        <w:rFonts w:ascii="Arial" w:eastAsia="Times New Roman" w:hAnsi="Arial" w:cs="Arial"/>
      </w:rPr>
    </w:lvl>
    <w:lvl w:ilvl="1" w:tplc="EB688184" w:tentative="1">
      <w:start w:val="1"/>
      <w:numFmt w:val="bullet"/>
      <w:lvlText w:val="o"/>
      <w:lvlJc w:val="left"/>
      <w:pPr>
        <w:ind w:left="1800" w:hanging="360"/>
      </w:pPr>
      <w:rPr>
        <w:rFonts w:ascii="Courier New" w:hAnsi="Courier New" w:cs="Courier New" w:hint="default"/>
      </w:rPr>
    </w:lvl>
    <w:lvl w:ilvl="2" w:tplc="0D2A47B2" w:tentative="1">
      <w:start w:val="1"/>
      <w:numFmt w:val="bullet"/>
      <w:lvlText w:val=""/>
      <w:lvlJc w:val="left"/>
      <w:pPr>
        <w:ind w:left="2520" w:hanging="360"/>
      </w:pPr>
      <w:rPr>
        <w:rFonts w:ascii="Wingdings" w:hAnsi="Wingdings" w:hint="default"/>
      </w:rPr>
    </w:lvl>
    <w:lvl w:ilvl="3" w:tplc="D65414CE" w:tentative="1">
      <w:start w:val="1"/>
      <w:numFmt w:val="bullet"/>
      <w:lvlText w:val=""/>
      <w:lvlJc w:val="left"/>
      <w:pPr>
        <w:ind w:left="3240" w:hanging="360"/>
      </w:pPr>
      <w:rPr>
        <w:rFonts w:ascii="Symbol" w:hAnsi="Symbol" w:hint="default"/>
      </w:rPr>
    </w:lvl>
    <w:lvl w:ilvl="4" w:tplc="89C4B908" w:tentative="1">
      <w:start w:val="1"/>
      <w:numFmt w:val="bullet"/>
      <w:lvlText w:val="o"/>
      <w:lvlJc w:val="left"/>
      <w:pPr>
        <w:ind w:left="3960" w:hanging="360"/>
      </w:pPr>
      <w:rPr>
        <w:rFonts w:ascii="Courier New" w:hAnsi="Courier New" w:cs="Courier New" w:hint="default"/>
      </w:rPr>
    </w:lvl>
    <w:lvl w:ilvl="5" w:tplc="EB920036" w:tentative="1">
      <w:start w:val="1"/>
      <w:numFmt w:val="bullet"/>
      <w:lvlText w:val=""/>
      <w:lvlJc w:val="left"/>
      <w:pPr>
        <w:ind w:left="4680" w:hanging="360"/>
      </w:pPr>
      <w:rPr>
        <w:rFonts w:ascii="Wingdings" w:hAnsi="Wingdings" w:hint="default"/>
      </w:rPr>
    </w:lvl>
    <w:lvl w:ilvl="6" w:tplc="79DC47D2" w:tentative="1">
      <w:start w:val="1"/>
      <w:numFmt w:val="bullet"/>
      <w:lvlText w:val=""/>
      <w:lvlJc w:val="left"/>
      <w:pPr>
        <w:ind w:left="5400" w:hanging="360"/>
      </w:pPr>
      <w:rPr>
        <w:rFonts w:ascii="Symbol" w:hAnsi="Symbol" w:hint="default"/>
      </w:rPr>
    </w:lvl>
    <w:lvl w:ilvl="7" w:tplc="98F67D04" w:tentative="1">
      <w:start w:val="1"/>
      <w:numFmt w:val="bullet"/>
      <w:lvlText w:val="o"/>
      <w:lvlJc w:val="left"/>
      <w:pPr>
        <w:ind w:left="6120" w:hanging="360"/>
      </w:pPr>
      <w:rPr>
        <w:rFonts w:ascii="Courier New" w:hAnsi="Courier New" w:cs="Courier New" w:hint="default"/>
      </w:rPr>
    </w:lvl>
    <w:lvl w:ilvl="8" w:tplc="855A76B6" w:tentative="1">
      <w:start w:val="1"/>
      <w:numFmt w:val="bullet"/>
      <w:lvlText w:val=""/>
      <w:lvlJc w:val="left"/>
      <w:pPr>
        <w:ind w:left="6840" w:hanging="360"/>
      </w:pPr>
      <w:rPr>
        <w:rFonts w:ascii="Wingdings" w:hAnsi="Wingdings" w:hint="default"/>
      </w:rPr>
    </w:lvl>
  </w:abstractNum>
  <w:abstractNum w:abstractNumId="22" w15:restartNumberingAfterBreak="0">
    <w:nsid w:val="38B52A4B"/>
    <w:multiLevelType w:val="multilevel"/>
    <w:tmpl w:val="5FBE8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7D41D3"/>
    <w:multiLevelType w:val="hybridMultilevel"/>
    <w:tmpl w:val="48BE3504"/>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0D02169"/>
    <w:multiLevelType w:val="hybridMultilevel"/>
    <w:tmpl w:val="FA9E25BA"/>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5" w15:restartNumberingAfterBreak="0">
    <w:nsid w:val="431D716D"/>
    <w:multiLevelType w:val="multilevel"/>
    <w:tmpl w:val="6FB630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49A019C"/>
    <w:multiLevelType w:val="multilevel"/>
    <w:tmpl w:val="E0D60B4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4C17042"/>
    <w:multiLevelType w:val="hybridMultilevel"/>
    <w:tmpl w:val="5AC6C5DA"/>
    <w:lvl w:ilvl="0" w:tplc="14AEACAC">
      <w:start w:val="1"/>
      <w:numFmt w:val="bullet"/>
      <w:lvlText w:val="-"/>
      <w:lvlJc w:val="left"/>
      <w:pPr>
        <w:ind w:left="2487" w:hanging="360"/>
      </w:pPr>
      <w:rPr>
        <w:rFonts w:ascii="Arial" w:eastAsia="Times New Roman" w:hAnsi="Arial" w:cs="Arial" w:hint="default"/>
      </w:rPr>
    </w:lvl>
    <w:lvl w:ilvl="1" w:tplc="BAAAA04E" w:tentative="1">
      <w:start w:val="1"/>
      <w:numFmt w:val="bullet"/>
      <w:lvlText w:val="o"/>
      <w:lvlJc w:val="left"/>
      <w:pPr>
        <w:ind w:left="3207" w:hanging="360"/>
      </w:pPr>
      <w:rPr>
        <w:rFonts w:ascii="Courier New" w:hAnsi="Courier New" w:cs="Courier New" w:hint="default"/>
      </w:rPr>
    </w:lvl>
    <w:lvl w:ilvl="2" w:tplc="4B16E84E" w:tentative="1">
      <w:start w:val="1"/>
      <w:numFmt w:val="bullet"/>
      <w:lvlText w:val=""/>
      <w:lvlJc w:val="left"/>
      <w:pPr>
        <w:ind w:left="3927" w:hanging="360"/>
      </w:pPr>
      <w:rPr>
        <w:rFonts w:ascii="Wingdings" w:hAnsi="Wingdings" w:hint="default"/>
      </w:rPr>
    </w:lvl>
    <w:lvl w:ilvl="3" w:tplc="7DD4A1FA" w:tentative="1">
      <w:start w:val="1"/>
      <w:numFmt w:val="bullet"/>
      <w:lvlText w:val=""/>
      <w:lvlJc w:val="left"/>
      <w:pPr>
        <w:ind w:left="4647" w:hanging="360"/>
      </w:pPr>
      <w:rPr>
        <w:rFonts w:ascii="Symbol" w:hAnsi="Symbol" w:hint="default"/>
      </w:rPr>
    </w:lvl>
    <w:lvl w:ilvl="4" w:tplc="79146F80" w:tentative="1">
      <w:start w:val="1"/>
      <w:numFmt w:val="bullet"/>
      <w:lvlText w:val="o"/>
      <w:lvlJc w:val="left"/>
      <w:pPr>
        <w:ind w:left="5367" w:hanging="360"/>
      </w:pPr>
      <w:rPr>
        <w:rFonts w:ascii="Courier New" w:hAnsi="Courier New" w:cs="Courier New" w:hint="default"/>
      </w:rPr>
    </w:lvl>
    <w:lvl w:ilvl="5" w:tplc="22DA9108" w:tentative="1">
      <w:start w:val="1"/>
      <w:numFmt w:val="bullet"/>
      <w:lvlText w:val=""/>
      <w:lvlJc w:val="left"/>
      <w:pPr>
        <w:ind w:left="6087" w:hanging="360"/>
      </w:pPr>
      <w:rPr>
        <w:rFonts w:ascii="Wingdings" w:hAnsi="Wingdings" w:hint="default"/>
      </w:rPr>
    </w:lvl>
    <w:lvl w:ilvl="6" w:tplc="6A0CB64C" w:tentative="1">
      <w:start w:val="1"/>
      <w:numFmt w:val="bullet"/>
      <w:lvlText w:val=""/>
      <w:lvlJc w:val="left"/>
      <w:pPr>
        <w:ind w:left="6807" w:hanging="360"/>
      </w:pPr>
      <w:rPr>
        <w:rFonts w:ascii="Symbol" w:hAnsi="Symbol" w:hint="default"/>
      </w:rPr>
    </w:lvl>
    <w:lvl w:ilvl="7" w:tplc="315026C4" w:tentative="1">
      <w:start w:val="1"/>
      <w:numFmt w:val="bullet"/>
      <w:lvlText w:val="o"/>
      <w:lvlJc w:val="left"/>
      <w:pPr>
        <w:ind w:left="7527" w:hanging="360"/>
      </w:pPr>
      <w:rPr>
        <w:rFonts w:ascii="Courier New" w:hAnsi="Courier New" w:cs="Courier New" w:hint="default"/>
      </w:rPr>
    </w:lvl>
    <w:lvl w:ilvl="8" w:tplc="B032036A" w:tentative="1">
      <w:start w:val="1"/>
      <w:numFmt w:val="bullet"/>
      <w:lvlText w:val=""/>
      <w:lvlJc w:val="left"/>
      <w:pPr>
        <w:ind w:left="8247" w:hanging="360"/>
      </w:pPr>
      <w:rPr>
        <w:rFonts w:ascii="Wingdings" w:hAnsi="Wingdings" w:hint="default"/>
      </w:rPr>
    </w:lvl>
  </w:abstractNum>
  <w:abstractNum w:abstractNumId="28" w15:restartNumberingAfterBreak="0">
    <w:nsid w:val="44D0115E"/>
    <w:multiLevelType w:val="multilevel"/>
    <w:tmpl w:val="010A27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6E9216B"/>
    <w:multiLevelType w:val="hybridMultilevel"/>
    <w:tmpl w:val="9C90AAC6"/>
    <w:lvl w:ilvl="0" w:tplc="9A4CF7B0">
      <w:start w:val="3"/>
      <w:numFmt w:val="bullet"/>
      <w:lvlText w:val="-"/>
      <w:lvlJc w:val="left"/>
      <w:pPr>
        <w:ind w:left="1778" w:hanging="360"/>
      </w:pPr>
      <w:rPr>
        <w:rFonts w:ascii="Arial" w:eastAsia="Calibri" w:hAnsi="Arial" w:cs="Aria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30" w15:restartNumberingAfterBreak="0">
    <w:nsid w:val="4EEE5173"/>
    <w:multiLevelType w:val="multilevel"/>
    <w:tmpl w:val="4F7E0B0E"/>
    <w:lvl w:ilvl="0">
      <w:start w:val="2"/>
      <w:numFmt w:val="decimal"/>
      <w:lvlText w:val="%1."/>
      <w:lvlJc w:val="left"/>
      <w:pPr>
        <w:tabs>
          <w:tab w:val="num" w:pos="1080"/>
        </w:tabs>
        <w:ind w:left="1080" w:hanging="360"/>
      </w:pPr>
      <w:rPr>
        <w:rFonts w:ascii="Arial" w:hAnsi="Arial" w:cs="Arial" w:hint="default"/>
        <w:b/>
        <w:bCs/>
        <w:color w:val="000000"/>
      </w:rPr>
    </w:lvl>
    <w:lvl w:ilvl="1">
      <w:start w:val="1"/>
      <w:numFmt w:val="decimal"/>
      <w:isLgl/>
      <w:lvlText w:val="%1.%2"/>
      <w:lvlJc w:val="left"/>
      <w:pPr>
        <w:tabs>
          <w:tab w:val="num" w:pos="1440"/>
        </w:tabs>
        <w:ind w:left="1440" w:hanging="720"/>
      </w:pPr>
      <w:rPr>
        <w:rFonts w:hint="default"/>
        <w:b w:val="0"/>
        <w:color w:val="000000"/>
      </w:rPr>
    </w:lvl>
    <w:lvl w:ilvl="2">
      <w:start w:val="1"/>
      <w:numFmt w:val="decimal"/>
      <w:isLgl/>
      <w:lvlText w:val="%1.%2.%3"/>
      <w:lvlJc w:val="left"/>
      <w:pPr>
        <w:tabs>
          <w:tab w:val="num" w:pos="1440"/>
        </w:tabs>
        <w:ind w:left="1440" w:hanging="720"/>
      </w:pPr>
      <w:rPr>
        <w:rFonts w:hint="default"/>
        <w:b w:val="0"/>
        <w:color w:val="000000"/>
        <w:sz w:val="24"/>
        <w:szCs w:val="24"/>
      </w:rPr>
    </w:lvl>
    <w:lvl w:ilvl="3">
      <w:start w:val="1"/>
      <w:numFmt w:val="decimal"/>
      <w:isLgl/>
      <w:lvlText w:val="%1.%2.%3.%4"/>
      <w:lvlJc w:val="left"/>
      <w:pPr>
        <w:tabs>
          <w:tab w:val="num" w:pos="1440"/>
        </w:tabs>
        <w:ind w:left="1440" w:hanging="720"/>
      </w:pPr>
      <w:rPr>
        <w:rFonts w:ascii="Arial" w:hAnsi="Arial" w:cs="Arial" w:hint="default"/>
        <w:color w:val="FF0000"/>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1" w15:restartNumberingAfterBreak="0">
    <w:nsid w:val="53D83F87"/>
    <w:multiLevelType w:val="multilevel"/>
    <w:tmpl w:val="9B988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7801374"/>
    <w:multiLevelType w:val="multilevel"/>
    <w:tmpl w:val="DF94C22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7DC4A4C"/>
    <w:multiLevelType w:val="hybridMultilevel"/>
    <w:tmpl w:val="AB36CE6A"/>
    <w:lvl w:ilvl="0" w:tplc="616E4BC4">
      <w:start w:val="8"/>
      <w:numFmt w:val="decimal"/>
      <w:lvlText w:val="%1"/>
      <w:lvlJc w:val="left"/>
      <w:pPr>
        <w:ind w:left="720" w:hanging="360"/>
      </w:pPr>
      <w:rPr>
        <w:rFonts w:hint="default"/>
        <w:b/>
        <w:color w:val="FF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922426F"/>
    <w:multiLevelType w:val="hybridMultilevel"/>
    <w:tmpl w:val="5B08C6E6"/>
    <w:lvl w:ilvl="0" w:tplc="4126C1E0">
      <w:start w:val="10"/>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5B052711"/>
    <w:multiLevelType w:val="hybridMultilevel"/>
    <w:tmpl w:val="C938FAA0"/>
    <w:lvl w:ilvl="0" w:tplc="CE7042DE">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5B577294"/>
    <w:multiLevelType w:val="multilevel"/>
    <w:tmpl w:val="43662B2C"/>
    <w:lvl w:ilvl="0">
      <w:start w:val="6"/>
      <w:numFmt w:val="decimal"/>
      <w:lvlText w:val="%1."/>
      <w:lvlJc w:val="left"/>
      <w:pPr>
        <w:ind w:left="720" w:hanging="360"/>
      </w:pPr>
      <w:rPr>
        <w:rFonts w:hint="default"/>
        <w:b w:val="0"/>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7306A7"/>
    <w:multiLevelType w:val="multilevel"/>
    <w:tmpl w:val="4036BAAA"/>
    <w:lvl w:ilvl="0">
      <w:start w:val="8"/>
      <w:numFmt w:val="decimal"/>
      <w:lvlText w:val="%1."/>
      <w:lvlJc w:val="left"/>
      <w:pPr>
        <w:ind w:left="720" w:hanging="360"/>
      </w:pPr>
      <w:rPr>
        <w:rFonts w:hint="default"/>
      </w:rPr>
    </w:lvl>
    <w:lvl w:ilvl="1">
      <w:start w:val="1"/>
      <w:numFmt w:val="decimal"/>
      <w:isLgl/>
      <w:lvlText w:val="%1.%2"/>
      <w:lvlJc w:val="left"/>
      <w:pPr>
        <w:ind w:left="89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64270AED"/>
    <w:multiLevelType w:val="hybridMultilevel"/>
    <w:tmpl w:val="42CCD720"/>
    <w:lvl w:ilvl="0" w:tplc="967806BE">
      <w:start w:val="1"/>
      <w:numFmt w:val="lowerLetter"/>
      <w:lvlText w:val="(%1)"/>
      <w:lvlJc w:val="left"/>
      <w:pPr>
        <w:ind w:left="1440" w:hanging="360"/>
      </w:pPr>
      <w:rPr>
        <w:rFonts w:hint="default"/>
        <w:color w:val="auto"/>
        <w:u w:val="none"/>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9" w15:restartNumberingAfterBreak="0">
    <w:nsid w:val="6B171577"/>
    <w:multiLevelType w:val="hybridMultilevel"/>
    <w:tmpl w:val="4F1408F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72032EAE"/>
    <w:multiLevelType w:val="hybridMultilevel"/>
    <w:tmpl w:val="6472DAC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2BE3BD6"/>
    <w:multiLevelType w:val="multilevel"/>
    <w:tmpl w:val="93361ED8"/>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42" w15:restartNumberingAfterBreak="0">
    <w:nsid w:val="73457F29"/>
    <w:multiLevelType w:val="hybridMultilevel"/>
    <w:tmpl w:val="A79A6F0E"/>
    <w:lvl w:ilvl="0" w:tplc="8C0C0C2E">
      <w:start w:val="1"/>
      <w:numFmt w:val="decimal"/>
      <w:lvlText w:val="%1."/>
      <w:lvlJc w:val="left"/>
      <w:pPr>
        <w:ind w:left="720" w:hanging="360"/>
      </w:pPr>
      <w:rPr>
        <w:rFonts w:hint="default"/>
      </w:rPr>
    </w:lvl>
    <w:lvl w:ilvl="1" w:tplc="B916F818">
      <w:start w:val="1"/>
      <w:numFmt w:val="lowerLetter"/>
      <w:lvlText w:val="%2."/>
      <w:lvlJc w:val="left"/>
      <w:pPr>
        <w:ind w:left="1440" w:hanging="360"/>
      </w:pPr>
    </w:lvl>
    <w:lvl w:ilvl="2" w:tplc="52C83E0A" w:tentative="1">
      <w:start w:val="1"/>
      <w:numFmt w:val="lowerRoman"/>
      <w:lvlText w:val="%3."/>
      <w:lvlJc w:val="right"/>
      <w:pPr>
        <w:ind w:left="2160" w:hanging="180"/>
      </w:pPr>
    </w:lvl>
    <w:lvl w:ilvl="3" w:tplc="940046E0" w:tentative="1">
      <w:start w:val="1"/>
      <w:numFmt w:val="decimal"/>
      <w:lvlText w:val="%4."/>
      <w:lvlJc w:val="left"/>
      <w:pPr>
        <w:ind w:left="2880" w:hanging="360"/>
      </w:pPr>
    </w:lvl>
    <w:lvl w:ilvl="4" w:tplc="6C60368C" w:tentative="1">
      <w:start w:val="1"/>
      <w:numFmt w:val="lowerLetter"/>
      <w:lvlText w:val="%5."/>
      <w:lvlJc w:val="left"/>
      <w:pPr>
        <w:ind w:left="3600" w:hanging="360"/>
      </w:pPr>
    </w:lvl>
    <w:lvl w:ilvl="5" w:tplc="067E652E" w:tentative="1">
      <w:start w:val="1"/>
      <w:numFmt w:val="lowerRoman"/>
      <w:lvlText w:val="%6."/>
      <w:lvlJc w:val="right"/>
      <w:pPr>
        <w:ind w:left="4320" w:hanging="180"/>
      </w:pPr>
    </w:lvl>
    <w:lvl w:ilvl="6" w:tplc="24B8F3EC" w:tentative="1">
      <w:start w:val="1"/>
      <w:numFmt w:val="decimal"/>
      <w:lvlText w:val="%7."/>
      <w:lvlJc w:val="left"/>
      <w:pPr>
        <w:ind w:left="5040" w:hanging="360"/>
      </w:pPr>
    </w:lvl>
    <w:lvl w:ilvl="7" w:tplc="5FDE2B3E" w:tentative="1">
      <w:start w:val="1"/>
      <w:numFmt w:val="lowerLetter"/>
      <w:lvlText w:val="%8."/>
      <w:lvlJc w:val="left"/>
      <w:pPr>
        <w:ind w:left="5760" w:hanging="360"/>
      </w:pPr>
    </w:lvl>
    <w:lvl w:ilvl="8" w:tplc="4D0071F2" w:tentative="1">
      <w:start w:val="1"/>
      <w:numFmt w:val="lowerRoman"/>
      <w:lvlText w:val="%9."/>
      <w:lvlJc w:val="right"/>
      <w:pPr>
        <w:ind w:left="6480" w:hanging="180"/>
      </w:pPr>
    </w:lvl>
  </w:abstractNum>
  <w:abstractNum w:abstractNumId="43" w15:restartNumberingAfterBreak="0">
    <w:nsid w:val="75EF1A87"/>
    <w:multiLevelType w:val="hybridMultilevel"/>
    <w:tmpl w:val="C3E2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8B40F7"/>
    <w:multiLevelType w:val="multilevel"/>
    <w:tmpl w:val="BCFA79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6"/>
  </w:num>
  <w:num w:numId="3">
    <w:abstractNumId w:val="7"/>
  </w:num>
  <w:num w:numId="4">
    <w:abstractNumId w:val="21"/>
  </w:num>
  <w:num w:numId="5">
    <w:abstractNumId w:val="19"/>
  </w:num>
  <w:num w:numId="6">
    <w:abstractNumId w:val="25"/>
  </w:num>
  <w:num w:numId="7">
    <w:abstractNumId w:val="42"/>
  </w:num>
  <w:num w:numId="8">
    <w:abstractNumId w:val="6"/>
  </w:num>
  <w:num w:numId="9">
    <w:abstractNumId w:val="2"/>
  </w:num>
  <w:num w:numId="10">
    <w:abstractNumId w:val="44"/>
  </w:num>
  <w:num w:numId="11">
    <w:abstractNumId w:val="27"/>
  </w:num>
  <w:num w:numId="12">
    <w:abstractNumId w:val="13"/>
  </w:num>
  <w:num w:numId="13">
    <w:abstractNumId w:val="15"/>
  </w:num>
  <w:num w:numId="14">
    <w:abstractNumId w:val="36"/>
  </w:num>
  <w:num w:numId="15">
    <w:abstractNumId w:val="37"/>
  </w:num>
  <w:num w:numId="16">
    <w:abstractNumId w:val="30"/>
  </w:num>
  <w:num w:numId="17">
    <w:abstractNumId w:val="23"/>
  </w:num>
  <w:num w:numId="18">
    <w:abstractNumId w:val="10"/>
  </w:num>
  <w:num w:numId="19">
    <w:abstractNumId w:val="9"/>
  </w:num>
  <w:num w:numId="20">
    <w:abstractNumId w:val="41"/>
  </w:num>
  <w:num w:numId="21">
    <w:abstractNumId w:val="14"/>
  </w:num>
  <w:num w:numId="22">
    <w:abstractNumId w:val="38"/>
  </w:num>
  <w:num w:numId="23">
    <w:abstractNumId w:val="29"/>
  </w:num>
  <w:num w:numId="24">
    <w:abstractNumId w:val="4"/>
  </w:num>
  <w:num w:numId="25">
    <w:abstractNumId w:val="11"/>
  </w:num>
  <w:num w:numId="26">
    <w:abstractNumId w:val="34"/>
  </w:num>
  <w:num w:numId="27">
    <w:abstractNumId w:val="3"/>
  </w:num>
  <w:num w:numId="28">
    <w:abstractNumId w:val="17"/>
  </w:num>
  <w:num w:numId="29">
    <w:abstractNumId w:val="33"/>
  </w:num>
  <w:num w:numId="30">
    <w:abstractNumId w:val="40"/>
  </w:num>
  <w:num w:numId="31">
    <w:abstractNumId w:val="0"/>
  </w:num>
  <w:num w:numId="32">
    <w:abstractNumId w:val="2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5"/>
  </w:num>
  <w:num w:numId="36">
    <w:abstractNumId w:val="1"/>
  </w:num>
  <w:num w:numId="37">
    <w:abstractNumId w:val="20"/>
  </w:num>
  <w:num w:numId="38">
    <w:abstractNumId w:val="35"/>
  </w:num>
  <w:num w:numId="39">
    <w:abstractNumId w:val="39"/>
  </w:num>
  <w:num w:numId="40">
    <w:abstractNumId w:val="43"/>
  </w:num>
  <w:num w:numId="41">
    <w:abstractNumId w:val="3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6"/>
  </w:num>
  <w:num w:numId="51">
    <w:abstractNumId w:val="22"/>
  </w:num>
  <w:num w:numId="52">
    <w:abstractNumId w:val="12"/>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7"/>
  <w:displayBackgroundShape/>
  <w:defaultTabStop w:val="720"/>
  <w:drawingGridHorizontalSpacing w:val="120"/>
  <w:displayHorizontalDrawingGridEvery w:val="2"/>
  <w:characterSpacingControl w:val="doNotCompress"/>
  <w:hdrShapeDefaults>
    <o:shapedefaults v:ext="edit" spidmax="4097" strokecolor="none [3213]">
      <v:stroke endarrow="block" color="none [3213]"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29"/>
    <w:rsid w:val="000028AC"/>
    <w:rsid w:val="000035C9"/>
    <w:rsid w:val="00004BD8"/>
    <w:rsid w:val="00016AE7"/>
    <w:rsid w:val="00016C23"/>
    <w:rsid w:val="00023002"/>
    <w:rsid w:val="00024A1E"/>
    <w:rsid w:val="000325F2"/>
    <w:rsid w:val="00033FEF"/>
    <w:rsid w:val="00036DDE"/>
    <w:rsid w:val="0004193E"/>
    <w:rsid w:val="00042663"/>
    <w:rsid w:val="000526A2"/>
    <w:rsid w:val="00053A12"/>
    <w:rsid w:val="00061577"/>
    <w:rsid w:val="0006162F"/>
    <w:rsid w:val="00061D77"/>
    <w:rsid w:val="00061DA6"/>
    <w:rsid w:val="00071442"/>
    <w:rsid w:val="0008332E"/>
    <w:rsid w:val="0008650A"/>
    <w:rsid w:val="00090788"/>
    <w:rsid w:val="00090E7E"/>
    <w:rsid w:val="000929CB"/>
    <w:rsid w:val="00093C11"/>
    <w:rsid w:val="00094B42"/>
    <w:rsid w:val="00096058"/>
    <w:rsid w:val="00096BBD"/>
    <w:rsid w:val="00096FFA"/>
    <w:rsid w:val="000A0B01"/>
    <w:rsid w:val="000A2F36"/>
    <w:rsid w:val="000A41E7"/>
    <w:rsid w:val="000A6F0E"/>
    <w:rsid w:val="000A760A"/>
    <w:rsid w:val="000B3BF7"/>
    <w:rsid w:val="000B438B"/>
    <w:rsid w:val="000C5544"/>
    <w:rsid w:val="000D33B0"/>
    <w:rsid w:val="000E1409"/>
    <w:rsid w:val="000E54CE"/>
    <w:rsid w:val="000E5DD2"/>
    <w:rsid w:val="000F01D0"/>
    <w:rsid w:val="000F68AF"/>
    <w:rsid w:val="000F722A"/>
    <w:rsid w:val="000F75C9"/>
    <w:rsid w:val="00103578"/>
    <w:rsid w:val="00107557"/>
    <w:rsid w:val="00111289"/>
    <w:rsid w:val="00112FBF"/>
    <w:rsid w:val="0011782B"/>
    <w:rsid w:val="00120627"/>
    <w:rsid w:val="001208D7"/>
    <w:rsid w:val="0012249D"/>
    <w:rsid w:val="0012428C"/>
    <w:rsid w:val="0012458D"/>
    <w:rsid w:val="00130B21"/>
    <w:rsid w:val="00134F57"/>
    <w:rsid w:val="00137CD0"/>
    <w:rsid w:val="00147E08"/>
    <w:rsid w:val="00150472"/>
    <w:rsid w:val="00153744"/>
    <w:rsid w:val="00153D19"/>
    <w:rsid w:val="001555BD"/>
    <w:rsid w:val="00155DD8"/>
    <w:rsid w:val="00157FF7"/>
    <w:rsid w:val="00160C28"/>
    <w:rsid w:val="00162616"/>
    <w:rsid w:val="00163384"/>
    <w:rsid w:val="00164209"/>
    <w:rsid w:val="0016727D"/>
    <w:rsid w:val="00172482"/>
    <w:rsid w:val="00174570"/>
    <w:rsid w:val="0017576F"/>
    <w:rsid w:val="001834A1"/>
    <w:rsid w:val="00183DA8"/>
    <w:rsid w:val="00184D83"/>
    <w:rsid w:val="00186420"/>
    <w:rsid w:val="001866C2"/>
    <w:rsid w:val="00187C80"/>
    <w:rsid w:val="001924B2"/>
    <w:rsid w:val="0019285B"/>
    <w:rsid w:val="00194F16"/>
    <w:rsid w:val="001A17E7"/>
    <w:rsid w:val="001A299F"/>
    <w:rsid w:val="001A71C7"/>
    <w:rsid w:val="001B12C0"/>
    <w:rsid w:val="001B3B5D"/>
    <w:rsid w:val="001B6839"/>
    <w:rsid w:val="001B7F76"/>
    <w:rsid w:val="001C2112"/>
    <w:rsid w:val="001C41CA"/>
    <w:rsid w:val="001C47EF"/>
    <w:rsid w:val="001C7893"/>
    <w:rsid w:val="001D0190"/>
    <w:rsid w:val="001D1BC3"/>
    <w:rsid w:val="001D2B34"/>
    <w:rsid w:val="001D502A"/>
    <w:rsid w:val="001E0D71"/>
    <w:rsid w:val="001E52D2"/>
    <w:rsid w:val="001E6D0B"/>
    <w:rsid w:val="001E72D1"/>
    <w:rsid w:val="001F2992"/>
    <w:rsid w:val="001F3515"/>
    <w:rsid w:val="00202093"/>
    <w:rsid w:val="00203C0C"/>
    <w:rsid w:val="002139FC"/>
    <w:rsid w:val="00213C37"/>
    <w:rsid w:val="00215705"/>
    <w:rsid w:val="00217994"/>
    <w:rsid w:val="002236B9"/>
    <w:rsid w:val="0023025C"/>
    <w:rsid w:val="00232740"/>
    <w:rsid w:val="00233ED4"/>
    <w:rsid w:val="00243505"/>
    <w:rsid w:val="00246FA8"/>
    <w:rsid w:val="002472D7"/>
    <w:rsid w:val="0025273B"/>
    <w:rsid w:val="002577E7"/>
    <w:rsid w:val="00260DDD"/>
    <w:rsid w:val="00261F8E"/>
    <w:rsid w:val="00262C50"/>
    <w:rsid w:val="002637F4"/>
    <w:rsid w:val="00263F1A"/>
    <w:rsid w:val="00266EB0"/>
    <w:rsid w:val="00270AFE"/>
    <w:rsid w:val="0027386C"/>
    <w:rsid w:val="00277B33"/>
    <w:rsid w:val="0028355C"/>
    <w:rsid w:val="002873A0"/>
    <w:rsid w:val="0028789D"/>
    <w:rsid w:val="00287CAF"/>
    <w:rsid w:val="002942F1"/>
    <w:rsid w:val="002A1783"/>
    <w:rsid w:val="002A3AB2"/>
    <w:rsid w:val="002C0A84"/>
    <w:rsid w:val="002C5FEA"/>
    <w:rsid w:val="002D3446"/>
    <w:rsid w:val="002D7329"/>
    <w:rsid w:val="002D7ABD"/>
    <w:rsid w:val="002E0EF1"/>
    <w:rsid w:val="002E1D8A"/>
    <w:rsid w:val="002E203B"/>
    <w:rsid w:val="002E26EF"/>
    <w:rsid w:val="002E2E29"/>
    <w:rsid w:val="002E35EE"/>
    <w:rsid w:val="002E646B"/>
    <w:rsid w:val="002E6A05"/>
    <w:rsid w:val="002E7088"/>
    <w:rsid w:val="00300AA2"/>
    <w:rsid w:val="0030263E"/>
    <w:rsid w:val="0030353F"/>
    <w:rsid w:val="00303C24"/>
    <w:rsid w:val="00307533"/>
    <w:rsid w:val="0030776A"/>
    <w:rsid w:val="003077EA"/>
    <w:rsid w:val="00310F3D"/>
    <w:rsid w:val="00315202"/>
    <w:rsid w:val="00317F64"/>
    <w:rsid w:val="0032146D"/>
    <w:rsid w:val="00322510"/>
    <w:rsid w:val="00324AC3"/>
    <w:rsid w:val="003266BD"/>
    <w:rsid w:val="00326ED5"/>
    <w:rsid w:val="0032728D"/>
    <w:rsid w:val="0032745C"/>
    <w:rsid w:val="00331377"/>
    <w:rsid w:val="00331DEE"/>
    <w:rsid w:val="0033268B"/>
    <w:rsid w:val="0034067F"/>
    <w:rsid w:val="003463C7"/>
    <w:rsid w:val="00351568"/>
    <w:rsid w:val="00354C7F"/>
    <w:rsid w:val="003636D3"/>
    <w:rsid w:val="00364FA9"/>
    <w:rsid w:val="00365DFF"/>
    <w:rsid w:val="00367DA7"/>
    <w:rsid w:val="00370A66"/>
    <w:rsid w:val="00370A8E"/>
    <w:rsid w:val="00381E66"/>
    <w:rsid w:val="003900E6"/>
    <w:rsid w:val="00395284"/>
    <w:rsid w:val="003956B7"/>
    <w:rsid w:val="00397AA5"/>
    <w:rsid w:val="003A44B3"/>
    <w:rsid w:val="003A4FEB"/>
    <w:rsid w:val="003C1A7E"/>
    <w:rsid w:val="003C395B"/>
    <w:rsid w:val="003C4071"/>
    <w:rsid w:val="003C5921"/>
    <w:rsid w:val="003D145B"/>
    <w:rsid w:val="003D1EC0"/>
    <w:rsid w:val="003D2F9D"/>
    <w:rsid w:val="003D51AE"/>
    <w:rsid w:val="003D6892"/>
    <w:rsid w:val="003E0A5A"/>
    <w:rsid w:val="003F1E5A"/>
    <w:rsid w:val="003F213D"/>
    <w:rsid w:val="003F231E"/>
    <w:rsid w:val="003F3382"/>
    <w:rsid w:val="003F454D"/>
    <w:rsid w:val="003F60A6"/>
    <w:rsid w:val="00400758"/>
    <w:rsid w:val="00401342"/>
    <w:rsid w:val="0040477A"/>
    <w:rsid w:val="0040591E"/>
    <w:rsid w:val="00411775"/>
    <w:rsid w:val="004167F6"/>
    <w:rsid w:val="004218E1"/>
    <w:rsid w:val="00422E8C"/>
    <w:rsid w:val="00423557"/>
    <w:rsid w:val="00426EEC"/>
    <w:rsid w:val="00427B51"/>
    <w:rsid w:val="00430047"/>
    <w:rsid w:val="00430980"/>
    <w:rsid w:val="0043284D"/>
    <w:rsid w:val="00435FC6"/>
    <w:rsid w:val="00440309"/>
    <w:rsid w:val="0044061A"/>
    <w:rsid w:val="00445EEC"/>
    <w:rsid w:val="00446F8D"/>
    <w:rsid w:val="00453118"/>
    <w:rsid w:val="00460B8D"/>
    <w:rsid w:val="00460E47"/>
    <w:rsid w:val="00463AFD"/>
    <w:rsid w:val="004640AD"/>
    <w:rsid w:val="004655CB"/>
    <w:rsid w:val="0046569E"/>
    <w:rsid w:val="00475283"/>
    <w:rsid w:val="00476E61"/>
    <w:rsid w:val="00477473"/>
    <w:rsid w:val="0048596C"/>
    <w:rsid w:val="00485BC8"/>
    <w:rsid w:val="00490235"/>
    <w:rsid w:val="00496CFA"/>
    <w:rsid w:val="00497C06"/>
    <w:rsid w:val="004A07C2"/>
    <w:rsid w:val="004A4AAA"/>
    <w:rsid w:val="004A523C"/>
    <w:rsid w:val="004B2579"/>
    <w:rsid w:val="004B6DF6"/>
    <w:rsid w:val="004C03B7"/>
    <w:rsid w:val="004C379C"/>
    <w:rsid w:val="004C6C46"/>
    <w:rsid w:val="004D14C7"/>
    <w:rsid w:val="004D6CA9"/>
    <w:rsid w:val="004E1E74"/>
    <w:rsid w:val="004E7E7A"/>
    <w:rsid w:val="004F1578"/>
    <w:rsid w:val="004F203F"/>
    <w:rsid w:val="004F797D"/>
    <w:rsid w:val="00506D6E"/>
    <w:rsid w:val="00507260"/>
    <w:rsid w:val="005106BA"/>
    <w:rsid w:val="00511362"/>
    <w:rsid w:val="005126C3"/>
    <w:rsid w:val="005134A2"/>
    <w:rsid w:val="00513C9D"/>
    <w:rsid w:val="005149BA"/>
    <w:rsid w:val="00522D36"/>
    <w:rsid w:val="0052337C"/>
    <w:rsid w:val="00531FB2"/>
    <w:rsid w:val="00532265"/>
    <w:rsid w:val="005338E3"/>
    <w:rsid w:val="00543D31"/>
    <w:rsid w:val="005476A1"/>
    <w:rsid w:val="00550623"/>
    <w:rsid w:val="005514B9"/>
    <w:rsid w:val="0055156C"/>
    <w:rsid w:val="005525D0"/>
    <w:rsid w:val="00552E8B"/>
    <w:rsid w:val="005548F7"/>
    <w:rsid w:val="005550C6"/>
    <w:rsid w:val="00561008"/>
    <w:rsid w:val="005618C6"/>
    <w:rsid w:val="0056389C"/>
    <w:rsid w:val="00563B5A"/>
    <w:rsid w:val="00563C52"/>
    <w:rsid w:val="005651DF"/>
    <w:rsid w:val="00573717"/>
    <w:rsid w:val="0059130E"/>
    <w:rsid w:val="00591441"/>
    <w:rsid w:val="005A2675"/>
    <w:rsid w:val="005A2C03"/>
    <w:rsid w:val="005A35C5"/>
    <w:rsid w:val="005A5EE2"/>
    <w:rsid w:val="005A6857"/>
    <w:rsid w:val="005A7D5B"/>
    <w:rsid w:val="005B049E"/>
    <w:rsid w:val="005B15DA"/>
    <w:rsid w:val="005B1A24"/>
    <w:rsid w:val="005B22E9"/>
    <w:rsid w:val="005B4D99"/>
    <w:rsid w:val="005B55CB"/>
    <w:rsid w:val="005C60A2"/>
    <w:rsid w:val="005C6633"/>
    <w:rsid w:val="005D131C"/>
    <w:rsid w:val="005D3E87"/>
    <w:rsid w:val="005E24E4"/>
    <w:rsid w:val="005E77F4"/>
    <w:rsid w:val="005F1480"/>
    <w:rsid w:val="005F1B9A"/>
    <w:rsid w:val="005F25FF"/>
    <w:rsid w:val="005F3E55"/>
    <w:rsid w:val="005F57FB"/>
    <w:rsid w:val="005F585C"/>
    <w:rsid w:val="005F5946"/>
    <w:rsid w:val="005F5A4A"/>
    <w:rsid w:val="005F6074"/>
    <w:rsid w:val="005F7858"/>
    <w:rsid w:val="005F7B86"/>
    <w:rsid w:val="006110F0"/>
    <w:rsid w:val="00611F7C"/>
    <w:rsid w:val="0061341E"/>
    <w:rsid w:val="00613622"/>
    <w:rsid w:val="00615E42"/>
    <w:rsid w:val="00616AD2"/>
    <w:rsid w:val="00617DFE"/>
    <w:rsid w:val="00625D78"/>
    <w:rsid w:val="006271DA"/>
    <w:rsid w:val="00633BF4"/>
    <w:rsid w:val="006413B3"/>
    <w:rsid w:val="006426E4"/>
    <w:rsid w:val="00650E38"/>
    <w:rsid w:val="006557A9"/>
    <w:rsid w:val="00656561"/>
    <w:rsid w:val="00665339"/>
    <w:rsid w:val="00672632"/>
    <w:rsid w:val="00685029"/>
    <w:rsid w:val="0068516E"/>
    <w:rsid w:val="00687F9C"/>
    <w:rsid w:val="00691426"/>
    <w:rsid w:val="00695E25"/>
    <w:rsid w:val="006964A7"/>
    <w:rsid w:val="006972C9"/>
    <w:rsid w:val="006B06B5"/>
    <w:rsid w:val="006B2A79"/>
    <w:rsid w:val="006B3A58"/>
    <w:rsid w:val="006B64EF"/>
    <w:rsid w:val="006C42BA"/>
    <w:rsid w:val="006D2DB0"/>
    <w:rsid w:val="006D358F"/>
    <w:rsid w:val="006D74B4"/>
    <w:rsid w:val="006D7A2C"/>
    <w:rsid w:val="006E05B9"/>
    <w:rsid w:val="006E2E1E"/>
    <w:rsid w:val="006E3B6C"/>
    <w:rsid w:val="006F6BF5"/>
    <w:rsid w:val="006F70B6"/>
    <w:rsid w:val="006F739E"/>
    <w:rsid w:val="00701EB5"/>
    <w:rsid w:val="007102E6"/>
    <w:rsid w:val="00711210"/>
    <w:rsid w:val="00711B08"/>
    <w:rsid w:val="00712636"/>
    <w:rsid w:val="00724011"/>
    <w:rsid w:val="0072459F"/>
    <w:rsid w:val="00724AD5"/>
    <w:rsid w:val="007263DC"/>
    <w:rsid w:val="0073068F"/>
    <w:rsid w:val="00731548"/>
    <w:rsid w:val="007335BA"/>
    <w:rsid w:val="0073372E"/>
    <w:rsid w:val="007354BB"/>
    <w:rsid w:val="0073715A"/>
    <w:rsid w:val="00740407"/>
    <w:rsid w:val="00741162"/>
    <w:rsid w:val="00741C3E"/>
    <w:rsid w:val="007441CC"/>
    <w:rsid w:val="00753F30"/>
    <w:rsid w:val="00756ADA"/>
    <w:rsid w:val="0076211D"/>
    <w:rsid w:val="00763EDF"/>
    <w:rsid w:val="00764460"/>
    <w:rsid w:val="00766F63"/>
    <w:rsid w:val="00773250"/>
    <w:rsid w:val="00773C2F"/>
    <w:rsid w:val="0077650B"/>
    <w:rsid w:val="00785162"/>
    <w:rsid w:val="00786155"/>
    <w:rsid w:val="0079156B"/>
    <w:rsid w:val="007916B3"/>
    <w:rsid w:val="007940F5"/>
    <w:rsid w:val="00796030"/>
    <w:rsid w:val="007B05AD"/>
    <w:rsid w:val="007B6681"/>
    <w:rsid w:val="007B6949"/>
    <w:rsid w:val="007C04A4"/>
    <w:rsid w:val="007C07EC"/>
    <w:rsid w:val="007C646D"/>
    <w:rsid w:val="007C649C"/>
    <w:rsid w:val="007D441B"/>
    <w:rsid w:val="007D6C24"/>
    <w:rsid w:val="007E3138"/>
    <w:rsid w:val="007E3423"/>
    <w:rsid w:val="007E3471"/>
    <w:rsid w:val="007E5337"/>
    <w:rsid w:val="007F120C"/>
    <w:rsid w:val="007F19E3"/>
    <w:rsid w:val="008007AC"/>
    <w:rsid w:val="00801E5B"/>
    <w:rsid w:val="008046E8"/>
    <w:rsid w:val="008117D9"/>
    <w:rsid w:val="00812F56"/>
    <w:rsid w:val="00814A0D"/>
    <w:rsid w:val="008230D3"/>
    <w:rsid w:val="008247F4"/>
    <w:rsid w:val="00825793"/>
    <w:rsid w:val="00826DDD"/>
    <w:rsid w:val="00827D29"/>
    <w:rsid w:val="00830668"/>
    <w:rsid w:val="00830908"/>
    <w:rsid w:val="00832902"/>
    <w:rsid w:val="008352CE"/>
    <w:rsid w:val="008353EC"/>
    <w:rsid w:val="008444EB"/>
    <w:rsid w:val="00845398"/>
    <w:rsid w:val="00860AB4"/>
    <w:rsid w:val="008628F3"/>
    <w:rsid w:val="008661AE"/>
    <w:rsid w:val="00866A2C"/>
    <w:rsid w:val="00872DB8"/>
    <w:rsid w:val="008741AB"/>
    <w:rsid w:val="00874C56"/>
    <w:rsid w:val="0088087C"/>
    <w:rsid w:val="00880EB5"/>
    <w:rsid w:val="00886CFA"/>
    <w:rsid w:val="00887740"/>
    <w:rsid w:val="0089262F"/>
    <w:rsid w:val="008938E0"/>
    <w:rsid w:val="0089490E"/>
    <w:rsid w:val="00897307"/>
    <w:rsid w:val="00897954"/>
    <w:rsid w:val="008A124A"/>
    <w:rsid w:val="008A1933"/>
    <w:rsid w:val="008A44BA"/>
    <w:rsid w:val="008A7E02"/>
    <w:rsid w:val="008B29F1"/>
    <w:rsid w:val="008B2C7E"/>
    <w:rsid w:val="008B57D6"/>
    <w:rsid w:val="008B6456"/>
    <w:rsid w:val="008C0291"/>
    <w:rsid w:val="008C66B6"/>
    <w:rsid w:val="008D0720"/>
    <w:rsid w:val="008D51E7"/>
    <w:rsid w:val="008D7493"/>
    <w:rsid w:val="008E4443"/>
    <w:rsid w:val="008E6E8C"/>
    <w:rsid w:val="008E7444"/>
    <w:rsid w:val="008E7B7C"/>
    <w:rsid w:val="008F2095"/>
    <w:rsid w:val="008F20B2"/>
    <w:rsid w:val="008F6168"/>
    <w:rsid w:val="008F6C58"/>
    <w:rsid w:val="00904036"/>
    <w:rsid w:val="00905D1A"/>
    <w:rsid w:val="00913E82"/>
    <w:rsid w:val="00914B60"/>
    <w:rsid w:val="0092460B"/>
    <w:rsid w:val="0092702D"/>
    <w:rsid w:val="00927A33"/>
    <w:rsid w:val="00932CB0"/>
    <w:rsid w:val="00933AB4"/>
    <w:rsid w:val="00935EBC"/>
    <w:rsid w:val="00940EE9"/>
    <w:rsid w:val="00945523"/>
    <w:rsid w:val="0095736B"/>
    <w:rsid w:val="00964FAC"/>
    <w:rsid w:val="00972719"/>
    <w:rsid w:val="0098084B"/>
    <w:rsid w:val="0098318B"/>
    <w:rsid w:val="00983C60"/>
    <w:rsid w:val="00984936"/>
    <w:rsid w:val="00984F99"/>
    <w:rsid w:val="00995D85"/>
    <w:rsid w:val="00997F69"/>
    <w:rsid w:val="009A3682"/>
    <w:rsid w:val="009A49B2"/>
    <w:rsid w:val="009A6293"/>
    <w:rsid w:val="009B348E"/>
    <w:rsid w:val="009B60B3"/>
    <w:rsid w:val="009B672A"/>
    <w:rsid w:val="009C2500"/>
    <w:rsid w:val="009C2F37"/>
    <w:rsid w:val="009C491F"/>
    <w:rsid w:val="009D0891"/>
    <w:rsid w:val="009D1E0D"/>
    <w:rsid w:val="009D2CCC"/>
    <w:rsid w:val="009D62CF"/>
    <w:rsid w:val="009D7A45"/>
    <w:rsid w:val="009F4B4B"/>
    <w:rsid w:val="009F5E1B"/>
    <w:rsid w:val="00A0270F"/>
    <w:rsid w:val="00A03BD3"/>
    <w:rsid w:val="00A04E3D"/>
    <w:rsid w:val="00A17F4B"/>
    <w:rsid w:val="00A20B36"/>
    <w:rsid w:val="00A22EBE"/>
    <w:rsid w:val="00A23C60"/>
    <w:rsid w:val="00A31B70"/>
    <w:rsid w:val="00A3280A"/>
    <w:rsid w:val="00A35FD2"/>
    <w:rsid w:val="00A37302"/>
    <w:rsid w:val="00A376A2"/>
    <w:rsid w:val="00A40007"/>
    <w:rsid w:val="00A41077"/>
    <w:rsid w:val="00A4323E"/>
    <w:rsid w:val="00A43563"/>
    <w:rsid w:val="00A44DBF"/>
    <w:rsid w:val="00A467EA"/>
    <w:rsid w:val="00A472B9"/>
    <w:rsid w:val="00A555BE"/>
    <w:rsid w:val="00A55B2C"/>
    <w:rsid w:val="00A57B1E"/>
    <w:rsid w:val="00A60E85"/>
    <w:rsid w:val="00A6304F"/>
    <w:rsid w:val="00A64037"/>
    <w:rsid w:val="00A6710B"/>
    <w:rsid w:val="00A70604"/>
    <w:rsid w:val="00A7517C"/>
    <w:rsid w:val="00A80ACA"/>
    <w:rsid w:val="00AA3A62"/>
    <w:rsid w:val="00AA4E11"/>
    <w:rsid w:val="00AA4F3A"/>
    <w:rsid w:val="00AA5C63"/>
    <w:rsid w:val="00AB22D0"/>
    <w:rsid w:val="00AB2692"/>
    <w:rsid w:val="00AB4713"/>
    <w:rsid w:val="00AB5A89"/>
    <w:rsid w:val="00AC2664"/>
    <w:rsid w:val="00AC507B"/>
    <w:rsid w:val="00AC7216"/>
    <w:rsid w:val="00AD2587"/>
    <w:rsid w:val="00AD3554"/>
    <w:rsid w:val="00AD3778"/>
    <w:rsid w:val="00AD727C"/>
    <w:rsid w:val="00AE2CE6"/>
    <w:rsid w:val="00AF4454"/>
    <w:rsid w:val="00AF5815"/>
    <w:rsid w:val="00AF6BF5"/>
    <w:rsid w:val="00AF7EE1"/>
    <w:rsid w:val="00B01FEF"/>
    <w:rsid w:val="00B0382C"/>
    <w:rsid w:val="00B07592"/>
    <w:rsid w:val="00B10C17"/>
    <w:rsid w:val="00B115CC"/>
    <w:rsid w:val="00B1338D"/>
    <w:rsid w:val="00B134CA"/>
    <w:rsid w:val="00B16643"/>
    <w:rsid w:val="00B202DF"/>
    <w:rsid w:val="00B24885"/>
    <w:rsid w:val="00B305CA"/>
    <w:rsid w:val="00B406E1"/>
    <w:rsid w:val="00B46D61"/>
    <w:rsid w:val="00B53AEE"/>
    <w:rsid w:val="00B54C58"/>
    <w:rsid w:val="00B604DE"/>
    <w:rsid w:val="00B60D2A"/>
    <w:rsid w:val="00B61436"/>
    <w:rsid w:val="00B6296F"/>
    <w:rsid w:val="00B63CC9"/>
    <w:rsid w:val="00B65CAF"/>
    <w:rsid w:val="00B6631D"/>
    <w:rsid w:val="00B67197"/>
    <w:rsid w:val="00B721B8"/>
    <w:rsid w:val="00B80FB0"/>
    <w:rsid w:val="00B84BF4"/>
    <w:rsid w:val="00B86529"/>
    <w:rsid w:val="00B86F47"/>
    <w:rsid w:val="00B9118E"/>
    <w:rsid w:val="00B94496"/>
    <w:rsid w:val="00B962F5"/>
    <w:rsid w:val="00B96324"/>
    <w:rsid w:val="00B96CD5"/>
    <w:rsid w:val="00BA0217"/>
    <w:rsid w:val="00BA02C8"/>
    <w:rsid w:val="00BA2930"/>
    <w:rsid w:val="00BA2A98"/>
    <w:rsid w:val="00BA4313"/>
    <w:rsid w:val="00BA432F"/>
    <w:rsid w:val="00BB248E"/>
    <w:rsid w:val="00BB40FB"/>
    <w:rsid w:val="00BB4108"/>
    <w:rsid w:val="00BB51EB"/>
    <w:rsid w:val="00BB5F41"/>
    <w:rsid w:val="00BC10CE"/>
    <w:rsid w:val="00BC1E66"/>
    <w:rsid w:val="00BC7348"/>
    <w:rsid w:val="00BC74C3"/>
    <w:rsid w:val="00BC7D8C"/>
    <w:rsid w:val="00BD16B6"/>
    <w:rsid w:val="00BD3DEC"/>
    <w:rsid w:val="00BD4314"/>
    <w:rsid w:val="00BD4356"/>
    <w:rsid w:val="00BD7E20"/>
    <w:rsid w:val="00BE1F3E"/>
    <w:rsid w:val="00BE2065"/>
    <w:rsid w:val="00BE53AF"/>
    <w:rsid w:val="00BE5FED"/>
    <w:rsid w:val="00BF62D9"/>
    <w:rsid w:val="00C0073E"/>
    <w:rsid w:val="00C0190B"/>
    <w:rsid w:val="00C035A4"/>
    <w:rsid w:val="00C1033A"/>
    <w:rsid w:val="00C11EE2"/>
    <w:rsid w:val="00C12F6B"/>
    <w:rsid w:val="00C146EF"/>
    <w:rsid w:val="00C217EC"/>
    <w:rsid w:val="00C21E74"/>
    <w:rsid w:val="00C272D5"/>
    <w:rsid w:val="00C27612"/>
    <w:rsid w:val="00C27CA5"/>
    <w:rsid w:val="00C30652"/>
    <w:rsid w:val="00C31613"/>
    <w:rsid w:val="00C31A27"/>
    <w:rsid w:val="00C367CF"/>
    <w:rsid w:val="00C36FD2"/>
    <w:rsid w:val="00C371BF"/>
    <w:rsid w:val="00C37776"/>
    <w:rsid w:val="00C404AD"/>
    <w:rsid w:val="00C434E4"/>
    <w:rsid w:val="00C44471"/>
    <w:rsid w:val="00C5187B"/>
    <w:rsid w:val="00C54272"/>
    <w:rsid w:val="00C55A30"/>
    <w:rsid w:val="00C57D56"/>
    <w:rsid w:val="00C64DE4"/>
    <w:rsid w:val="00C7007C"/>
    <w:rsid w:val="00C723CB"/>
    <w:rsid w:val="00C7399E"/>
    <w:rsid w:val="00C77115"/>
    <w:rsid w:val="00C83D75"/>
    <w:rsid w:val="00C90549"/>
    <w:rsid w:val="00C90914"/>
    <w:rsid w:val="00C91BC3"/>
    <w:rsid w:val="00C9496C"/>
    <w:rsid w:val="00C9624B"/>
    <w:rsid w:val="00C9631E"/>
    <w:rsid w:val="00C9764F"/>
    <w:rsid w:val="00CA3F47"/>
    <w:rsid w:val="00CA7CFD"/>
    <w:rsid w:val="00CB18EA"/>
    <w:rsid w:val="00CB2B18"/>
    <w:rsid w:val="00CB4C49"/>
    <w:rsid w:val="00CB58E2"/>
    <w:rsid w:val="00CC346E"/>
    <w:rsid w:val="00CC5699"/>
    <w:rsid w:val="00CD321C"/>
    <w:rsid w:val="00CE4A32"/>
    <w:rsid w:val="00CE6BF9"/>
    <w:rsid w:val="00CF1F31"/>
    <w:rsid w:val="00CF21F4"/>
    <w:rsid w:val="00CF47EA"/>
    <w:rsid w:val="00CF7694"/>
    <w:rsid w:val="00D041BD"/>
    <w:rsid w:val="00D062CC"/>
    <w:rsid w:val="00D10453"/>
    <w:rsid w:val="00D10E18"/>
    <w:rsid w:val="00D1134F"/>
    <w:rsid w:val="00D12B38"/>
    <w:rsid w:val="00D16A08"/>
    <w:rsid w:val="00D210E7"/>
    <w:rsid w:val="00D21D84"/>
    <w:rsid w:val="00D22655"/>
    <w:rsid w:val="00D2331E"/>
    <w:rsid w:val="00D249A6"/>
    <w:rsid w:val="00D2777A"/>
    <w:rsid w:val="00D27FE4"/>
    <w:rsid w:val="00D341E3"/>
    <w:rsid w:val="00D34F2A"/>
    <w:rsid w:val="00D36C0F"/>
    <w:rsid w:val="00D44785"/>
    <w:rsid w:val="00D468E2"/>
    <w:rsid w:val="00D5482D"/>
    <w:rsid w:val="00D55734"/>
    <w:rsid w:val="00D6250F"/>
    <w:rsid w:val="00D6737D"/>
    <w:rsid w:val="00D740DE"/>
    <w:rsid w:val="00D8032B"/>
    <w:rsid w:val="00D81BDE"/>
    <w:rsid w:val="00D82682"/>
    <w:rsid w:val="00D84C89"/>
    <w:rsid w:val="00D85CCF"/>
    <w:rsid w:val="00D86D7F"/>
    <w:rsid w:val="00D900A7"/>
    <w:rsid w:val="00D92786"/>
    <w:rsid w:val="00D92F8E"/>
    <w:rsid w:val="00D94369"/>
    <w:rsid w:val="00D94FAC"/>
    <w:rsid w:val="00D973C6"/>
    <w:rsid w:val="00DB2711"/>
    <w:rsid w:val="00DB33D9"/>
    <w:rsid w:val="00DB6C01"/>
    <w:rsid w:val="00DB72D6"/>
    <w:rsid w:val="00DD1600"/>
    <w:rsid w:val="00DD661F"/>
    <w:rsid w:val="00DE5378"/>
    <w:rsid w:val="00DE60EC"/>
    <w:rsid w:val="00DE6202"/>
    <w:rsid w:val="00DF323C"/>
    <w:rsid w:val="00DF401C"/>
    <w:rsid w:val="00E03ADB"/>
    <w:rsid w:val="00E05B28"/>
    <w:rsid w:val="00E1048F"/>
    <w:rsid w:val="00E156DC"/>
    <w:rsid w:val="00E17D3F"/>
    <w:rsid w:val="00E2010A"/>
    <w:rsid w:val="00E207B3"/>
    <w:rsid w:val="00E253D3"/>
    <w:rsid w:val="00E275CA"/>
    <w:rsid w:val="00E32B3D"/>
    <w:rsid w:val="00E40068"/>
    <w:rsid w:val="00E40097"/>
    <w:rsid w:val="00E43B88"/>
    <w:rsid w:val="00E455B6"/>
    <w:rsid w:val="00E47B35"/>
    <w:rsid w:val="00E53D91"/>
    <w:rsid w:val="00E56B2B"/>
    <w:rsid w:val="00E64194"/>
    <w:rsid w:val="00E652D9"/>
    <w:rsid w:val="00E71E8B"/>
    <w:rsid w:val="00E73688"/>
    <w:rsid w:val="00E73E2A"/>
    <w:rsid w:val="00E746C1"/>
    <w:rsid w:val="00E75FA3"/>
    <w:rsid w:val="00E81F82"/>
    <w:rsid w:val="00E82499"/>
    <w:rsid w:val="00E91FBD"/>
    <w:rsid w:val="00EA5D39"/>
    <w:rsid w:val="00EB3B30"/>
    <w:rsid w:val="00EB3D0E"/>
    <w:rsid w:val="00EB51B2"/>
    <w:rsid w:val="00EB7036"/>
    <w:rsid w:val="00EC0374"/>
    <w:rsid w:val="00EC32A1"/>
    <w:rsid w:val="00ED131B"/>
    <w:rsid w:val="00ED23DC"/>
    <w:rsid w:val="00ED649C"/>
    <w:rsid w:val="00ED7C21"/>
    <w:rsid w:val="00EE3177"/>
    <w:rsid w:val="00EE3729"/>
    <w:rsid w:val="00EE3D3D"/>
    <w:rsid w:val="00EE6B70"/>
    <w:rsid w:val="00EF0312"/>
    <w:rsid w:val="00F00BF1"/>
    <w:rsid w:val="00F01EA4"/>
    <w:rsid w:val="00F0586D"/>
    <w:rsid w:val="00F07263"/>
    <w:rsid w:val="00F10E9D"/>
    <w:rsid w:val="00F11396"/>
    <w:rsid w:val="00F11A85"/>
    <w:rsid w:val="00F12A6D"/>
    <w:rsid w:val="00F12DEB"/>
    <w:rsid w:val="00F155B2"/>
    <w:rsid w:val="00F1738A"/>
    <w:rsid w:val="00F33B22"/>
    <w:rsid w:val="00F41631"/>
    <w:rsid w:val="00F4465C"/>
    <w:rsid w:val="00F44A0B"/>
    <w:rsid w:val="00F45188"/>
    <w:rsid w:val="00F4751A"/>
    <w:rsid w:val="00F525DB"/>
    <w:rsid w:val="00F62542"/>
    <w:rsid w:val="00F64CBA"/>
    <w:rsid w:val="00F663EB"/>
    <w:rsid w:val="00F70CC1"/>
    <w:rsid w:val="00F715CE"/>
    <w:rsid w:val="00F758CC"/>
    <w:rsid w:val="00F839BD"/>
    <w:rsid w:val="00F84546"/>
    <w:rsid w:val="00F850A0"/>
    <w:rsid w:val="00F85799"/>
    <w:rsid w:val="00F87321"/>
    <w:rsid w:val="00F92AF7"/>
    <w:rsid w:val="00F92D11"/>
    <w:rsid w:val="00F9362B"/>
    <w:rsid w:val="00F94379"/>
    <w:rsid w:val="00F974C4"/>
    <w:rsid w:val="00FA00BF"/>
    <w:rsid w:val="00FA12ED"/>
    <w:rsid w:val="00FA318D"/>
    <w:rsid w:val="00FB0A19"/>
    <w:rsid w:val="00FB3112"/>
    <w:rsid w:val="00FB5D01"/>
    <w:rsid w:val="00FC0EA5"/>
    <w:rsid w:val="00FC143A"/>
    <w:rsid w:val="00FC1781"/>
    <w:rsid w:val="00FC636D"/>
    <w:rsid w:val="00FD0C61"/>
    <w:rsid w:val="00FD5C70"/>
    <w:rsid w:val="00FF37EC"/>
    <w:rsid w:val="00FF3814"/>
    <w:rsid w:val="00FF44B9"/>
    <w:rsid w:val="00FF45DD"/>
    <w:rsid w:val="00FF5F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strokecolor="none [3213]">
      <v:stroke endarrow="block" color="none [3213]" weight="3pt"/>
    </o:shapedefaults>
    <o:shapelayout v:ext="edit">
      <o:idmap v:ext="edit" data="1"/>
    </o:shapelayout>
  </w:shapeDefaults>
  <w:decimalSymbol w:val="."/>
  <w:listSeparator w:val=","/>
  <w14:docId w14:val="44FF1EAB"/>
  <w15:docId w15:val="{F79BE16C-015A-4065-AB81-CE879C7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29"/>
    <w:rPr>
      <w:sz w:val="24"/>
      <w:szCs w:val="24"/>
      <w:lang w:val="en-US" w:eastAsia="en-US"/>
    </w:rPr>
  </w:style>
  <w:style w:type="paragraph" w:styleId="Heading1">
    <w:name w:val="heading 1"/>
    <w:basedOn w:val="Normal"/>
    <w:next w:val="Normal"/>
    <w:link w:val="Heading1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s>
      <w:ind w:left="1440" w:hanging="540"/>
      <w:outlineLvl w:val="0"/>
    </w:pPr>
    <w:rPr>
      <w:rFonts w:ascii="Arial" w:hAnsi="Arial" w:cs="Arial"/>
      <w:i/>
      <w:iCs/>
      <w:color w:val="000000"/>
      <w:sz w:val="20"/>
      <w:lang w:val="en-GB"/>
    </w:rPr>
  </w:style>
  <w:style w:type="paragraph" w:styleId="Heading2">
    <w:name w:val="heading 2"/>
    <w:basedOn w:val="Normal"/>
    <w:next w:val="Normal"/>
    <w:link w:val="Heading2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s>
      <w:ind w:left="7200" w:hanging="7200"/>
      <w:outlineLvl w:val="1"/>
    </w:pPr>
    <w:rPr>
      <w:rFonts w:ascii="Arial" w:hAnsi="Arial" w:cs="Arial"/>
      <w:i/>
      <w:iCs/>
      <w:color w:val="000000"/>
      <w:lang w:val="en-GB"/>
    </w:rPr>
  </w:style>
  <w:style w:type="paragraph" w:styleId="Heading3">
    <w:name w:val="heading 3"/>
    <w:basedOn w:val="Normal"/>
    <w:next w:val="Normal"/>
    <w:link w:val="Heading3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s>
      <w:ind w:hanging="720"/>
      <w:outlineLvl w:val="2"/>
    </w:pPr>
    <w:rPr>
      <w:rFonts w:ascii="Arial" w:hAnsi="Arial" w:cs="Arial"/>
      <w:i/>
      <w:iCs/>
      <w:color w:val="000000"/>
      <w:lang w:val="en-GB"/>
    </w:rPr>
  </w:style>
  <w:style w:type="paragraph" w:styleId="Heading4">
    <w:name w:val="heading 4"/>
    <w:basedOn w:val="Normal"/>
    <w:next w:val="Normal"/>
    <w:link w:val="Heading4Char"/>
    <w:qFormat/>
    <w:rsid w:val="00B86529"/>
    <w:pPr>
      <w:keepNext/>
      <w:numPr>
        <w:ilvl w:val="12"/>
      </w:numPr>
      <w:ind w:left="963" w:hanging="243"/>
      <w:outlineLvl w:val="3"/>
    </w:pPr>
    <w:rPr>
      <w:rFonts w:ascii="Arial" w:hAnsi="Arial" w:cs="Arial"/>
      <w:b/>
      <w:bCs/>
      <w:color w:val="000000"/>
      <w:lang w:val="en-GB"/>
    </w:rPr>
  </w:style>
  <w:style w:type="paragraph" w:styleId="Heading5">
    <w:name w:val="heading 5"/>
    <w:basedOn w:val="Normal"/>
    <w:next w:val="Normal"/>
    <w:link w:val="Heading5Char"/>
    <w:qFormat/>
    <w:rsid w:val="00B86529"/>
    <w:pPr>
      <w:keepNext/>
      <w:numPr>
        <w:ilvl w:val="12"/>
      </w:numPr>
      <w:tabs>
        <w:tab w:val="left" w:pos="720"/>
        <w:tab w:val="left" w:pos="1440"/>
        <w:tab w:val="left" w:pos="2160"/>
        <w:tab w:val="left" w:pos="2880"/>
        <w:tab w:val="left" w:pos="3600"/>
        <w:tab w:val="left" w:pos="4320"/>
        <w:tab w:val="left" w:pos="5040"/>
        <w:tab w:val="left" w:pos="5760"/>
      </w:tabs>
      <w:spacing w:line="360" w:lineRule="auto"/>
      <w:ind w:left="5760" w:hanging="5580"/>
      <w:outlineLvl w:val="4"/>
    </w:pPr>
    <w:rPr>
      <w:rFonts w:ascii="Arial" w:hAnsi="Arial" w:cs="Arial"/>
      <w:b/>
      <w:bCs/>
      <w:color w:val="000000"/>
      <w:sz w:val="22"/>
      <w:szCs w:val="22"/>
      <w:lang w:val="en-GB"/>
    </w:rPr>
  </w:style>
  <w:style w:type="paragraph" w:styleId="Heading6">
    <w:name w:val="heading 6"/>
    <w:basedOn w:val="Normal"/>
    <w:next w:val="Normal"/>
    <w:link w:val="Heading6Char"/>
    <w:qFormat/>
    <w:rsid w:val="00B86529"/>
    <w:pPr>
      <w:keepNext/>
      <w:numPr>
        <w:ilvl w:val="12"/>
      </w:numPr>
      <w:spacing w:before="184" w:after="21" w:line="360" w:lineRule="auto"/>
      <w:outlineLvl w:val="5"/>
    </w:pPr>
    <w:rPr>
      <w:b/>
      <w:bCs/>
      <w:sz w:val="22"/>
      <w:szCs w:val="22"/>
    </w:rPr>
  </w:style>
  <w:style w:type="paragraph" w:styleId="Heading7">
    <w:name w:val="heading 7"/>
    <w:basedOn w:val="Normal"/>
    <w:next w:val="Normal"/>
    <w:link w:val="Heading7Char"/>
    <w:qFormat/>
    <w:rsid w:val="00B86529"/>
    <w:pPr>
      <w:keepNext/>
      <w:numPr>
        <w:ilvl w:val="12"/>
      </w:numPr>
      <w:tabs>
        <w:tab w:val="left" w:pos="720"/>
        <w:tab w:val="left" w:pos="1440"/>
        <w:tab w:val="left" w:pos="2160"/>
        <w:tab w:val="left" w:pos="2880"/>
        <w:tab w:val="left" w:pos="3600"/>
        <w:tab w:val="left" w:pos="4320"/>
        <w:tab w:val="left" w:pos="5040"/>
        <w:tab w:val="left" w:pos="5760"/>
      </w:tabs>
      <w:spacing w:line="360" w:lineRule="auto"/>
      <w:ind w:left="5760" w:hanging="5760"/>
      <w:outlineLvl w:val="6"/>
    </w:pPr>
    <w:rPr>
      <w:rFonts w:ascii="Arial" w:hAnsi="Arial" w:cs="Arial"/>
      <w:b/>
      <w:bCs/>
      <w:color w:val="000000"/>
      <w:sz w:val="22"/>
      <w:szCs w:val="22"/>
      <w:lang w:val="en-GB"/>
    </w:rPr>
  </w:style>
  <w:style w:type="paragraph" w:styleId="Heading8">
    <w:name w:val="heading 8"/>
    <w:basedOn w:val="Normal"/>
    <w:next w:val="Normal"/>
    <w:link w:val="Heading8Char"/>
    <w:qFormat/>
    <w:rsid w:val="00B86529"/>
    <w:pPr>
      <w:keepNext/>
      <w:numPr>
        <w:ilvl w:val="12"/>
      </w:numPr>
      <w:tabs>
        <w:tab w:val="left" w:pos="720"/>
        <w:tab w:val="left" w:pos="1440"/>
        <w:tab w:val="left" w:pos="2160"/>
        <w:tab w:val="left" w:pos="2880"/>
        <w:tab w:val="left" w:pos="3600"/>
      </w:tabs>
      <w:spacing w:line="360" w:lineRule="auto"/>
      <w:ind w:left="3600" w:hanging="3600"/>
      <w:outlineLvl w:val="7"/>
    </w:pPr>
    <w:rPr>
      <w:rFonts w:ascii="Arial" w:hAnsi="Arial" w:cs="Arial"/>
      <w:b/>
      <w:bCs/>
      <w:color w:val="000000"/>
      <w:lang w:val="en-GB"/>
    </w:rPr>
  </w:style>
  <w:style w:type="paragraph" w:styleId="Heading9">
    <w:name w:val="heading 9"/>
    <w:basedOn w:val="Normal"/>
    <w:next w:val="Normal"/>
    <w:link w:val="Heading9Char"/>
    <w:qFormat/>
    <w:rsid w:val="00B86529"/>
    <w:pPr>
      <w:keepNext/>
      <w:numPr>
        <w:ilvl w:val="12"/>
      </w:numPr>
      <w:spacing w:line="360" w:lineRule="auto"/>
      <w:outlineLvl w:val="8"/>
    </w:pPr>
    <w:rPr>
      <w:rFonts w:ascii="Arial" w:hAnsi="Arial" w:cs="Arial"/>
      <w:b/>
      <w:bCs/>
      <w:color w:val="000000"/>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60E47"/>
    <w:rPr>
      <w:i/>
      <w:iCs/>
    </w:rPr>
  </w:style>
  <w:style w:type="character" w:customStyle="1" w:styleId="Heading1Char">
    <w:name w:val="Heading 1 Char"/>
    <w:basedOn w:val="DefaultParagraphFont"/>
    <w:link w:val="Heading1"/>
    <w:rsid w:val="00B86529"/>
    <w:rPr>
      <w:rFonts w:ascii="Arial" w:hAnsi="Arial" w:cs="Arial"/>
      <w:i/>
      <w:iCs/>
      <w:color w:val="000000"/>
      <w:szCs w:val="24"/>
      <w:lang w:val="en-GB" w:eastAsia="en-US"/>
    </w:rPr>
  </w:style>
  <w:style w:type="character" w:customStyle="1" w:styleId="Heading2Char">
    <w:name w:val="Heading 2 Char"/>
    <w:basedOn w:val="DefaultParagraphFont"/>
    <w:link w:val="Heading2"/>
    <w:rsid w:val="00B86529"/>
    <w:rPr>
      <w:rFonts w:ascii="Arial" w:hAnsi="Arial" w:cs="Arial"/>
      <w:i/>
      <w:iCs/>
      <w:color w:val="000000"/>
      <w:sz w:val="24"/>
      <w:szCs w:val="24"/>
      <w:lang w:val="en-GB" w:eastAsia="en-US"/>
    </w:rPr>
  </w:style>
  <w:style w:type="character" w:customStyle="1" w:styleId="Heading3Char">
    <w:name w:val="Heading 3 Char"/>
    <w:basedOn w:val="DefaultParagraphFont"/>
    <w:link w:val="Heading3"/>
    <w:rsid w:val="00B86529"/>
    <w:rPr>
      <w:rFonts w:ascii="Arial" w:hAnsi="Arial" w:cs="Arial"/>
      <w:i/>
      <w:iCs/>
      <w:color w:val="000000"/>
      <w:sz w:val="24"/>
      <w:szCs w:val="24"/>
      <w:lang w:val="en-GB" w:eastAsia="en-US"/>
    </w:rPr>
  </w:style>
  <w:style w:type="character" w:customStyle="1" w:styleId="Heading4Char">
    <w:name w:val="Heading 4 Char"/>
    <w:basedOn w:val="DefaultParagraphFont"/>
    <w:link w:val="Heading4"/>
    <w:rsid w:val="00B86529"/>
    <w:rPr>
      <w:rFonts w:ascii="Arial" w:hAnsi="Arial" w:cs="Arial"/>
      <w:b/>
      <w:bCs/>
      <w:color w:val="000000"/>
      <w:sz w:val="24"/>
      <w:szCs w:val="24"/>
      <w:lang w:val="en-GB" w:eastAsia="en-US"/>
    </w:rPr>
  </w:style>
  <w:style w:type="character" w:customStyle="1" w:styleId="Heading5Char">
    <w:name w:val="Heading 5 Char"/>
    <w:basedOn w:val="DefaultParagraphFont"/>
    <w:link w:val="Heading5"/>
    <w:rsid w:val="00B86529"/>
    <w:rPr>
      <w:rFonts w:ascii="Arial" w:hAnsi="Arial" w:cs="Arial"/>
      <w:b/>
      <w:bCs/>
      <w:color w:val="000000"/>
      <w:sz w:val="22"/>
      <w:szCs w:val="22"/>
      <w:lang w:val="en-GB" w:eastAsia="en-US"/>
    </w:rPr>
  </w:style>
  <w:style w:type="character" w:customStyle="1" w:styleId="Heading6Char">
    <w:name w:val="Heading 6 Char"/>
    <w:basedOn w:val="DefaultParagraphFont"/>
    <w:link w:val="Heading6"/>
    <w:rsid w:val="00B86529"/>
    <w:rPr>
      <w:b/>
      <w:bCs/>
      <w:sz w:val="22"/>
      <w:szCs w:val="22"/>
      <w:lang w:val="en-US" w:eastAsia="en-US"/>
    </w:rPr>
  </w:style>
  <w:style w:type="character" w:customStyle="1" w:styleId="Heading7Char">
    <w:name w:val="Heading 7 Char"/>
    <w:basedOn w:val="DefaultParagraphFont"/>
    <w:link w:val="Heading7"/>
    <w:rsid w:val="00B86529"/>
    <w:rPr>
      <w:rFonts w:ascii="Arial" w:hAnsi="Arial" w:cs="Arial"/>
      <w:b/>
      <w:bCs/>
      <w:color w:val="000000"/>
      <w:sz w:val="22"/>
      <w:szCs w:val="22"/>
      <w:lang w:val="en-GB" w:eastAsia="en-US"/>
    </w:rPr>
  </w:style>
  <w:style w:type="character" w:customStyle="1" w:styleId="Heading8Char">
    <w:name w:val="Heading 8 Char"/>
    <w:basedOn w:val="DefaultParagraphFont"/>
    <w:link w:val="Heading8"/>
    <w:rsid w:val="00B86529"/>
    <w:rPr>
      <w:rFonts w:ascii="Arial" w:hAnsi="Arial" w:cs="Arial"/>
      <w:b/>
      <w:bCs/>
      <w:color w:val="000000"/>
      <w:sz w:val="24"/>
      <w:szCs w:val="24"/>
      <w:lang w:val="en-GB" w:eastAsia="en-US"/>
    </w:rPr>
  </w:style>
  <w:style w:type="character" w:customStyle="1" w:styleId="Heading9Char">
    <w:name w:val="Heading 9 Char"/>
    <w:basedOn w:val="DefaultParagraphFont"/>
    <w:link w:val="Heading9"/>
    <w:rsid w:val="00B86529"/>
    <w:rPr>
      <w:rFonts w:ascii="Arial" w:hAnsi="Arial" w:cs="Arial"/>
      <w:b/>
      <w:bCs/>
      <w:color w:val="000000"/>
      <w:sz w:val="22"/>
      <w:szCs w:val="24"/>
      <w:u w:val="single"/>
      <w:lang w:val="en-GB" w:eastAsia="en-US"/>
    </w:rPr>
  </w:style>
  <w:style w:type="paragraph" w:styleId="BodyTextIndent">
    <w:name w:val="Body Text Indent"/>
    <w:basedOn w:val="Normal"/>
    <w:link w:val="BodyTextIndentChar"/>
    <w:rsid w:val="00B86529"/>
    <w:pPr>
      <w:numPr>
        <w:ilvl w:val="12"/>
      </w:numPr>
      <w:tabs>
        <w:tab w:val="left" w:pos="720"/>
        <w:tab w:val="left" w:pos="1440"/>
        <w:tab w:val="left" w:pos="2160"/>
        <w:tab w:val="left" w:pos="2880"/>
        <w:tab w:val="left" w:pos="3600"/>
        <w:tab w:val="left" w:pos="4320"/>
        <w:tab w:val="left" w:pos="5040"/>
        <w:tab w:val="left" w:pos="5760"/>
        <w:tab w:val="left" w:pos="6480"/>
        <w:tab w:val="left" w:pos="7200"/>
      </w:tabs>
      <w:ind w:left="7200" w:hanging="6300"/>
    </w:pPr>
    <w:rPr>
      <w:rFonts w:ascii="Arial" w:hAnsi="Arial" w:cs="Arial"/>
      <w:i/>
      <w:iCs/>
      <w:color w:val="000000"/>
      <w:lang w:val="en-GB"/>
    </w:rPr>
  </w:style>
  <w:style w:type="character" w:customStyle="1" w:styleId="BodyTextIndentChar">
    <w:name w:val="Body Text Indent Char"/>
    <w:basedOn w:val="DefaultParagraphFont"/>
    <w:link w:val="BodyTextIndent"/>
    <w:rsid w:val="00B86529"/>
    <w:rPr>
      <w:rFonts w:ascii="Arial" w:hAnsi="Arial" w:cs="Arial"/>
      <w:i/>
      <w:iCs/>
      <w:color w:val="000000"/>
      <w:sz w:val="24"/>
      <w:szCs w:val="24"/>
      <w:lang w:val="en-GB" w:eastAsia="en-US"/>
    </w:rPr>
  </w:style>
  <w:style w:type="paragraph" w:styleId="BodyTextIndent2">
    <w:name w:val="Body Text Indent 2"/>
    <w:basedOn w:val="Normal"/>
    <w:link w:val="BodyTextIndent2Char"/>
    <w:rsid w:val="00B86529"/>
    <w:pPr>
      <w:numPr>
        <w:ilvl w:val="12"/>
      </w:numPr>
      <w:tabs>
        <w:tab w:val="left" w:pos="720"/>
        <w:tab w:val="left" w:pos="1440"/>
        <w:tab w:val="left" w:pos="2160"/>
        <w:tab w:val="left" w:pos="2880"/>
        <w:tab w:val="left" w:pos="3600"/>
        <w:tab w:val="left" w:pos="4320"/>
        <w:tab w:val="left" w:pos="5040"/>
        <w:tab w:val="left" w:pos="5760"/>
        <w:tab w:val="left" w:pos="6480"/>
      </w:tabs>
      <w:ind w:left="7200" w:hanging="720"/>
    </w:pPr>
    <w:rPr>
      <w:rFonts w:ascii="Arial" w:hAnsi="Arial" w:cs="Arial"/>
      <w:i/>
      <w:iCs/>
      <w:color w:val="000000"/>
      <w:sz w:val="20"/>
      <w:lang w:val="en-GB"/>
    </w:rPr>
  </w:style>
  <w:style w:type="character" w:customStyle="1" w:styleId="BodyTextIndent2Char">
    <w:name w:val="Body Text Indent 2 Char"/>
    <w:basedOn w:val="DefaultParagraphFont"/>
    <w:link w:val="BodyTextIndent2"/>
    <w:rsid w:val="00B86529"/>
    <w:rPr>
      <w:rFonts w:ascii="Arial" w:hAnsi="Arial" w:cs="Arial"/>
      <w:i/>
      <w:iCs/>
      <w:color w:val="000000"/>
      <w:szCs w:val="24"/>
      <w:lang w:val="en-GB" w:eastAsia="en-US"/>
    </w:rPr>
  </w:style>
  <w:style w:type="paragraph" w:styleId="BodyTextIndent3">
    <w:name w:val="Body Text Indent 3"/>
    <w:basedOn w:val="Normal"/>
    <w:link w:val="BodyTextIndent3Char"/>
    <w:rsid w:val="00B86529"/>
    <w:pPr>
      <w:numPr>
        <w:ilvl w:val="12"/>
      </w:numPr>
      <w:tabs>
        <w:tab w:val="left" w:pos="720"/>
      </w:tabs>
      <w:ind w:left="720" w:hanging="720"/>
    </w:pPr>
    <w:rPr>
      <w:rFonts w:ascii="Arial" w:hAnsi="Arial" w:cs="Arial"/>
      <w:color w:val="000000"/>
      <w:lang w:val="en-GB"/>
    </w:rPr>
  </w:style>
  <w:style w:type="character" w:customStyle="1" w:styleId="BodyTextIndent3Char">
    <w:name w:val="Body Text Indent 3 Char"/>
    <w:basedOn w:val="DefaultParagraphFont"/>
    <w:link w:val="BodyTextIndent3"/>
    <w:rsid w:val="00B86529"/>
    <w:rPr>
      <w:rFonts w:ascii="Arial" w:hAnsi="Arial" w:cs="Arial"/>
      <w:color w:val="000000"/>
      <w:sz w:val="24"/>
      <w:szCs w:val="24"/>
      <w:lang w:val="en-GB" w:eastAsia="en-US"/>
    </w:rPr>
  </w:style>
  <w:style w:type="paragraph" w:styleId="BodyText">
    <w:name w:val="Body Text"/>
    <w:basedOn w:val="Normal"/>
    <w:link w:val="BodyTextChar"/>
    <w:rsid w:val="00B86529"/>
    <w:pPr>
      <w:numPr>
        <w:ilvl w:val="12"/>
      </w:numPr>
      <w:tabs>
        <w:tab w:val="left" w:pos="0"/>
      </w:tabs>
      <w:spacing w:line="360" w:lineRule="auto"/>
    </w:pPr>
    <w:rPr>
      <w:rFonts w:ascii="Arial" w:hAnsi="Arial" w:cs="Arial"/>
      <w:color w:val="000000"/>
      <w:lang w:val="en-GB"/>
    </w:rPr>
  </w:style>
  <w:style w:type="character" w:customStyle="1" w:styleId="BodyTextChar">
    <w:name w:val="Body Text Char"/>
    <w:basedOn w:val="DefaultParagraphFont"/>
    <w:link w:val="BodyText"/>
    <w:rsid w:val="00B86529"/>
    <w:rPr>
      <w:rFonts w:ascii="Arial" w:hAnsi="Arial" w:cs="Arial"/>
      <w:color w:val="000000"/>
      <w:sz w:val="24"/>
      <w:szCs w:val="24"/>
      <w:lang w:val="en-GB" w:eastAsia="en-US"/>
    </w:rPr>
  </w:style>
  <w:style w:type="paragraph" w:styleId="BodyText2">
    <w:name w:val="Body Text 2"/>
    <w:basedOn w:val="Normal"/>
    <w:link w:val="BodyText2Char"/>
    <w:rsid w:val="00B86529"/>
    <w:pPr>
      <w:numPr>
        <w:ilvl w:val="12"/>
      </w:numPr>
      <w:spacing w:line="360" w:lineRule="auto"/>
    </w:pPr>
    <w:rPr>
      <w:rFonts w:ascii="Arial" w:hAnsi="Arial" w:cs="Arial"/>
      <w:color w:val="000000"/>
      <w:sz w:val="20"/>
      <w:lang w:val="en-GB"/>
    </w:rPr>
  </w:style>
  <w:style w:type="character" w:customStyle="1" w:styleId="BodyText2Char">
    <w:name w:val="Body Text 2 Char"/>
    <w:basedOn w:val="DefaultParagraphFont"/>
    <w:link w:val="BodyText2"/>
    <w:rsid w:val="00B86529"/>
    <w:rPr>
      <w:rFonts w:ascii="Arial" w:hAnsi="Arial" w:cs="Arial"/>
      <w:color w:val="000000"/>
      <w:szCs w:val="24"/>
      <w:lang w:val="en-GB" w:eastAsia="en-US"/>
    </w:rPr>
  </w:style>
  <w:style w:type="paragraph" w:customStyle="1" w:styleId="Level1">
    <w:name w:val="Level 1"/>
    <w:rsid w:val="00B86529"/>
    <w:pPr>
      <w:autoSpaceDE w:val="0"/>
      <w:autoSpaceDN w:val="0"/>
      <w:adjustRightInd w:val="0"/>
      <w:ind w:left="720"/>
    </w:pPr>
    <w:rPr>
      <w:szCs w:val="24"/>
      <w:lang w:val="en-US" w:eastAsia="en-US"/>
    </w:rPr>
  </w:style>
  <w:style w:type="paragraph" w:customStyle="1" w:styleId="Quick">
    <w:name w:val="Quick _"/>
    <w:rsid w:val="00B86529"/>
    <w:pPr>
      <w:autoSpaceDE w:val="0"/>
      <w:autoSpaceDN w:val="0"/>
      <w:adjustRightInd w:val="0"/>
      <w:ind w:left="-1440"/>
    </w:pPr>
    <w:rPr>
      <w:szCs w:val="24"/>
      <w:lang w:val="en-US" w:eastAsia="en-US"/>
    </w:rPr>
  </w:style>
  <w:style w:type="character" w:customStyle="1" w:styleId="SYSHYPERTEXT">
    <w:name w:val="SYS_HYPERTEXT"/>
    <w:rsid w:val="00B86529"/>
    <w:rPr>
      <w:color w:val="0000FF"/>
      <w:u w:val="single"/>
    </w:rPr>
  </w:style>
  <w:style w:type="paragraph" w:styleId="Footer">
    <w:name w:val="footer"/>
    <w:basedOn w:val="Normal"/>
    <w:link w:val="FooterChar"/>
    <w:uiPriority w:val="99"/>
    <w:rsid w:val="00B86529"/>
    <w:pPr>
      <w:tabs>
        <w:tab w:val="center" w:pos="4320"/>
        <w:tab w:val="right" w:pos="8640"/>
      </w:tabs>
    </w:pPr>
  </w:style>
  <w:style w:type="character" w:customStyle="1" w:styleId="FooterChar">
    <w:name w:val="Footer Char"/>
    <w:basedOn w:val="DefaultParagraphFont"/>
    <w:link w:val="Footer"/>
    <w:uiPriority w:val="99"/>
    <w:rsid w:val="00B86529"/>
    <w:rPr>
      <w:sz w:val="24"/>
      <w:szCs w:val="24"/>
      <w:lang w:val="en-US" w:eastAsia="en-US"/>
    </w:rPr>
  </w:style>
  <w:style w:type="character" w:styleId="PageNumber">
    <w:name w:val="page number"/>
    <w:basedOn w:val="DefaultParagraphFont"/>
    <w:rsid w:val="00B86529"/>
  </w:style>
  <w:style w:type="paragraph" w:styleId="BodyText3">
    <w:name w:val="Body Text 3"/>
    <w:basedOn w:val="Normal"/>
    <w:link w:val="BodyText3Char"/>
    <w:rsid w:val="00B86529"/>
    <w:pPr>
      <w:numPr>
        <w:ilvl w:val="12"/>
      </w:numPr>
      <w:spacing w:line="360" w:lineRule="auto"/>
      <w:jc w:val="both"/>
    </w:pPr>
    <w:rPr>
      <w:rFonts w:ascii="Arial" w:hAnsi="Arial" w:cs="Arial"/>
      <w:b/>
      <w:bCs/>
      <w:color w:val="000000"/>
      <w:lang w:val="en-GB"/>
    </w:rPr>
  </w:style>
  <w:style w:type="character" w:customStyle="1" w:styleId="BodyText3Char">
    <w:name w:val="Body Text 3 Char"/>
    <w:basedOn w:val="DefaultParagraphFont"/>
    <w:link w:val="BodyText3"/>
    <w:rsid w:val="00B86529"/>
    <w:rPr>
      <w:rFonts w:ascii="Arial" w:hAnsi="Arial" w:cs="Arial"/>
      <w:b/>
      <w:bCs/>
      <w:color w:val="000000"/>
      <w:sz w:val="24"/>
      <w:szCs w:val="24"/>
      <w:lang w:val="en-GB" w:eastAsia="en-US"/>
    </w:rPr>
  </w:style>
  <w:style w:type="paragraph" w:styleId="DocumentMap">
    <w:name w:val="Document Map"/>
    <w:basedOn w:val="Normal"/>
    <w:link w:val="DocumentMapChar"/>
    <w:semiHidden/>
    <w:rsid w:val="00B86529"/>
    <w:pPr>
      <w:shd w:val="clear" w:color="auto" w:fill="000080"/>
    </w:pPr>
    <w:rPr>
      <w:rFonts w:ascii="Tahoma" w:hAnsi="Tahoma" w:cs="Tahoma"/>
    </w:rPr>
  </w:style>
  <w:style w:type="character" w:customStyle="1" w:styleId="DocumentMapChar">
    <w:name w:val="Document Map Char"/>
    <w:basedOn w:val="DefaultParagraphFont"/>
    <w:link w:val="DocumentMap"/>
    <w:semiHidden/>
    <w:rsid w:val="00B86529"/>
    <w:rPr>
      <w:rFonts w:ascii="Tahoma" w:hAnsi="Tahoma" w:cs="Tahoma"/>
      <w:sz w:val="24"/>
      <w:szCs w:val="24"/>
      <w:shd w:val="clear" w:color="auto" w:fill="000080"/>
      <w:lang w:val="en-US" w:eastAsia="en-US"/>
    </w:rPr>
  </w:style>
  <w:style w:type="paragraph" w:styleId="Header">
    <w:name w:val="header"/>
    <w:basedOn w:val="Normal"/>
    <w:link w:val="HeaderChar"/>
    <w:uiPriority w:val="99"/>
    <w:rsid w:val="00B86529"/>
    <w:pPr>
      <w:tabs>
        <w:tab w:val="center" w:pos="4320"/>
        <w:tab w:val="right" w:pos="8640"/>
      </w:tabs>
    </w:pPr>
  </w:style>
  <w:style w:type="character" w:customStyle="1" w:styleId="HeaderChar">
    <w:name w:val="Header Char"/>
    <w:basedOn w:val="DefaultParagraphFont"/>
    <w:link w:val="Header"/>
    <w:uiPriority w:val="99"/>
    <w:rsid w:val="00B86529"/>
    <w:rPr>
      <w:sz w:val="24"/>
      <w:szCs w:val="24"/>
      <w:lang w:val="en-US" w:eastAsia="en-US"/>
    </w:rPr>
  </w:style>
  <w:style w:type="character" w:styleId="Strong">
    <w:name w:val="Strong"/>
    <w:basedOn w:val="DefaultParagraphFont"/>
    <w:qFormat/>
    <w:rsid w:val="00B86529"/>
    <w:rPr>
      <w:b/>
      <w:bCs/>
    </w:rPr>
  </w:style>
  <w:style w:type="character" w:styleId="Hyperlink">
    <w:name w:val="Hyperlink"/>
    <w:basedOn w:val="DefaultParagraphFont"/>
    <w:rsid w:val="00B86529"/>
    <w:rPr>
      <w:color w:val="0000FF"/>
      <w:u w:val="single"/>
    </w:rPr>
  </w:style>
  <w:style w:type="character" w:styleId="FollowedHyperlink">
    <w:name w:val="FollowedHyperlink"/>
    <w:basedOn w:val="DefaultParagraphFont"/>
    <w:rsid w:val="00B86529"/>
    <w:rPr>
      <w:color w:val="800080"/>
      <w:u w:val="single"/>
    </w:rPr>
  </w:style>
  <w:style w:type="paragraph" w:styleId="BalloonText">
    <w:name w:val="Balloon Text"/>
    <w:basedOn w:val="Normal"/>
    <w:link w:val="BalloonTextChar"/>
    <w:uiPriority w:val="99"/>
    <w:semiHidden/>
    <w:rsid w:val="00B86529"/>
    <w:rPr>
      <w:rFonts w:ascii="Tahoma" w:hAnsi="Tahoma" w:cs="Tahoma"/>
      <w:sz w:val="16"/>
      <w:szCs w:val="16"/>
    </w:rPr>
  </w:style>
  <w:style w:type="character" w:customStyle="1" w:styleId="BalloonTextChar">
    <w:name w:val="Balloon Text Char"/>
    <w:basedOn w:val="DefaultParagraphFont"/>
    <w:link w:val="BalloonText"/>
    <w:uiPriority w:val="99"/>
    <w:semiHidden/>
    <w:rsid w:val="00B86529"/>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w:basedOn w:val="Normal"/>
    <w:link w:val="FootnoteTextChar"/>
    <w:uiPriority w:val="99"/>
    <w:semiHidden/>
    <w:rsid w:val="00B86529"/>
    <w:rPr>
      <w:rFonts w:ascii="Arial" w:hAnsi="Arial"/>
      <w:sz w:val="20"/>
      <w:szCs w:val="2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semiHidden/>
    <w:rsid w:val="00B86529"/>
    <w:rPr>
      <w:rFonts w:ascii="Arial" w:hAnsi="Arial"/>
      <w:lang w:val="en-GB" w:eastAsia="en-US"/>
    </w:rPr>
  </w:style>
  <w:style w:type="character" w:styleId="FootnoteReference">
    <w:name w:val="footnote reference"/>
    <w:basedOn w:val="DefaultParagraphFont"/>
    <w:uiPriority w:val="99"/>
    <w:semiHidden/>
    <w:rsid w:val="00B86529"/>
    <w:rPr>
      <w:vertAlign w:val="superscript"/>
    </w:rPr>
  </w:style>
  <w:style w:type="paragraph" w:styleId="ListParagraph">
    <w:name w:val="List Paragraph"/>
    <w:basedOn w:val="Normal"/>
    <w:uiPriority w:val="34"/>
    <w:qFormat/>
    <w:rsid w:val="00B86529"/>
    <w:pPr>
      <w:ind w:left="720"/>
      <w:contextualSpacing/>
    </w:pPr>
  </w:style>
  <w:style w:type="table" w:styleId="TableGrid">
    <w:name w:val="Table Grid"/>
    <w:basedOn w:val="TableNormal"/>
    <w:uiPriority w:val="59"/>
    <w:rsid w:val="00B8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86529"/>
    <w:pPr>
      <w:spacing w:line="360" w:lineRule="auto"/>
    </w:pPr>
    <w:rPr>
      <w:b/>
      <w:bCs/>
      <w:lang w:val="en-ZA"/>
    </w:rPr>
  </w:style>
  <w:style w:type="character" w:customStyle="1" w:styleId="SubtitleChar">
    <w:name w:val="Subtitle Char"/>
    <w:basedOn w:val="DefaultParagraphFont"/>
    <w:link w:val="Subtitle"/>
    <w:rsid w:val="00B86529"/>
    <w:rPr>
      <w:b/>
      <w:bCs/>
      <w:sz w:val="24"/>
      <w:szCs w:val="24"/>
      <w:lang w:eastAsia="en-US"/>
    </w:rPr>
  </w:style>
  <w:style w:type="paragraph" w:customStyle="1" w:styleId="NormalLevel">
    <w:name w:val="Normal Level"/>
    <w:basedOn w:val="Normal"/>
    <w:link w:val="NormalLevelChar"/>
    <w:rsid w:val="00F663EB"/>
    <w:pPr>
      <w:spacing w:before="240"/>
      <w:ind w:left="1267" w:hanging="1267"/>
    </w:pPr>
    <w:rPr>
      <w:rFonts w:cs="Courier New"/>
      <w:szCs w:val="20"/>
    </w:rPr>
  </w:style>
  <w:style w:type="character" w:customStyle="1" w:styleId="NormalLevelChar">
    <w:name w:val="Normal Level Char"/>
    <w:link w:val="NormalLevel"/>
    <w:rsid w:val="00F663EB"/>
    <w:rPr>
      <w:rFonts w:cs="Courier New"/>
      <w:sz w:val="24"/>
      <w:lang w:val="en-US" w:eastAsia="en-US"/>
    </w:rPr>
  </w:style>
  <w:style w:type="paragraph" w:customStyle="1" w:styleId="Default">
    <w:name w:val="Default"/>
    <w:rsid w:val="00F663EB"/>
    <w:pPr>
      <w:autoSpaceDE w:val="0"/>
      <w:autoSpaceDN w:val="0"/>
      <w:adjustRightInd w:val="0"/>
    </w:pPr>
    <w:rPr>
      <w:rFonts w:eastAsia="Calibri"/>
      <w:color w:val="000000"/>
      <w:sz w:val="24"/>
      <w:szCs w:val="24"/>
      <w:lang w:eastAsia="en-US"/>
    </w:rPr>
  </w:style>
  <w:style w:type="paragraph" w:customStyle="1" w:styleId="ac-01">
    <w:name w:val="ac-01"/>
    <w:basedOn w:val="Normal"/>
    <w:next w:val="Normal"/>
    <w:uiPriority w:val="99"/>
    <w:rsid w:val="00F663EB"/>
    <w:pPr>
      <w:widowControl w:val="0"/>
      <w:autoSpaceDE w:val="0"/>
      <w:autoSpaceDN w:val="0"/>
      <w:adjustRightInd w:val="0"/>
    </w:pPr>
    <w:rPr>
      <w:rFonts w:eastAsia="MS Mincho"/>
      <w:lang w:val="en-GB" w:eastAsia="ja-JP"/>
    </w:rPr>
  </w:style>
  <w:style w:type="character" w:styleId="LineNumber">
    <w:name w:val="line number"/>
    <w:basedOn w:val="DefaultParagraphFont"/>
    <w:uiPriority w:val="99"/>
    <w:semiHidden/>
    <w:unhideWhenUsed/>
    <w:rsid w:val="0053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0AF7-D685-408B-8566-6CFBDA65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14780</Words>
  <Characters>84248</Characters>
  <Application>Microsoft Office Word</Application>
  <DocSecurity>2</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tvanzyl</dc:creator>
  <cp:lastModifiedBy>Pateka Busika</cp:lastModifiedBy>
  <cp:revision>2</cp:revision>
  <cp:lastPrinted>2016-10-11T11:58:00Z</cp:lastPrinted>
  <dcterms:created xsi:type="dcterms:W3CDTF">2021-02-05T12:49:00Z</dcterms:created>
  <dcterms:modified xsi:type="dcterms:W3CDTF">2021-02-05T12:49:00Z</dcterms:modified>
</cp:coreProperties>
</file>