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52" w:rsidRDefault="00EA3852" w:rsidP="00D94809">
      <w:pPr>
        <w:pStyle w:val="BodyText"/>
        <w:spacing w:line="360" w:lineRule="auto"/>
        <w:jc w:val="both"/>
        <w:rPr>
          <w:rFonts w:ascii="Times New Roman"/>
          <w:sz w:val="20"/>
        </w:rPr>
      </w:pPr>
    </w:p>
    <w:p w:rsidR="00EA3852" w:rsidRDefault="00EA3852" w:rsidP="00D94809">
      <w:pPr>
        <w:pStyle w:val="BodyText"/>
        <w:spacing w:line="360" w:lineRule="auto"/>
        <w:jc w:val="both"/>
        <w:rPr>
          <w:rFonts w:ascii="Times New Roman"/>
          <w:sz w:val="20"/>
        </w:rPr>
      </w:pPr>
    </w:p>
    <w:p w:rsidR="00EA3852" w:rsidRDefault="00EA3852" w:rsidP="00D94809">
      <w:pPr>
        <w:pStyle w:val="BodyText"/>
        <w:spacing w:line="360" w:lineRule="auto"/>
        <w:jc w:val="both"/>
        <w:rPr>
          <w:rFonts w:ascii="Times New Roman"/>
          <w:sz w:val="20"/>
        </w:rPr>
      </w:pPr>
    </w:p>
    <w:p w:rsidR="00EA3852" w:rsidRDefault="0008633B" w:rsidP="0008633B">
      <w:pPr>
        <w:spacing w:before="88" w:line="360" w:lineRule="auto"/>
        <w:ind w:left="2160"/>
        <w:rPr>
          <w:b/>
          <w:sz w:val="40"/>
        </w:rPr>
      </w:pPr>
      <w:bookmarkStart w:id="0" w:name="REPUBLIC_OF_SOUTH_AFRICA_"/>
      <w:bookmarkEnd w:id="0"/>
      <w:r>
        <w:rPr>
          <w:b/>
          <w:sz w:val="40"/>
        </w:rPr>
        <w:t>R</w:t>
      </w:r>
      <w:r w:rsidR="0015049B">
        <w:rPr>
          <w:b/>
          <w:sz w:val="40"/>
        </w:rPr>
        <w:t>EPUBLIC OF SOUTH AFRICA</w:t>
      </w:r>
    </w:p>
    <w:p w:rsidR="00EA3852" w:rsidRDefault="00EA3852" w:rsidP="0008633B">
      <w:pPr>
        <w:pStyle w:val="BodyText"/>
        <w:spacing w:line="360" w:lineRule="auto"/>
        <w:jc w:val="center"/>
        <w:rPr>
          <w:b/>
          <w:sz w:val="44"/>
        </w:rPr>
      </w:pPr>
    </w:p>
    <w:p w:rsidR="00EA3852" w:rsidRDefault="0015049B" w:rsidP="0098424C">
      <w:pPr>
        <w:spacing w:line="360" w:lineRule="auto"/>
        <w:ind w:left="307" w:right="309"/>
        <w:jc w:val="center"/>
        <w:rPr>
          <w:b/>
          <w:sz w:val="40"/>
        </w:rPr>
      </w:pPr>
      <w:r>
        <w:rPr>
          <w:b/>
          <w:sz w:val="40"/>
        </w:rPr>
        <w:t>THE INTERNATIONAL TRADE ADMINISTRATION</w:t>
      </w:r>
      <w:bookmarkStart w:id="1" w:name="THE_INTERNATIONAL_TRADE_ADMINISTRATION_C"/>
      <w:bookmarkEnd w:id="1"/>
      <w:r w:rsidR="0008633B">
        <w:rPr>
          <w:b/>
          <w:sz w:val="40"/>
        </w:rPr>
        <w:t xml:space="preserve"> </w:t>
      </w:r>
      <w:r>
        <w:rPr>
          <w:b/>
          <w:sz w:val="40"/>
        </w:rPr>
        <w:t>COMMISSION</w:t>
      </w:r>
      <w:bookmarkStart w:id="2" w:name="OF_SOUTH_AFRICA_"/>
      <w:bookmarkEnd w:id="2"/>
      <w:r w:rsidR="0008633B">
        <w:rPr>
          <w:b/>
          <w:sz w:val="40"/>
        </w:rPr>
        <w:t xml:space="preserve"> </w:t>
      </w:r>
      <w:r>
        <w:rPr>
          <w:b/>
          <w:sz w:val="40"/>
        </w:rPr>
        <w:t>OF SOUTH AFRICA</w:t>
      </w:r>
    </w:p>
    <w:p w:rsidR="00EA3852" w:rsidRDefault="00EA3852" w:rsidP="0008633B">
      <w:pPr>
        <w:pStyle w:val="BodyText"/>
        <w:spacing w:line="360" w:lineRule="auto"/>
        <w:jc w:val="center"/>
        <w:rPr>
          <w:b/>
          <w:sz w:val="44"/>
        </w:rPr>
      </w:pPr>
    </w:p>
    <w:p w:rsidR="00882969" w:rsidRDefault="00882969"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EA3852" w:rsidRDefault="00B9000B" w:rsidP="0008633B">
      <w:pPr>
        <w:spacing w:line="360" w:lineRule="auto"/>
        <w:ind w:left="307" w:right="308"/>
        <w:jc w:val="center"/>
        <w:rPr>
          <w:b/>
          <w:sz w:val="40"/>
        </w:rPr>
      </w:pPr>
      <w:r>
        <w:rPr>
          <w:b/>
          <w:sz w:val="40"/>
        </w:rPr>
        <w:t>APDP PHASE 2</w:t>
      </w:r>
      <w:r w:rsidR="003C55DD">
        <w:rPr>
          <w:b/>
          <w:sz w:val="40"/>
        </w:rPr>
        <w:t xml:space="preserve"> (</w:t>
      </w:r>
      <w:r>
        <w:rPr>
          <w:b/>
          <w:sz w:val="40"/>
        </w:rPr>
        <w:t>APDP</w:t>
      </w:r>
      <w:r w:rsidR="009764A0">
        <w:rPr>
          <w:b/>
          <w:sz w:val="40"/>
        </w:rPr>
        <w:t xml:space="preserve"> </w:t>
      </w:r>
      <w:r>
        <w:rPr>
          <w:b/>
          <w:sz w:val="40"/>
        </w:rPr>
        <w:t>2</w:t>
      </w:r>
      <w:r w:rsidR="003C55DD">
        <w:rPr>
          <w:b/>
          <w:sz w:val="40"/>
        </w:rPr>
        <w:t xml:space="preserve">) </w:t>
      </w:r>
      <w:r w:rsidR="0015049B">
        <w:rPr>
          <w:b/>
          <w:sz w:val="40"/>
        </w:rPr>
        <w:t>REGULATIONS</w:t>
      </w:r>
    </w:p>
    <w:p w:rsidR="00EA3852" w:rsidRDefault="003C55DD" w:rsidP="0008633B">
      <w:pPr>
        <w:spacing w:before="1" w:line="360" w:lineRule="auto"/>
        <w:ind w:left="307" w:right="308"/>
        <w:jc w:val="center"/>
        <w:rPr>
          <w:b/>
          <w:sz w:val="40"/>
        </w:rPr>
      </w:pPr>
      <w:r>
        <w:rPr>
          <w:b/>
          <w:sz w:val="40"/>
        </w:rPr>
        <w:t xml:space="preserve">1 </w:t>
      </w:r>
      <w:r w:rsidR="00170A68">
        <w:rPr>
          <w:b/>
          <w:sz w:val="40"/>
        </w:rPr>
        <w:t xml:space="preserve">JULY </w:t>
      </w:r>
      <w:r>
        <w:rPr>
          <w:b/>
          <w:sz w:val="40"/>
        </w:rPr>
        <w:t>2021</w:t>
      </w:r>
    </w:p>
    <w:p w:rsidR="00EA3852" w:rsidRDefault="00EA3852" w:rsidP="00D94809">
      <w:pPr>
        <w:spacing w:line="360" w:lineRule="auto"/>
        <w:jc w:val="both"/>
        <w:rPr>
          <w:sz w:val="40"/>
        </w:rPr>
        <w:sectPr w:rsidR="00EA3852">
          <w:footerReference w:type="default" r:id="rId8"/>
          <w:type w:val="continuous"/>
          <w:pgSz w:w="11910" w:h="16840"/>
          <w:pgMar w:top="1580" w:right="1020" w:bottom="1200" w:left="1020" w:header="720" w:footer="1004" w:gutter="0"/>
          <w:pgNumType w:start="1"/>
          <w:cols w:space="720"/>
        </w:sectPr>
      </w:pPr>
    </w:p>
    <w:p w:rsidR="00EA3852" w:rsidRPr="00882969" w:rsidRDefault="0015049B" w:rsidP="00D94809">
      <w:pPr>
        <w:pStyle w:val="Heading1"/>
        <w:spacing w:before="73" w:line="360" w:lineRule="auto"/>
        <w:ind w:left="307" w:right="307" w:firstLine="0"/>
        <w:jc w:val="both"/>
      </w:pPr>
      <w:r w:rsidRPr="00882969">
        <w:t>TABLE OF CONTENTS</w:t>
      </w:r>
    </w:p>
    <w:p w:rsidR="00EA3852" w:rsidRPr="00882969" w:rsidRDefault="00EA3852" w:rsidP="00D94809">
      <w:pPr>
        <w:pStyle w:val="BodyText"/>
        <w:spacing w:before="10" w:line="360" w:lineRule="auto"/>
        <w:jc w:val="both"/>
        <w:rPr>
          <w:b/>
        </w:rPr>
      </w:pPr>
    </w:p>
    <w:p w:rsidR="00EA3852" w:rsidRPr="00882969" w:rsidRDefault="0015049B" w:rsidP="00D94809">
      <w:pPr>
        <w:spacing w:before="104" w:line="360" w:lineRule="auto"/>
        <w:ind w:left="112"/>
        <w:jc w:val="both"/>
        <w:rPr>
          <w:b/>
          <w:sz w:val="24"/>
          <w:szCs w:val="24"/>
        </w:rPr>
      </w:pPr>
      <w:bookmarkStart w:id="3" w:name="Part_A_–_Definitions_"/>
      <w:bookmarkEnd w:id="3"/>
      <w:r w:rsidRPr="00882969">
        <w:rPr>
          <w:b/>
          <w:w w:val="105"/>
          <w:sz w:val="24"/>
          <w:szCs w:val="24"/>
        </w:rPr>
        <w:t>Part A – Definitions</w:t>
      </w:r>
    </w:p>
    <w:p w:rsidR="00EA3852" w:rsidRPr="00882969" w:rsidRDefault="0015049B" w:rsidP="0008633B">
      <w:pPr>
        <w:pStyle w:val="ListParagraph"/>
        <w:numPr>
          <w:ilvl w:val="0"/>
          <w:numId w:val="6"/>
        </w:numPr>
        <w:tabs>
          <w:tab w:val="left" w:pos="1192"/>
          <w:tab w:val="left" w:pos="1193"/>
        </w:tabs>
        <w:spacing w:before="122" w:line="360" w:lineRule="auto"/>
        <w:jc w:val="both"/>
        <w:rPr>
          <w:sz w:val="24"/>
          <w:szCs w:val="24"/>
        </w:rPr>
      </w:pPr>
      <w:r w:rsidRPr="00882969">
        <w:rPr>
          <w:sz w:val="24"/>
          <w:szCs w:val="24"/>
        </w:rPr>
        <w:t>Definitions</w:t>
      </w:r>
    </w:p>
    <w:p w:rsidR="00EA3852" w:rsidRPr="00882969" w:rsidRDefault="00EA3852" w:rsidP="00D94809">
      <w:pPr>
        <w:pStyle w:val="BodyText"/>
        <w:spacing w:before="8" w:line="360" w:lineRule="auto"/>
        <w:jc w:val="both"/>
      </w:pPr>
    </w:p>
    <w:p w:rsidR="00EA3852" w:rsidRPr="00882969" w:rsidRDefault="0015049B" w:rsidP="00D94809">
      <w:pPr>
        <w:pStyle w:val="Heading1"/>
        <w:spacing w:line="360" w:lineRule="auto"/>
        <w:ind w:left="112" w:firstLine="0"/>
        <w:jc w:val="both"/>
      </w:pPr>
      <w:bookmarkStart w:id="4" w:name="Part_B_–_General_Provisions_"/>
      <w:bookmarkEnd w:id="4"/>
      <w:r w:rsidRPr="00882969">
        <w:rPr>
          <w:w w:val="105"/>
        </w:rPr>
        <w:t>Part B – General Provisions</w:t>
      </w:r>
    </w:p>
    <w:p w:rsidR="00EA3852" w:rsidRPr="00882969" w:rsidRDefault="0015049B" w:rsidP="0008633B">
      <w:pPr>
        <w:pStyle w:val="ListParagraph"/>
        <w:numPr>
          <w:ilvl w:val="0"/>
          <w:numId w:val="6"/>
        </w:numPr>
        <w:tabs>
          <w:tab w:val="left" w:pos="1192"/>
          <w:tab w:val="left" w:pos="1193"/>
        </w:tabs>
        <w:spacing w:before="121" w:line="360" w:lineRule="auto"/>
        <w:jc w:val="both"/>
        <w:rPr>
          <w:sz w:val="24"/>
          <w:szCs w:val="24"/>
        </w:rPr>
      </w:pPr>
      <w:r w:rsidRPr="00882969">
        <w:rPr>
          <w:sz w:val="24"/>
          <w:szCs w:val="24"/>
        </w:rPr>
        <w:t xml:space="preserve">Objectives of </w:t>
      </w:r>
      <w:r w:rsidR="004C233A" w:rsidRPr="00882969">
        <w:rPr>
          <w:sz w:val="24"/>
          <w:szCs w:val="24"/>
        </w:rPr>
        <w:t xml:space="preserve">APDP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Applicability of the Regulations</w:t>
      </w:r>
    </w:p>
    <w:p w:rsidR="00EA3852" w:rsidRPr="00882969" w:rsidRDefault="0015049B" w:rsidP="0008633B">
      <w:pPr>
        <w:pStyle w:val="ListParagraph"/>
        <w:numPr>
          <w:ilvl w:val="0"/>
          <w:numId w:val="6"/>
        </w:numPr>
        <w:tabs>
          <w:tab w:val="left" w:pos="1192"/>
          <w:tab w:val="left" w:pos="1193"/>
        </w:tabs>
        <w:spacing w:before="139" w:line="360" w:lineRule="auto"/>
        <w:jc w:val="both"/>
        <w:rPr>
          <w:sz w:val="24"/>
          <w:szCs w:val="24"/>
        </w:rPr>
      </w:pPr>
      <w:r w:rsidRPr="00882969">
        <w:rPr>
          <w:sz w:val="24"/>
          <w:szCs w:val="24"/>
        </w:rPr>
        <w:t xml:space="preserve">Participation </w:t>
      </w:r>
      <w:r w:rsidR="008D0F35" w:rsidRPr="00882969">
        <w:rPr>
          <w:sz w:val="24"/>
          <w:szCs w:val="24"/>
        </w:rPr>
        <w:t xml:space="preserve">under </w:t>
      </w:r>
      <w:r w:rsidRPr="00882969">
        <w:rPr>
          <w:spacing w:val="-3"/>
          <w:sz w:val="24"/>
          <w:szCs w:val="24"/>
        </w:rPr>
        <w:t xml:space="preserve"> </w:t>
      </w:r>
      <w:r w:rsidR="00B9000B" w:rsidRPr="00882969">
        <w:rPr>
          <w:sz w:val="24"/>
          <w:szCs w:val="24"/>
        </w:rPr>
        <w:t>APDP</w:t>
      </w:r>
      <w:r w:rsidR="004C233A" w:rsidRPr="00882969">
        <w:rPr>
          <w:sz w:val="24"/>
          <w:szCs w:val="24"/>
        </w:rPr>
        <w:t xml:space="preserve">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Structure of the</w:t>
      </w:r>
      <w:r w:rsidRPr="00882969">
        <w:rPr>
          <w:spacing w:val="1"/>
          <w:sz w:val="24"/>
          <w:szCs w:val="24"/>
        </w:rPr>
        <w:t xml:space="preserve"> </w:t>
      </w:r>
      <w:r w:rsidR="00B9000B" w:rsidRPr="00882969">
        <w:rPr>
          <w:sz w:val="24"/>
          <w:szCs w:val="24"/>
        </w:rPr>
        <w:t>APDP</w:t>
      </w:r>
      <w:r w:rsidR="004C233A" w:rsidRPr="00882969">
        <w:rPr>
          <w:sz w:val="24"/>
          <w:szCs w:val="24"/>
        </w:rPr>
        <w:t xml:space="preserve"> Phase </w:t>
      </w:r>
      <w:r w:rsidR="00B9000B" w:rsidRPr="00882969">
        <w:rPr>
          <w:sz w:val="24"/>
          <w:szCs w:val="24"/>
        </w:rPr>
        <w:t>2</w:t>
      </w:r>
    </w:p>
    <w:p w:rsidR="00EA3852" w:rsidRPr="00882969" w:rsidRDefault="00EA3852" w:rsidP="00D94809">
      <w:pPr>
        <w:pStyle w:val="BodyText"/>
        <w:spacing w:before="11" w:line="360" w:lineRule="auto"/>
        <w:jc w:val="both"/>
      </w:pPr>
    </w:p>
    <w:p w:rsidR="00EA3852" w:rsidRPr="00882969" w:rsidRDefault="0015049B" w:rsidP="00D94809">
      <w:pPr>
        <w:pStyle w:val="Heading1"/>
        <w:spacing w:line="360" w:lineRule="auto"/>
        <w:ind w:left="112" w:firstLine="0"/>
        <w:jc w:val="both"/>
      </w:pPr>
      <w:bookmarkStart w:id="5" w:name="Part_C_–_Production_Rebate_Credit_Certif"/>
      <w:bookmarkEnd w:id="5"/>
      <w:r w:rsidRPr="00882969">
        <w:t>Part C – Production Rebate Certificates</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What is a</w:t>
      </w:r>
      <w:r w:rsidRPr="00D94809">
        <w:rPr>
          <w:sz w:val="24"/>
          <w:szCs w:val="24"/>
        </w:rPr>
        <w:t xml:space="preserve"> </w:t>
      </w:r>
      <w:r w:rsidR="003C55DD" w:rsidRPr="00882969">
        <w:rPr>
          <w:sz w:val="24"/>
          <w:szCs w:val="24"/>
        </w:rPr>
        <w:t>PRC</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Calculation of Production Incentive (PI)</w:t>
      </w:r>
    </w:p>
    <w:p w:rsidR="00EA3852" w:rsidRPr="00D94809" w:rsidRDefault="0015049B" w:rsidP="0008633B">
      <w:pPr>
        <w:pStyle w:val="ListParagraph"/>
        <w:numPr>
          <w:ilvl w:val="0"/>
          <w:numId w:val="6"/>
        </w:numPr>
        <w:tabs>
          <w:tab w:val="left" w:pos="1192"/>
          <w:tab w:val="left" w:pos="1193"/>
        </w:tabs>
        <w:spacing w:before="137" w:line="360" w:lineRule="auto"/>
        <w:jc w:val="both"/>
        <w:rPr>
          <w:sz w:val="24"/>
          <w:szCs w:val="24"/>
        </w:rPr>
      </w:pPr>
      <w:r w:rsidRPr="00D94809">
        <w:rPr>
          <w:sz w:val="24"/>
          <w:szCs w:val="24"/>
        </w:rPr>
        <w:t xml:space="preserve">Who may apply for a </w:t>
      </w:r>
      <w:r w:rsidR="003C55DD" w:rsidRPr="00D94809">
        <w:rPr>
          <w:sz w:val="24"/>
          <w:szCs w:val="24"/>
        </w:rPr>
        <w:t>PRC</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Eligible Products under the</w:t>
      </w:r>
      <w:r w:rsidRPr="00D94809">
        <w:rPr>
          <w:sz w:val="24"/>
          <w:szCs w:val="24"/>
        </w:rPr>
        <w:t xml:space="preserve"> </w:t>
      </w:r>
      <w:r w:rsidR="00B9000B" w:rsidRPr="00882969">
        <w:rPr>
          <w:sz w:val="24"/>
          <w:szCs w:val="24"/>
        </w:rPr>
        <w:t>APDP</w:t>
      </w:r>
      <w:r w:rsidR="004C233A" w:rsidRPr="00882969">
        <w:rPr>
          <w:sz w:val="24"/>
          <w:szCs w:val="24"/>
        </w:rPr>
        <w:t xml:space="preserve">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Standard materials</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Yearly PI Factor Percentage</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Application for PRCs</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Issuing of a</w:t>
      </w:r>
      <w:r w:rsidRPr="00D94809">
        <w:rPr>
          <w:sz w:val="24"/>
          <w:szCs w:val="24"/>
        </w:rPr>
        <w:t xml:space="preserve"> </w:t>
      </w:r>
      <w:r w:rsidR="003C55DD" w:rsidRPr="00882969">
        <w:rPr>
          <w:sz w:val="24"/>
          <w:szCs w:val="24"/>
        </w:rPr>
        <w:t>PRC</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Usage of a</w:t>
      </w:r>
      <w:r w:rsidRPr="00D94809">
        <w:rPr>
          <w:sz w:val="24"/>
          <w:szCs w:val="24"/>
        </w:rPr>
        <w:t xml:space="preserve"> </w:t>
      </w:r>
      <w:r w:rsidR="003C55DD" w:rsidRPr="00882969">
        <w:rPr>
          <w:sz w:val="24"/>
          <w:szCs w:val="24"/>
        </w:rPr>
        <w:t>PRC</w:t>
      </w:r>
    </w:p>
    <w:p w:rsidR="00EA3852"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Verification and modification of a</w:t>
      </w:r>
      <w:r w:rsidRPr="00D94809">
        <w:rPr>
          <w:sz w:val="24"/>
          <w:szCs w:val="24"/>
        </w:rPr>
        <w:t xml:space="preserve"> </w:t>
      </w:r>
      <w:r w:rsidR="003C55DD" w:rsidRPr="00882969">
        <w:rPr>
          <w:sz w:val="24"/>
          <w:szCs w:val="24"/>
        </w:rPr>
        <w:t>PRC</w:t>
      </w:r>
    </w:p>
    <w:p w:rsidR="00EA3852" w:rsidRDefault="0015049B" w:rsidP="00D94809">
      <w:pPr>
        <w:pStyle w:val="Heading1"/>
        <w:spacing w:before="141" w:line="360" w:lineRule="auto"/>
        <w:ind w:left="112" w:firstLine="0"/>
        <w:jc w:val="both"/>
        <w:rPr>
          <w:w w:val="105"/>
        </w:rPr>
      </w:pPr>
      <w:r w:rsidRPr="00882969">
        <w:rPr>
          <w:w w:val="105"/>
        </w:rPr>
        <w:t xml:space="preserve">Part D – Calculation of the CSP for </w:t>
      </w:r>
      <w:r w:rsidR="003C55DD" w:rsidRPr="00882969">
        <w:rPr>
          <w:w w:val="105"/>
        </w:rPr>
        <w:t>VALA</w:t>
      </w:r>
      <w:r w:rsidRPr="00882969">
        <w:rPr>
          <w:w w:val="105"/>
        </w:rPr>
        <w:t xml:space="preserve"> purposes</w:t>
      </w:r>
    </w:p>
    <w:p w:rsidR="00D94809" w:rsidRPr="00882969" w:rsidRDefault="00D94809" w:rsidP="00D94809">
      <w:pPr>
        <w:pStyle w:val="Heading1"/>
        <w:spacing w:before="141"/>
        <w:ind w:left="112" w:firstLine="0"/>
        <w:jc w:val="both"/>
      </w:pPr>
    </w:p>
    <w:p w:rsidR="00EA3852" w:rsidRPr="00882969" w:rsidRDefault="00D94809" w:rsidP="0008633B">
      <w:pPr>
        <w:pStyle w:val="ListParagraph"/>
        <w:numPr>
          <w:ilvl w:val="0"/>
          <w:numId w:val="6"/>
        </w:numPr>
        <w:tabs>
          <w:tab w:val="left" w:pos="1192"/>
          <w:tab w:val="left" w:pos="1193"/>
        </w:tabs>
        <w:spacing w:line="360" w:lineRule="auto"/>
        <w:jc w:val="both"/>
        <w:rPr>
          <w:sz w:val="24"/>
          <w:szCs w:val="24"/>
        </w:rPr>
      </w:pPr>
      <w:r>
        <w:rPr>
          <w:sz w:val="24"/>
          <w:szCs w:val="24"/>
        </w:rPr>
        <w:t>CSP and calculation thereof</w:t>
      </w:r>
    </w:p>
    <w:p w:rsidR="00EA3852" w:rsidRPr="00882969" w:rsidRDefault="00D94809" w:rsidP="0008633B">
      <w:pPr>
        <w:pStyle w:val="ListParagraph"/>
        <w:numPr>
          <w:ilvl w:val="0"/>
          <w:numId w:val="6"/>
        </w:numPr>
        <w:tabs>
          <w:tab w:val="left" w:pos="1192"/>
          <w:tab w:val="left" w:pos="1193"/>
        </w:tabs>
        <w:spacing w:before="140" w:line="360" w:lineRule="auto"/>
        <w:jc w:val="both"/>
        <w:rPr>
          <w:sz w:val="24"/>
          <w:szCs w:val="24"/>
        </w:rPr>
      </w:pPr>
      <w:r>
        <w:rPr>
          <w:sz w:val="24"/>
          <w:szCs w:val="24"/>
        </w:rPr>
        <w:t>Entities qualifying for CSP</w:t>
      </w:r>
    </w:p>
    <w:p w:rsidR="00EA3852"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VALA Usage</w:t>
      </w:r>
    </w:p>
    <w:p w:rsidR="0008633B" w:rsidRDefault="0008633B" w:rsidP="0008633B">
      <w:pPr>
        <w:pStyle w:val="ListParagraph"/>
        <w:tabs>
          <w:tab w:val="left" w:pos="1192"/>
          <w:tab w:val="left" w:pos="1193"/>
        </w:tabs>
        <w:spacing w:before="137" w:line="360" w:lineRule="auto"/>
        <w:ind w:left="1192" w:firstLine="0"/>
        <w:jc w:val="both"/>
        <w:rPr>
          <w:sz w:val="24"/>
          <w:szCs w:val="24"/>
        </w:rPr>
      </w:pPr>
    </w:p>
    <w:p w:rsidR="00EA3852" w:rsidRPr="00882969" w:rsidRDefault="0015049B" w:rsidP="00D94809">
      <w:pPr>
        <w:pStyle w:val="Heading1"/>
        <w:spacing w:line="360" w:lineRule="auto"/>
        <w:ind w:left="112" w:firstLine="0"/>
        <w:jc w:val="both"/>
      </w:pPr>
      <w:bookmarkStart w:id="6" w:name="Part_E_–_Imported_Component_Values_"/>
      <w:bookmarkEnd w:id="6"/>
      <w:r w:rsidRPr="00882969">
        <w:rPr>
          <w:w w:val="105"/>
        </w:rPr>
        <w:t>Part</w:t>
      </w:r>
      <w:r w:rsidRPr="00882969">
        <w:rPr>
          <w:spacing w:val="-13"/>
          <w:w w:val="105"/>
        </w:rPr>
        <w:t xml:space="preserve"> </w:t>
      </w:r>
      <w:r w:rsidRPr="00882969">
        <w:rPr>
          <w:w w:val="105"/>
        </w:rPr>
        <w:t>E</w:t>
      </w:r>
      <w:r w:rsidRPr="00882969">
        <w:rPr>
          <w:spacing w:val="-11"/>
          <w:w w:val="105"/>
        </w:rPr>
        <w:t xml:space="preserve"> </w:t>
      </w:r>
      <w:r w:rsidRPr="00882969">
        <w:rPr>
          <w:w w:val="105"/>
        </w:rPr>
        <w:t>–</w:t>
      </w:r>
      <w:r w:rsidRPr="00882969">
        <w:rPr>
          <w:spacing w:val="-12"/>
          <w:w w:val="105"/>
        </w:rPr>
        <w:t xml:space="preserve"> </w:t>
      </w:r>
      <w:r w:rsidRPr="00882969">
        <w:rPr>
          <w:w w:val="105"/>
        </w:rPr>
        <w:t>Imported</w:t>
      </w:r>
      <w:r w:rsidRPr="00882969">
        <w:rPr>
          <w:spacing w:val="-12"/>
          <w:w w:val="105"/>
        </w:rPr>
        <w:t xml:space="preserve"> </w:t>
      </w:r>
      <w:r w:rsidR="0091656A" w:rsidRPr="00882969">
        <w:rPr>
          <w:spacing w:val="-12"/>
          <w:w w:val="105"/>
        </w:rPr>
        <w:t xml:space="preserve">Content </w:t>
      </w:r>
      <w:r w:rsidRPr="00882969">
        <w:rPr>
          <w:w w:val="105"/>
        </w:rPr>
        <w:t>Values</w:t>
      </w:r>
    </w:p>
    <w:p w:rsidR="00EA3852" w:rsidRPr="00882969" w:rsidRDefault="00D94809" w:rsidP="0008633B">
      <w:pPr>
        <w:pStyle w:val="ListParagraph"/>
        <w:numPr>
          <w:ilvl w:val="0"/>
          <w:numId w:val="6"/>
        </w:numPr>
        <w:tabs>
          <w:tab w:val="left" w:pos="1192"/>
          <w:tab w:val="left" w:pos="1193"/>
        </w:tabs>
        <w:spacing w:before="119" w:line="360" w:lineRule="auto"/>
        <w:ind w:hanging="652"/>
        <w:jc w:val="both"/>
        <w:rPr>
          <w:sz w:val="24"/>
          <w:szCs w:val="24"/>
        </w:rPr>
      </w:pPr>
      <w:r>
        <w:rPr>
          <w:sz w:val="24"/>
          <w:szCs w:val="24"/>
        </w:rPr>
        <w:t>Form C2</w:t>
      </w:r>
    </w:p>
    <w:p w:rsidR="00EA3852" w:rsidRPr="00882969" w:rsidRDefault="00D94809" w:rsidP="0008633B">
      <w:pPr>
        <w:pStyle w:val="ListParagraph"/>
        <w:numPr>
          <w:ilvl w:val="0"/>
          <w:numId w:val="6"/>
        </w:numPr>
        <w:tabs>
          <w:tab w:val="left" w:pos="1245"/>
          <w:tab w:val="left" w:pos="1246"/>
        </w:tabs>
        <w:spacing w:before="140" w:line="360" w:lineRule="auto"/>
        <w:ind w:left="1245" w:hanging="705"/>
        <w:jc w:val="both"/>
        <w:rPr>
          <w:sz w:val="24"/>
          <w:szCs w:val="24"/>
        </w:rPr>
      </w:pPr>
      <w:r>
        <w:rPr>
          <w:sz w:val="24"/>
          <w:szCs w:val="24"/>
        </w:rPr>
        <w:t>Declaration of imported content values</w:t>
      </w:r>
    </w:p>
    <w:p w:rsidR="00EA3852" w:rsidRPr="00882969" w:rsidRDefault="00D94809" w:rsidP="0008633B">
      <w:pPr>
        <w:pStyle w:val="ListParagraph"/>
        <w:numPr>
          <w:ilvl w:val="0"/>
          <w:numId w:val="6"/>
        </w:numPr>
        <w:tabs>
          <w:tab w:val="left" w:pos="1245"/>
          <w:tab w:val="left" w:pos="1246"/>
        </w:tabs>
        <w:spacing w:before="136" w:line="360" w:lineRule="auto"/>
        <w:ind w:left="1245" w:hanging="705"/>
        <w:jc w:val="both"/>
        <w:rPr>
          <w:sz w:val="24"/>
          <w:szCs w:val="24"/>
        </w:rPr>
      </w:pPr>
      <w:r>
        <w:rPr>
          <w:sz w:val="24"/>
          <w:szCs w:val="24"/>
        </w:rPr>
        <w:t xml:space="preserve">Calculation </w:t>
      </w:r>
      <w:r w:rsidRPr="00D94809">
        <w:rPr>
          <w:sz w:val="24"/>
          <w:szCs w:val="24"/>
        </w:rPr>
        <w:t>of imported content values</w:t>
      </w:r>
    </w:p>
    <w:p w:rsidR="00EA3852" w:rsidRPr="00882969" w:rsidRDefault="00EA3852" w:rsidP="00D94809">
      <w:pPr>
        <w:pStyle w:val="BodyText"/>
        <w:spacing w:before="7" w:line="360" w:lineRule="auto"/>
        <w:jc w:val="both"/>
      </w:pPr>
    </w:p>
    <w:p w:rsidR="00EA3852" w:rsidRPr="00882969" w:rsidRDefault="0015049B" w:rsidP="00D94809">
      <w:pPr>
        <w:pStyle w:val="Heading1"/>
        <w:spacing w:line="360" w:lineRule="auto"/>
        <w:ind w:left="112" w:firstLine="0"/>
        <w:jc w:val="both"/>
      </w:pPr>
      <w:r w:rsidRPr="00882969">
        <w:rPr>
          <w:w w:val="105"/>
        </w:rPr>
        <w:t>Part F – Transitional Notes</w:t>
      </w:r>
    </w:p>
    <w:p w:rsidR="00EA3852" w:rsidRPr="00882969" w:rsidRDefault="0015049B" w:rsidP="0008633B">
      <w:pPr>
        <w:pStyle w:val="ListParagraph"/>
        <w:numPr>
          <w:ilvl w:val="0"/>
          <w:numId w:val="6"/>
        </w:numPr>
        <w:tabs>
          <w:tab w:val="left" w:pos="1143"/>
          <w:tab w:val="left" w:pos="1144"/>
        </w:tabs>
        <w:spacing w:line="360" w:lineRule="auto"/>
        <w:ind w:left="1143" w:hanging="603"/>
        <w:jc w:val="both"/>
        <w:rPr>
          <w:sz w:val="24"/>
          <w:szCs w:val="24"/>
        </w:rPr>
      </w:pPr>
      <w:r w:rsidRPr="00882969">
        <w:rPr>
          <w:sz w:val="24"/>
          <w:szCs w:val="24"/>
        </w:rPr>
        <w:t>Quarterly Customs account and other</w:t>
      </w:r>
      <w:r w:rsidRPr="00882969">
        <w:rPr>
          <w:spacing w:val="-9"/>
          <w:sz w:val="24"/>
          <w:szCs w:val="24"/>
        </w:rPr>
        <w:t xml:space="preserve"> </w:t>
      </w:r>
      <w:r w:rsidRPr="00882969">
        <w:rPr>
          <w:sz w:val="24"/>
          <w:szCs w:val="24"/>
        </w:rPr>
        <w:t>matters</w:t>
      </w:r>
    </w:p>
    <w:p w:rsidR="00EA3852" w:rsidRDefault="00EA3852" w:rsidP="00D94809">
      <w:pPr>
        <w:spacing w:line="360" w:lineRule="auto"/>
        <w:jc w:val="both"/>
        <w:rPr>
          <w:sz w:val="24"/>
        </w:rPr>
        <w:sectPr w:rsidR="00EA3852">
          <w:pgSz w:w="11910" w:h="16840"/>
          <w:pgMar w:top="1040" w:right="1020" w:bottom="1200" w:left="1020" w:header="0" w:footer="1004" w:gutter="0"/>
          <w:cols w:space="720"/>
        </w:sectPr>
      </w:pPr>
    </w:p>
    <w:p w:rsidR="00EA3852" w:rsidRDefault="0015049B" w:rsidP="00D94809">
      <w:pPr>
        <w:pStyle w:val="Heading1"/>
        <w:spacing w:before="71" w:line="360" w:lineRule="auto"/>
        <w:ind w:left="307" w:right="307" w:firstLine="0"/>
        <w:jc w:val="both"/>
      </w:pPr>
      <w:r w:rsidRPr="00913863">
        <w:t>Part A – Definitions</w:t>
      </w:r>
    </w:p>
    <w:p w:rsidR="00D94809" w:rsidRPr="00913863" w:rsidRDefault="00D94809" w:rsidP="00D94809">
      <w:pPr>
        <w:pStyle w:val="Heading1"/>
        <w:spacing w:before="71" w:line="360" w:lineRule="auto"/>
        <w:ind w:left="307" w:right="307" w:firstLine="0"/>
        <w:jc w:val="both"/>
      </w:pPr>
    </w:p>
    <w:p w:rsidR="00EA3852" w:rsidRPr="00913863" w:rsidRDefault="0015049B" w:rsidP="0008633B">
      <w:pPr>
        <w:pStyle w:val="ListParagraph"/>
        <w:numPr>
          <w:ilvl w:val="0"/>
          <w:numId w:val="5"/>
        </w:numPr>
        <w:tabs>
          <w:tab w:val="left" w:pos="679"/>
          <w:tab w:val="left" w:pos="680"/>
        </w:tabs>
        <w:spacing w:line="360" w:lineRule="auto"/>
        <w:jc w:val="both"/>
        <w:outlineLvl w:val="1"/>
        <w:rPr>
          <w:b/>
          <w:sz w:val="24"/>
          <w:szCs w:val="24"/>
        </w:rPr>
      </w:pPr>
      <w:r w:rsidRPr="00913863">
        <w:rPr>
          <w:b/>
          <w:sz w:val="24"/>
          <w:szCs w:val="24"/>
        </w:rPr>
        <w:t>Definitions</w:t>
      </w:r>
    </w:p>
    <w:p w:rsidR="00EA3852" w:rsidRPr="00913863" w:rsidRDefault="00EA3852" w:rsidP="00D94809">
      <w:pPr>
        <w:pStyle w:val="BodyText"/>
        <w:spacing w:before="11" w:line="360" w:lineRule="auto"/>
        <w:jc w:val="both"/>
        <w:outlineLvl w:val="1"/>
        <w:rPr>
          <w:b/>
        </w:rPr>
      </w:pPr>
    </w:p>
    <w:p w:rsidR="00EA3852" w:rsidRPr="00913863" w:rsidRDefault="0015049B" w:rsidP="00D94809">
      <w:pPr>
        <w:spacing w:before="92" w:line="360" w:lineRule="auto"/>
        <w:ind w:left="679"/>
        <w:jc w:val="both"/>
        <w:outlineLvl w:val="1"/>
        <w:rPr>
          <w:sz w:val="24"/>
          <w:szCs w:val="24"/>
        </w:rPr>
      </w:pPr>
      <w:r w:rsidRPr="00913863">
        <w:rPr>
          <w:b/>
          <w:sz w:val="24"/>
          <w:szCs w:val="24"/>
        </w:rPr>
        <w:t xml:space="preserve">"Automotive tooling" </w:t>
      </w:r>
      <w:r w:rsidRPr="00913863">
        <w:rPr>
          <w:sz w:val="24"/>
          <w:szCs w:val="24"/>
        </w:rPr>
        <w:t>means –</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dies for drawing or extruding metal, of subheading</w:t>
      </w:r>
      <w:r w:rsidRPr="00913863">
        <w:rPr>
          <w:spacing w:val="-15"/>
          <w:sz w:val="24"/>
          <w:szCs w:val="24"/>
        </w:rPr>
        <w:t xml:space="preserve"> </w:t>
      </w:r>
      <w:r w:rsidRPr="00913863">
        <w:rPr>
          <w:sz w:val="24"/>
          <w:szCs w:val="24"/>
        </w:rPr>
        <w:t>8207.20;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tools for pressing, stamping or punching, of subheading</w:t>
      </w:r>
      <w:r w:rsidRPr="00913863">
        <w:rPr>
          <w:spacing w:val="-10"/>
          <w:sz w:val="24"/>
          <w:szCs w:val="24"/>
        </w:rPr>
        <w:t xml:space="preserve"> </w:t>
      </w:r>
      <w:r w:rsidRPr="00913863">
        <w:rPr>
          <w:sz w:val="24"/>
          <w:szCs w:val="24"/>
        </w:rPr>
        <w:t>8207.30;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work holders of subheading</w:t>
      </w:r>
      <w:r w:rsidRPr="00913863">
        <w:rPr>
          <w:spacing w:val="-1"/>
          <w:sz w:val="24"/>
          <w:szCs w:val="24"/>
        </w:rPr>
        <w:t xml:space="preserve"> </w:t>
      </w:r>
      <w:r w:rsidRPr="00913863">
        <w:rPr>
          <w:sz w:val="24"/>
          <w:szCs w:val="24"/>
        </w:rPr>
        <w:t>8466.20;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ind w:right="131"/>
        <w:jc w:val="both"/>
        <w:outlineLvl w:val="1"/>
        <w:rPr>
          <w:sz w:val="24"/>
          <w:szCs w:val="24"/>
        </w:rPr>
      </w:pPr>
      <w:r w:rsidRPr="00913863">
        <w:rPr>
          <w:sz w:val="24"/>
          <w:szCs w:val="24"/>
        </w:rPr>
        <w:t>assembly jigs and assembly lines, of subheading</w:t>
      </w:r>
      <w:r w:rsidR="00287E69" w:rsidRPr="00913863">
        <w:rPr>
          <w:sz w:val="24"/>
          <w:szCs w:val="24"/>
        </w:rPr>
        <w:t xml:space="preserve"> 8479.89;</w:t>
      </w:r>
      <w:r w:rsidR="00F27A62" w:rsidRPr="00913863">
        <w:rPr>
          <w:sz w:val="24"/>
          <w:szCs w:val="24"/>
        </w:rPr>
        <w:t xml:space="preserve"> </w:t>
      </w:r>
      <w:r w:rsidRPr="00913863">
        <w:rPr>
          <w:sz w:val="24"/>
          <w:szCs w:val="24"/>
        </w:rPr>
        <w:t>and</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ind w:right="131"/>
        <w:jc w:val="both"/>
        <w:outlineLvl w:val="1"/>
        <w:rPr>
          <w:sz w:val="24"/>
          <w:szCs w:val="24"/>
        </w:rPr>
      </w:pPr>
      <w:r w:rsidRPr="00913863">
        <w:rPr>
          <w:sz w:val="24"/>
          <w:szCs w:val="24"/>
        </w:rPr>
        <w:t>injection moulds, moulding patterns and moulds of heading 84.80, where the principle use is for the manufacture of specified motor vehicles, heavy vehicles</w:t>
      </w:r>
      <w:r w:rsidR="007E62D7">
        <w:rPr>
          <w:sz w:val="24"/>
          <w:szCs w:val="24"/>
        </w:rPr>
        <w:t xml:space="preserve"> </w:t>
      </w:r>
      <w:r w:rsidRPr="00913863">
        <w:rPr>
          <w:sz w:val="24"/>
          <w:szCs w:val="24"/>
        </w:rPr>
        <w:t>as defined in note 1 to rebate item 317.07</w:t>
      </w:r>
      <w:r w:rsidR="007E62D7">
        <w:rPr>
          <w:sz w:val="24"/>
          <w:szCs w:val="24"/>
        </w:rPr>
        <w:t xml:space="preserve"> </w:t>
      </w:r>
      <w:r w:rsidRPr="00913863">
        <w:rPr>
          <w:sz w:val="24"/>
          <w:szCs w:val="24"/>
        </w:rPr>
        <w:t>and automotive components for such motor</w:t>
      </w:r>
      <w:r w:rsidRPr="00913863">
        <w:rPr>
          <w:spacing w:val="-5"/>
          <w:sz w:val="24"/>
          <w:szCs w:val="24"/>
        </w:rPr>
        <w:t xml:space="preserve"> </w:t>
      </w:r>
      <w:r w:rsidRPr="00913863">
        <w:rPr>
          <w:sz w:val="24"/>
          <w:szCs w:val="24"/>
        </w:rPr>
        <w:t>vehicles</w:t>
      </w:r>
      <w:r w:rsidR="00387B9C" w:rsidRPr="00913863">
        <w:rPr>
          <w:sz w:val="24"/>
          <w:szCs w:val="24"/>
        </w:rPr>
        <w:t>.</w:t>
      </w:r>
    </w:p>
    <w:p w:rsidR="00477B99" w:rsidRPr="00913863" w:rsidRDefault="00477B99" w:rsidP="00D94809">
      <w:pPr>
        <w:pStyle w:val="ListParagraph"/>
        <w:spacing w:line="360" w:lineRule="auto"/>
        <w:jc w:val="both"/>
        <w:outlineLvl w:val="1"/>
        <w:rPr>
          <w:sz w:val="24"/>
          <w:szCs w:val="24"/>
        </w:rPr>
      </w:pPr>
    </w:p>
    <w:p w:rsidR="00477B99" w:rsidRPr="00170A68" w:rsidRDefault="0006199A" w:rsidP="00D94809">
      <w:pPr>
        <w:pStyle w:val="BodyText"/>
        <w:spacing w:line="360" w:lineRule="auto"/>
        <w:ind w:left="679"/>
        <w:jc w:val="both"/>
        <w:rPr>
          <w:b/>
        </w:rPr>
      </w:pPr>
      <w:r w:rsidRPr="00170A68">
        <w:rPr>
          <w:b/>
        </w:rPr>
        <w:t>“</w:t>
      </w:r>
      <w:r w:rsidR="00477B99" w:rsidRPr="00170A68">
        <w:rPr>
          <w:b/>
        </w:rPr>
        <w:t>Accessories</w:t>
      </w:r>
      <w:r w:rsidRPr="00170A68">
        <w:rPr>
          <w:b/>
        </w:rPr>
        <w:t>”</w:t>
      </w:r>
      <w:r w:rsidR="00477B99" w:rsidRPr="00170A68">
        <w:rPr>
          <w:b/>
        </w:rPr>
        <w:t xml:space="preserve"> </w:t>
      </w:r>
      <w:r w:rsidR="00477B99" w:rsidRPr="00170A68">
        <w:t>means</w:t>
      </w:r>
      <w:r w:rsidR="008D0F35" w:rsidRPr="00170A68">
        <w:t xml:space="preserve"> those </w:t>
      </w:r>
      <w:r w:rsidR="00692068">
        <w:t>parts</w:t>
      </w:r>
      <w:r w:rsidR="005F1C84" w:rsidRPr="00170A68">
        <w:t xml:space="preserve"> </w:t>
      </w:r>
      <w:r w:rsidRPr="00170A68">
        <w:t>which</w:t>
      </w:r>
      <w:r w:rsidR="008D0F35" w:rsidRPr="00170A68">
        <w:t xml:space="preserve"> are not fitted</w:t>
      </w:r>
      <w:r w:rsidR="005F1C84" w:rsidRPr="00170A68">
        <w:t xml:space="preserve"> in a special vehicle manufacturing warehouse</w:t>
      </w:r>
      <w:r w:rsidRPr="00170A68">
        <w:t>;</w:t>
      </w:r>
    </w:p>
    <w:p w:rsidR="00EA3852" w:rsidRPr="00170A68" w:rsidRDefault="00EA3852" w:rsidP="00D94809">
      <w:pPr>
        <w:pStyle w:val="BodyText"/>
        <w:spacing w:line="360" w:lineRule="auto"/>
        <w:ind w:left="679"/>
        <w:jc w:val="both"/>
        <w:rPr>
          <w:b/>
        </w:rPr>
      </w:pPr>
    </w:p>
    <w:p w:rsidR="00EA3852" w:rsidRPr="00170A68" w:rsidRDefault="0015049B" w:rsidP="00D94809">
      <w:pPr>
        <w:pStyle w:val="BodyText"/>
        <w:spacing w:line="360" w:lineRule="auto"/>
        <w:ind w:left="679"/>
        <w:jc w:val="both"/>
      </w:pPr>
      <w:r w:rsidRPr="00170A68">
        <w:rPr>
          <w:b/>
        </w:rPr>
        <w:t>“</w:t>
      </w:r>
      <w:r w:rsidR="00B9000B" w:rsidRPr="00170A68">
        <w:rPr>
          <w:b/>
        </w:rPr>
        <w:t>APDP</w:t>
      </w:r>
      <w:r w:rsidR="00287E69" w:rsidRPr="00170A68">
        <w:rPr>
          <w:b/>
        </w:rPr>
        <w:t xml:space="preserve"> Phase </w:t>
      </w:r>
      <w:r w:rsidR="00B9000B" w:rsidRPr="00170A68">
        <w:rPr>
          <w:b/>
        </w:rPr>
        <w:t>2</w:t>
      </w:r>
      <w:r w:rsidRPr="00170A68">
        <w:rPr>
          <w:b/>
        </w:rPr>
        <w:t xml:space="preserve">” </w:t>
      </w:r>
      <w:r w:rsidRPr="00170A68">
        <w:t>means the Automotive Production and Development Programme</w:t>
      </w:r>
      <w:r w:rsidR="00106FED">
        <w:t xml:space="preserve"> -</w:t>
      </w:r>
      <w:r w:rsidR="004E0370" w:rsidRPr="00170A68">
        <w:t xml:space="preserve"> </w:t>
      </w:r>
      <w:r w:rsidR="009764A0" w:rsidRPr="00170A68">
        <w:t>Phase 2</w:t>
      </w:r>
      <w:r w:rsidRPr="00170A68">
        <w:t>;</w:t>
      </w:r>
    </w:p>
    <w:p w:rsidR="00EA3852" w:rsidRPr="00170A68" w:rsidRDefault="00EA3852" w:rsidP="00D94809">
      <w:pPr>
        <w:pStyle w:val="BodyText"/>
        <w:spacing w:line="360" w:lineRule="auto"/>
        <w:jc w:val="both"/>
      </w:pPr>
    </w:p>
    <w:p w:rsidR="00EA3852" w:rsidRPr="00913863" w:rsidRDefault="0015049B" w:rsidP="00D94809">
      <w:pPr>
        <w:pStyle w:val="BodyText"/>
        <w:spacing w:line="360" w:lineRule="auto"/>
        <w:ind w:left="679" w:right="126"/>
        <w:jc w:val="both"/>
      </w:pPr>
      <w:r w:rsidRPr="00170A68">
        <w:rPr>
          <w:b/>
        </w:rPr>
        <w:t>“</w:t>
      </w:r>
      <w:r w:rsidR="00B9000B" w:rsidRPr="00170A68">
        <w:rPr>
          <w:b/>
        </w:rPr>
        <w:t>APDP</w:t>
      </w:r>
      <w:r w:rsidR="00287E69" w:rsidRPr="00170A68">
        <w:rPr>
          <w:b/>
        </w:rPr>
        <w:t xml:space="preserve"> Phase </w:t>
      </w:r>
      <w:r w:rsidR="00B9000B" w:rsidRPr="00170A68">
        <w:rPr>
          <w:b/>
        </w:rPr>
        <w:t>2</w:t>
      </w:r>
      <w:r w:rsidRPr="00170A68">
        <w:rPr>
          <w:b/>
        </w:rPr>
        <w:t xml:space="preserve"> Info Docs” </w:t>
      </w:r>
      <w:r w:rsidRPr="00170A68">
        <w:t xml:space="preserve">refers to those documents that provide additional information and set forth additional rules and conditions for the </w:t>
      </w:r>
      <w:r w:rsidR="00B9000B" w:rsidRPr="00170A68">
        <w:t>APDP</w:t>
      </w:r>
      <w:r w:rsidR="004C233A" w:rsidRPr="00170A68">
        <w:t xml:space="preserve"> Phase </w:t>
      </w:r>
      <w:r w:rsidR="00B9000B" w:rsidRPr="00170A68">
        <w:t>2</w:t>
      </w:r>
      <w:r w:rsidRPr="00170A68">
        <w:t>, and may refer to either Info Doc A, Info Doc B and/or Info Doc C, depending on the context;</w:t>
      </w:r>
    </w:p>
    <w:p w:rsidR="00DE784A" w:rsidRPr="00913863" w:rsidRDefault="00DE784A" w:rsidP="00D94809">
      <w:pPr>
        <w:pStyle w:val="BodyText"/>
        <w:spacing w:line="360" w:lineRule="auto"/>
        <w:ind w:left="679" w:right="126"/>
        <w:jc w:val="both"/>
      </w:pPr>
    </w:p>
    <w:p w:rsidR="00DE784A" w:rsidRPr="00170A68" w:rsidRDefault="0006199A" w:rsidP="00D94809">
      <w:pPr>
        <w:pStyle w:val="BodyText"/>
        <w:spacing w:line="360" w:lineRule="auto"/>
        <w:ind w:left="679" w:right="126"/>
        <w:jc w:val="both"/>
      </w:pPr>
      <w:r>
        <w:rPr>
          <w:b/>
        </w:rPr>
        <w:t>‘’</w:t>
      </w:r>
      <w:r w:rsidR="00DE784A" w:rsidRPr="00913863">
        <w:rPr>
          <w:b/>
        </w:rPr>
        <w:t>B</w:t>
      </w:r>
      <w:r w:rsidR="0033298D" w:rsidRPr="00913863">
        <w:rPr>
          <w:b/>
        </w:rPr>
        <w:t>-</w:t>
      </w:r>
      <w:r w:rsidR="00DE784A" w:rsidRPr="00913863">
        <w:rPr>
          <w:b/>
        </w:rPr>
        <w:t>BBEE</w:t>
      </w:r>
      <w:r>
        <w:rPr>
          <w:b/>
        </w:rPr>
        <w:t>’’</w:t>
      </w:r>
      <w:r w:rsidR="00DE784A" w:rsidRPr="00913863">
        <w:rPr>
          <w:b/>
        </w:rPr>
        <w:t xml:space="preserve"> means</w:t>
      </w:r>
      <w:r>
        <w:rPr>
          <w:b/>
        </w:rPr>
        <w:t xml:space="preserve"> </w:t>
      </w:r>
      <w:r w:rsidRPr="00170A68">
        <w:t>the</w:t>
      </w:r>
      <w:r w:rsidR="00DE784A" w:rsidRPr="00170A68">
        <w:t xml:space="preserve"> Broad Based Black Economic Empowerment </w:t>
      </w:r>
      <w:r w:rsidRPr="00170A68">
        <w:t>Act 46 of 2013</w:t>
      </w:r>
    </w:p>
    <w:p w:rsidR="00EA3852" w:rsidRPr="00913863" w:rsidRDefault="00EA3852" w:rsidP="00D94809">
      <w:pPr>
        <w:pStyle w:val="BodyText"/>
        <w:spacing w:line="360" w:lineRule="auto"/>
        <w:jc w:val="both"/>
      </w:pPr>
    </w:p>
    <w:p w:rsidR="00EA3852" w:rsidRDefault="00106FED" w:rsidP="00D94809">
      <w:pPr>
        <w:pStyle w:val="BodyText"/>
        <w:spacing w:before="1" w:line="360" w:lineRule="auto"/>
        <w:ind w:left="679" w:right="100"/>
        <w:jc w:val="both"/>
      </w:pPr>
      <w:r>
        <w:rPr>
          <w:b/>
        </w:rPr>
        <w:t>“C</w:t>
      </w:r>
      <w:r w:rsidR="0015049B" w:rsidRPr="00913863">
        <w:rPr>
          <w:b/>
        </w:rPr>
        <w:t xml:space="preserve">omponent” </w:t>
      </w:r>
      <w:r w:rsidR="0015049B" w:rsidRPr="00913863">
        <w:t xml:space="preserve">means a new </w:t>
      </w:r>
      <w:r w:rsidR="00677A66" w:rsidRPr="00913863">
        <w:t xml:space="preserve">and unused </w:t>
      </w:r>
      <w:r w:rsidR="0015049B" w:rsidRPr="00913863">
        <w:t xml:space="preserve">article </w:t>
      </w:r>
      <w:r w:rsidR="000C0D8D" w:rsidRPr="00913863">
        <w:t>(</w:t>
      </w:r>
      <w:r w:rsidR="00677A66" w:rsidRPr="00913863">
        <w:t xml:space="preserve">not second hand, reconditioned or refurbished) </w:t>
      </w:r>
      <w:r w:rsidR="0015049B" w:rsidRPr="00913863">
        <w:t xml:space="preserve">manufactured in </w:t>
      </w:r>
      <w:r w:rsidR="004C233A" w:rsidRPr="00913863">
        <w:t xml:space="preserve">the </w:t>
      </w:r>
      <w:r w:rsidR="0015049B" w:rsidRPr="00913863">
        <w:t xml:space="preserve">SACU </w:t>
      </w:r>
      <w:r w:rsidR="004C233A" w:rsidRPr="00913863">
        <w:t xml:space="preserve">region </w:t>
      </w:r>
      <w:r w:rsidR="0015049B" w:rsidRPr="00913863">
        <w:t>which can be identified as being suitable for use in the manufacture of:</w:t>
      </w:r>
    </w:p>
    <w:p w:rsidR="00D94809" w:rsidRPr="00913863" w:rsidRDefault="00D94809" w:rsidP="00D94809">
      <w:pPr>
        <w:pStyle w:val="BodyText"/>
        <w:spacing w:before="1" w:line="360" w:lineRule="auto"/>
        <w:ind w:left="679" w:right="100"/>
        <w:jc w:val="both"/>
      </w:pPr>
    </w:p>
    <w:p w:rsidR="00EA3852" w:rsidRPr="00913863" w:rsidRDefault="0015049B" w:rsidP="0008633B">
      <w:pPr>
        <w:pStyle w:val="ListParagraph"/>
        <w:numPr>
          <w:ilvl w:val="0"/>
          <w:numId w:val="4"/>
        </w:numPr>
        <w:tabs>
          <w:tab w:val="left" w:pos="1399"/>
          <w:tab w:val="left" w:pos="1400"/>
        </w:tabs>
        <w:spacing w:line="360" w:lineRule="auto"/>
        <w:ind w:right="138"/>
        <w:jc w:val="both"/>
        <w:rPr>
          <w:sz w:val="24"/>
          <w:szCs w:val="24"/>
        </w:rPr>
      </w:pPr>
      <w:r w:rsidRPr="00913863">
        <w:rPr>
          <w:sz w:val="24"/>
          <w:szCs w:val="24"/>
        </w:rPr>
        <w:t xml:space="preserve">Specified motor vehicles manufactured under Rebate Item </w:t>
      </w:r>
      <w:r w:rsidR="00B42A67" w:rsidRPr="00913863">
        <w:rPr>
          <w:sz w:val="24"/>
          <w:szCs w:val="24"/>
        </w:rPr>
        <w:t>317.04</w:t>
      </w:r>
      <w:r w:rsidRPr="00913863">
        <w:rPr>
          <w:sz w:val="24"/>
          <w:szCs w:val="24"/>
        </w:rPr>
        <w:t xml:space="preserve"> of Schedule No. 3 to the Customs</w:t>
      </w:r>
      <w:r w:rsidRPr="00913863">
        <w:rPr>
          <w:spacing w:val="-1"/>
          <w:sz w:val="24"/>
          <w:szCs w:val="24"/>
        </w:rPr>
        <w:t xml:space="preserve"> </w:t>
      </w:r>
      <w:r w:rsidRPr="00913863">
        <w:rPr>
          <w:sz w:val="24"/>
          <w:szCs w:val="24"/>
        </w:rPr>
        <w:t>Act;</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0"/>
          <w:numId w:val="4"/>
        </w:numPr>
        <w:tabs>
          <w:tab w:val="left" w:pos="1399"/>
          <w:tab w:val="left" w:pos="1400"/>
        </w:tabs>
        <w:spacing w:line="360" w:lineRule="auto"/>
        <w:jc w:val="both"/>
        <w:rPr>
          <w:sz w:val="24"/>
          <w:szCs w:val="24"/>
        </w:rPr>
      </w:pPr>
      <w:r w:rsidRPr="00913863">
        <w:rPr>
          <w:sz w:val="24"/>
          <w:szCs w:val="24"/>
        </w:rPr>
        <w:t>Specified motor vehicles manufactured</w:t>
      </w:r>
      <w:r w:rsidRPr="00913863">
        <w:rPr>
          <w:spacing w:val="-5"/>
          <w:sz w:val="24"/>
          <w:szCs w:val="24"/>
        </w:rPr>
        <w:t xml:space="preserve"> </w:t>
      </w:r>
      <w:r w:rsidRPr="00913863">
        <w:rPr>
          <w:sz w:val="24"/>
          <w:szCs w:val="24"/>
        </w:rPr>
        <w:t>abroad;</w:t>
      </w:r>
    </w:p>
    <w:p w:rsidR="00EA3852" w:rsidRPr="00913863" w:rsidRDefault="00EA3852" w:rsidP="00D94809">
      <w:pPr>
        <w:pStyle w:val="BodyText"/>
        <w:spacing w:line="360" w:lineRule="auto"/>
        <w:jc w:val="both"/>
      </w:pPr>
    </w:p>
    <w:p w:rsidR="00EA3852" w:rsidRPr="00913863" w:rsidRDefault="004D60D3" w:rsidP="0008633B">
      <w:pPr>
        <w:pStyle w:val="ListParagraph"/>
        <w:numPr>
          <w:ilvl w:val="0"/>
          <w:numId w:val="4"/>
        </w:numPr>
        <w:tabs>
          <w:tab w:val="left" w:pos="1399"/>
          <w:tab w:val="left" w:pos="1400"/>
        </w:tabs>
        <w:spacing w:line="360" w:lineRule="auto"/>
        <w:ind w:right="270"/>
        <w:jc w:val="both"/>
        <w:rPr>
          <w:sz w:val="24"/>
          <w:szCs w:val="24"/>
        </w:rPr>
      </w:pPr>
      <w:r w:rsidRPr="00913863">
        <w:rPr>
          <w:sz w:val="24"/>
          <w:szCs w:val="24"/>
        </w:rPr>
        <w:t>Automotive components for m</w:t>
      </w:r>
      <w:r w:rsidR="0015049B" w:rsidRPr="00913863">
        <w:rPr>
          <w:sz w:val="24"/>
          <w:szCs w:val="24"/>
        </w:rPr>
        <w:t>edium and heavy motor vehicles manufactured under rebate item 317.07 of Schedule No. 3 to the Customs Act</w:t>
      </w:r>
      <w:r w:rsidRPr="00913863">
        <w:rPr>
          <w:spacing w:val="-6"/>
          <w:sz w:val="24"/>
          <w:szCs w:val="24"/>
        </w:rPr>
        <w:t xml:space="preserve">; </w:t>
      </w:r>
      <w:r w:rsidR="0015049B" w:rsidRPr="00913863">
        <w:rPr>
          <w:sz w:val="24"/>
          <w:szCs w:val="24"/>
        </w:rPr>
        <w:t>and</w:t>
      </w:r>
    </w:p>
    <w:p w:rsidR="00892A09" w:rsidRPr="00913863" w:rsidRDefault="00892A09" w:rsidP="00D94809">
      <w:pPr>
        <w:tabs>
          <w:tab w:val="left" w:pos="1399"/>
          <w:tab w:val="left" w:pos="1400"/>
        </w:tabs>
        <w:spacing w:line="360" w:lineRule="auto"/>
        <w:ind w:right="270"/>
        <w:jc w:val="both"/>
        <w:rPr>
          <w:sz w:val="24"/>
          <w:szCs w:val="24"/>
        </w:rPr>
      </w:pPr>
    </w:p>
    <w:p w:rsidR="00F27A62" w:rsidRPr="00170A68" w:rsidRDefault="0015049B" w:rsidP="0008633B">
      <w:pPr>
        <w:pStyle w:val="ListParagraph"/>
        <w:numPr>
          <w:ilvl w:val="0"/>
          <w:numId w:val="4"/>
        </w:numPr>
        <w:tabs>
          <w:tab w:val="left" w:pos="1399"/>
          <w:tab w:val="left" w:pos="1400"/>
        </w:tabs>
        <w:spacing w:line="360" w:lineRule="auto"/>
        <w:ind w:right="270"/>
        <w:jc w:val="both"/>
      </w:pPr>
      <w:r w:rsidRPr="00170A68">
        <w:rPr>
          <w:sz w:val="24"/>
          <w:szCs w:val="24"/>
        </w:rPr>
        <w:t>Medium and heavy motor vehicles manufactured</w:t>
      </w:r>
      <w:r w:rsidRPr="00170A68">
        <w:rPr>
          <w:spacing w:val="-9"/>
          <w:sz w:val="24"/>
          <w:szCs w:val="24"/>
        </w:rPr>
        <w:t xml:space="preserve"> </w:t>
      </w:r>
      <w:r w:rsidRPr="00170A68">
        <w:rPr>
          <w:sz w:val="24"/>
          <w:szCs w:val="24"/>
        </w:rPr>
        <w:t>abroad</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694"/>
        <w:jc w:val="both"/>
      </w:pPr>
      <w:r w:rsidRPr="00913863">
        <w:rPr>
          <w:b/>
        </w:rPr>
        <w:t>"</w:t>
      </w:r>
      <w:r w:rsidR="006A3DE8" w:rsidRPr="00913863">
        <w:rPr>
          <w:b/>
        </w:rPr>
        <w:t>Consumables</w:t>
      </w:r>
      <w:r w:rsidRPr="00913863">
        <w:rPr>
          <w:b/>
        </w:rPr>
        <w:t xml:space="preserve">" </w:t>
      </w:r>
      <w:r w:rsidRPr="00913863">
        <w:t>mean those goods which are used in the manufacture of motor vehicles</w:t>
      </w:r>
      <w:r w:rsidR="00477B99" w:rsidRPr="00913863">
        <w:t>, motorcycles</w:t>
      </w:r>
      <w:r w:rsidRPr="00913863">
        <w:t xml:space="preserve"> and components thereof, but do not form</w:t>
      </w:r>
      <w:r w:rsidR="000E501B" w:rsidRPr="00913863">
        <w:t xml:space="preserve"> an integral</w:t>
      </w:r>
      <w:r w:rsidR="00585936" w:rsidRPr="00913863">
        <w:t xml:space="preserve"> </w:t>
      </w:r>
      <w:r w:rsidRPr="00913863">
        <w:t>part of such motor vehicles</w:t>
      </w:r>
      <w:r w:rsidR="00477B99" w:rsidRPr="00913863">
        <w:t xml:space="preserve">, </w:t>
      </w:r>
      <w:r w:rsidRPr="00913863">
        <w:t>or components</w:t>
      </w:r>
      <w:r w:rsidR="0006199A">
        <w:t xml:space="preserve"> or are used in the manufacturing of automotive tooling</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“CSP” </w:t>
      </w:r>
      <w:r w:rsidRPr="00913863">
        <w:t xml:space="preserve">means the </w:t>
      </w:r>
      <w:r w:rsidR="00011A6A">
        <w:t>C</w:t>
      </w:r>
      <w:r w:rsidRPr="00913863">
        <w:t xml:space="preserve">ompany </w:t>
      </w:r>
      <w:r w:rsidR="00011A6A">
        <w:t>S</w:t>
      </w:r>
      <w:r w:rsidRPr="00913863">
        <w:t xml:space="preserve">pecific </w:t>
      </w:r>
      <w:r w:rsidR="00011A6A">
        <w:t>P</w:t>
      </w:r>
      <w:r w:rsidRPr="00913863">
        <w:t>ercentage;</w:t>
      </w:r>
    </w:p>
    <w:p w:rsidR="00EA3852" w:rsidRPr="00913863" w:rsidRDefault="00EA3852" w:rsidP="00D94809">
      <w:pPr>
        <w:pStyle w:val="BodyText"/>
        <w:spacing w:line="360" w:lineRule="auto"/>
        <w:jc w:val="both"/>
      </w:pPr>
    </w:p>
    <w:p w:rsidR="00EA3852" w:rsidRDefault="0015049B" w:rsidP="00D94809">
      <w:pPr>
        <w:pStyle w:val="BodyText"/>
        <w:spacing w:before="1" w:line="360" w:lineRule="auto"/>
        <w:ind w:left="679" w:right="647"/>
        <w:jc w:val="both"/>
      </w:pPr>
      <w:r w:rsidRPr="00913863">
        <w:rPr>
          <w:b/>
        </w:rPr>
        <w:t xml:space="preserve">“Customs Act” </w:t>
      </w:r>
      <w:r w:rsidRPr="00913863">
        <w:t xml:space="preserve">means the Customs and Excise Act, 1964 (Act No. 91 of 1964); </w:t>
      </w:r>
    </w:p>
    <w:p w:rsidR="00D94809" w:rsidRPr="00913863" w:rsidRDefault="00D94809" w:rsidP="00D94809">
      <w:pPr>
        <w:pStyle w:val="BodyText"/>
        <w:spacing w:before="1" w:line="360" w:lineRule="auto"/>
        <w:ind w:left="679" w:right="647"/>
        <w:jc w:val="both"/>
      </w:pPr>
    </w:p>
    <w:p w:rsidR="00EA3852" w:rsidRPr="00913863" w:rsidRDefault="00106FED" w:rsidP="00D94809">
      <w:pPr>
        <w:pStyle w:val="BodyText"/>
        <w:spacing w:line="360" w:lineRule="auto"/>
        <w:ind w:left="679" w:right="473"/>
        <w:jc w:val="both"/>
      </w:pPr>
      <w:r>
        <w:rPr>
          <w:b/>
        </w:rPr>
        <w:t>“E</w:t>
      </w:r>
      <w:r w:rsidR="0015049B" w:rsidRPr="00913863">
        <w:rPr>
          <w:b/>
        </w:rPr>
        <w:t xml:space="preserve">ligible products” </w:t>
      </w:r>
      <w:r w:rsidR="0015049B" w:rsidRPr="00913863">
        <w:t>mean those specified motor vehicles</w:t>
      </w:r>
      <w:r w:rsidR="00477B99" w:rsidRPr="00913863">
        <w:t xml:space="preserve">, </w:t>
      </w:r>
      <w:r w:rsidR="00BF153E" w:rsidRPr="00913863">
        <w:t xml:space="preserve">automotive </w:t>
      </w:r>
      <w:r w:rsidR="0015049B" w:rsidRPr="00913863">
        <w:t xml:space="preserve">components and </w:t>
      </w:r>
      <w:r w:rsidR="00477B99" w:rsidRPr="00913863">
        <w:t xml:space="preserve">automotive </w:t>
      </w:r>
      <w:r w:rsidR="0015049B" w:rsidRPr="00913863">
        <w:t xml:space="preserve">tooling adhering to the qualifying criteria set out in section </w:t>
      </w:r>
      <w:r w:rsidR="00320FFC">
        <w:t>9</w:t>
      </w:r>
      <w:r w:rsidR="0015049B" w:rsidRPr="00913863">
        <w:t xml:space="preserve"> hereof;</w:t>
      </w:r>
    </w:p>
    <w:p w:rsidR="00EA3852" w:rsidRPr="00913863" w:rsidRDefault="00EA3852" w:rsidP="00D94809">
      <w:pPr>
        <w:pStyle w:val="BodyText"/>
        <w:spacing w:before="11" w:line="360" w:lineRule="auto"/>
        <w:jc w:val="both"/>
      </w:pPr>
    </w:p>
    <w:p w:rsidR="00EA3852" w:rsidRDefault="0015049B" w:rsidP="00D94809">
      <w:pPr>
        <w:pStyle w:val="BodyText"/>
        <w:spacing w:line="360" w:lineRule="auto"/>
        <w:ind w:left="679" w:right="739"/>
        <w:jc w:val="both"/>
      </w:pPr>
      <w:r w:rsidRPr="00913863">
        <w:rPr>
          <w:b/>
        </w:rPr>
        <w:t xml:space="preserve">“EPC” </w:t>
      </w:r>
      <w:r w:rsidRPr="00913863">
        <w:t xml:space="preserve">means the eligible production certificate envisaged in terms of Section </w:t>
      </w:r>
      <w:r w:rsidR="00320FFC">
        <w:t>9</w:t>
      </w:r>
      <w:r w:rsidR="0060441E" w:rsidRPr="00913863">
        <w:t xml:space="preserve"> </w:t>
      </w:r>
      <w:r w:rsidRPr="00913863">
        <w:t>hereof;</w:t>
      </w:r>
    </w:p>
    <w:p w:rsidR="00692C98" w:rsidRDefault="00692C98" w:rsidP="00D94809">
      <w:pPr>
        <w:pStyle w:val="BodyText"/>
        <w:spacing w:line="360" w:lineRule="auto"/>
        <w:ind w:right="739"/>
        <w:jc w:val="both"/>
      </w:pPr>
    </w:p>
    <w:p w:rsidR="00692C98" w:rsidRDefault="00692C98" w:rsidP="00D94809">
      <w:pPr>
        <w:pStyle w:val="BodyText"/>
        <w:spacing w:line="360" w:lineRule="auto"/>
        <w:ind w:left="679" w:right="739"/>
        <w:jc w:val="both"/>
      </w:pPr>
      <w:r>
        <w:t>“</w:t>
      </w:r>
      <w:r w:rsidRPr="00170A68">
        <w:rPr>
          <w:b/>
        </w:rPr>
        <w:t>Environmental levy’’</w:t>
      </w:r>
      <w:r w:rsidR="00320FFC">
        <w:t xml:space="preserve">  means levy</w:t>
      </w:r>
      <w:r>
        <w:t xml:space="preserve"> imposed on tyres manufactured in South Africa in terms of </w:t>
      </w:r>
      <w:r w:rsidR="00320FFC" w:rsidRPr="00FB3B52">
        <w:t xml:space="preserve">rebate </w:t>
      </w:r>
      <w:r w:rsidRPr="00FB3B52">
        <w:t>item 152.00</w:t>
      </w:r>
      <w:r>
        <w:t xml:space="preserve"> in Section E of Part 3 of Schedule 1 to the Customs Act.</w:t>
      </w:r>
    </w:p>
    <w:p w:rsidR="00FD7747" w:rsidRPr="00913863" w:rsidRDefault="00692C98" w:rsidP="00D94809">
      <w:pPr>
        <w:pStyle w:val="BodyText"/>
        <w:spacing w:line="360" w:lineRule="auto"/>
        <w:ind w:left="679" w:right="739"/>
        <w:jc w:val="both"/>
      </w:pPr>
      <w:r>
        <w:t xml:space="preserve"> </w:t>
      </w:r>
    </w:p>
    <w:p w:rsidR="00EA3852" w:rsidRPr="00913863" w:rsidRDefault="0015049B" w:rsidP="00D94809">
      <w:pPr>
        <w:spacing w:before="67" w:line="360" w:lineRule="auto"/>
        <w:ind w:left="679"/>
        <w:jc w:val="both"/>
        <w:rPr>
          <w:sz w:val="24"/>
          <w:szCs w:val="24"/>
        </w:rPr>
      </w:pPr>
      <w:r w:rsidRPr="00913863">
        <w:rPr>
          <w:sz w:val="24"/>
          <w:szCs w:val="24"/>
        </w:rPr>
        <w:t>“</w:t>
      </w:r>
      <w:r w:rsidR="001D4058">
        <w:rPr>
          <w:b/>
          <w:sz w:val="24"/>
          <w:szCs w:val="24"/>
        </w:rPr>
        <w:t>F</w:t>
      </w:r>
      <w:r w:rsidRPr="00913863">
        <w:rPr>
          <w:b/>
          <w:sz w:val="24"/>
          <w:szCs w:val="24"/>
        </w:rPr>
        <w:t>inal manufacturer</w:t>
      </w:r>
      <w:r w:rsidRPr="00913863">
        <w:rPr>
          <w:sz w:val="24"/>
          <w:szCs w:val="24"/>
        </w:rPr>
        <w:t>” means the following entities based in South Africa:</w:t>
      </w:r>
    </w:p>
    <w:p w:rsidR="00EA3852" w:rsidRPr="00913863" w:rsidRDefault="00EA3852" w:rsidP="00D94809">
      <w:pPr>
        <w:pStyle w:val="BodyText"/>
        <w:spacing w:before="11" w:line="360" w:lineRule="auto"/>
        <w:jc w:val="both"/>
      </w:pPr>
    </w:p>
    <w:p w:rsidR="00EA3852" w:rsidRPr="00913863" w:rsidRDefault="0015049B" w:rsidP="0008633B">
      <w:pPr>
        <w:pStyle w:val="ListParagraph"/>
        <w:numPr>
          <w:ilvl w:val="0"/>
          <w:numId w:val="3"/>
        </w:numPr>
        <w:tabs>
          <w:tab w:val="left" w:pos="1389"/>
          <w:tab w:val="left" w:pos="1390"/>
        </w:tabs>
        <w:spacing w:line="360" w:lineRule="auto"/>
        <w:ind w:right="362" w:hanging="710"/>
        <w:jc w:val="both"/>
        <w:rPr>
          <w:sz w:val="24"/>
          <w:szCs w:val="24"/>
        </w:rPr>
      </w:pPr>
      <w:r w:rsidRPr="00913863">
        <w:rPr>
          <w:sz w:val="24"/>
          <w:szCs w:val="24"/>
        </w:rPr>
        <w:t>Registered light motor vehicle manufacturers, manufacturing specified motor vehicles in South Africa</w:t>
      </w:r>
      <w:r w:rsidR="005F1C84">
        <w:rPr>
          <w:sz w:val="24"/>
          <w:szCs w:val="24"/>
        </w:rPr>
        <w:t>,</w:t>
      </w:r>
      <w:r w:rsidRPr="00913863">
        <w:rPr>
          <w:sz w:val="24"/>
          <w:szCs w:val="24"/>
        </w:rPr>
        <w:t xml:space="preserve"> adhering to the qualifying criteria as set out under section </w:t>
      </w:r>
      <w:r w:rsidR="00320FFC">
        <w:rPr>
          <w:sz w:val="24"/>
          <w:szCs w:val="24"/>
        </w:rPr>
        <w:t>9</w:t>
      </w:r>
      <w:r w:rsidRPr="00913863">
        <w:rPr>
          <w:sz w:val="24"/>
          <w:szCs w:val="24"/>
        </w:rPr>
        <w:t>, according to the extent of assembly provided for in Note 5 to Chapter 98 of Part 1 of Schedule No.1 to the Customs</w:t>
      </w:r>
      <w:r w:rsidRPr="00913863">
        <w:rPr>
          <w:spacing w:val="-7"/>
          <w:sz w:val="24"/>
          <w:szCs w:val="24"/>
        </w:rPr>
        <w:t xml:space="preserve"> </w:t>
      </w:r>
      <w:r w:rsidRPr="00913863">
        <w:rPr>
          <w:sz w:val="24"/>
          <w:szCs w:val="24"/>
        </w:rPr>
        <w:t>Act;</w:t>
      </w:r>
    </w:p>
    <w:p w:rsidR="00EA3852" w:rsidRPr="00913863" w:rsidRDefault="00F4608B" w:rsidP="0008633B">
      <w:pPr>
        <w:pStyle w:val="ListParagraph"/>
        <w:numPr>
          <w:ilvl w:val="0"/>
          <w:numId w:val="3"/>
        </w:numPr>
        <w:tabs>
          <w:tab w:val="left" w:pos="1389"/>
          <w:tab w:val="left" w:pos="1390"/>
        </w:tabs>
        <w:spacing w:line="360" w:lineRule="auto"/>
        <w:ind w:right="362" w:hanging="710"/>
        <w:jc w:val="both"/>
        <w:rPr>
          <w:sz w:val="24"/>
          <w:szCs w:val="24"/>
        </w:rPr>
      </w:pPr>
      <w:r w:rsidRPr="00913863">
        <w:rPr>
          <w:sz w:val="24"/>
          <w:szCs w:val="24"/>
        </w:rPr>
        <w:t xml:space="preserve">Automotive </w:t>
      </w:r>
      <w:r w:rsidR="00320FFC">
        <w:rPr>
          <w:sz w:val="24"/>
          <w:szCs w:val="24"/>
        </w:rPr>
        <w:t xml:space="preserve">component manufacturers manufacturing </w:t>
      </w:r>
      <w:r w:rsidR="0015049B" w:rsidRPr="00913863">
        <w:rPr>
          <w:sz w:val="24"/>
          <w:szCs w:val="24"/>
        </w:rPr>
        <w:t>components</w:t>
      </w:r>
      <w:r w:rsidR="0060441E">
        <w:rPr>
          <w:sz w:val="24"/>
          <w:szCs w:val="24"/>
        </w:rPr>
        <w:t xml:space="preserve"> in South Africa</w:t>
      </w:r>
      <w:r w:rsidR="00320FFC">
        <w:rPr>
          <w:sz w:val="24"/>
          <w:szCs w:val="24"/>
        </w:rPr>
        <w:tab/>
        <w:t xml:space="preserve">adhering to </w:t>
      </w:r>
      <w:r w:rsidR="0015049B" w:rsidRPr="00E9467B">
        <w:rPr>
          <w:sz w:val="24"/>
          <w:szCs w:val="24"/>
        </w:rPr>
        <w:t xml:space="preserve">the </w:t>
      </w:r>
      <w:r w:rsidR="0015049B" w:rsidRPr="00913863">
        <w:rPr>
          <w:sz w:val="24"/>
          <w:szCs w:val="24"/>
        </w:rPr>
        <w:t xml:space="preserve">qualifying criteria as set out under </w:t>
      </w:r>
      <w:r w:rsidR="0015049B" w:rsidRPr="001D4058">
        <w:rPr>
          <w:sz w:val="24"/>
          <w:szCs w:val="24"/>
        </w:rPr>
        <w:t xml:space="preserve">section </w:t>
      </w:r>
      <w:r w:rsidR="001D4058" w:rsidRPr="001D4058">
        <w:rPr>
          <w:sz w:val="24"/>
          <w:szCs w:val="24"/>
        </w:rPr>
        <w:t>9</w:t>
      </w:r>
      <w:r w:rsidR="0015049B" w:rsidRPr="001D4058">
        <w:rPr>
          <w:sz w:val="24"/>
          <w:szCs w:val="24"/>
        </w:rPr>
        <w:t>;</w:t>
      </w:r>
    </w:p>
    <w:p w:rsidR="00EA3852" w:rsidRPr="00913863" w:rsidRDefault="00EA3852" w:rsidP="00D94809">
      <w:pPr>
        <w:pStyle w:val="ListParagraph"/>
        <w:tabs>
          <w:tab w:val="left" w:pos="1389"/>
          <w:tab w:val="left" w:pos="1390"/>
        </w:tabs>
        <w:spacing w:line="360" w:lineRule="auto"/>
        <w:ind w:left="1701" w:right="362" w:firstLine="0"/>
        <w:jc w:val="both"/>
        <w:rPr>
          <w:sz w:val="24"/>
          <w:szCs w:val="24"/>
        </w:rPr>
      </w:pPr>
    </w:p>
    <w:p w:rsidR="00EA3852" w:rsidRPr="00913863" w:rsidRDefault="0015049B" w:rsidP="0008633B">
      <w:pPr>
        <w:pStyle w:val="ListParagraph"/>
        <w:numPr>
          <w:ilvl w:val="0"/>
          <w:numId w:val="3"/>
        </w:numPr>
        <w:tabs>
          <w:tab w:val="left" w:pos="1389"/>
          <w:tab w:val="left" w:pos="1390"/>
        </w:tabs>
        <w:spacing w:line="360" w:lineRule="auto"/>
        <w:ind w:hanging="710"/>
        <w:jc w:val="both"/>
        <w:rPr>
          <w:sz w:val="24"/>
          <w:szCs w:val="24"/>
        </w:rPr>
      </w:pPr>
      <w:r w:rsidRPr="00913863">
        <w:rPr>
          <w:sz w:val="24"/>
          <w:szCs w:val="24"/>
        </w:rPr>
        <w:t>Automotive tooling manufacturers</w:t>
      </w:r>
      <w:r w:rsidR="0060441E">
        <w:rPr>
          <w:sz w:val="24"/>
          <w:szCs w:val="24"/>
        </w:rPr>
        <w:t xml:space="preserve"> manufacturing automotive tooling in South Africa</w:t>
      </w:r>
      <w:r w:rsidR="00D437CF">
        <w:rPr>
          <w:sz w:val="24"/>
          <w:szCs w:val="24"/>
        </w:rPr>
        <w:t xml:space="preserve"> adhering to </w:t>
      </w:r>
      <w:r w:rsidR="00D437CF" w:rsidRPr="00E9467B">
        <w:rPr>
          <w:sz w:val="24"/>
          <w:szCs w:val="24"/>
        </w:rPr>
        <w:t xml:space="preserve">the </w:t>
      </w:r>
      <w:r w:rsidR="00D437CF" w:rsidRPr="00913863">
        <w:rPr>
          <w:sz w:val="24"/>
          <w:szCs w:val="24"/>
        </w:rPr>
        <w:t xml:space="preserve">qualifying criteria as set out under </w:t>
      </w:r>
      <w:r w:rsidR="00D437CF" w:rsidRPr="001D4058">
        <w:rPr>
          <w:sz w:val="24"/>
          <w:szCs w:val="24"/>
        </w:rPr>
        <w:t>section 9</w:t>
      </w:r>
      <w:r w:rsidRPr="00913863">
        <w:rPr>
          <w:sz w:val="24"/>
          <w:szCs w:val="24"/>
        </w:rPr>
        <w:t>;</w:t>
      </w:r>
      <w:r w:rsidRPr="00913863">
        <w:rPr>
          <w:spacing w:val="-4"/>
          <w:sz w:val="24"/>
          <w:szCs w:val="24"/>
        </w:rPr>
        <w:t xml:space="preserve"> </w:t>
      </w:r>
      <w:r w:rsidRPr="00913863">
        <w:rPr>
          <w:sz w:val="24"/>
          <w:szCs w:val="24"/>
        </w:rPr>
        <w:t>and</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0"/>
          <w:numId w:val="3"/>
        </w:numPr>
        <w:tabs>
          <w:tab w:val="left" w:pos="1389"/>
          <w:tab w:val="left" w:pos="1390"/>
        </w:tabs>
        <w:spacing w:line="360" w:lineRule="auto"/>
        <w:ind w:hanging="710"/>
        <w:jc w:val="both"/>
        <w:rPr>
          <w:sz w:val="24"/>
          <w:szCs w:val="24"/>
        </w:rPr>
      </w:pPr>
      <w:r w:rsidRPr="00913863">
        <w:rPr>
          <w:sz w:val="24"/>
          <w:szCs w:val="24"/>
        </w:rPr>
        <w:t>Registered light motor vehicle manufacturers</w:t>
      </w:r>
      <w:r w:rsidR="00F4608B" w:rsidRPr="00913863">
        <w:rPr>
          <w:sz w:val="24"/>
          <w:szCs w:val="24"/>
        </w:rPr>
        <w:t xml:space="preserve">, manufacturing specified motor vehicles in South Africa adhering to the qualifying criteria as set out under section </w:t>
      </w:r>
      <w:r w:rsidR="001F1DDC">
        <w:rPr>
          <w:sz w:val="24"/>
          <w:szCs w:val="24"/>
        </w:rPr>
        <w:t>9</w:t>
      </w:r>
      <w:r w:rsidR="00F4608B" w:rsidRPr="00913863">
        <w:rPr>
          <w:sz w:val="24"/>
          <w:szCs w:val="24"/>
        </w:rPr>
        <w:t>, according to the extent of assembly provided for in Note 5 to Chapter 98 of Part 1 of Schedule No.1 to the Customs</w:t>
      </w:r>
      <w:r w:rsidR="00F4608B" w:rsidRPr="00913863">
        <w:rPr>
          <w:spacing w:val="-7"/>
          <w:sz w:val="24"/>
          <w:szCs w:val="24"/>
        </w:rPr>
        <w:t xml:space="preserve"> </w:t>
      </w:r>
      <w:r w:rsidR="00F4608B" w:rsidRPr="00913863">
        <w:rPr>
          <w:sz w:val="24"/>
          <w:szCs w:val="24"/>
        </w:rPr>
        <w:t>Act</w:t>
      </w:r>
      <w:r w:rsidRPr="00913863">
        <w:rPr>
          <w:sz w:val="24"/>
          <w:szCs w:val="24"/>
        </w:rPr>
        <w:t xml:space="preserve"> recovering the cost</w:t>
      </w:r>
      <w:r w:rsidRPr="00913863">
        <w:rPr>
          <w:spacing w:val="-15"/>
          <w:sz w:val="24"/>
          <w:szCs w:val="24"/>
        </w:rPr>
        <w:t xml:space="preserve"> </w:t>
      </w:r>
      <w:r w:rsidRPr="00913863">
        <w:rPr>
          <w:sz w:val="24"/>
          <w:szCs w:val="24"/>
        </w:rPr>
        <w:t>of:</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1"/>
          <w:numId w:val="3"/>
        </w:numPr>
        <w:tabs>
          <w:tab w:val="left" w:pos="1814"/>
          <w:tab w:val="left" w:pos="1815"/>
        </w:tabs>
        <w:spacing w:line="360" w:lineRule="auto"/>
        <w:ind w:right="111"/>
        <w:jc w:val="both"/>
        <w:rPr>
          <w:sz w:val="24"/>
          <w:szCs w:val="24"/>
        </w:rPr>
      </w:pPr>
      <w:r w:rsidRPr="00913863">
        <w:rPr>
          <w:sz w:val="24"/>
          <w:szCs w:val="24"/>
        </w:rPr>
        <w:t>platinum group metals which were sold to a final manufacturer of a catalytic converter and other costs relating to the manufacture thereof;</w:t>
      </w:r>
      <w:r w:rsidRPr="00913863">
        <w:rPr>
          <w:spacing w:val="-17"/>
          <w:sz w:val="24"/>
          <w:szCs w:val="24"/>
        </w:rPr>
        <w:t xml:space="preserve"> </w:t>
      </w:r>
      <w:r w:rsidRPr="00913863">
        <w:rPr>
          <w:sz w:val="24"/>
          <w:szCs w:val="24"/>
        </w:rPr>
        <w:t>and</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1"/>
          <w:numId w:val="3"/>
        </w:numPr>
        <w:tabs>
          <w:tab w:val="left" w:pos="1814"/>
          <w:tab w:val="left" w:pos="1815"/>
        </w:tabs>
        <w:spacing w:line="360" w:lineRule="auto"/>
        <w:ind w:right="111"/>
        <w:jc w:val="both"/>
        <w:rPr>
          <w:sz w:val="24"/>
          <w:szCs w:val="24"/>
        </w:rPr>
      </w:pPr>
      <w:r w:rsidRPr="00913863">
        <w:rPr>
          <w:sz w:val="24"/>
          <w:szCs w:val="24"/>
        </w:rPr>
        <w:t>value adding activities applicable to products bought from a component manufacturer, noted in (ii), and</w:t>
      </w:r>
      <w:r w:rsidRPr="00913863">
        <w:rPr>
          <w:spacing w:val="-3"/>
          <w:sz w:val="24"/>
          <w:szCs w:val="24"/>
        </w:rPr>
        <w:t xml:space="preserve"> </w:t>
      </w:r>
      <w:r w:rsidR="00291EA4">
        <w:rPr>
          <w:sz w:val="24"/>
          <w:szCs w:val="24"/>
        </w:rPr>
        <w:t>exported.</w:t>
      </w:r>
    </w:p>
    <w:p w:rsidR="00EA3852" w:rsidRPr="0060441E" w:rsidRDefault="00FD7747" w:rsidP="00D94809">
      <w:pPr>
        <w:pStyle w:val="BodyText"/>
        <w:spacing w:line="360" w:lineRule="auto"/>
        <w:ind w:right="111"/>
        <w:jc w:val="both"/>
      </w:pPr>
      <w:r>
        <w:t xml:space="preserve"> </w:t>
      </w:r>
    </w:p>
    <w:p w:rsidR="00EA3852" w:rsidRPr="005F1C84" w:rsidRDefault="0015049B" w:rsidP="00D94809">
      <w:pPr>
        <w:pStyle w:val="BodyText"/>
        <w:spacing w:line="360" w:lineRule="auto"/>
        <w:ind w:left="679" w:right="111"/>
        <w:jc w:val="both"/>
      </w:pPr>
      <w:r w:rsidRPr="005F1C84">
        <w:rPr>
          <w:b/>
        </w:rPr>
        <w:t>“Form C</w:t>
      </w:r>
      <w:r w:rsidR="00F4608B" w:rsidRPr="005F1C84">
        <w:rPr>
          <w:b/>
        </w:rPr>
        <w:t>2</w:t>
      </w:r>
      <w:r w:rsidRPr="005F1C84">
        <w:rPr>
          <w:b/>
        </w:rPr>
        <w:t xml:space="preserve">” </w:t>
      </w:r>
      <w:r w:rsidRPr="005F1C84">
        <w:t>means a certificate declaring the imported</w:t>
      </w:r>
      <w:r w:rsidR="00585936" w:rsidRPr="005F1C84">
        <w:t xml:space="preserve"> content</w:t>
      </w:r>
      <w:r w:rsidRPr="005F1C84">
        <w:t xml:space="preserve"> values in respect of </w:t>
      </w:r>
      <w:r w:rsidR="00AE2665" w:rsidRPr="005F1C84">
        <w:t xml:space="preserve">imported </w:t>
      </w:r>
      <w:r w:rsidRPr="005F1C84">
        <w:t>components</w:t>
      </w:r>
      <w:r w:rsidR="004E0370" w:rsidRPr="005F1C84">
        <w:t xml:space="preserve"> </w:t>
      </w:r>
      <w:r w:rsidR="00F4608B" w:rsidRPr="005F1C84">
        <w:t xml:space="preserve">and imported raw materials </w:t>
      </w:r>
      <w:r w:rsidRPr="005F1C84">
        <w:t>received from any person in the SACU for use in the manufacture of specified motor</w:t>
      </w:r>
      <w:r w:rsidRPr="005F1C84">
        <w:rPr>
          <w:spacing w:val="-2"/>
        </w:rPr>
        <w:t xml:space="preserve"> </w:t>
      </w:r>
      <w:r w:rsidR="00913863" w:rsidRPr="005F1C84">
        <w:t>vehicles.</w:t>
      </w:r>
    </w:p>
    <w:p w:rsidR="00EA3852" w:rsidRPr="005F1C84" w:rsidRDefault="00EA3852" w:rsidP="00D94809">
      <w:pPr>
        <w:pStyle w:val="BodyText"/>
        <w:spacing w:line="360" w:lineRule="auto"/>
        <w:jc w:val="both"/>
      </w:pPr>
    </w:p>
    <w:p w:rsidR="00EA3852" w:rsidRPr="00913863" w:rsidRDefault="006A3DE8" w:rsidP="00D94809">
      <w:pPr>
        <w:pStyle w:val="BodyText"/>
        <w:spacing w:before="1" w:line="360" w:lineRule="auto"/>
        <w:ind w:left="679" w:right="112"/>
        <w:jc w:val="both"/>
      </w:pPr>
      <w:r w:rsidRPr="005F1C84">
        <w:rPr>
          <w:b/>
        </w:rPr>
        <w:t>“I</w:t>
      </w:r>
      <w:r w:rsidR="0015049B" w:rsidRPr="005F1C84">
        <w:rPr>
          <w:b/>
        </w:rPr>
        <w:t xml:space="preserve">mported </w:t>
      </w:r>
      <w:r w:rsidR="00585936" w:rsidRPr="005F1C84">
        <w:rPr>
          <w:b/>
        </w:rPr>
        <w:t>content</w:t>
      </w:r>
      <w:r w:rsidR="004E06A6" w:rsidRPr="005F1C84">
        <w:rPr>
          <w:b/>
        </w:rPr>
        <w:t xml:space="preserve"> value </w:t>
      </w:r>
      <w:r w:rsidR="0015049B" w:rsidRPr="005F1C84">
        <w:rPr>
          <w:b/>
        </w:rPr>
        <w:t xml:space="preserve">" </w:t>
      </w:r>
      <w:r w:rsidR="0015049B" w:rsidRPr="005F1C84">
        <w:t>means the value for customs duty purposes of any imported original equipment components</w:t>
      </w:r>
      <w:r w:rsidR="00F4608B" w:rsidRPr="005F1C84">
        <w:t xml:space="preserve"> and raw </w:t>
      </w:r>
      <w:r w:rsidRPr="005F1C84">
        <w:t>materials imported</w:t>
      </w:r>
      <w:r w:rsidR="0015049B" w:rsidRPr="005F1C84">
        <w:t xml:space="preserve"> by the registrant or imported by or received from any person in SACU and used in the manufacture or assembly of original equipment components</w:t>
      </w:r>
      <w:r w:rsidR="0006199A">
        <w:t xml:space="preserve"> and/or automotive tooling</w:t>
      </w:r>
      <w:r w:rsidR="0015049B" w:rsidRPr="005F1C84">
        <w:t xml:space="preserve"> or specified motor vehicles;</w:t>
      </w:r>
    </w:p>
    <w:p w:rsidR="00B9000B" w:rsidRPr="00913863" w:rsidRDefault="00B9000B" w:rsidP="00D94809">
      <w:pPr>
        <w:pStyle w:val="BodyText"/>
        <w:spacing w:before="1" w:line="360" w:lineRule="auto"/>
        <w:ind w:left="679" w:right="112"/>
        <w:jc w:val="both"/>
      </w:pPr>
    </w:p>
    <w:p w:rsidR="00EA3852" w:rsidRPr="00913863" w:rsidRDefault="00F27A62" w:rsidP="00D94809">
      <w:pPr>
        <w:pStyle w:val="BodyText"/>
        <w:spacing w:line="360" w:lineRule="auto"/>
        <w:ind w:left="679" w:right="107"/>
        <w:jc w:val="both"/>
      </w:pPr>
      <w:r w:rsidRPr="00913863" w:rsidDel="00F27A62">
        <w:t xml:space="preserve"> </w:t>
      </w:r>
      <w:r w:rsidR="0015049B" w:rsidRPr="00913863">
        <w:rPr>
          <w:b/>
        </w:rPr>
        <w:t xml:space="preserve">“ITAC” </w:t>
      </w:r>
      <w:r w:rsidR="0015049B" w:rsidRPr="00913863">
        <w:t>means the International Trade Administration Commission of South Africa established in terms of section 7 of the International Trade Administration Act, 2002, (Act No. 71 of 2002);</w:t>
      </w:r>
    </w:p>
    <w:p w:rsidR="00EA3852" w:rsidRPr="00913863" w:rsidRDefault="00EA3852" w:rsidP="00D94809">
      <w:pPr>
        <w:pStyle w:val="BodyText"/>
        <w:spacing w:line="360" w:lineRule="auto"/>
        <w:jc w:val="both"/>
      </w:pPr>
    </w:p>
    <w:p w:rsidR="00EA3852" w:rsidRDefault="0015049B" w:rsidP="00D94809">
      <w:pPr>
        <w:pStyle w:val="BodyText"/>
        <w:spacing w:line="360" w:lineRule="auto"/>
        <w:ind w:left="679"/>
        <w:jc w:val="both"/>
      </w:pPr>
      <w:r w:rsidRPr="00913863">
        <w:rPr>
          <w:b/>
        </w:rPr>
        <w:t xml:space="preserve">“Minister” </w:t>
      </w:r>
      <w:r w:rsidRPr="00913863">
        <w:t xml:space="preserve">means the member of the Cabinet responsible for </w:t>
      </w:r>
      <w:r w:rsidR="00692C98">
        <w:t>T</w:t>
      </w:r>
      <w:r w:rsidRPr="00913863">
        <w:t>rade</w:t>
      </w:r>
      <w:r w:rsidR="004C50DA" w:rsidRPr="00913863">
        <w:t xml:space="preserve">, </w:t>
      </w:r>
      <w:r w:rsidR="00692C98">
        <w:t>I</w:t>
      </w:r>
      <w:r w:rsidRPr="00913863">
        <w:t>ndustry</w:t>
      </w:r>
      <w:r w:rsidR="004C50DA" w:rsidRPr="00913863">
        <w:t xml:space="preserve"> and </w:t>
      </w:r>
      <w:r w:rsidR="00692C98">
        <w:t>C</w:t>
      </w:r>
      <w:r w:rsidR="004C50DA" w:rsidRPr="00913863">
        <w:t>ompetition</w:t>
      </w:r>
      <w:r w:rsidRPr="00913863">
        <w:t>;</w:t>
      </w:r>
    </w:p>
    <w:p w:rsidR="00D94809" w:rsidRPr="00913863" w:rsidRDefault="00D94809" w:rsidP="00D94809">
      <w:pPr>
        <w:pStyle w:val="BodyText"/>
        <w:spacing w:line="360" w:lineRule="auto"/>
        <w:ind w:left="679"/>
        <w:jc w:val="both"/>
      </w:pPr>
    </w:p>
    <w:p w:rsidR="00EA3852" w:rsidRPr="00913863" w:rsidRDefault="00EA3852" w:rsidP="00D94809">
      <w:pPr>
        <w:pStyle w:val="BodyText"/>
        <w:spacing w:line="360" w:lineRule="auto"/>
        <w:jc w:val="both"/>
      </w:pPr>
    </w:p>
    <w:p w:rsidR="00EA3852" w:rsidRDefault="0015049B" w:rsidP="00D94809">
      <w:pPr>
        <w:pStyle w:val="BodyText"/>
        <w:spacing w:line="360" w:lineRule="auto"/>
        <w:ind w:left="679" w:right="112"/>
        <w:jc w:val="both"/>
      </w:pPr>
      <w:r w:rsidRPr="00913863">
        <w:rPr>
          <w:b/>
        </w:rPr>
        <w:t xml:space="preserve">“OEM” </w:t>
      </w:r>
      <w:r w:rsidRPr="00913863">
        <w:t>means a registered light motor vehicle manufacturer in terms of Note 1 to Chapter 98 of Part 1 of Schedule No. 1 to the Customs Act</w:t>
      </w:r>
      <w:r w:rsidR="00F4608B" w:rsidRPr="00913863">
        <w:t xml:space="preserve"> of 1964</w:t>
      </w:r>
      <w:r w:rsidRPr="00913863">
        <w:t>;</w:t>
      </w:r>
    </w:p>
    <w:p w:rsidR="00A5498A" w:rsidRDefault="00A5498A" w:rsidP="00D94809">
      <w:pPr>
        <w:pStyle w:val="BodyText"/>
        <w:spacing w:line="360" w:lineRule="auto"/>
        <w:ind w:left="679" w:right="112"/>
        <w:jc w:val="both"/>
      </w:pPr>
    </w:p>
    <w:p w:rsidR="00A5498A" w:rsidRPr="00913863" w:rsidRDefault="00A5498A" w:rsidP="00D94809">
      <w:pPr>
        <w:pStyle w:val="BodyText"/>
        <w:spacing w:line="360" w:lineRule="auto"/>
        <w:ind w:left="679" w:right="112"/>
        <w:jc w:val="both"/>
      </w:pPr>
      <w:r w:rsidRPr="00170A68">
        <w:rPr>
          <w:b/>
        </w:rPr>
        <w:t>“Non-standard material(s)’’</w:t>
      </w:r>
      <w:r>
        <w:t xml:space="preserve"> means any imported component, and/or raw material, and/or any material or component other than the defined standard material, used in the manufacture of any qualifying or eligible product. </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“PI” </w:t>
      </w:r>
      <w:r w:rsidRPr="00913863">
        <w:t>means production incentive;</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111"/>
        <w:jc w:val="both"/>
      </w:pPr>
      <w:r w:rsidRPr="00913863">
        <w:rPr>
          <w:b/>
        </w:rPr>
        <w:t>“</w:t>
      </w:r>
      <w:r w:rsidR="003C55DD" w:rsidRPr="00913863">
        <w:rPr>
          <w:b/>
        </w:rPr>
        <w:t>PRC</w:t>
      </w:r>
      <w:r w:rsidRPr="00913863">
        <w:rPr>
          <w:b/>
        </w:rPr>
        <w:t xml:space="preserve">” </w:t>
      </w:r>
      <w:r w:rsidRPr="00913863">
        <w:t>means a production rebate certificate as described in Section 6 hereof;</w:t>
      </w:r>
    </w:p>
    <w:p w:rsidR="00EA3852" w:rsidRPr="00913863" w:rsidRDefault="00EA3852" w:rsidP="00D94809">
      <w:pPr>
        <w:pStyle w:val="BodyText"/>
        <w:spacing w:line="360" w:lineRule="auto"/>
        <w:jc w:val="both"/>
      </w:pPr>
    </w:p>
    <w:p w:rsidR="00EA3852" w:rsidRPr="00913863" w:rsidRDefault="0015049B" w:rsidP="00D94809">
      <w:pPr>
        <w:pStyle w:val="BodyText"/>
        <w:spacing w:before="1" w:line="360" w:lineRule="auto"/>
        <w:ind w:left="679" w:right="109"/>
        <w:jc w:val="both"/>
      </w:pPr>
      <w:r w:rsidRPr="00913863">
        <w:rPr>
          <w:b/>
        </w:rPr>
        <w:t xml:space="preserve">“quarter” </w:t>
      </w:r>
      <w:r w:rsidRPr="00913863">
        <w:t>means a calendar quarter, unless otherwise specified in these Regulations, and refers to the period 1 January to 31 March, the period 1 April to 30 June, the period 1 July to 30 September and the period 1 October to 31</w:t>
      </w:r>
      <w:r w:rsidRPr="00913863">
        <w:rPr>
          <w:spacing w:val="-27"/>
        </w:rPr>
        <w:t xml:space="preserve"> </w:t>
      </w:r>
      <w:r w:rsidRPr="00913863">
        <w:t>December;</w:t>
      </w:r>
    </w:p>
    <w:p w:rsidR="00F4608B" w:rsidRPr="00913863" w:rsidRDefault="00F4608B" w:rsidP="00D94809">
      <w:pPr>
        <w:pStyle w:val="BodyText"/>
        <w:spacing w:before="1" w:line="360" w:lineRule="auto"/>
        <w:ind w:left="679" w:right="109"/>
        <w:jc w:val="both"/>
      </w:pPr>
    </w:p>
    <w:p w:rsidR="00F4608B" w:rsidRPr="00913863" w:rsidRDefault="006A3DE8" w:rsidP="00D94809">
      <w:pPr>
        <w:pStyle w:val="BodyText"/>
        <w:spacing w:before="1" w:line="360" w:lineRule="auto"/>
        <w:ind w:left="679" w:right="109"/>
        <w:jc w:val="both"/>
        <w:rPr>
          <w:b/>
        </w:rPr>
      </w:pPr>
      <w:r w:rsidRPr="00913863">
        <w:rPr>
          <w:b/>
        </w:rPr>
        <w:t>“</w:t>
      </w:r>
      <w:r w:rsidR="00F4608B" w:rsidRPr="00913863">
        <w:rPr>
          <w:b/>
        </w:rPr>
        <w:t>Dead quarters</w:t>
      </w:r>
      <w:r w:rsidR="00A91735" w:rsidRPr="00913863">
        <w:rPr>
          <w:b/>
        </w:rPr>
        <w:t xml:space="preserve">’’ </w:t>
      </w:r>
      <w:r w:rsidR="00A91735" w:rsidRPr="00913863">
        <w:t xml:space="preserve">means the relaxation of the </w:t>
      </w:r>
      <w:r w:rsidR="00555665" w:rsidRPr="00913863">
        <w:t xml:space="preserve">quarterly </w:t>
      </w:r>
      <w:r w:rsidR="00A91735" w:rsidRPr="00913863">
        <w:t xml:space="preserve">volume threshold </w:t>
      </w:r>
      <w:r w:rsidRPr="00913863">
        <w:t>requirement for</w:t>
      </w:r>
      <w:r w:rsidR="00555665" w:rsidRPr="00913863">
        <w:t xml:space="preserve"> a period of two</w:t>
      </w:r>
      <w:r w:rsidR="007F76E2" w:rsidRPr="00913863">
        <w:t xml:space="preserve"> consecutive</w:t>
      </w:r>
      <w:r w:rsidR="00555665" w:rsidRPr="00913863">
        <w:t xml:space="preserve"> quarters </w:t>
      </w:r>
      <w:r w:rsidR="00A91735" w:rsidRPr="00913863">
        <w:t xml:space="preserve">as a result of </w:t>
      </w:r>
      <w:r w:rsidR="000A38DC" w:rsidRPr="00913863">
        <w:t>the introduction of a new model</w:t>
      </w:r>
      <w:r w:rsidR="000A38DC" w:rsidRPr="00913863">
        <w:rPr>
          <w:b/>
        </w:rPr>
        <w:t>;</w:t>
      </w:r>
    </w:p>
    <w:p w:rsidR="00EA3852" w:rsidRPr="00913863" w:rsidRDefault="00EA3852" w:rsidP="00D94809">
      <w:pPr>
        <w:pStyle w:val="BodyText"/>
        <w:spacing w:before="11" w:line="360" w:lineRule="auto"/>
        <w:jc w:val="both"/>
      </w:pPr>
    </w:p>
    <w:p w:rsidR="00EA3852" w:rsidRPr="00913863" w:rsidRDefault="0015049B" w:rsidP="00D94809">
      <w:pPr>
        <w:spacing w:line="360" w:lineRule="auto"/>
        <w:ind w:left="679" w:right="110"/>
        <w:jc w:val="both"/>
        <w:rPr>
          <w:sz w:val="24"/>
          <w:szCs w:val="24"/>
        </w:rPr>
      </w:pPr>
      <w:r w:rsidRPr="00913863">
        <w:rPr>
          <w:b/>
          <w:sz w:val="24"/>
          <w:szCs w:val="24"/>
        </w:rPr>
        <w:t>“</w:t>
      </w:r>
      <w:r w:rsidR="006A3DE8" w:rsidRPr="00913863">
        <w:rPr>
          <w:b/>
          <w:sz w:val="24"/>
          <w:szCs w:val="24"/>
        </w:rPr>
        <w:t>R</w:t>
      </w:r>
      <w:r w:rsidRPr="00913863">
        <w:rPr>
          <w:b/>
          <w:sz w:val="24"/>
          <w:szCs w:val="24"/>
        </w:rPr>
        <w:t xml:space="preserve">egistered light motor vehicle manufacturer” </w:t>
      </w:r>
      <w:r w:rsidRPr="00913863">
        <w:rPr>
          <w:sz w:val="24"/>
          <w:szCs w:val="24"/>
        </w:rPr>
        <w:t>means a manufacturer of specified motor vehicles;</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746"/>
        <w:jc w:val="both"/>
      </w:pPr>
      <w:r w:rsidRPr="00913863">
        <w:rPr>
          <w:b/>
        </w:rPr>
        <w:t xml:space="preserve">“SACU” </w:t>
      </w:r>
      <w:r w:rsidRPr="00913863">
        <w:t>means the Southern African Customs Union;</w:t>
      </w:r>
    </w:p>
    <w:p w:rsidR="000F697E" w:rsidRPr="00913863" w:rsidRDefault="000F697E" w:rsidP="00D94809">
      <w:pPr>
        <w:pStyle w:val="BodyText"/>
        <w:spacing w:line="360" w:lineRule="auto"/>
        <w:ind w:left="746"/>
        <w:jc w:val="both"/>
      </w:pPr>
    </w:p>
    <w:p w:rsidR="00EA3852" w:rsidRDefault="0015049B" w:rsidP="00D94809">
      <w:pPr>
        <w:pStyle w:val="BodyText"/>
        <w:spacing w:before="67" w:line="360" w:lineRule="auto"/>
        <w:ind w:left="679"/>
        <w:jc w:val="both"/>
      </w:pPr>
      <w:r w:rsidRPr="00913863">
        <w:rPr>
          <w:b/>
        </w:rPr>
        <w:t xml:space="preserve">“SARS” </w:t>
      </w:r>
      <w:r w:rsidRPr="00913863">
        <w:t>means the South African Revenue Service;</w:t>
      </w:r>
    </w:p>
    <w:p w:rsidR="00CC4CEA" w:rsidRDefault="00CC4CEA" w:rsidP="00D94809">
      <w:pPr>
        <w:pStyle w:val="BodyText"/>
        <w:spacing w:before="67" w:line="360" w:lineRule="auto"/>
        <w:ind w:left="679"/>
        <w:jc w:val="both"/>
      </w:pPr>
    </w:p>
    <w:p w:rsidR="000F697E" w:rsidRDefault="00CC4CEA" w:rsidP="00D94809">
      <w:pPr>
        <w:tabs>
          <w:tab w:val="left" w:pos="993"/>
        </w:tabs>
        <w:spacing w:line="360" w:lineRule="auto"/>
        <w:ind w:left="709"/>
        <w:jc w:val="both"/>
        <w:rPr>
          <w:sz w:val="24"/>
          <w:szCs w:val="24"/>
        </w:rPr>
      </w:pPr>
      <w:r w:rsidRPr="00CC4CEA">
        <w:rPr>
          <w:sz w:val="24"/>
          <w:szCs w:val="24"/>
        </w:rPr>
        <w:t>“</w:t>
      </w:r>
      <w:r w:rsidR="0008633B">
        <w:rPr>
          <w:b/>
          <w:sz w:val="24"/>
          <w:szCs w:val="24"/>
        </w:rPr>
        <w:t>Semi-K</w:t>
      </w:r>
      <w:r w:rsidRPr="00CC4CEA">
        <w:rPr>
          <w:b/>
          <w:sz w:val="24"/>
          <w:szCs w:val="24"/>
        </w:rPr>
        <w:t>nocked Down</w:t>
      </w:r>
      <w:r w:rsidRPr="00CC4CEA">
        <w:rPr>
          <w:sz w:val="24"/>
          <w:szCs w:val="24"/>
        </w:rPr>
        <w:t xml:space="preserve">” means a vehicle manufactured to an untrimmed painted body </w:t>
      </w:r>
      <w:r>
        <w:rPr>
          <w:sz w:val="24"/>
          <w:szCs w:val="24"/>
        </w:rPr>
        <w:t xml:space="preserve">       </w:t>
      </w:r>
      <w:r w:rsidRPr="00CC4CEA">
        <w:rPr>
          <w:sz w:val="24"/>
          <w:szCs w:val="24"/>
        </w:rPr>
        <w:t>condition with no parts assembled to the body;</w:t>
      </w:r>
    </w:p>
    <w:p w:rsidR="00CC4CEA" w:rsidRPr="00CC4CEA" w:rsidRDefault="00CC4CEA" w:rsidP="00D94809">
      <w:pPr>
        <w:tabs>
          <w:tab w:val="left" w:pos="567"/>
        </w:tabs>
        <w:spacing w:line="360" w:lineRule="auto"/>
        <w:ind w:left="993" w:hanging="426"/>
        <w:jc w:val="both"/>
        <w:rPr>
          <w:sz w:val="24"/>
          <w:szCs w:val="24"/>
        </w:rPr>
      </w:pPr>
    </w:p>
    <w:p w:rsidR="00EA3852" w:rsidRPr="00913863" w:rsidRDefault="0015049B" w:rsidP="00D94809">
      <w:pPr>
        <w:pStyle w:val="BodyText"/>
        <w:spacing w:line="360" w:lineRule="auto"/>
        <w:ind w:left="679" w:right="110"/>
        <w:jc w:val="both"/>
      </w:pPr>
      <w:r w:rsidRPr="00913863">
        <w:rPr>
          <w:b/>
        </w:rPr>
        <w:t>“</w:t>
      </w:r>
      <w:r w:rsidR="006A3DE8" w:rsidRPr="00913863">
        <w:rPr>
          <w:b/>
        </w:rPr>
        <w:t>S</w:t>
      </w:r>
      <w:r w:rsidRPr="00913863">
        <w:rPr>
          <w:b/>
        </w:rPr>
        <w:t xml:space="preserve">elling price” </w:t>
      </w:r>
      <w:r w:rsidRPr="00913863">
        <w:t xml:space="preserve">means the price as indicated in the </w:t>
      </w:r>
      <w:r w:rsidR="000F697E" w:rsidRPr="00913863">
        <w:t xml:space="preserve">tax </w:t>
      </w:r>
      <w:r w:rsidRPr="00913863">
        <w:t xml:space="preserve">invoice of the final manufacturer exclusive of VAT, </w:t>
      </w:r>
      <w:r w:rsidRPr="00913863">
        <w:rPr>
          <w:i/>
        </w:rPr>
        <w:t xml:space="preserve">ad valorem </w:t>
      </w:r>
      <w:r w:rsidRPr="00913863">
        <w:t xml:space="preserve">excise duty, environmental levy and any other cost which has no bearing on manufacturing, as specified in </w:t>
      </w:r>
      <w:r w:rsidRPr="00170A68">
        <w:t>note 4.3 to</w:t>
      </w:r>
      <w:r w:rsidRPr="00913863">
        <w:t xml:space="preserve"> </w:t>
      </w:r>
      <w:r w:rsidR="00B9000B" w:rsidRPr="00913863">
        <w:t>APDP2</w:t>
      </w:r>
      <w:r w:rsidRPr="00913863">
        <w:t xml:space="preserve"> Info Doc A;</w:t>
      </w:r>
    </w:p>
    <w:p w:rsidR="00EA3852" w:rsidRDefault="00EA3852" w:rsidP="00D94809">
      <w:pPr>
        <w:pStyle w:val="BodyText"/>
        <w:spacing w:before="11" w:line="360" w:lineRule="auto"/>
        <w:jc w:val="both"/>
      </w:pPr>
    </w:p>
    <w:p w:rsidR="00D94809" w:rsidRDefault="00D94809" w:rsidP="00D94809">
      <w:pPr>
        <w:pStyle w:val="BodyText"/>
        <w:spacing w:before="11" w:line="360" w:lineRule="auto"/>
        <w:jc w:val="both"/>
      </w:pPr>
    </w:p>
    <w:p w:rsidR="00D94809" w:rsidRDefault="00D94809" w:rsidP="00D94809">
      <w:pPr>
        <w:pStyle w:val="BodyText"/>
        <w:spacing w:before="11" w:line="360" w:lineRule="auto"/>
        <w:jc w:val="both"/>
      </w:pPr>
    </w:p>
    <w:p w:rsidR="00D94809" w:rsidRPr="00913863" w:rsidRDefault="00D94809" w:rsidP="00D94809">
      <w:pPr>
        <w:pStyle w:val="BodyText"/>
        <w:spacing w:before="11" w:line="360" w:lineRule="auto"/>
        <w:jc w:val="both"/>
      </w:pPr>
    </w:p>
    <w:p w:rsidR="00EA3852" w:rsidRPr="00913863" w:rsidRDefault="0015049B" w:rsidP="00D94809">
      <w:pPr>
        <w:pStyle w:val="Heading1"/>
        <w:spacing w:line="360" w:lineRule="auto"/>
        <w:ind w:firstLine="0"/>
        <w:jc w:val="both"/>
        <w:rPr>
          <w:b w:val="0"/>
        </w:rPr>
      </w:pPr>
      <w:r w:rsidRPr="00913863">
        <w:t>"</w:t>
      </w:r>
      <w:r w:rsidR="006A3DE8" w:rsidRPr="00913863">
        <w:t>S</w:t>
      </w:r>
      <w:r w:rsidRPr="00913863">
        <w:t xml:space="preserve">pecified motor vehicles" </w:t>
      </w:r>
      <w:r w:rsidRPr="00913863">
        <w:rPr>
          <w:b w:val="0"/>
        </w:rPr>
        <w:t>means:</w:t>
      </w:r>
    </w:p>
    <w:p w:rsidR="00D41E36" w:rsidRPr="00913863" w:rsidRDefault="00D41E36" w:rsidP="00D94809">
      <w:pPr>
        <w:pStyle w:val="Heading1"/>
        <w:spacing w:line="360" w:lineRule="auto"/>
        <w:ind w:firstLine="0"/>
        <w:jc w:val="both"/>
        <w:rPr>
          <w:b w:val="0"/>
        </w:rPr>
      </w:pPr>
    </w:p>
    <w:p w:rsidR="00D41E36" w:rsidRPr="00913863" w:rsidRDefault="00D41E36" w:rsidP="00D94809">
      <w:pPr>
        <w:pStyle w:val="Heading1"/>
        <w:spacing w:line="360" w:lineRule="auto"/>
        <w:ind w:left="1287"/>
        <w:jc w:val="both"/>
        <w:rPr>
          <w:b w:val="0"/>
        </w:rPr>
      </w:pPr>
      <w:r w:rsidRPr="00913863">
        <w:rPr>
          <w:b w:val="0"/>
        </w:rPr>
        <w:t xml:space="preserve">  (i) </w:t>
      </w:r>
      <w:r w:rsidR="00AE2665" w:rsidRPr="00913863">
        <w:rPr>
          <w:b w:val="0"/>
        </w:rPr>
        <w:t xml:space="preserve"> </w:t>
      </w:r>
      <w:r w:rsidR="004B4136" w:rsidRPr="00913863">
        <w:rPr>
          <w:b w:val="0"/>
        </w:rPr>
        <w:t>Road</w:t>
      </w:r>
      <w:r w:rsidRPr="00913863">
        <w:rPr>
          <w:b w:val="0"/>
        </w:rPr>
        <w:t xml:space="preserve"> tractors or semi-trailers of subheading 8701.20 of a vehicle </w:t>
      </w:r>
      <w:r w:rsidR="00AE2665" w:rsidRPr="00913863">
        <w:rPr>
          <w:b w:val="0"/>
        </w:rPr>
        <w:t>mass not</w:t>
      </w:r>
      <w:r w:rsidRPr="00913863">
        <w:rPr>
          <w:b w:val="0"/>
        </w:rPr>
        <w:t xml:space="preserve"> exceeding 1 600 kg;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(ii) </w:t>
      </w:r>
      <w:r w:rsidR="00AE2665" w:rsidRPr="00913863">
        <w:rPr>
          <w:b w:val="0"/>
        </w:rPr>
        <w:t xml:space="preserve">  </w:t>
      </w:r>
      <w:r w:rsidRPr="00913863">
        <w:rPr>
          <w:b w:val="0"/>
        </w:rPr>
        <w:t>motor vehicles</w:t>
      </w:r>
      <w:r w:rsidR="000A38DC" w:rsidRPr="00913863">
        <w:rPr>
          <w:b w:val="0"/>
        </w:rPr>
        <w:t xml:space="preserve"> </w:t>
      </w:r>
      <w:r w:rsidRPr="00913863">
        <w:rPr>
          <w:b w:val="0"/>
        </w:rPr>
        <w:t xml:space="preserve">for the transport of ten or more persons, including the  driver, of heading 87.02, of a vehicle mass not exceeding 2 000 kg,  (excluding those of subheading 8702.10.10);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(iii) </w:t>
      </w:r>
      <w:r w:rsidR="00AE2665" w:rsidRPr="00913863">
        <w:rPr>
          <w:b w:val="0"/>
        </w:rPr>
        <w:t xml:space="preserve">  </w:t>
      </w:r>
      <w:r w:rsidRPr="00913863">
        <w:rPr>
          <w:b w:val="0"/>
        </w:rPr>
        <w:t xml:space="preserve">motor cars (including station wagons) of heading 87.03;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(iv)  motor vehicles</w:t>
      </w:r>
      <w:r w:rsidR="000A38DC" w:rsidRPr="00913863">
        <w:t xml:space="preserve"> </w:t>
      </w:r>
      <w:r w:rsidRPr="00913863">
        <w:rPr>
          <w:b w:val="0"/>
        </w:rPr>
        <w:t xml:space="preserve">for the transport of goods of heading 87.04 of a vehicle mass not exceeding 2 000 kg or a G.V.M. not exceeding 3 500 kg or of a mass not exceeding 1 600 kg or a G.V.M. not exceeding 3 500 kg per chassis fitted with a cab (excluding motor vehicles of subheading 8704.10, shuttle cars and low construction flame-proof vehicles for use in underground mines and off the-road logging trucks); and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5F1C84" w:rsidP="00D94809">
      <w:pPr>
        <w:pStyle w:val="Heading1"/>
        <w:spacing w:line="360" w:lineRule="auto"/>
        <w:ind w:left="1246"/>
        <w:jc w:val="both"/>
        <w:rPr>
          <w:b w:val="0"/>
        </w:rPr>
      </w:pPr>
      <w:r>
        <w:rPr>
          <w:b w:val="0"/>
        </w:rPr>
        <w:t xml:space="preserve">    (v) </w:t>
      </w:r>
      <w:r w:rsidR="00D41E36" w:rsidRPr="00913863">
        <w:rPr>
          <w:b w:val="0"/>
        </w:rPr>
        <w:t>chassis fitted with engines of heading 87.06, of a mass not exceeding 1600 kg or a G.V.M. not exceeding 3 500 kg (excluding those for motor vehicles of subheading 8704.10, shuttle cars and low construction flame-proof vehicles, for use in underground mines and off-the-road logging trucks);</w:t>
      </w:r>
    </w:p>
    <w:p w:rsidR="00D809DE" w:rsidRPr="00913863" w:rsidRDefault="00D809DE" w:rsidP="00D94809">
      <w:pPr>
        <w:spacing w:line="360" w:lineRule="auto"/>
        <w:ind w:left="608"/>
        <w:jc w:val="both"/>
        <w:rPr>
          <w:sz w:val="24"/>
          <w:szCs w:val="24"/>
        </w:rPr>
      </w:pPr>
    </w:p>
    <w:p w:rsidR="00EA3852" w:rsidRPr="00913863" w:rsidRDefault="0015049B" w:rsidP="00D94809">
      <w:pPr>
        <w:pStyle w:val="BodyText"/>
        <w:spacing w:line="360" w:lineRule="auto"/>
        <w:ind w:left="679" w:right="126"/>
        <w:jc w:val="both"/>
      </w:pPr>
      <w:r w:rsidRPr="00913863">
        <w:rPr>
          <w:b/>
        </w:rPr>
        <w:t>“</w:t>
      </w:r>
      <w:r w:rsidR="00F6045D" w:rsidRPr="00913863">
        <w:rPr>
          <w:b/>
        </w:rPr>
        <w:t>S</w:t>
      </w:r>
      <w:r w:rsidRPr="00913863">
        <w:rPr>
          <w:b/>
        </w:rPr>
        <w:t xml:space="preserve">tandard materials” </w:t>
      </w:r>
      <w:r w:rsidRPr="00913863">
        <w:t>mean locally beneficiated raw materials originating in the SACU which have been processed to suit automotive specifications</w:t>
      </w:r>
      <w:r w:rsidR="00A5498A">
        <w:t xml:space="preserve"> as listed in note 4.4 of APDP2 to Info Doc A for which a duly completed SMD form has been received from a supplier</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“SVA” </w:t>
      </w:r>
      <w:r w:rsidRPr="00913863">
        <w:t>means standard value added, which is the portion or percentage of standard material, deemed to be local value added;</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w:t>
      </w:r>
      <w:r w:rsidR="00F6045D" w:rsidRPr="00913863">
        <w:rPr>
          <w:b/>
        </w:rPr>
        <w:t>T</w:t>
      </w:r>
      <w:r w:rsidRPr="00913863">
        <w:rPr>
          <w:b/>
        </w:rPr>
        <w:t>he</w:t>
      </w:r>
      <w:r w:rsidR="004C50DA" w:rsidRPr="00913863">
        <w:rPr>
          <w:b/>
        </w:rPr>
        <w:t xml:space="preserve"> </w:t>
      </w:r>
      <w:r w:rsidRPr="00913863">
        <w:rPr>
          <w:b/>
        </w:rPr>
        <w:t>dti</w:t>
      </w:r>
      <w:r w:rsidR="004C50DA" w:rsidRPr="00913863">
        <w:rPr>
          <w:b/>
        </w:rPr>
        <w:t>c</w:t>
      </w:r>
      <w:r w:rsidRPr="00913863">
        <w:rPr>
          <w:b/>
        </w:rPr>
        <w:t xml:space="preserve">” </w:t>
      </w:r>
      <w:r w:rsidRPr="00913863">
        <w:t>means the Department of Trade</w:t>
      </w:r>
      <w:r w:rsidR="004C50DA" w:rsidRPr="00913863">
        <w:t>,</w:t>
      </w:r>
      <w:r w:rsidRPr="00913863">
        <w:t xml:space="preserve"> Industry</w:t>
      </w:r>
      <w:r w:rsidR="004C50DA" w:rsidRPr="00913863">
        <w:t xml:space="preserve"> and </w:t>
      </w:r>
      <w:r w:rsidR="00010E8D">
        <w:t>C</w:t>
      </w:r>
      <w:r w:rsidR="004C50DA" w:rsidRPr="00913863">
        <w:t>ompetition</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273"/>
        <w:jc w:val="both"/>
      </w:pPr>
      <w:r w:rsidRPr="00913863">
        <w:rPr>
          <w:b/>
        </w:rPr>
        <w:t>“</w:t>
      </w:r>
      <w:r w:rsidR="00F6045D" w:rsidRPr="00913863">
        <w:rPr>
          <w:b/>
        </w:rPr>
        <w:t>V</w:t>
      </w:r>
      <w:r w:rsidRPr="00913863">
        <w:rPr>
          <w:b/>
        </w:rPr>
        <w:t xml:space="preserve">alue added” </w:t>
      </w:r>
      <w:r w:rsidRPr="00913863">
        <w:t>means the selling price less the value of non-qualifying material and components;</w:t>
      </w:r>
    </w:p>
    <w:p w:rsidR="004E0370" w:rsidRPr="00913863" w:rsidRDefault="0015049B" w:rsidP="00D94809">
      <w:pPr>
        <w:pStyle w:val="BodyText"/>
        <w:spacing w:line="360" w:lineRule="auto"/>
        <w:ind w:left="679"/>
        <w:jc w:val="both"/>
      </w:pPr>
      <w:r w:rsidRPr="005F1C84">
        <w:rPr>
          <w:b/>
        </w:rPr>
        <w:t>“VA</w:t>
      </w:r>
      <w:r w:rsidR="003C55DD" w:rsidRPr="005F1C84">
        <w:rPr>
          <w:b/>
        </w:rPr>
        <w:t>L</w:t>
      </w:r>
      <w:r w:rsidRPr="005F1C84">
        <w:rPr>
          <w:b/>
        </w:rPr>
        <w:t xml:space="preserve">A” </w:t>
      </w:r>
      <w:r w:rsidRPr="005F1C84">
        <w:t xml:space="preserve">means </w:t>
      </w:r>
      <w:r w:rsidR="00B378FB" w:rsidRPr="005F1C84">
        <w:t xml:space="preserve">the </w:t>
      </w:r>
      <w:r w:rsidR="000F697E" w:rsidRPr="005F1C84">
        <w:t>v</w:t>
      </w:r>
      <w:r w:rsidR="009764A0" w:rsidRPr="005F1C84">
        <w:t xml:space="preserve">olume </w:t>
      </w:r>
      <w:r w:rsidR="000F697E" w:rsidRPr="005F1C84">
        <w:t>a</w:t>
      </w:r>
      <w:r w:rsidR="009764A0" w:rsidRPr="005F1C84">
        <w:t xml:space="preserve">ssembly </w:t>
      </w:r>
      <w:r w:rsidR="000F697E" w:rsidRPr="005F1C84">
        <w:t>l</w:t>
      </w:r>
      <w:r w:rsidR="009764A0" w:rsidRPr="005F1C84">
        <w:t xml:space="preserve">ocalisation </w:t>
      </w:r>
      <w:r w:rsidR="000F697E" w:rsidRPr="005F1C84">
        <w:t>a</w:t>
      </w:r>
      <w:r w:rsidRPr="005F1C84">
        <w:t>llowance</w:t>
      </w:r>
      <w:r w:rsidR="00FC4CFB" w:rsidRPr="005F1C84">
        <w:t xml:space="preserve"> and is calculated</w:t>
      </w:r>
      <w:r w:rsidR="00291EA4">
        <w:t xml:space="preserve"> as per r</w:t>
      </w:r>
      <w:r w:rsidR="009D2CBB" w:rsidRPr="005F1C84">
        <w:t>ebate Item 317.</w:t>
      </w:r>
      <w:r w:rsidR="00A1071B" w:rsidRPr="005F1C84">
        <w:t>04</w:t>
      </w:r>
      <w:r w:rsidR="009D2CBB" w:rsidRPr="005F1C84">
        <w:t xml:space="preserve"> of the Customs</w:t>
      </w:r>
      <w:r w:rsidR="00500503" w:rsidRPr="005F1C84">
        <w:t xml:space="preserve"> and Excise</w:t>
      </w:r>
      <w:r w:rsidR="009D2CBB" w:rsidRPr="005F1C84">
        <w:t xml:space="preserve"> Act</w:t>
      </w:r>
      <w:r w:rsidR="005F34D8" w:rsidRPr="005F1C84">
        <w:t xml:space="preserve"> 1964.</w:t>
      </w:r>
    </w:p>
    <w:p w:rsidR="00EA3852" w:rsidRPr="00913863" w:rsidRDefault="00EA3852" w:rsidP="00D94809">
      <w:pPr>
        <w:pStyle w:val="BodyText"/>
        <w:spacing w:line="360" w:lineRule="auto"/>
        <w:jc w:val="both"/>
      </w:pPr>
    </w:p>
    <w:p w:rsidR="00113AA2" w:rsidRDefault="00113AA2"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0" w:right="309" w:firstLine="0"/>
        <w:jc w:val="both"/>
      </w:pPr>
    </w:p>
    <w:p w:rsidR="008F023D" w:rsidRDefault="008F023D" w:rsidP="00D94809">
      <w:pPr>
        <w:pStyle w:val="Heading1"/>
        <w:spacing w:before="67" w:line="360" w:lineRule="auto"/>
        <w:ind w:left="305" w:right="309" w:firstLine="0"/>
        <w:jc w:val="both"/>
      </w:pPr>
    </w:p>
    <w:p w:rsidR="00291EA4" w:rsidRDefault="00291EA4" w:rsidP="00D94809">
      <w:pPr>
        <w:pStyle w:val="Heading1"/>
        <w:spacing w:before="67" w:line="360" w:lineRule="auto"/>
        <w:ind w:left="305" w:right="309" w:firstLine="0"/>
        <w:jc w:val="both"/>
      </w:pPr>
    </w:p>
    <w:p w:rsidR="00C61E97" w:rsidRDefault="00C61E97" w:rsidP="00D94809">
      <w:pPr>
        <w:pStyle w:val="Heading1"/>
        <w:spacing w:before="67" w:line="360" w:lineRule="auto"/>
        <w:ind w:left="305" w:right="309" w:firstLine="0"/>
        <w:jc w:val="both"/>
      </w:pPr>
    </w:p>
    <w:p w:rsidR="00692068" w:rsidRDefault="00692068" w:rsidP="00D94809">
      <w:pPr>
        <w:pStyle w:val="Heading1"/>
        <w:spacing w:before="67" w:line="360" w:lineRule="auto"/>
        <w:ind w:left="305" w:right="309" w:firstLine="0"/>
        <w:jc w:val="both"/>
      </w:pPr>
    </w:p>
    <w:p w:rsidR="00692068" w:rsidRDefault="00692068" w:rsidP="00D94809">
      <w:pPr>
        <w:pStyle w:val="Heading1"/>
        <w:spacing w:before="67" w:line="360" w:lineRule="auto"/>
        <w:ind w:left="305" w:right="309" w:firstLine="0"/>
        <w:jc w:val="both"/>
      </w:pPr>
    </w:p>
    <w:p w:rsidR="00291EA4" w:rsidRDefault="00291EA4" w:rsidP="00D94809">
      <w:pPr>
        <w:pStyle w:val="Heading1"/>
        <w:spacing w:before="67" w:line="360" w:lineRule="auto"/>
        <w:ind w:left="305" w:right="309" w:firstLine="0"/>
        <w:jc w:val="both"/>
      </w:pPr>
    </w:p>
    <w:p w:rsidR="00882969" w:rsidRDefault="00882969" w:rsidP="00D94809">
      <w:pPr>
        <w:pStyle w:val="Heading1"/>
        <w:spacing w:before="67" w:line="360" w:lineRule="auto"/>
        <w:ind w:left="305" w:right="309" w:firstLine="0"/>
        <w:jc w:val="both"/>
      </w:pPr>
    </w:p>
    <w:p w:rsidR="00113AA2" w:rsidRPr="00913863" w:rsidRDefault="00113AA2" w:rsidP="00D94809">
      <w:pPr>
        <w:pStyle w:val="Heading1"/>
        <w:spacing w:before="67" w:line="360" w:lineRule="auto"/>
        <w:ind w:left="0" w:right="309" w:firstLine="0"/>
        <w:jc w:val="both"/>
      </w:pPr>
    </w:p>
    <w:p w:rsidR="00EA3852" w:rsidRPr="00913863" w:rsidRDefault="0015049B" w:rsidP="00D94809">
      <w:pPr>
        <w:pStyle w:val="Heading1"/>
        <w:spacing w:before="67" w:line="360" w:lineRule="auto"/>
        <w:ind w:left="305" w:right="309" w:firstLine="0"/>
        <w:jc w:val="both"/>
      </w:pPr>
      <w:r w:rsidRPr="00913863">
        <w:t>Part B – General Provisions</w:t>
      </w:r>
    </w:p>
    <w:p w:rsidR="00EA3852" w:rsidRPr="00913863" w:rsidRDefault="00EA3852" w:rsidP="00D94809">
      <w:pPr>
        <w:pStyle w:val="BodyText"/>
        <w:spacing w:before="11" w:line="360" w:lineRule="auto"/>
        <w:jc w:val="both"/>
        <w:rPr>
          <w:b/>
        </w:rPr>
      </w:pPr>
    </w:p>
    <w:p w:rsidR="00EA3852" w:rsidRPr="00913863" w:rsidRDefault="0015049B" w:rsidP="0008633B">
      <w:pPr>
        <w:pStyle w:val="ListParagraph"/>
        <w:numPr>
          <w:ilvl w:val="0"/>
          <w:numId w:val="5"/>
        </w:numPr>
        <w:tabs>
          <w:tab w:val="left" w:pos="679"/>
          <w:tab w:val="left" w:pos="680"/>
        </w:tabs>
        <w:spacing w:before="92" w:line="360" w:lineRule="auto"/>
        <w:jc w:val="both"/>
        <w:rPr>
          <w:b/>
          <w:sz w:val="24"/>
          <w:szCs w:val="24"/>
        </w:rPr>
      </w:pPr>
      <w:r w:rsidRPr="00913863">
        <w:rPr>
          <w:b/>
          <w:sz w:val="24"/>
          <w:szCs w:val="24"/>
        </w:rPr>
        <w:t xml:space="preserve">Objectives of </w:t>
      </w:r>
      <w:r w:rsidR="00B9000B" w:rsidRPr="00913863">
        <w:rPr>
          <w:b/>
          <w:sz w:val="24"/>
          <w:szCs w:val="24"/>
        </w:rPr>
        <w:t>APDP2</w:t>
      </w:r>
    </w:p>
    <w:p w:rsidR="004C50DA" w:rsidRPr="00913863" w:rsidRDefault="004C50DA" w:rsidP="00D94809">
      <w:pPr>
        <w:pStyle w:val="ListParagraph"/>
        <w:tabs>
          <w:tab w:val="left" w:pos="679"/>
          <w:tab w:val="left" w:pos="680"/>
        </w:tabs>
        <w:spacing w:before="92" w:line="360" w:lineRule="auto"/>
        <w:ind w:left="679" w:firstLine="0"/>
        <w:jc w:val="both"/>
        <w:rPr>
          <w:b/>
          <w:sz w:val="24"/>
          <w:szCs w:val="24"/>
        </w:rPr>
      </w:pPr>
    </w:p>
    <w:p w:rsidR="000A38DC" w:rsidRPr="00C61E97" w:rsidRDefault="000A38DC" w:rsidP="0008633B">
      <w:pPr>
        <w:pStyle w:val="ListParagraph"/>
        <w:numPr>
          <w:ilvl w:val="1"/>
          <w:numId w:val="12"/>
        </w:numPr>
        <w:tabs>
          <w:tab w:val="left" w:pos="1245"/>
        </w:tabs>
        <w:spacing w:line="360" w:lineRule="auto"/>
        <w:ind w:left="1276" w:hanging="567"/>
        <w:jc w:val="both"/>
        <w:rPr>
          <w:sz w:val="24"/>
          <w:szCs w:val="24"/>
        </w:rPr>
      </w:pPr>
      <w:r w:rsidRPr="00C61E97">
        <w:rPr>
          <w:sz w:val="24"/>
          <w:szCs w:val="24"/>
        </w:rPr>
        <w:t xml:space="preserve">The objective of the programme is to support the vision of the South African Automotive Masterplan of creating a </w:t>
      </w:r>
      <w:r w:rsidR="00FD7747" w:rsidRPr="00C61E97">
        <w:rPr>
          <w:sz w:val="24"/>
          <w:szCs w:val="24"/>
        </w:rPr>
        <w:t>“</w:t>
      </w:r>
      <w:r w:rsidRPr="00C61E97">
        <w:rPr>
          <w:sz w:val="24"/>
          <w:szCs w:val="24"/>
        </w:rPr>
        <w:t>globally competitive and transformed automotive industry that actively contributes to the sustainable development of South Africa’s productive economy, creating prosperity for industry stakeholders and broader society”. This vision will guide the development of the South African automotive industry to 2035, with all the policy elements of Phase 2 of the APDP targeting its realization.</w:t>
      </w:r>
    </w:p>
    <w:p w:rsidR="009764A0" w:rsidRPr="00913863" w:rsidRDefault="009764A0" w:rsidP="00D94809">
      <w:pPr>
        <w:pStyle w:val="BodyText"/>
        <w:spacing w:before="8" w:line="360" w:lineRule="auto"/>
        <w:jc w:val="both"/>
      </w:pPr>
    </w:p>
    <w:p w:rsidR="00EA3852" w:rsidRPr="00C61E97" w:rsidRDefault="0015049B" w:rsidP="0008633B">
      <w:pPr>
        <w:pStyle w:val="ListParagraph"/>
        <w:numPr>
          <w:ilvl w:val="0"/>
          <w:numId w:val="5"/>
        </w:numPr>
        <w:tabs>
          <w:tab w:val="left" w:pos="679"/>
          <w:tab w:val="left" w:pos="680"/>
        </w:tabs>
        <w:spacing w:before="92" w:line="360" w:lineRule="auto"/>
        <w:jc w:val="both"/>
        <w:rPr>
          <w:b/>
          <w:sz w:val="24"/>
          <w:szCs w:val="24"/>
        </w:rPr>
      </w:pPr>
      <w:r w:rsidRPr="00C61E97">
        <w:rPr>
          <w:b/>
          <w:sz w:val="24"/>
          <w:szCs w:val="24"/>
        </w:rPr>
        <w:t>Applicability of the Regulations</w:t>
      </w:r>
    </w:p>
    <w:p w:rsidR="00EA3852" w:rsidRPr="00913863" w:rsidRDefault="00EA3852" w:rsidP="00D94809">
      <w:pPr>
        <w:pStyle w:val="BodyText"/>
        <w:spacing w:line="360" w:lineRule="auto"/>
        <w:jc w:val="both"/>
        <w:rPr>
          <w:b/>
        </w:rPr>
      </w:pPr>
    </w:p>
    <w:p w:rsidR="00EA3852" w:rsidRPr="00C61E97" w:rsidRDefault="0015049B" w:rsidP="0008633B">
      <w:pPr>
        <w:pStyle w:val="ListParagraph"/>
        <w:numPr>
          <w:ilvl w:val="1"/>
          <w:numId w:val="11"/>
        </w:numPr>
        <w:tabs>
          <w:tab w:val="left" w:pos="1245"/>
          <w:tab w:val="left" w:pos="1246"/>
        </w:tabs>
        <w:spacing w:line="360" w:lineRule="auto"/>
        <w:ind w:left="1276" w:hanging="567"/>
        <w:jc w:val="both"/>
        <w:rPr>
          <w:sz w:val="24"/>
          <w:szCs w:val="24"/>
        </w:rPr>
      </w:pPr>
      <w:r w:rsidRPr="00C61E97">
        <w:rPr>
          <w:sz w:val="24"/>
          <w:szCs w:val="24"/>
        </w:rPr>
        <w:t>The Regulations will be applicable in SACU and must be read together with Rebate Item 317.</w:t>
      </w:r>
      <w:r w:rsidR="00A1071B" w:rsidRPr="00C61E97">
        <w:rPr>
          <w:sz w:val="24"/>
          <w:szCs w:val="24"/>
        </w:rPr>
        <w:t>04</w:t>
      </w:r>
      <w:r w:rsidRPr="00C61E97">
        <w:rPr>
          <w:sz w:val="24"/>
          <w:szCs w:val="24"/>
        </w:rPr>
        <w:t xml:space="preserve"> of Schedule No. 3 to the Customs </w:t>
      </w:r>
      <w:r w:rsidR="00DE23C6" w:rsidRPr="00C61E97">
        <w:rPr>
          <w:sz w:val="24"/>
          <w:szCs w:val="24"/>
        </w:rPr>
        <w:t xml:space="preserve">and Excise </w:t>
      </w:r>
      <w:r w:rsidRPr="00C61E97">
        <w:rPr>
          <w:sz w:val="24"/>
          <w:szCs w:val="24"/>
        </w:rPr>
        <w:t>Act</w:t>
      </w:r>
      <w:r w:rsidR="005F34D8" w:rsidRPr="00C61E97">
        <w:rPr>
          <w:sz w:val="24"/>
          <w:szCs w:val="24"/>
        </w:rPr>
        <w:t xml:space="preserve"> of 1964</w:t>
      </w:r>
      <w:r w:rsidR="00A5498A" w:rsidRPr="00C61E97">
        <w:rPr>
          <w:sz w:val="24"/>
          <w:szCs w:val="24"/>
        </w:rPr>
        <w:t xml:space="preserve"> and all APDP2 Information Documen</w:t>
      </w:r>
      <w:r w:rsidR="00F914D5" w:rsidRPr="00C61E97">
        <w:rPr>
          <w:sz w:val="24"/>
          <w:szCs w:val="24"/>
        </w:rPr>
        <w:t>ts</w:t>
      </w:r>
      <w:r w:rsidRPr="00C61E97">
        <w:rPr>
          <w:sz w:val="24"/>
          <w:szCs w:val="24"/>
        </w:rPr>
        <w:t>.</w:t>
      </w:r>
      <w:r w:rsidR="00F914D5" w:rsidRPr="00C61E97">
        <w:rPr>
          <w:sz w:val="24"/>
          <w:szCs w:val="24"/>
        </w:rPr>
        <w:t xml:space="preserve"> If any inconsistency exists between the APDP2 Regulations and APDP2 Info Docs, the obligations imposed by the Regulations prevails.</w:t>
      </w:r>
    </w:p>
    <w:p w:rsidR="00EA3852" w:rsidRPr="00913863" w:rsidRDefault="00EA3852"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 xml:space="preserve">Participation </w:t>
      </w:r>
      <w:r w:rsidR="003441AF" w:rsidRPr="00913863">
        <w:t xml:space="preserve">under </w:t>
      </w:r>
      <w:r w:rsidRPr="00913863">
        <w:t>the</w:t>
      </w:r>
      <w:r w:rsidRPr="00913863">
        <w:rPr>
          <w:spacing w:val="-1"/>
        </w:rPr>
        <w:t xml:space="preserve"> </w:t>
      </w:r>
      <w:r w:rsidR="00B9000B" w:rsidRPr="00913863">
        <w:t>APDP</w:t>
      </w:r>
      <w:r w:rsidR="003441AF" w:rsidRPr="00913863">
        <w:t xml:space="preserve"> Phase </w:t>
      </w:r>
      <w:r w:rsidR="00B9000B" w:rsidRPr="00913863">
        <w:t>2</w:t>
      </w:r>
    </w:p>
    <w:p w:rsidR="00EA3852" w:rsidRPr="00913863" w:rsidRDefault="00EA3852" w:rsidP="00D94809">
      <w:pPr>
        <w:pStyle w:val="BodyText"/>
        <w:spacing w:line="360" w:lineRule="auto"/>
        <w:jc w:val="both"/>
        <w:rPr>
          <w:b/>
        </w:rPr>
      </w:pPr>
    </w:p>
    <w:p w:rsidR="00EA3852" w:rsidRDefault="0015049B" w:rsidP="0008633B">
      <w:pPr>
        <w:pStyle w:val="ListParagraph"/>
        <w:numPr>
          <w:ilvl w:val="1"/>
          <w:numId w:val="2"/>
        </w:numPr>
        <w:tabs>
          <w:tab w:val="left" w:pos="1245"/>
          <w:tab w:val="left" w:pos="1246"/>
        </w:tabs>
        <w:spacing w:line="360" w:lineRule="auto"/>
        <w:ind w:hanging="566"/>
        <w:jc w:val="both"/>
        <w:rPr>
          <w:sz w:val="24"/>
          <w:szCs w:val="24"/>
        </w:rPr>
      </w:pPr>
      <w:r w:rsidRPr="00913863">
        <w:rPr>
          <w:sz w:val="24"/>
          <w:szCs w:val="24"/>
        </w:rPr>
        <w:t xml:space="preserve">Participation </w:t>
      </w:r>
      <w:r w:rsidR="003441AF" w:rsidRPr="00913863">
        <w:rPr>
          <w:sz w:val="24"/>
          <w:szCs w:val="24"/>
        </w:rPr>
        <w:t xml:space="preserve">under </w:t>
      </w:r>
      <w:r w:rsidRPr="00913863">
        <w:rPr>
          <w:sz w:val="24"/>
          <w:szCs w:val="24"/>
        </w:rPr>
        <w:t xml:space="preserve">the </w:t>
      </w:r>
      <w:r w:rsidR="00B9000B" w:rsidRPr="00913863">
        <w:rPr>
          <w:sz w:val="24"/>
          <w:szCs w:val="24"/>
        </w:rPr>
        <w:t>APDP</w:t>
      </w:r>
      <w:r w:rsidR="003441AF" w:rsidRPr="00913863">
        <w:rPr>
          <w:sz w:val="24"/>
          <w:szCs w:val="24"/>
        </w:rPr>
        <w:t xml:space="preserve"> Phase </w:t>
      </w:r>
      <w:r w:rsidR="00B9000B" w:rsidRPr="00913863">
        <w:rPr>
          <w:sz w:val="24"/>
          <w:szCs w:val="24"/>
        </w:rPr>
        <w:t>2</w:t>
      </w:r>
      <w:r w:rsidRPr="00913863">
        <w:rPr>
          <w:sz w:val="24"/>
          <w:szCs w:val="24"/>
        </w:rPr>
        <w:t xml:space="preserve"> is voluntary;</w:t>
      </w:r>
      <w:r w:rsidRPr="00913863">
        <w:rPr>
          <w:spacing w:val="-5"/>
          <w:sz w:val="24"/>
          <w:szCs w:val="24"/>
        </w:rPr>
        <w:t xml:space="preserve"> </w:t>
      </w:r>
    </w:p>
    <w:p w:rsidR="005F1C84" w:rsidRDefault="005F1C84" w:rsidP="00D94809">
      <w:pPr>
        <w:pStyle w:val="ListParagraph"/>
        <w:tabs>
          <w:tab w:val="left" w:pos="1245"/>
          <w:tab w:val="left" w:pos="1246"/>
        </w:tabs>
        <w:spacing w:line="360" w:lineRule="auto"/>
        <w:ind w:firstLine="0"/>
        <w:jc w:val="both"/>
        <w:rPr>
          <w:sz w:val="24"/>
          <w:szCs w:val="24"/>
        </w:rPr>
      </w:pPr>
    </w:p>
    <w:p w:rsidR="005F1C84" w:rsidRDefault="005F1C84" w:rsidP="0008633B">
      <w:pPr>
        <w:pStyle w:val="ListParagraph"/>
        <w:numPr>
          <w:ilvl w:val="1"/>
          <w:numId w:val="2"/>
        </w:numPr>
        <w:tabs>
          <w:tab w:val="left" w:pos="1245"/>
          <w:tab w:val="left" w:pos="1246"/>
        </w:tabs>
        <w:spacing w:line="360" w:lineRule="auto"/>
        <w:ind w:hanging="566"/>
        <w:jc w:val="both"/>
        <w:rPr>
          <w:sz w:val="24"/>
          <w:szCs w:val="24"/>
        </w:rPr>
      </w:pPr>
      <w:r w:rsidRPr="00913863">
        <w:rPr>
          <w:sz w:val="24"/>
          <w:szCs w:val="24"/>
        </w:rPr>
        <w:t>By registering under and participating under the APDP Phase 2, a participant unconditionally binds itself to the rules and conditions of the APDP2 as determined by ITAC in these Regu</w:t>
      </w:r>
      <w:r w:rsidR="00CA09B4">
        <w:rPr>
          <w:sz w:val="24"/>
          <w:szCs w:val="24"/>
        </w:rPr>
        <w:t>lations and the APDP2 Info Docs;</w:t>
      </w:r>
      <w:r w:rsidR="00CA09B4" w:rsidRPr="00CA09B4">
        <w:rPr>
          <w:sz w:val="24"/>
          <w:szCs w:val="24"/>
        </w:rPr>
        <w:t xml:space="preserve"> </w:t>
      </w:r>
      <w:r w:rsidR="00CA09B4" w:rsidRPr="00913863">
        <w:rPr>
          <w:sz w:val="24"/>
          <w:szCs w:val="24"/>
        </w:rPr>
        <w:t>and</w:t>
      </w:r>
    </w:p>
    <w:p w:rsidR="00766A99" w:rsidRPr="00766A99" w:rsidRDefault="00766A99" w:rsidP="00D94809">
      <w:pPr>
        <w:pStyle w:val="ListParagraph"/>
        <w:spacing w:line="360" w:lineRule="auto"/>
        <w:jc w:val="both"/>
        <w:rPr>
          <w:sz w:val="24"/>
          <w:szCs w:val="24"/>
        </w:rPr>
      </w:pPr>
    </w:p>
    <w:p w:rsidR="00766A99" w:rsidRDefault="00766A99" w:rsidP="0008633B">
      <w:pPr>
        <w:pStyle w:val="ListParagraph"/>
        <w:numPr>
          <w:ilvl w:val="1"/>
          <w:numId w:val="2"/>
        </w:numPr>
        <w:tabs>
          <w:tab w:val="left" w:pos="1245"/>
          <w:tab w:val="left" w:pos="1246"/>
        </w:tabs>
        <w:spacing w:line="360" w:lineRule="auto"/>
        <w:ind w:hanging="566"/>
        <w:jc w:val="both"/>
        <w:rPr>
          <w:sz w:val="24"/>
          <w:szCs w:val="24"/>
        </w:rPr>
      </w:pPr>
      <w:r>
        <w:rPr>
          <w:sz w:val="24"/>
          <w:szCs w:val="24"/>
        </w:rPr>
        <w:t xml:space="preserve">By participating under the programme, a participant binds itself to the submission of any industry data requested by ITAC or </w:t>
      </w:r>
      <w:r>
        <w:rPr>
          <w:b/>
          <w:sz w:val="24"/>
          <w:szCs w:val="24"/>
        </w:rPr>
        <w:t>the</w:t>
      </w:r>
      <w:r w:rsidRPr="00766A99">
        <w:rPr>
          <w:b/>
          <w:sz w:val="24"/>
          <w:szCs w:val="24"/>
        </w:rPr>
        <w:t>dtic</w:t>
      </w:r>
      <w:r>
        <w:rPr>
          <w:sz w:val="24"/>
          <w:szCs w:val="24"/>
        </w:rPr>
        <w:t xml:space="preserve"> for monitoring purposes. </w:t>
      </w:r>
    </w:p>
    <w:p w:rsidR="009F7A99" w:rsidRPr="009F7A99" w:rsidRDefault="009F7A99" w:rsidP="009F7A99">
      <w:pPr>
        <w:pStyle w:val="ListParagraph"/>
        <w:rPr>
          <w:sz w:val="24"/>
          <w:szCs w:val="24"/>
        </w:rPr>
      </w:pPr>
    </w:p>
    <w:p w:rsidR="009F7A99" w:rsidRDefault="009F7A99" w:rsidP="009F7A99">
      <w:pPr>
        <w:tabs>
          <w:tab w:val="left" w:pos="1245"/>
          <w:tab w:val="left" w:pos="1246"/>
        </w:tabs>
        <w:spacing w:line="360" w:lineRule="auto"/>
        <w:jc w:val="both"/>
        <w:rPr>
          <w:sz w:val="24"/>
          <w:szCs w:val="24"/>
        </w:rPr>
      </w:pPr>
    </w:p>
    <w:p w:rsidR="009F7A99" w:rsidRDefault="009F7A99" w:rsidP="009F7A99">
      <w:pPr>
        <w:tabs>
          <w:tab w:val="left" w:pos="1245"/>
          <w:tab w:val="left" w:pos="1246"/>
        </w:tabs>
        <w:spacing w:line="360" w:lineRule="auto"/>
        <w:jc w:val="both"/>
        <w:rPr>
          <w:sz w:val="24"/>
          <w:szCs w:val="24"/>
        </w:rPr>
      </w:pPr>
    </w:p>
    <w:p w:rsidR="009F7A99" w:rsidRPr="009F7A99" w:rsidRDefault="009F7A99" w:rsidP="009F7A99">
      <w:pPr>
        <w:tabs>
          <w:tab w:val="left" w:pos="1245"/>
          <w:tab w:val="left" w:pos="1246"/>
        </w:tabs>
        <w:spacing w:line="360" w:lineRule="auto"/>
        <w:jc w:val="both"/>
        <w:rPr>
          <w:sz w:val="24"/>
          <w:szCs w:val="24"/>
        </w:rPr>
      </w:pPr>
    </w:p>
    <w:p w:rsidR="00D41E36" w:rsidRPr="00913863" w:rsidRDefault="00D41E36"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before="1" w:line="360" w:lineRule="auto"/>
        <w:jc w:val="both"/>
      </w:pPr>
      <w:r w:rsidRPr="00913863">
        <w:t>Structure of the</w:t>
      </w:r>
      <w:r w:rsidRPr="00913863">
        <w:rPr>
          <w:spacing w:val="3"/>
        </w:rPr>
        <w:t xml:space="preserve"> </w:t>
      </w:r>
      <w:r w:rsidR="00B9000B" w:rsidRPr="00913863">
        <w:t>APDP</w:t>
      </w:r>
      <w:r w:rsidR="003441AF" w:rsidRPr="00913863">
        <w:t xml:space="preserve"> Phase </w:t>
      </w:r>
      <w:r w:rsidR="00B9000B" w:rsidRPr="00913863">
        <w:t>2</w:t>
      </w:r>
    </w:p>
    <w:p w:rsidR="00EA3852" w:rsidRDefault="00EA3852" w:rsidP="00D94809">
      <w:pPr>
        <w:pStyle w:val="BodyText"/>
        <w:spacing w:before="11" w:line="360" w:lineRule="auto"/>
        <w:jc w:val="both"/>
        <w:rPr>
          <w:b/>
        </w:rPr>
      </w:pPr>
    </w:p>
    <w:p w:rsidR="00EA3852" w:rsidRPr="00C61E97" w:rsidRDefault="0015049B" w:rsidP="0008633B">
      <w:pPr>
        <w:pStyle w:val="ListParagraph"/>
        <w:numPr>
          <w:ilvl w:val="1"/>
          <w:numId w:val="23"/>
        </w:numPr>
        <w:spacing w:line="360" w:lineRule="auto"/>
        <w:ind w:right="108"/>
        <w:jc w:val="both"/>
        <w:rPr>
          <w:sz w:val="24"/>
          <w:szCs w:val="24"/>
        </w:rPr>
      </w:pPr>
      <w:r w:rsidRPr="00C61E97">
        <w:rPr>
          <w:sz w:val="24"/>
          <w:szCs w:val="24"/>
        </w:rPr>
        <w:t xml:space="preserve">The </w:t>
      </w:r>
      <w:r w:rsidR="00B9000B" w:rsidRPr="00C61E97">
        <w:rPr>
          <w:sz w:val="24"/>
          <w:szCs w:val="24"/>
        </w:rPr>
        <w:t>APDP</w:t>
      </w:r>
      <w:r w:rsidR="003441AF" w:rsidRPr="00C61E97">
        <w:rPr>
          <w:sz w:val="24"/>
          <w:szCs w:val="24"/>
        </w:rPr>
        <w:t xml:space="preserve"> Phase </w:t>
      </w:r>
      <w:r w:rsidR="00B9000B" w:rsidRPr="00C61E97">
        <w:rPr>
          <w:sz w:val="24"/>
          <w:szCs w:val="24"/>
        </w:rPr>
        <w:t>2</w:t>
      </w:r>
      <w:r w:rsidRPr="00C61E97">
        <w:rPr>
          <w:sz w:val="24"/>
          <w:szCs w:val="24"/>
        </w:rPr>
        <w:t xml:space="preserve"> consists of rebates and refunds of the relevant customs duties as legislated in the Customs 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The relevant customs duties can be found in Chapters 87 and 98 of Part 1 of Schedule No. 1 to the Customs</w:t>
      </w:r>
      <w:r w:rsidRPr="009F7A99">
        <w:rPr>
          <w:sz w:val="24"/>
          <w:szCs w:val="24"/>
        </w:rPr>
        <w:t xml:space="preserve"> </w:t>
      </w:r>
      <w:r w:rsidRPr="00913863">
        <w:rPr>
          <w:sz w:val="24"/>
          <w:szCs w:val="24"/>
        </w:rPr>
        <w:t>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 xml:space="preserve">The relevant rebate provisions can be found in Rebate Items </w:t>
      </w:r>
      <w:r w:rsidR="00555665" w:rsidRPr="00913863">
        <w:rPr>
          <w:sz w:val="24"/>
          <w:szCs w:val="24"/>
        </w:rPr>
        <w:t>317.0</w:t>
      </w:r>
      <w:r w:rsidR="00010E8D">
        <w:rPr>
          <w:sz w:val="24"/>
          <w:szCs w:val="24"/>
        </w:rPr>
        <w:t>4</w:t>
      </w:r>
      <w:r w:rsidRPr="00913863">
        <w:rPr>
          <w:sz w:val="24"/>
          <w:szCs w:val="24"/>
        </w:rPr>
        <w:t xml:space="preserve"> and 460.17 of Schedules Nos. 3 and 4 respectively to the Customs</w:t>
      </w:r>
      <w:r w:rsidRPr="009F7A99">
        <w:rPr>
          <w:sz w:val="24"/>
          <w:szCs w:val="24"/>
        </w:rPr>
        <w:t xml:space="preserve"> </w:t>
      </w:r>
      <w:r w:rsidRPr="00913863">
        <w:rPr>
          <w:sz w:val="24"/>
          <w:szCs w:val="24"/>
        </w:rPr>
        <w:t>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The relevant refund provisions can be found in Items 536.00, 537.00</w:t>
      </w:r>
      <w:r w:rsidRPr="009F7A99">
        <w:rPr>
          <w:sz w:val="24"/>
          <w:szCs w:val="24"/>
        </w:rPr>
        <w:t xml:space="preserve"> </w:t>
      </w:r>
      <w:r w:rsidRPr="00913863">
        <w:rPr>
          <w:sz w:val="24"/>
          <w:szCs w:val="24"/>
        </w:rPr>
        <w:t>and</w:t>
      </w:r>
    </w:p>
    <w:p w:rsidR="00EA3852" w:rsidRPr="009F7A99" w:rsidRDefault="0015049B" w:rsidP="009F7A99">
      <w:pPr>
        <w:pStyle w:val="ListParagraph"/>
        <w:spacing w:line="360" w:lineRule="auto"/>
        <w:ind w:left="1069" w:right="108" w:firstLine="0"/>
        <w:jc w:val="both"/>
        <w:rPr>
          <w:sz w:val="24"/>
          <w:szCs w:val="24"/>
        </w:rPr>
      </w:pPr>
      <w:r w:rsidRPr="009F7A99">
        <w:rPr>
          <w:sz w:val="24"/>
          <w:szCs w:val="24"/>
        </w:rPr>
        <w:t>538.00 in Schedule No. 5 to the Customs Act.</w:t>
      </w:r>
    </w:p>
    <w:p w:rsidR="00EA3852" w:rsidRPr="00913863" w:rsidRDefault="00EA3852" w:rsidP="00D94809">
      <w:pPr>
        <w:pStyle w:val="BodyText"/>
        <w:spacing w:line="360" w:lineRule="auto"/>
        <w:jc w:val="both"/>
      </w:pPr>
    </w:p>
    <w:p w:rsidR="00EA3852" w:rsidRPr="00913863" w:rsidRDefault="0015049B" w:rsidP="00D94809">
      <w:pPr>
        <w:pStyle w:val="Heading1"/>
        <w:spacing w:line="360" w:lineRule="auto"/>
        <w:ind w:left="1790" w:firstLine="0"/>
        <w:jc w:val="both"/>
      </w:pPr>
      <w:r w:rsidRPr="00913863">
        <w:t>Part C – Production Rebate Certificates (</w:t>
      </w:r>
      <w:r w:rsidR="003C55DD" w:rsidRPr="00913863">
        <w:t>PRC</w:t>
      </w:r>
      <w:r w:rsidRPr="00913863">
        <w:t>s)</w:t>
      </w:r>
    </w:p>
    <w:p w:rsidR="00EA3852" w:rsidRPr="00913863" w:rsidRDefault="00EA3852" w:rsidP="00D94809">
      <w:pPr>
        <w:pStyle w:val="BodyText"/>
        <w:spacing w:line="360" w:lineRule="auto"/>
        <w:jc w:val="both"/>
        <w:rPr>
          <w:b/>
        </w:rPr>
      </w:pPr>
    </w:p>
    <w:p w:rsidR="0058054F" w:rsidRPr="0058054F" w:rsidRDefault="0058054F" w:rsidP="0008633B">
      <w:pPr>
        <w:pStyle w:val="ListParagraph"/>
        <w:numPr>
          <w:ilvl w:val="0"/>
          <w:numId w:val="5"/>
        </w:numPr>
        <w:jc w:val="both"/>
        <w:rPr>
          <w:b/>
          <w:sz w:val="24"/>
          <w:szCs w:val="24"/>
        </w:rPr>
      </w:pPr>
      <w:r w:rsidRPr="0058054F">
        <w:rPr>
          <w:b/>
          <w:sz w:val="24"/>
          <w:szCs w:val="24"/>
        </w:rPr>
        <w:t>What is a PRC</w:t>
      </w:r>
    </w:p>
    <w:p w:rsidR="008F023D" w:rsidRDefault="008F023D" w:rsidP="00D94809">
      <w:pPr>
        <w:pStyle w:val="BodyText"/>
        <w:spacing w:line="360" w:lineRule="auto"/>
        <w:ind w:left="112" w:right="900"/>
        <w:jc w:val="both"/>
      </w:pPr>
    </w:p>
    <w:p w:rsidR="00EA3852" w:rsidRPr="00C61E97" w:rsidRDefault="0015049B" w:rsidP="0008633B">
      <w:pPr>
        <w:pStyle w:val="ListParagraph"/>
        <w:numPr>
          <w:ilvl w:val="1"/>
          <w:numId w:val="22"/>
        </w:numPr>
        <w:spacing w:line="360" w:lineRule="auto"/>
        <w:ind w:left="709" w:right="108" w:hanging="568"/>
        <w:jc w:val="both"/>
        <w:rPr>
          <w:sz w:val="24"/>
          <w:szCs w:val="24"/>
        </w:rPr>
      </w:pPr>
      <w:r w:rsidRPr="00C61E97">
        <w:rPr>
          <w:sz w:val="24"/>
          <w:szCs w:val="24"/>
        </w:rPr>
        <w:t xml:space="preserve">A </w:t>
      </w:r>
      <w:r w:rsidR="003C55DD" w:rsidRPr="00C61E97">
        <w:rPr>
          <w:sz w:val="24"/>
          <w:szCs w:val="24"/>
        </w:rPr>
        <w:t>PRC</w:t>
      </w:r>
      <w:r w:rsidRPr="00C61E97">
        <w:rPr>
          <w:sz w:val="24"/>
          <w:szCs w:val="24"/>
        </w:rPr>
        <w:t xml:space="preserve"> is a </w:t>
      </w:r>
      <w:r w:rsidR="00F11AFA" w:rsidRPr="00C61E97">
        <w:rPr>
          <w:sz w:val="24"/>
          <w:szCs w:val="24"/>
        </w:rPr>
        <w:t>duty credit certificate issued</w:t>
      </w:r>
      <w:r w:rsidRPr="00C61E97">
        <w:rPr>
          <w:sz w:val="24"/>
          <w:szCs w:val="24"/>
        </w:rPr>
        <w:t xml:space="preserve"> by ITAC indicating the </w:t>
      </w:r>
      <w:r w:rsidR="00D809DE" w:rsidRPr="00C61E97">
        <w:rPr>
          <w:sz w:val="24"/>
          <w:szCs w:val="24"/>
        </w:rPr>
        <w:t xml:space="preserve">amount of customs </w:t>
      </w:r>
      <w:r w:rsidR="008F023D" w:rsidRPr="00C61E97">
        <w:rPr>
          <w:sz w:val="24"/>
          <w:szCs w:val="24"/>
        </w:rPr>
        <w:t xml:space="preserve">     </w:t>
      </w:r>
      <w:r w:rsidR="00D809DE" w:rsidRPr="00C61E97">
        <w:rPr>
          <w:sz w:val="24"/>
          <w:szCs w:val="24"/>
        </w:rPr>
        <w:t xml:space="preserve">duty that can be rebated using the </w:t>
      </w:r>
      <w:r w:rsidRPr="00C61E97">
        <w:rPr>
          <w:sz w:val="24"/>
          <w:szCs w:val="24"/>
        </w:rPr>
        <w:t>PI, which is an incentive available to final manufacturers of eligible products</w:t>
      </w:r>
      <w:r w:rsidR="00035AEB" w:rsidRPr="00C61E97">
        <w:rPr>
          <w:sz w:val="24"/>
          <w:szCs w:val="24"/>
        </w:rPr>
        <w:t xml:space="preserve"> in South Africa</w:t>
      </w:r>
      <w:r w:rsidRPr="00C61E97">
        <w:rPr>
          <w:sz w:val="24"/>
          <w:szCs w:val="24"/>
        </w:rPr>
        <w:t>.</w:t>
      </w:r>
    </w:p>
    <w:p w:rsidR="001D4058" w:rsidRPr="001D4058" w:rsidRDefault="001D4058" w:rsidP="00D94809">
      <w:pPr>
        <w:pStyle w:val="ListParagraph"/>
        <w:spacing w:line="360" w:lineRule="auto"/>
        <w:jc w:val="both"/>
        <w:rPr>
          <w:sz w:val="24"/>
          <w:szCs w:val="24"/>
        </w:rPr>
      </w:pPr>
    </w:p>
    <w:p w:rsidR="001D4058" w:rsidRDefault="001D4058" w:rsidP="0008633B">
      <w:pPr>
        <w:pStyle w:val="ListParagraph"/>
        <w:numPr>
          <w:ilvl w:val="0"/>
          <w:numId w:val="5"/>
        </w:numPr>
        <w:tabs>
          <w:tab w:val="left" w:pos="679"/>
          <w:tab w:val="left" w:pos="680"/>
        </w:tabs>
        <w:spacing w:line="360" w:lineRule="auto"/>
        <w:jc w:val="both"/>
        <w:rPr>
          <w:b/>
          <w:sz w:val="24"/>
          <w:szCs w:val="24"/>
        </w:rPr>
      </w:pPr>
      <w:r w:rsidRPr="001D4058">
        <w:rPr>
          <w:b/>
          <w:sz w:val="24"/>
          <w:szCs w:val="24"/>
        </w:rPr>
        <w:t>Calculation of Production Incentives (PI)</w:t>
      </w:r>
    </w:p>
    <w:p w:rsidR="001D4058" w:rsidRPr="00C61E97" w:rsidRDefault="001D4058" w:rsidP="00C61E97">
      <w:pPr>
        <w:pStyle w:val="ListParagraph"/>
        <w:tabs>
          <w:tab w:val="left" w:pos="1245"/>
          <w:tab w:val="left" w:pos="1246"/>
        </w:tabs>
        <w:spacing w:line="360" w:lineRule="auto"/>
        <w:ind w:left="1069" w:firstLine="0"/>
        <w:jc w:val="both"/>
        <w:rPr>
          <w:sz w:val="24"/>
          <w:szCs w:val="24"/>
        </w:rPr>
      </w:pPr>
    </w:p>
    <w:p w:rsidR="001D4058" w:rsidRDefault="001D4058" w:rsidP="0008633B">
      <w:pPr>
        <w:pStyle w:val="ListParagraph"/>
        <w:numPr>
          <w:ilvl w:val="1"/>
          <w:numId w:val="21"/>
        </w:numPr>
        <w:spacing w:line="360" w:lineRule="auto"/>
        <w:ind w:left="709" w:right="108" w:hanging="709"/>
        <w:jc w:val="both"/>
        <w:rPr>
          <w:sz w:val="24"/>
          <w:szCs w:val="24"/>
        </w:rPr>
      </w:pPr>
      <w:r w:rsidRPr="001D4058">
        <w:rPr>
          <w:sz w:val="24"/>
          <w:szCs w:val="24"/>
        </w:rPr>
        <w:t>The value of the PI is determined by local value addi</w:t>
      </w:r>
      <w:r>
        <w:rPr>
          <w:sz w:val="24"/>
          <w:szCs w:val="24"/>
        </w:rPr>
        <w:t xml:space="preserve">tion. The result is adjusted </w:t>
      </w:r>
      <w:r w:rsidR="00291EA4">
        <w:rPr>
          <w:sz w:val="24"/>
          <w:szCs w:val="24"/>
        </w:rPr>
        <w:t xml:space="preserve">  </w:t>
      </w:r>
      <w:r>
        <w:rPr>
          <w:sz w:val="24"/>
          <w:szCs w:val="24"/>
        </w:rPr>
        <w:t xml:space="preserve">by </w:t>
      </w:r>
      <w:r w:rsidRPr="001D4058">
        <w:rPr>
          <w:sz w:val="24"/>
          <w:szCs w:val="24"/>
        </w:rPr>
        <w:t xml:space="preserve">the PI factor </w:t>
      </w:r>
      <w:r>
        <w:rPr>
          <w:sz w:val="24"/>
          <w:szCs w:val="24"/>
        </w:rPr>
        <w:t>provided for in section 11</w:t>
      </w:r>
      <w:r w:rsidRPr="001D4058">
        <w:rPr>
          <w:sz w:val="24"/>
          <w:szCs w:val="24"/>
        </w:rPr>
        <w:t xml:space="preserve"> hereof to arrive at the value of the PI.</w:t>
      </w:r>
    </w:p>
    <w:p w:rsidR="00D85A6F" w:rsidRDefault="00D85A6F" w:rsidP="009F7A99">
      <w:pPr>
        <w:pStyle w:val="ListParagraph"/>
        <w:spacing w:line="360" w:lineRule="auto"/>
        <w:ind w:left="709" w:right="108" w:hanging="709"/>
        <w:jc w:val="both"/>
        <w:rPr>
          <w:sz w:val="24"/>
          <w:szCs w:val="24"/>
        </w:rPr>
      </w:pPr>
    </w:p>
    <w:p w:rsidR="00D85A6F" w:rsidRPr="00692068" w:rsidRDefault="00D85A6F" w:rsidP="0008633B">
      <w:pPr>
        <w:pStyle w:val="ListParagraph"/>
        <w:numPr>
          <w:ilvl w:val="1"/>
          <w:numId w:val="21"/>
        </w:numPr>
        <w:spacing w:line="360" w:lineRule="auto"/>
        <w:ind w:left="709" w:right="108" w:hanging="709"/>
        <w:jc w:val="both"/>
        <w:rPr>
          <w:sz w:val="24"/>
          <w:szCs w:val="24"/>
        </w:rPr>
      </w:pPr>
      <w:r w:rsidRPr="00692068">
        <w:rPr>
          <w:sz w:val="24"/>
          <w:szCs w:val="24"/>
        </w:rPr>
        <w:t>The value of the PI will be further adjusted by the applicable customs duty.</w:t>
      </w:r>
    </w:p>
    <w:p w:rsidR="00D41E36" w:rsidRPr="00913863" w:rsidRDefault="00D41E36" w:rsidP="00D94809">
      <w:pPr>
        <w:pStyle w:val="BodyText"/>
        <w:spacing w:line="360" w:lineRule="auto"/>
        <w:ind w:right="900"/>
        <w:jc w:val="both"/>
      </w:pPr>
    </w:p>
    <w:p w:rsidR="00EA3852" w:rsidRPr="00913863" w:rsidRDefault="0015049B" w:rsidP="0008633B">
      <w:pPr>
        <w:pStyle w:val="Heading1"/>
        <w:numPr>
          <w:ilvl w:val="0"/>
          <w:numId w:val="5"/>
        </w:numPr>
        <w:tabs>
          <w:tab w:val="left" w:pos="679"/>
          <w:tab w:val="left" w:pos="680"/>
        </w:tabs>
        <w:spacing w:before="71" w:line="360" w:lineRule="auto"/>
        <w:jc w:val="both"/>
      </w:pPr>
      <w:r w:rsidRPr="00913863">
        <w:t>Who may apply for a</w:t>
      </w:r>
      <w:r w:rsidRPr="00913863">
        <w:rPr>
          <w:spacing w:val="-12"/>
        </w:rPr>
        <w:t xml:space="preserve"> </w:t>
      </w:r>
      <w:r w:rsidR="003C55DD" w:rsidRPr="00913863">
        <w:t>PRC</w:t>
      </w:r>
    </w:p>
    <w:p w:rsidR="00C61E97" w:rsidRDefault="00C61E97" w:rsidP="00C61E97">
      <w:pPr>
        <w:pStyle w:val="ListParagraph"/>
        <w:tabs>
          <w:tab w:val="left" w:pos="1245"/>
        </w:tabs>
        <w:spacing w:line="360" w:lineRule="auto"/>
        <w:ind w:left="1134" w:right="108" w:firstLine="0"/>
        <w:jc w:val="both"/>
        <w:rPr>
          <w:sz w:val="24"/>
          <w:szCs w:val="24"/>
        </w:rPr>
      </w:pPr>
    </w:p>
    <w:p w:rsidR="00EA3852" w:rsidRPr="00CC4CEA" w:rsidRDefault="00CC4CEA" w:rsidP="0008633B">
      <w:pPr>
        <w:pStyle w:val="ListParagraph"/>
        <w:numPr>
          <w:ilvl w:val="1"/>
          <w:numId w:val="7"/>
        </w:numPr>
        <w:spacing w:line="360" w:lineRule="auto"/>
        <w:ind w:left="567" w:right="108" w:hanging="456"/>
        <w:jc w:val="both"/>
        <w:rPr>
          <w:sz w:val="24"/>
          <w:szCs w:val="24"/>
        </w:rPr>
      </w:pPr>
      <w:r>
        <w:rPr>
          <w:sz w:val="24"/>
          <w:szCs w:val="24"/>
        </w:rPr>
        <w:t xml:space="preserve"> </w:t>
      </w:r>
      <w:r w:rsidR="0015049B" w:rsidRPr="00CC4CEA">
        <w:rPr>
          <w:sz w:val="24"/>
          <w:szCs w:val="24"/>
        </w:rPr>
        <w:t xml:space="preserve">Final manufacturers </w:t>
      </w:r>
      <w:r w:rsidR="00C53B13" w:rsidRPr="00CC4CEA">
        <w:rPr>
          <w:sz w:val="24"/>
          <w:szCs w:val="24"/>
        </w:rPr>
        <w:t xml:space="preserve">of eligible products </w:t>
      </w:r>
      <w:r w:rsidR="00010E8D" w:rsidRPr="00CC4CEA">
        <w:rPr>
          <w:sz w:val="24"/>
          <w:szCs w:val="24"/>
        </w:rPr>
        <w:t>with manufacturing operations based in</w:t>
      </w:r>
      <w:r w:rsidR="0015049B" w:rsidRPr="00CC4CEA">
        <w:rPr>
          <w:sz w:val="24"/>
          <w:szCs w:val="24"/>
        </w:rPr>
        <w:t xml:space="preserve"> </w:t>
      </w:r>
      <w:r>
        <w:rPr>
          <w:sz w:val="24"/>
          <w:szCs w:val="24"/>
        </w:rPr>
        <w:t xml:space="preserve">     </w:t>
      </w:r>
      <w:r w:rsidR="0015049B" w:rsidRPr="00CC4CEA">
        <w:rPr>
          <w:sz w:val="24"/>
          <w:szCs w:val="24"/>
        </w:rPr>
        <w:t xml:space="preserve">South Africa, which are registered with SARS as taxpayers </w:t>
      </w:r>
      <w:r w:rsidR="00C53B13" w:rsidRPr="00CC4CEA">
        <w:rPr>
          <w:sz w:val="24"/>
          <w:szCs w:val="24"/>
        </w:rPr>
        <w:t xml:space="preserve">and </w:t>
      </w:r>
      <w:r w:rsidR="00D85A6F">
        <w:rPr>
          <w:sz w:val="24"/>
          <w:szCs w:val="24"/>
        </w:rPr>
        <w:t xml:space="preserve">are </w:t>
      </w:r>
      <w:r w:rsidR="00C53B13" w:rsidRPr="00CC4CEA">
        <w:rPr>
          <w:sz w:val="24"/>
          <w:szCs w:val="24"/>
        </w:rPr>
        <w:t xml:space="preserve">B-BBEE compliant in terms of the B-BBEE codes </w:t>
      </w:r>
      <w:r w:rsidR="0015049B" w:rsidRPr="00CC4CEA">
        <w:rPr>
          <w:sz w:val="24"/>
          <w:szCs w:val="24"/>
        </w:rPr>
        <w:t xml:space="preserve">may apply for a </w:t>
      </w:r>
      <w:r w:rsidR="00D41E36" w:rsidRPr="00CC4CEA">
        <w:rPr>
          <w:sz w:val="24"/>
          <w:szCs w:val="24"/>
        </w:rPr>
        <w:t>PRC.</w:t>
      </w:r>
    </w:p>
    <w:p w:rsidR="00EA3852" w:rsidRPr="00913863" w:rsidRDefault="00EA3852" w:rsidP="009F7A99">
      <w:pPr>
        <w:pStyle w:val="BodyText"/>
        <w:spacing w:line="360" w:lineRule="auto"/>
        <w:jc w:val="both"/>
      </w:pPr>
    </w:p>
    <w:p w:rsidR="00EA3852" w:rsidRDefault="0015049B" w:rsidP="0008633B">
      <w:pPr>
        <w:pStyle w:val="ListParagraph"/>
        <w:numPr>
          <w:ilvl w:val="1"/>
          <w:numId w:val="7"/>
        </w:numPr>
        <w:spacing w:line="360" w:lineRule="auto"/>
        <w:ind w:left="567" w:right="108" w:hanging="456"/>
        <w:jc w:val="both"/>
        <w:rPr>
          <w:sz w:val="24"/>
          <w:szCs w:val="24"/>
        </w:rPr>
      </w:pPr>
      <w:r w:rsidRPr="00913863">
        <w:rPr>
          <w:sz w:val="24"/>
          <w:szCs w:val="24"/>
        </w:rPr>
        <w:t>Moto</w:t>
      </w:r>
      <w:r w:rsidRPr="00D85A6F">
        <w:rPr>
          <w:sz w:val="24"/>
          <w:szCs w:val="24"/>
        </w:rPr>
        <w:t>r vehicle manufacturers registered in terms of note</w:t>
      </w:r>
      <w:r w:rsidRPr="009F7A99">
        <w:rPr>
          <w:sz w:val="24"/>
          <w:szCs w:val="24"/>
        </w:rPr>
        <w:t xml:space="preserve"> </w:t>
      </w:r>
      <w:r w:rsidR="00010E8D" w:rsidRPr="00D85A6F">
        <w:rPr>
          <w:sz w:val="24"/>
          <w:szCs w:val="24"/>
        </w:rPr>
        <w:t>1</w:t>
      </w:r>
      <w:r w:rsidR="00882969">
        <w:rPr>
          <w:sz w:val="24"/>
          <w:szCs w:val="24"/>
        </w:rPr>
        <w:t>7</w:t>
      </w:r>
      <w:r w:rsidRPr="00D85A6F">
        <w:rPr>
          <w:sz w:val="24"/>
          <w:szCs w:val="24"/>
        </w:rPr>
        <w:t>.1</w:t>
      </w:r>
      <w:r w:rsidR="00021AFB" w:rsidRPr="00D85A6F">
        <w:rPr>
          <w:sz w:val="24"/>
          <w:szCs w:val="24"/>
        </w:rPr>
        <w:t xml:space="preserve"> of this document</w:t>
      </w:r>
      <w:r w:rsidRPr="00D85A6F">
        <w:rPr>
          <w:sz w:val="24"/>
          <w:szCs w:val="24"/>
        </w:rPr>
        <w:t>.</w:t>
      </w:r>
    </w:p>
    <w:p w:rsidR="00C61E97" w:rsidRPr="00913863" w:rsidRDefault="00C61E97" w:rsidP="00D94809">
      <w:pPr>
        <w:pStyle w:val="BodyText"/>
        <w:spacing w:line="360" w:lineRule="auto"/>
        <w:ind w:left="1276"/>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Eligible Products under the</w:t>
      </w:r>
      <w:r w:rsidRPr="00913863">
        <w:rPr>
          <w:spacing w:val="5"/>
        </w:rPr>
        <w:t xml:space="preserve"> </w:t>
      </w:r>
      <w:r w:rsidR="00B9000B" w:rsidRPr="00913863">
        <w:t>APDP</w:t>
      </w:r>
      <w:r w:rsidR="00A63D3D" w:rsidRPr="00913863">
        <w:t xml:space="preserve"> Phase </w:t>
      </w:r>
      <w:r w:rsidR="00B9000B" w:rsidRPr="00913863">
        <w:t>2</w:t>
      </w:r>
    </w:p>
    <w:p w:rsidR="00EA3852" w:rsidRPr="00913863" w:rsidRDefault="00EA3852" w:rsidP="00D94809">
      <w:pPr>
        <w:pStyle w:val="BodyText"/>
        <w:spacing w:line="360" w:lineRule="auto"/>
        <w:jc w:val="both"/>
        <w:rPr>
          <w:b/>
        </w:rPr>
      </w:pPr>
    </w:p>
    <w:p w:rsidR="00AE6D72" w:rsidRPr="00913863" w:rsidRDefault="00CC4CEA" w:rsidP="009F7A99">
      <w:pPr>
        <w:tabs>
          <w:tab w:val="left" w:pos="284"/>
          <w:tab w:val="left" w:pos="1245"/>
          <w:tab w:val="left" w:pos="1246"/>
        </w:tabs>
        <w:spacing w:line="360" w:lineRule="auto"/>
        <w:ind w:left="284" w:hanging="142"/>
        <w:jc w:val="both"/>
        <w:rPr>
          <w:sz w:val="24"/>
          <w:szCs w:val="24"/>
        </w:rPr>
      </w:pPr>
      <w:r>
        <w:rPr>
          <w:sz w:val="24"/>
          <w:szCs w:val="24"/>
        </w:rPr>
        <w:t>9</w:t>
      </w:r>
      <w:r w:rsidR="00AE6D72" w:rsidRPr="00913863">
        <w:rPr>
          <w:sz w:val="24"/>
          <w:szCs w:val="24"/>
        </w:rPr>
        <w:t xml:space="preserve">.1 </w:t>
      </w:r>
      <w:r w:rsidR="0015049B" w:rsidRPr="00913863">
        <w:rPr>
          <w:sz w:val="24"/>
          <w:szCs w:val="24"/>
        </w:rPr>
        <w:t>The following products qualify as eligible products under the</w:t>
      </w:r>
      <w:r w:rsidR="0015049B" w:rsidRPr="00913863">
        <w:rPr>
          <w:spacing w:val="-19"/>
          <w:sz w:val="24"/>
          <w:szCs w:val="24"/>
        </w:rPr>
        <w:t xml:space="preserve"> </w:t>
      </w:r>
      <w:r w:rsidR="00B9000B" w:rsidRPr="00913863">
        <w:rPr>
          <w:sz w:val="24"/>
          <w:szCs w:val="24"/>
        </w:rPr>
        <w:t>APDP</w:t>
      </w:r>
      <w:r w:rsidR="00A63D3D" w:rsidRPr="00913863">
        <w:rPr>
          <w:sz w:val="24"/>
          <w:szCs w:val="24"/>
        </w:rPr>
        <w:t xml:space="preserve"> Phase </w:t>
      </w:r>
      <w:r w:rsidR="00B9000B" w:rsidRPr="00913863">
        <w:rPr>
          <w:sz w:val="24"/>
          <w:szCs w:val="24"/>
        </w:rPr>
        <w:t>2</w:t>
      </w:r>
      <w:r w:rsidR="0015049B" w:rsidRPr="00913863">
        <w:rPr>
          <w:sz w:val="24"/>
          <w:szCs w:val="24"/>
        </w:rPr>
        <w:t>:</w:t>
      </w:r>
    </w:p>
    <w:p w:rsidR="00107554" w:rsidRPr="00913863" w:rsidRDefault="00107554" w:rsidP="00D94809">
      <w:pPr>
        <w:tabs>
          <w:tab w:val="left" w:pos="1245"/>
          <w:tab w:val="left" w:pos="1246"/>
        </w:tabs>
        <w:spacing w:line="360" w:lineRule="auto"/>
        <w:ind w:left="678"/>
        <w:jc w:val="both"/>
        <w:rPr>
          <w:sz w:val="24"/>
          <w:szCs w:val="24"/>
        </w:rPr>
      </w:pPr>
    </w:p>
    <w:p w:rsidR="00107554" w:rsidRPr="00913863" w:rsidRDefault="00107554" w:rsidP="00D94809">
      <w:pPr>
        <w:tabs>
          <w:tab w:val="left" w:pos="1245"/>
          <w:tab w:val="left" w:pos="1246"/>
        </w:tabs>
        <w:spacing w:line="360" w:lineRule="auto"/>
        <w:ind w:firstLine="450"/>
        <w:jc w:val="both"/>
        <w:rPr>
          <w:sz w:val="24"/>
          <w:szCs w:val="24"/>
        </w:rPr>
      </w:pPr>
      <w:r w:rsidRPr="00913863">
        <w:rPr>
          <w:sz w:val="24"/>
          <w:szCs w:val="24"/>
        </w:rPr>
        <w:tab/>
      </w:r>
      <w:r w:rsidR="00291EA4">
        <w:rPr>
          <w:sz w:val="24"/>
          <w:szCs w:val="24"/>
        </w:rPr>
        <w:t>9</w:t>
      </w:r>
      <w:r w:rsidR="00291EA4" w:rsidRPr="00913863">
        <w:rPr>
          <w:sz w:val="24"/>
          <w:szCs w:val="24"/>
        </w:rPr>
        <w:t xml:space="preserve">.1.1 </w:t>
      </w:r>
      <w:r w:rsidR="00291EA4">
        <w:rPr>
          <w:sz w:val="24"/>
          <w:szCs w:val="24"/>
        </w:rPr>
        <w:t>Specified</w:t>
      </w:r>
      <w:r w:rsidRPr="00913863">
        <w:rPr>
          <w:sz w:val="24"/>
          <w:szCs w:val="24"/>
        </w:rPr>
        <w:t xml:space="preserve"> motor vehicles fitted with an engine and gear box manufactured </w:t>
      </w:r>
      <w:r w:rsidRPr="00913863">
        <w:rPr>
          <w:sz w:val="24"/>
          <w:szCs w:val="24"/>
        </w:rPr>
        <w:tab/>
      </w:r>
      <w:r w:rsidRPr="00913863">
        <w:rPr>
          <w:sz w:val="24"/>
          <w:szCs w:val="24"/>
        </w:rPr>
        <w:tab/>
      </w:r>
      <w:r w:rsidRPr="00913863">
        <w:rPr>
          <w:sz w:val="24"/>
          <w:szCs w:val="24"/>
        </w:rPr>
        <w:tab/>
        <w:t xml:space="preserve">       in a licensed, special vehicle manufacturing warehouse in South Africa;</w:t>
      </w:r>
    </w:p>
    <w:p w:rsidR="00107554" w:rsidRPr="00913863" w:rsidRDefault="00107554" w:rsidP="00D94809">
      <w:pPr>
        <w:tabs>
          <w:tab w:val="left" w:pos="1245"/>
          <w:tab w:val="left" w:pos="1246"/>
        </w:tabs>
        <w:spacing w:line="360" w:lineRule="auto"/>
        <w:ind w:firstLine="450"/>
        <w:jc w:val="both"/>
        <w:rPr>
          <w:sz w:val="24"/>
          <w:szCs w:val="24"/>
        </w:rPr>
      </w:pPr>
    </w:p>
    <w:p w:rsidR="00107554" w:rsidRPr="00CC4CEA" w:rsidRDefault="00291EA4" w:rsidP="0008633B">
      <w:pPr>
        <w:pStyle w:val="ListParagraph"/>
        <w:numPr>
          <w:ilvl w:val="2"/>
          <w:numId w:val="9"/>
        </w:numPr>
        <w:tabs>
          <w:tab w:val="left" w:pos="1245"/>
          <w:tab w:val="left" w:pos="1246"/>
        </w:tabs>
        <w:spacing w:line="360" w:lineRule="auto"/>
        <w:jc w:val="both"/>
        <w:rPr>
          <w:sz w:val="24"/>
          <w:szCs w:val="24"/>
        </w:rPr>
      </w:pPr>
      <w:r>
        <w:rPr>
          <w:sz w:val="24"/>
          <w:szCs w:val="24"/>
        </w:rPr>
        <w:t xml:space="preserve"> </w:t>
      </w:r>
      <w:r w:rsidR="00107554" w:rsidRPr="00CC4CEA">
        <w:rPr>
          <w:sz w:val="24"/>
          <w:szCs w:val="24"/>
        </w:rPr>
        <w:t xml:space="preserve">Specified motor vehicles not fitted with an engine or gear box manufactured </w:t>
      </w:r>
    </w:p>
    <w:p w:rsidR="00107554" w:rsidRPr="00913863" w:rsidRDefault="00107554" w:rsidP="00D94809">
      <w:pPr>
        <w:pStyle w:val="ListParagraph"/>
        <w:tabs>
          <w:tab w:val="left" w:pos="1245"/>
          <w:tab w:val="left" w:pos="1246"/>
        </w:tabs>
        <w:spacing w:line="360" w:lineRule="auto"/>
        <w:ind w:left="1964" w:firstLine="0"/>
        <w:jc w:val="both"/>
        <w:rPr>
          <w:sz w:val="24"/>
          <w:szCs w:val="24"/>
        </w:rPr>
      </w:pPr>
      <w:r w:rsidRPr="00913863">
        <w:rPr>
          <w:sz w:val="24"/>
          <w:szCs w:val="24"/>
        </w:rPr>
        <w:t xml:space="preserve"> in a licensed, special vehicle manufacturing warehouse in South Africa; </w:t>
      </w:r>
    </w:p>
    <w:p w:rsidR="00107554" w:rsidRPr="00913863" w:rsidRDefault="00107554" w:rsidP="00D94809">
      <w:pPr>
        <w:tabs>
          <w:tab w:val="left" w:pos="1245"/>
          <w:tab w:val="left" w:pos="1246"/>
        </w:tabs>
        <w:spacing w:line="360" w:lineRule="auto"/>
        <w:ind w:firstLine="450"/>
        <w:jc w:val="both"/>
        <w:rPr>
          <w:sz w:val="24"/>
          <w:szCs w:val="24"/>
        </w:rPr>
      </w:pPr>
    </w:p>
    <w:p w:rsidR="00107554" w:rsidRPr="00CC4CEA" w:rsidRDefault="009F46EF"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Automotive components applicable to specified motor vehicles;</w:t>
      </w:r>
    </w:p>
    <w:p w:rsidR="009F46EF" w:rsidRPr="00913863" w:rsidRDefault="009F46EF" w:rsidP="00D94809">
      <w:pPr>
        <w:tabs>
          <w:tab w:val="left" w:pos="1245"/>
          <w:tab w:val="left" w:pos="1246"/>
        </w:tabs>
        <w:spacing w:line="360" w:lineRule="auto"/>
        <w:jc w:val="both"/>
        <w:rPr>
          <w:sz w:val="24"/>
          <w:szCs w:val="24"/>
        </w:rPr>
      </w:pPr>
    </w:p>
    <w:p w:rsidR="009F46EF" w:rsidRDefault="009F46EF"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Automotive tooling</w:t>
      </w:r>
      <w:r w:rsidR="00CC4CEA">
        <w:rPr>
          <w:sz w:val="24"/>
          <w:szCs w:val="24"/>
        </w:rPr>
        <w:t>;</w:t>
      </w:r>
    </w:p>
    <w:p w:rsidR="00CC4CEA" w:rsidRPr="00CC4CEA" w:rsidRDefault="00CC4CEA" w:rsidP="00D94809">
      <w:pPr>
        <w:pStyle w:val="ListParagraph"/>
        <w:spacing w:line="360" w:lineRule="auto"/>
        <w:jc w:val="both"/>
        <w:rPr>
          <w:sz w:val="24"/>
          <w:szCs w:val="24"/>
        </w:rPr>
      </w:pPr>
    </w:p>
    <w:p w:rsidR="009F46EF" w:rsidRDefault="006F2A08"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w:t>
      </w:r>
      <w:r w:rsidR="009F46EF" w:rsidRPr="00CC4CEA">
        <w:rPr>
          <w:sz w:val="24"/>
          <w:szCs w:val="24"/>
        </w:rPr>
        <w:t>utomotive components applicable to heavy motor vehicles as</w:t>
      </w:r>
      <w:r w:rsidR="0020776A" w:rsidRPr="00CC4CEA">
        <w:rPr>
          <w:sz w:val="24"/>
          <w:szCs w:val="24"/>
        </w:rPr>
        <w:tab/>
      </w:r>
      <w:r w:rsidR="00593B9E" w:rsidRPr="00CC4CEA">
        <w:rPr>
          <w:sz w:val="24"/>
          <w:szCs w:val="24"/>
        </w:rPr>
        <w:t>defined in</w:t>
      </w:r>
      <w:r w:rsidR="009F46EF" w:rsidRPr="00CC4CEA">
        <w:rPr>
          <w:sz w:val="24"/>
          <w:szCs w:val="24"/>
        </w:rPr>
        <w:t xml:space="preserve"> </w:t>
      </w:r>
      <w:r w:rsidR="00CC4CEA" w:rsidRPr="00CC4CEA">
        <w:rPr>
          <w:sz w:val="24"/>
          <w:szCs w:val="24"/>
        </w:rPr>
        <w:t xml:space="preserve">    </w:t>
      </w:r>
      <w:r w:rsidR="009F46EF" w:rsidRPr="00CC4CEA">
        <w:rPr>
          <w:sz w:val="24"/>
          <w:szCs w:val="24"/>
        </w:rPr>
        <w:t>Note 1 to rebate item 317.07</w:t>
      </w:r>
      <w:r w:rsidRPr="00CC4CEA">
        <w:rPr>
          <w:sz w:val="24"/>
          <w:szCs w:val="24"/>
        </w:rPr>
        <w:t xml:space="preserve"> of Schedule No.3 to the Custom </w:t>
      </w:r>
      <w:r w:rsidR="00593B9E" w:rsidRPr="00CC4CEA">
        <w:rPr>
          <w:sz w:val="24"/>
          <w:szCs w:val="24"/>
        </w:rPr>
        <w:t>and Excise Ac, 1964; and</w:t>
      </w:r>
    </w:p>
    <w:p w:rsidR="00CC4CEA" w:rsidRPr="00CC4CEA" w:rsidRDefault="00CC4CEA" w:rsidP="00D94809">
      <w:pPr>
        <w:pStyle w:val="ListParagraph"/>
        <w:spacing w:line="360" w:lineRule="auto"/>
        <w:jc w:val="both"/>
        <w:rPr>
          <w:sz w:val="24"/>
          <w:szCs w:val="24"/>
        </w:rPr>
      </w:pPr>
    </w:p>
    <w:p w:rsidR="00FD7747" w:rsidRPr="00CC4CEA" w:rsidRDefault="00CC4CEA"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Specified motor vehicles manufactured in a licenced, special manufacturing warehouse in South Africa, destined for assembly outside the borders of the Republic, must be in the form of kits that have untrimmed painted bodies with no parts assembled to the body (excluding those of subheading 8701.20 and 8706).</w:t>
      </w:r>
    </w:p>
    <w:p w:rsidR="00FD7747" w:rsidRDefault="00FD7747" w:rsidP="00D94809">
      <w:pPr>
        <w:tabs>
          <w:tab w:val="left" w:pos="1701"/>
        </w:tabs>
        <w:spacing w:line="360" w:lineRule="auto"/>
        <w:jc w:val="both"/>
        <w:rPr>
          <w:sz w:val="24"/>
          <w:szCs w:val="24"/>
        </w:rPr>
      </w:pPr>
    </w:p>
    <w:p w:rsidR="00EA3852" w:rsidRPr="00913863" w:rsidRDefault="006F2A08" w:rsidP="009F7A99">
      <w:pPr>
        <w:tabs>
          <w:tab w:val="left" w:pos="284"/>
          <w:tab w:val="left" w:pos="1245"/>
          <w:tab w:val="left" w:pos="1246"/>
        </w:tabs>
        <w:spacing w:line="360" w:lineRule="auto"/>
        <w:ind w:left="284" w:hanging="142"/>
        <w:jc w:val="both"/>
        <w:rPr>
          <w:sz w:val="24"/>
          <w:szCs w:val="24"/>
        </w:rPr>
      </w:pPr>
      <w:r>
        <w:rPr>
          <w:sz w:val="24"/>
          <w:szCs w:val="24"/>
        </w:rPr>
        <w:t xml:space="preserve"> </w:t>
      </w:r>
      <w:r w:rsidR="00CC4CEA">
        <w:rPr>
          <w:sz w:val="24"/>
          <w:szCs w:val="24"/>
        </w:rPr>
        <w:t>9</w:t>
      </w:r>
      <w:r w:rsidR="000961D4" w:rsidRPr="00913863">
        <w:rPr>
          <w:sz w:val="24"/>
          <w:szCs w:val="24"/>
        </w:rPr>
        <w:t>.2 Notwithstanding</w:t>
      </w:r>
      <w:r w:rsidR="0015049B" w:rsidRPr="00913863">
        <w:rPr>
          <w:sz w:val="24"/>
          <w:szCs w:val="24"/>
        </w:rPr>
        <w:t xml:space="preserve"> section </w:t>
      </w:r>
      <w:r w:rsidR="00CC4CEA">
        <w:rPr>
          <w:sz w:val="24"/>
          <w:szCs w:val="24"/>
        </w:rPr>
        <w:t>9.1.3, 9</w:t>
      </w:r>
      <w:r w:rsidR="006B0833" w:rsidRPr="00913863">
        <w:rPr>
          <w:sz w:val="24"/>
          <w:szCs w:val="24"/>
        </w:rPr>
        <w:t>.1.4</w:t>
      </w:r>
      <w:r w:rsidR="00404218">
        <w:rPr>
          <w:sz w:val="24"/>
          <w:szCs w:val="24"/>
        </w:rPr>
        <w:t xml:space="preserve"> and </w:t>
      </w:r>
      <w:r w:rsidR="00CC4CEA">
        <w:rPr>
          <w:sz w:val="24"/>
          <w:szCs w:val="24"/>
        </w:rPr>
        <w:t>9</w:t>
      </w:r>
      <w:r w:rsidR="00404218">
        <w:rPr>
          <w:sz w:val="24"/>
          <w:szCs w:val="24"/>
        </w:rPr>
        <w:t>.1.5</w:t>
      </w:r>
      <w:r w:rsidR="0015049B" w:rsidRPr="00913863">
        <w:rPr>
          <w:sz w:val="24"/>
          <w:szCs w:val="24"/>
        </w:rPr>
        <w:t>, for their products to qualify as</w:t>
      </w:r>
      <w:r w:rsidR="00D82609">
        <w:rPr>
          <w:sz w:val="24"/>
          <w:szCs w:val="24"/>
        </w:rPr>
        <w:t xml:space="preserve"> </w:t>
      </w:r>
      <w:r w:rsidR="0015049B" w:rsidRPr="00913863">
        <w:rPr>
          <w:sz w:val="24"/>
          <w:szCs w:val="24"/>
        </w:rPr>
        <w:t xml:space="preserve">eligible products, </w:t>
      </w:r>
      <w:r w:rsidR="000961D4" w:rsidRPr="00913863">
        <w:rPr>
          <w:sz w:val="24"/>
          <w:szCs w:val="24"/>
        </w:rPr>
        <w:t xml:space="preserve">component </w:t>
      </w:r>
      <w:r w:rsidR="00031CDA">
        <w:rPr>
          <w:sz w:val="24"/>
          <w:szCs w:val="24"/>
        </w:rPr>
        <w:t xml:space="preserve">and tooling </w:t>
      </w:r>
      <w:r w:rsidR="0015049B" w:rsidRPr="00913863">
        <w:rPr>
          <w:sz w:val="24"/>
          <w:szCs w:val="24"/>
        </w:rPr>
        <w:t>manufacturers must</w:t>
      </w:r>
      <w:r w:rsidR="000961D4" w:rsidRPr="00913863">
        <w:rPr>
          <w:sz w:val="24"/>
          <w:szCs w:val="24"/>
        </w:rPr>
        <w:t>-</w:t>
      </w:r>
    </w:p>
    <w:p w:rsidR="00EA3852" w:rsidRPr="00913863" w:rsidRDefault="00EA3852" w:rsidP="00D94809">
      <w:pPr>
        <w:pStyle w:val="BodyText"/>
        <w:spacing w:line="360" w:lineRule="auto"/>
        <w:ind w:left="426"/>
        <w:jc w:val="both"/>
      </w:pPr>
    </w:p>
    <w:p w:rsidR="00EA3852" w:rsidRPr="00913863" w:rsidRDefault="0015049B" w:rsidP="0008633B">
      <w:pPr>
        <w:pStyle w:val="ListParagraph"/>
        <w:numPr>
          <w:ilvl w:val="2"/>
          <w:numId w:val="13"/>
        </w:numPr>
        <w:tabs>
          <w:tab w:val="left" w:pos="1245"/>
          <w:tab w:val="left" w:pos="1246"/>
        </w:tabs>
        <w:spacing w:line="360" w:lineRule="auto"/>
        <w:ind w:left="1985"/>
        <w:jc w:val="both"/>
        <w:rPr>
          <w:sz w:val="24"/>
          <w:szCs w:val="24"/>
        </w:rPr>
      </w:pPr>
      <w:r w:rsidRPr="00913863">
        <w:rPr>
          <w:sz w:val="24"/>
          <w:szCs w:val="24"/>
        </w:rPr>
        <w:t>apply for an EPC in the manner and form as required by</w:t>
      </w:r>
      <w:r w:rsidRPr="0026057C">
        <w:rPr>
          <w:sz w:val="24"/>
          <w:szCs w:val="24"/>
        </w:rPr>
        <w:t xml:space="preserve"> </w:t>
      </w:r>
      <w:r w:rsidRPr="00913863">
        <w:rPr>
          <w:sz w:val="24"/>
          <w:szCs w:val="24"/>
        </w:rPr>
        <w:t>ITAC;</w:t>
      </w:r>
    </w:p>
    <w:p w:rsidR="00EA3852" w:rsidRPr="00C61E97" w:rsidRDefault="00EA3852" w:rsidP="0026057C">
      <w:pPr>
        <w:pStyle w:val="ListParagraph"/>
        <w:tabs>
          <w:tab w:val="left" w:pos="1245"/>
          <w:tab w:val="left" w:pos="1246"/>
        </w:tabs>
        <w:spacing w:line="360" w:lineRule="auto"/>
        <w:ind w:left="1985" w:firstLine="0"/>
        <w:jc w:val="both"/>
        <w:rPr>
          <w:sz w:val="24"/>
          <w:szCs w:val="24"/>
        </w:rPr>
      </w:pPr>
    </w:p>
    <w:p w:rsidR="00EA3852" w:rsidRPr="00913863" w:rsidRDefault="00973642" w:rsidP="0008633B">
      <w:pPr>
        <w:pStyle w:val="ListParagraph"/>
        <w:numPr>
          <w:ilvl w:val="2"/>
          <w:numId w:val="13"/>
        </w:numPr>
        <w:tabs>
          <w:tab w:val="left" w:pos="1245"/>
          <w:tab w:val="left" w:pos="1246"/>
        </w:tabs>
        <w:spacing w:line="360" w:lineRule="auto"/>
        <w:ind w:left="1985"/>
        <w:jc w:val="both"/>
        <w:rPr>
          <w:sz w:val="24"/>
          <w:szCs w:val="24"/>
        </w:rPr>
      </w:pPr>
      <w:r>
        <w:rPr>
          <w:sz w:val="24"/>
          <w:szCs w:val="24"/>
        </w:rPr>
        <w:t>achieve</w:t>
      </w:r>
      <w:r w:rsidR="0015049B" w:rsidRPr="00913863">
        <w:rPr>
          <w:sz w:val="24"/>
          <w:szCs w:val="24"/>
        </w:rPr>
        <w:t xml:space="preserve"> local/international OEM </w:t>
      </w:r>
      <w:r w:rsidRPr="00913863">
        <w:rPr>
          <w:sz w:val="24"/>
          <w:szCs w:val="24"/>
        </w:rPr>
        <w:t xml:space="preserve">supply </w:t>
      </w:r>
      <w:r>
        <w:rPr>
          <w:sz w:val="24"/>
          <w:szCs w:val="24"/>
        </w:rPr>
        <w:t>chain</w:t>
      </w:r>
      <w:r w:rsidR="0015049B" w:rsidRPr="00913863">
        <w:rPr>
          <w:sz w:val="24"/>
          <w:szCs w:val="24"/>
        </w:rPr>
        <w:t xml:space="preserve"> turnover,</w:t>
      </w:r>
      <w:r w:rsidR="00031CDA" w:rsidRPr="00C61E97">
        <w:rPr>
          <w:sz w:val="24"/>
          <w:szCs w:val="24"/>
        </w:rPr>
        <w:t xml:space="preserve"> </w:t>
      </w:r>
      <w:r w:rsidR="00031CDA" w:rsidRPr="00973642">
        <w:rPr>
          <w:sz w:val="24"/>
          <w:szCs w:val="24"/>
        </w:rPr>
        <w:t>excluding tooling</w:t>
      </w:r>
      <w:r w:rsidR="00031CDA" w:rsidRPr="00C61E97">
        <w:rPr>
          <w:sz w:val="24"/>
          <w:szCs w:val="24"/>
        </w:rPr>
        <w:t>,</w:t>
      </w:r>
      <w:r w:rsidR="0015049B" w:rsidRPr="00913863">
        <w:rPr>
          <w:sz w:val="24"/>
          <w:szCs w:val="24"/>
        </w:rPr>
        <w:t xml:space="preserve"> of at least 25 per</w:t>
      </w:r>
      <w:r w:rsidR="000961D4" w:rsidRPr="00913863">
        <w:rPr>
          <w:sz w:val="24"/>
          <w:szCs w:val="24"/>
        </w:rPr>
        <w:t>cent of total automotive turnover;</w:t>
      </w:r>
      <w:r w:rsidR="00031CDA">
        <w:rPr>
          <w:sz w:val="24"/>
          <w:szCs w:val="24"/>
        </w:rPr>
        <w:t xml:space="preserve"> </w:t>
      </w:r>
      <w:r w:rsidR="000961D4" w:rsidRPr="00913863">
        <w:rPr>
          <w:sz w:val="24"/>
          <w:szCs w:val="24"/>
        </w:rPr>
        <w:t>or R10m in OEM supply chain invoicing</w:t>
      </w:r>
      <w:r w:rsidR="00031CDA">
        <w:rPr>
          <w:sz w:val="24"/>
          <w:szCs w:val="24"/>
        </w:rPr>
        <w:t xml:space="preserve"> </w:t>
      </w:r>
      <w:r w:rsidR="000961D4" w:rsidRPr="00913863">
        <w:rPr>
          <w:sz w:val="24"/>
          <w:szCs w:val="24"/>
        </w:rPr>
        <w:t>per annum;</w:t>
      </w:r>
      <w:r w:rsidR="0015049B" w:rsidRPr="00913863">
        <w:rPr>
          <w:sz w:val="24"/>
          <w:szCs w:val="24"/>
        </w:rPr>
        <w:t xml:space="preserve"> </w:t>
      </w:r>
      <w:r w:rsidR="000961D4" w:rsidRPr="00913863">
        <w:rPr>
          <w:sz w:val="24"/>
          <w:szCs w:val="24"/>
        </w:rPr>
        <w:t xml:space="preserve">        </w:t>
      </w:r>
    </w:p>
    <w:p w:rsidR="00EA3852" w:rsidRDefault="00EA3852" w:rsidP="0026057C">
      <w:pPr>
        <w:pStyle w:val="ListParagraph"/>
        <w:tabs>
          <w:tab w:val="left" w:pos="1245"/>
          <w:tab w:val="left" w:pos="1246"/>
        </w:tabs>
        <w:spacing w:line="360" w:lineRule="auto"/>
        <w:ind w:left="1964" w:firstLine="0"/>
        <w:jc w:val="both"/>
        <w:rPr>
          <w:sz w:val="24"/>
          <w:szCs w:val="24"/>
        </w:rPr>
      </w:pPr>
    </w:p>
    <w:p w:rsidR="00EA3852" w:rsidRPr="00913863" w:rsidRDefault="0015049B" w:rsidP="0008633B">
      <w:pPr>
        <w:pStyle w:val="ListParagraph"/>
        <w:numPr>
          <w:ilvl w:val="2"/>
          <w:numId w:val="13"/>
        </w:numPr>
        <w:tabs>
          <w:tab w:val="left" w:pos="1245"/>
          <w:tab w:val="left" w:pos="1246"/>
        </w:tabs>
        <w:spacing w:line="360" w:lineRule="auto"/>
        <w:ind w:left="1985"/>
        <w:jc w:val="both"/>
        <w:rPr>
          <w:sz w:val="24"/>
          <w:szCs w:val="24"/>
        </w:rPr>
      </w:pPr>
      <w:r w:rsidRPr="00913863">
        <w:rPr>
          <w:sz w:val="24"/>
          <w:szCs w:val="24"/>
        </w:rPr>
        <w:t>manufacture components</w:t>
      </w:r>
      <w:r w:rsidR="00973642">
        <w:rPr>
          <w:sz w:val="24"/>
          <w:szCs w:val="24"/>
        </w:rPr>
        <w:t xml:space="preserve"> and /or tooling</w:t>
      </w:r>
      <w:r w:rsidRPr="00913863">
        <w:rPr>
          <w:sz w:val="24"/>
          <w:szCs w:val="24"/>
        </w:rPr>
        <w:t xml:space="preserve"> for which a PI is claimed that</w:t>
      </w:r>
      <w:r w:rsidRPr="0026057C">
        <w:rPr>
          <w:sz w:val="24"/>
          <w:szCs w:val="24"/>
        </w:rPr>
        <w:t xml:space="preserve"> </w:t>
      </w:r>
      <w:r w:rsidRPr="00913863">
        <w:rPr>
          <w:sz w:val="24"/>
          <w:szCs w:val="24"/>
        </w:rPr>
        <w:t>are:</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3"/>
          <w:numId w:val="1"/>
        </w:numPr>
        <w:spacing w:line="360" w:lineRule="auto"/>
        <w:ind w:left="2694" w:hanging="567"/>
        <w:jc w:val="both"/>
        <w:rPr>
          <w:sz w:val="24"/>
          <w:szCs w:val="24"/>
        </w:rPr>
      </w:pPr>
      <w:r w:rsidRPr="00913863">
        <w:rPr>
          <w:sz w:val="24"/>
          <w:szCs w:val="24"/>
        </w:rPr>
        <w:t>part of a local or international supply chain;</w:t>
      </w:r>
      <w:r w:rsidRPr="00913863">
        <w:rPr>
          <w:spacing w:val="-5"/>
          <w:sz w:val="24"/>
          <w:szCs w:val="24"/>
        </w:rPr>
        <w:t xml:space="preserve"> </w:t>
      </w:r>
      <w:r w:rsidRPr="00913863">
        <w:rPr>
          <w:sz w:val="24"/>
          <w:szCs w:val="24"/>
        </w:rPr>
        <w:t>or</w:t>
      </w:r>
    </w:p>
    <w:p w:rsidR="00EA3852" w:rsidRPr="00913863" w:rsidRDefault="00EA3852" w:rsidP="0026057C">
      <w:pPr>
        <w:pStyle w:val="BodyText"/>
        <w:spacing w:line="360" w:lineRule="auto"/>
        <w:ind w:left="2694" w:hanging="567"/>
        <w:jc w:val="both"/>
      </w:pPr>
    </w:p>
    <w:p w:rsidR="0044537F" w:rsidRDefault="0015049B" w:rsidP="0008633B">
      <w:pPr>
        <w:pStyle w:val="ListParagraph"/>
        <w:numPr>
          <w:ilvl w:val="3"/>
          <w:numId w:val="1"/>
        </w:numPr>
        <w:spacing w:line="360" w:lineRule="auto"/>
        <w:ind w:left="2694" w:right="321" w:hanging="567"/>
        <w:jc w:val="both"/>
        <w:rPr>
          <w:sz w:val="24"/>
          <w:szCs w:val="24"/>
        </w:rPr>
      </w:pPr>
      <w:r w:rsidRPr="00913863">
        <w:rPr>
          <w:sz w:val="24"/>
          <w:szCs w:val="24"/>
        </w:rPr>
        <w:t>replacement parts manufactured by a manufacturer adhering to the requirements set out in section</w:t>
      </w:r>
      <w:r w:rsidR="00BA0264" w:rsidRPr="00913863">
        <w:rPr>
          <w:sz w:val="24"/>
          <w:szCs w:val="24"/>
        </w:rPr>
        <w:t xml:space="preserve"> </w:t>
      </w:r>
      <w:r w:rsidR="00404218">
        <w:rPr>
          <w:sz w:val="24"/>
          <w:szCs w:val="24"/>
        </w:rPr>
        <w:t>9</w:t>
      </w:r>
      <w:r w:rsidR="00714156" w:rsidRPr="00913863">
        <w:rPr>
          <w:sz w:val="24"/>
          <w:szCs w:val="24"/>
        </w:rPr>
        <w:t xml:space="preserve">.2.1 and </w:t>
      </w:r>
      <w:r w:rsidR="00404218">
        <w:rPr>
          <w:sz w:val="24"/>
          <w:szCs w:val="24"/>
        </w:rPr>
        <w:t>9</w:t>
      </w:r>
      <w:r w:rsidR="00BA0264" w:rsidRPr="00913863">
        <w:rPr>
          <w:sz w:val="24"/>
          <w:szCs w:val="24"/>
        </w:rPr>
        <w:t>.2.2</w:t>
      </w:r>
      <w:r w:rsidR="00714156" w:rsidRPr="00913863">
        <w:rPr>
          <w:sz w:val="24"/>
          <w:szCs w:val="24"/>
        </w:rPr>
        <w:t>.</w:t>
      </w:r>
    </w:p>
    <w:p w:rsidR="0044537F" w:rsidRPr="00170A68" w:rsidRDefault="0044537F" w:rsidP="00D94809">
      <w:pPr>
        <w:tabs>
          <w:tab w:val="left" w:pos="2817"/>
          <w:tab w:val="left" w:pos="2818"/>
        </w:tabs>
        <w:spacing w:line="360" w:lineRule="auto"/>
        <w:ind w:right="321"/>
        <w:jc w:val="both"/>
        <w:rPr>
          <w:sz w:val="24"/>
          <w:szCs w:val="24"/>
        </w:rPr>
      </w:pPr>
    </w:p>
    <w:p w:rsidR="00714156" w:rsidRPr="00913863" w:rsidRDefault="00404218" w:rsidP="009F7A99">
      <w:pPr>
        <w:tabs>
          <w:tab w:val="left" w:pos="284"/>
          <w:tab w:val="left" w:pos="1245"/>
          <w:tab w:val="left" w:pos="1246"/>
        </w:tabs>
        <w:spacing w:line="360" w:lineRule="auto"/>
        <w:ind w:left="284" w:hanging="142"/>
        <w:jc w:val="both"/>
        <w:rPr>
          <w:sz w:val="24"/>
          <w:szCs w:val="24"/>
        </w:rPr>
      </w:pPr>
      <w:r>
        <w:rPr>
          <w:sz w:val="24"/>
          <w:szCs w:val="24"/>
        </w:rPr>
        <w:t>9</w:t>
      </w:r>
      <w:r w:rsidR="00BA0264" w:rsidRPr="00913863">
        <w:rPr>
          <w:sz w:val="24"/>
          <w:szCs w:val="24"/>
        </w:rPr>
        <w:t xml:space="preserve">.3 </w:t>
      </w:r>
      <w:r w:rsidR="0015049B" w:rsidRPr="00913863">
        <w:rPr>
          <w:sz w:val="24"/>
          <w:szCs w:val="24"/>
        </w:rPr>
        <w:t xml:space="preserve">Notwithstanding sections </w:t>
      </w:r>
      <w:r>
        <w:rPr>
          <w:sz w:val="24"/>
          <w:szCs w:val="24"/>
        </w:rPr>
        <w:t>9</w:t>
      </w:r>
      <w:r w:rsidR="00BA0264" w:rsidRPr="00913863">
        <w:rPr>
          <w:sz w:val="24"/>
          <w:szCs w:val="24"/>
        </w:rPr>
        <w:t xml:space="preserve">.1 </w:t>
      </w:r>
      <w:r w:rsidR="0015049B" w:rsidRPr="00913863">
        <w:rPr>
          <w:sz w:val="24"/>
          <w:szCs w:val="24"/>
        </w:rPr>
        <w:t>and</w:t>
      </w:r>
      <w:r>
        <w:rPr>
          <w:sz w:val="24"/>
          <w:szCs w:val="24"/>
        </w:rPr>
        <w:t xml:space="preserve"> 9</w:t>
      </w:r>
      <w:r w:rsidR="00714156" w:rsidRPr="00913863">
        <w:rPr>
          <w:sz w:val="24"/>
          <w:szCs w:val="24"/>
        </w:rPr>
        <w:t>.2,</w:t>
      </w:r>
      <w:r w:rsidR="0015049B" w:rsidRPr="00913863">
        <w:rPr>
          <w:sz w:val="24"/>
          <w:szCs w:val="24"/>
        </w:rPr>
        <w:t xml:space="preserve"> for components to qualify as eligible</w:t>
      </w:r>
    </w:p>
    <w:p w:rsidR="00EA3852" w:rsidRPr="00913863" w:rsidRDefault="00714156" w:rsidP="009F7A99">
      <w:pPr>
        <w:tabs>
          <w:tab w:val="left" w:pos="284"/>
          <w:tab w:val="left" w:pos="1245"/>
          <w:tab w:val="left" w:pos="1246"/>
        </w:tabs>
        <w:spacing w:line="360" w:lineRule="auto"/>
        <w:ind w:left="284" w:hanging="142"/>
        <w:jc w:val="both"/>
        <w:rPr>
          <w:sz w:val="24"/>
          <w:szCs w:val="24"/>
        </w:rPr>
      </w:pPr>
      <w:r w:rsidRPr="00913863">
        <w:rPr>
          <w:sz w:val="24"/>
          <w:szCs w:val="24"/>
        </w:rPr>
        <w:t xml:space="preserve">     </w:t>
      </w:r>
      <w:r w:rsidR="00404218">
        <w:rPr>
          <w:sz w:val="24"/>
          <w:szCs w:val="24"/>
        </w:rPr>
        <w:t xml:space="preserve"> </w:t>
      </w:r>
      <w:r w:rsidR="0015049B" w:rsidRPr="00913863">
        <w:rPr>
          <w:sz w:val="24"/>
          <w:szCs w:val="24"/>
        </w:rPr>
        <w:t>products, the following conditions must be</w:t>
      </w:r>
      <w:r w:rsidR="0015049B" w:rsidRPr="009F7A99">
        <w:rPr>
          <w:sz w:val="24"/>
          <w:szCs w:val="24"/>
        </w:rPr>
        <w:t xml:space="preserve"> </w:t>
      </w:r>
      <w:r w:rsidR="0015049B" w:rsidRPr="00913863">
        <w:rPr>
          <w:sz w:val="24"/>
          <w:szCs w:val="24"/>
        </w:rPr>
        <w:t>met:</w:t>
      </w:r>
    </w:p>
    <w:p w:rsidR="00EA3852" w:rsidRPr="00913863" w:rsidRDefault="00EA3852" w:rsidP="00D94809">
      <w:pPr>
        <w:pStyle w:val="BodyText"/>
        <w:spacing w:before="11" w:line="360" w:lineRule="auto"/>
        <w:jc w:val="both"/>
      </w:pPr>
    </w:p>
    <w:p w:rsidR="00EB4991" w:rsidRPr="0026057C" w:rsidRDefault="0015049B" w:rsidP="0008633B">
      <w:pPr>
        <w:pStyle w:val="ListParagraph"/>
        <w:numPr>
          <w:ilvl w:val="2"/>
          <w:numId w:val="14"/>
        </w:numPr>
        <w:tabs>
          <w:tab w:val="left" w:pos="1245"/>
          <w:tab w:val="left" w:pos="1246"/>
        </w:tabs>
        <w:spacing w:line="360" w:lineRule="auto"/>
        <w:ind w:left="1701"/>
        <w:jc w:val="both"/>
        <w:rPr>
          <w:sz w:val="24"/>
          <w:szCs w:val="24"/>
        </w:rPr>
      </w:pPr>
      <w:r w:rsidRPr="0026057C">
        <w:rPr>
          <w:sz w:val="24"/>
          <w:szCs w:val="24"/>
        </w:rPr>
        <w:t xml:space="preserve">In the event of the final process of manufacture not taking place in South </w:t>
      </w:r>
      <w:r w:rsidR="00714156" w:rsidRPr="0026057C">
        <w:rPr>
          <w:sz w:val="24"/>
          <w:szCs w:val="24"/>
        </w:rPr>
        <w:t>Africa, a</w:t>
      </w:r>
      <w:r w:rsidRPr="0026057C">
        <w:rPr>
          <w:sz w:val="24"/>
          <w:szCs w:val="24"/>
        </w:rPr>
        <w:t xml:space="preserve"> determination as to the eligibility of the relevant product must be made by ITAC, provided that operations that consist only of packing or painting will not qualify as manufacturing</w:t>
      </w:r>
      <w:r w:rsidR="00EB4991" w:rsidRPr="0026057C">
        <w:rPr>
          <w:sz w:val="24"/>
          <w:szCs w:val="24"/>
        </w:rPr>
        <w:t xml:space="preserve">; </w:t>
      </w:r>
      <w:r w:rsidRPr="0026057C">
        <w:rPr>
          <w:sz w:val="24"/>
          <w:szCs w:val="24"/>
        </w:rPr>
        <w:t>and</w:t>
      </w:r>
      <w:r w:rsidR="00776C61" w:rsidRPr="0026057C">
        <w:rPr>
          <w:sz w:val="24"/>
          <w:szCs w:val="24"/>
        </w:rPr>
        <w:t xml:space="preserve"> </w:t>
      </w:r>
    </w:p>
    <w:p w:rsidR="00EB4991" w:rsidRPr="0026057C" w:rsidRDefault="00EB4991" w:rsidP="0026057C">
      <w:pPr>
        <w:pStyle w:val="ListParagraph"/>
        <w:tabs>
          <w:tab w:val="left" w:pos="1245"/>
          <w:tab w:val="left" w:pos="1246"/>
        </w:tabs>
        <w:spacing w:line="360" w:lineRule="auto"/>
        <w:ind w:left="1701" w:firstLine="0"/>
        <w:jc w:val="both"/>
        <w:rPr>
          <w:sz w:val="24"/>
          <w:szCs w:val="24"/>
        </w:rPr>
      </w:pPr>
    </w:p>
    <w:p w:rsidR="00714156" w:rsidRPr="0026057C" w:rsidRDefault="0008633B" w:rsidP="0008633B">
      <w:pPr>
        <w:pStyle w:val="ListParagraph"/>
        <w:numPr>
          <w:ilvl w:val="2"/>
          <w:numId w:val="14"/>
        </w:numPr>
        <w:tabs>
          <w:tab w:val="left" w:pos="1245"/>
          <w:tab w:val="left" w:pos="1246"/>
        </w:tabs>
        <w:spacing w:line="360" w:lineRule="auto"/>
        <w:ind w:left="1701"/>
        <w:jc w:val="both"/>
        <w:rPr>
          <w:sz w:val="24"/>
          <w:szCs w:val="24"/>
        </w:rPr>
      </w:pPr>
      <w:r>
        <w:rPr>
          <w:sz w:val="24"/>
          <w:szCs w:val="24"/>
        </w:rPr>
        <w:t>N</w:t>
      </w:r>
      <w:r w:rsidR="00EB4991" w:rsidRPr="0026057C">
        <w:rPr>
          <w:sz w:val="24"/>
          <w:szCs w:val="24"/>
        </w:rPr>
        <w:t>ot less than 25 per cent of the ex-factory selling price (exclusive of VAT, ad</w:t>
      </w:r>
    </w:p>
    <w:p w:rsidR="00EB4991" w:rsidRPr="0026057C" w:rsidRDefault="00EB4991" w:rsidP="0026057C">
      <w:pPr>
        <w:pStyle w:val="ListParagraph"/>
        <w:tabs>
          <w:tab w:val="left" w:pos="1245"/>
          <w:tab w:val="left" w:pos="1246"/>
        </w:tabs>
        <w:spacing w:line="360" w:lineRule="auto"/>
        <w:ind w:left="1701" w:firstLine="0"/>
        <w:jc w:val="both"/>
        <w:rPr>
          <w:sz w:val="24"/>
          <w:szCs w:val="24"/>
        </w:rPr>
      </w:pPr>
      <w:r w:rsidRPr="0026057C">
        <w:rPr>
          <w:sz w:val="24"/>
          <w:szCs w:val="24"/>
        </w:rPr>
        <w:t xml:space="preserve">valorem excise duty and environmental levy) of the components, at the time of </w:t>
      </w:r>
      <w:r w:rsidR="00D500C7" w:rsidRPr="0026057C">
        <w:rPr>
          <w:sz w:val="24"/>
          <w:szCs w:val="24"/>
        </w:rPr>
        <w:t xml:space="preserve"> </w:t>
      </w:r>
      <w:r w:rsidRPr="0026057C">
        <w:rPr>
          <w:sz w:val="24"/>
          <w:szCs w:val="24"/>
        </w:rPr>
        <w:t xml:space="preserve">sale, is represented by the sum of –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EB4991" w:rsidRPr="00913863" w:rsidRDefault="00E9467B" w:rsidP="00D94809">
      <w:pPr>
        <w:pStyle w:val="ListParagraph"/>
        <w:tabs>
          <w:tab w:val="left" w:pos="1080"/>
          <w:tab w:val="left" w:pos="2098"/>
        </w:tabs>
        <w:spacing w:line="360" w:lineRule="auto"/>
        <w:ind w:left="1266" w:right="111"/>
        <w:jc w:val="both"/>
        <w:rPr>
          <w:sz w:val="24"/>
          <w:szCs w:val="24"/>
        </w:rPr>
      </w:pPr>
      <w:r>
        <w:rPr>
          <w:sz w:val="24"/>
          <w:szCs w:val="24"/>
        </w:rPr>
        <w:t xml:space="preserve">               </w:t>
      </w:r>
      <w:r w:rsidR="00EB4991" w:rsidRPr="00913863">
        <w:rPr>
          <w:sz w:val="24"/>
          <w:szCs w:val="24"/>
        </w:rPr>
        <w:t xml:space="preserve">(i) </w:t>
      </w:r>
      <w:r>
        <w:rPr>
          <w:sz w:val="24"/>
          <w:szCs w:val="24"/>
        </w:rPr>
        <w:t xml:space="preserve"> </w:t>
      </w:r>
      <w:r w:rsidR="0044537F">
        <w:rPr>
          <w:sz w:val="24"/>
          <w:szCs w:val="24"/>
        </w:rPr>
        <w:t xml:space="preserve"> </w:t>
      </w:r>
      <w:r w:rsidR="00EB4991" w:rsidRPr="00913863">
        <w:rPr>
          <w:sz w:val="24"/>
          <w:szCs w:val="24"/>
        </w:rPr>
        <w:t xml:space="preserve">the cost of labour incurred in </w:t>
      </w:r>
      <w:r w:rsidR="00F259F1">
        <w:rPr>
          <w:sz w:val="24"/>
          <w:szCs w:val="24"/>
        </w:rPr>
        <w:t>South Africa</w:t>
      </w:r>
      <w:r w:rsidR="00EB4991" w:rsidRPr="00913863">
        <w:rPr>
          <w:sz w:val="24"/>
          <w:szCs w:val="24"/>
        </w:rPr>
        <w:t xml:space="preserve">;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EB4991" w:rsidRPr="00913863" w:rsidRDefault="00E9467B" w:rsidP="00D94809">
      <w:pPr>
        <w:pStyle w:val="ListParagraph"/>
        <w:tabs>
          <w:tab w:val="left" w:pos="1080"/>
          <w:tab w:val="left" w:pos="2098"/>
        </w:tabs>
        <w:spacing w:line="360" w:lineRule="auto"/>
        <w:ind w:left="1266" w:right="111"/>
        <w:jc w:val="both"/>
        <w:rPr>
          <w:sz w:val="24"/>
          <w:szCs w:val="24"/>
        </w:rPr>
      </w:pPr>
      <w:r>
        <w:rPr>
          <w:sz w:val="24"/>
          <w:szCs w:val="24"/>
        </w:rPr>
        <w:t xml:space="preserve">               </w:t>
      </w:r>
      <w:r w:rsidR="00EB4991" w:rsidRPr="00913863">
        <w:rPr>
          <w:sz w:val="24"/>
          <w:szCs w:val="24"/>
        </w:rPr>
        <w:t xml:space="preserve">(ii) </w:t>
      </w:r>
      <w:r>
        <w:rPr>
          <w:sz w:val="24"/>
          <w:szCs w:val="24"/>
        </w:rPr>
        <w:t xml:space="preserve"> </w:t>
      </w:r>
      <w:r w:rsidR="00EB4991" w:rsidRPr="00913863">
        <w:rPr>
          <w:sz w:val="24"/>
          <w:szCs w:val="24"/>
        </w:rPr>
        <w:t xml:space="preserve">the value of material originating in the SACU; and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44537F" w:rsidRPr="00FC5DB3" w:rsidRDefault="00EB4991" w:rsidP="0008633B">
      <w:pPr>
        <w:pStyle w:val="ListParagraph"/>
        <w:numPr>
          <w:ilvl w:val="3"/>
          <w:numId w:val="1"/>
        </w:numPr>
        <w:tabs>
          <w:tab w:val="left" w:pos="1080"/>
          <w:tab w:val="left" w:pos="2098"/>
        </w:tabs>
        <w:spacing w:line="360" w:lineRule="auto"/>
        <w:ind w:right="111"/>
        <w:jc w:val="both"/>
        <w:rPr>
          <w:sz w:val="24"/>
          <w:szCs w:val="24"/>
        </w:rPr>
      </w:pPr>
      <w:r w:rsidRPr="00170A68">
        <w:rPr>
          <w:sz w:val="24"/>
          <w:szCs w:val="24"/>
        </w:rPr>
        <w:t xml:space="preserve">the factory overhead expenses incurred in </w:t>
      </w:r>
      <w:r w:rsidR="00F259F1" w:rsidRPr="00170A68">
        <w:rPr>
          <w:sz w:val="24"/>
          <w:szCs w:val="24"/>
        </w:rPr>
        <w:t xml:space="preserve">South Africa </w:t>
      </w:r>
      <w:r w:rsidRPr="00170A68">
        <w:rPr>
          <w:sz w:val="24"/>
          <w:szCs w:val="24"/>
        </w:rPr>
        <w:t>(excluding profit)</w:t>
      </w:r>
      <w:r w:rsidR="0044537F" w:rsidRPr="00170A68">
        <w:rPr>
          <w:sz w:val="24"/>
          <w:szCs w:val="24"/>
        </w:rPr>
        <w:t>.</w:t>
      </w:r>
    </w:p>
    <w:p w:rsidR="00FD7747" w:rsidRPr="00F1081F" w:rsidRDefault="00FD7747" w:rsidP="00D94809">
      <w:pPr>
        <w:tabs>
          <w:tab w:val="left" w:pos="2098"/>
        </w:tabs>
        <w:spacing w:line="360" w:lineRule="auto"/>
        <w:ind w:right="111"/>
        <w:jc w:val="both"/>
        <w:rPr>
          <w:sz w:val="24"/>
          <w:szCs w:val="24"/>
        </w:rPr>
      </w:pPr>
    </w:p>
    <w:p w:rsidR="00EA3852" w:rsidRPr="00913863" w:rsidRDefault="0015049B" w:rsidP="0008633B">
      <w:pPr>
        <w:pStyle w:val="Heading1"/>
        <w:numPr>
          <w:ilvl w:val="0"/>
          <w:numId w:val="5"/>
        </w:numPr>
        <w:tabs>
          <w:tab w:val="left" w:pos="679"/>
          <w:tab w:val="left" w:pos="680"/>
        </w:tabs>
        <w:spacing w:line="360" w:lineRule="auto"/>
        <w:jc w:val="both"/>
      </w:pPr>
      <w:r w:rsidRPr="00913863">
        <w:t>Standard materials</w:t>
      </w:r>
    </w:p>
    <w:p w:rsidR="00B83F78" w:rsidRDefault="00B83F78" w:rsidP="00D94809">
      <w:pPr>
        <w:tabs>
          <w:tab w:val="left" w:pos="1246"/>
        </w:tabs>
        <w:spacing w:line="360" w:lineRule="auto"/>
        <w:ind w:right="318"/>
        <w:jc w:val="both"/>
        <w:rPr>
          <w:b/>
          <w:sz w:val="24"/>
          <w:szCs w:val="24"/>
        </w:rPr>
      </w:pPr>
    </w:p>
    <w:p w:rsidR="00B83F78" w:rsidRPr="00B77FC1" w:rsidRDefault="0015049B" w:rsidP="0008633B">
      <w:pPr>
        <w:pStyle w:val="ListParagraph"/>
        <w:numPr>
          <w:ilvl w:val="1"/>
          <w:numId w:val="10"/>
        </w:numPr>
        <w:tabs>
          <w:tab w:val="left" w:pos="1246"/>
        </w:tabs>
        <w:spacing w:line="360" w:lineRule="auto"/>
        <w:ind w:left="709" w:right="318" w:hanging="567"/>
        <w:jc w:val="both"/>
        <w:rPr>
          <w:sz w:val="24"/>
          <w:szCs w:val="24"/>
        </w:rPr>
      </w:pPr>
      <w:r w:rsidRPr="00B77FC1">
        <w:rPr>
          <w:sz w:val="24"/>
          <w:szCs w:val="24"/>
        </w:rPr>
        <w:t xml:space="preserve">Material qualifying as standard materials, and thereby qualifying as value added, are those identified by the Minister and set forth in note 4.4.1 to </w:t>
      </w:r>
      <w:r w:rsidR="00B9000B" w:rsidRPr="00B77FC1">
        <w:rPr>
          <w:sz w:val="24"/>
          <w:szCs w:val="24"/>
        </w:rPr>
        <w:t>APDP2</w:t>
      </w:r>
      <w:r w:rsidRPr="00B77FC1">
        <w:rPr>
          <w:sz w:val="24"/>
          <w:szCs w:val="24"/>
        </w:rPr>
        <w:t xml:space="preserve"> Info Doc A. The list of standard materials as set out in the </w:t>
      </w:r>
      <w:r w:rsidR="00B9000B" w:rsidRPr="00B77FC1">
        <w:rPr>
          <w:sz w:val="24"/>
          <w:szCs w:val="24"/>
        </w:rPr>
        <w:t>APDP2</w:t>
      </w:r>
      <w:r w:rsidRPr="00B77FC1">
        <w:rPr>
          <w:sz w:val="24"/>
          <w:szCs w:val="24"/>
        </w:rPr>
        <w:t xml:space="preserve"> Info Doc may be amended on approval by the Minister.</w:t>
      </w:r>
    </w:p>
    <w:p w:rsidR="00B83F78" w:rsidRDefault="00B83F78" w:rsidP="009F7A99">
      <w:pPr>
        <w:pStyle w:val="ListParagraph"/>
        <w:tabs>
          <w:tab w:val="left" w:pos="1246"/>
        </w:tabs>
        <w:spacing w:line="360" w:lineRule="auto"/>
        <w:ind w:left="709" w:right="318" w:firstLine="0"/>
        <w:jc w:val="both"/>
        <w:rPr>
          <w:sz w:val="24"/>
          <w:szCs w:val="24"/>
        </w:rPr>
      </w:pPr>
    </w:p>
    <w:p w:rsidR="00EA3852" w:rsidRPr="00B77FC1" w:rsidRDefault="0015049B" w:rsidP="0008633B">
      <w:pPr>
        <w:pStyle w:val="ListParagraph"/>
        <w:numPr>
          <w:ilvl w:val="1"/>
          <w:numId w:val="10"/>
        </w:numPr>
        <w:tabs>
          <w:tab w:val="left" w:pos="1246"/>
        </w:tabs>
        <w:spacing w:line="360" w:lineRule="auto"/>
        <w:ind w:left="709" w:right="318" w:hanging="543"/>
        <w:jc w:val="both"/>
        <w:rPr>
          <w:sz w:val="24"/>
          <w:szCs w:val="24"/>
        </w:rPr>
      </w:pPr>
      <w:r w:rsidRPr="00B77FC1">
        <w:rPr>
          <w:sz w:val="24"/>
          <w:szCs w:val="24"/>
        </w:rPr>
        <w:t>The SVA for standard materials used in the manufacture of an eligible product will be 25 per cent of the value of the standard</w:t>
      </w:r>
      <w:r w:rsidRPr="00B77FC1">
        <w:rPr>
          <w:spacing w:val="-2"/>
          <w:sz w:val="24"/>
          <w:szCs w:val="24"/>
        </w:rPr>
        <w:t xml:space="preserve"> </w:t>
      </w:r>
      <w:r w:rsidRPr="00B77FC1">
        <w:rPr>
          <w:sz w:val="24"/>
          <w:szCs w:val="24"/>
        </w:rPr>
        <w:t>material.</w:t>
      </w:r>
    </w:p>
    <w:p w:rsidR="00FD7747" w:rsidRPr="00913863" w:rsidRDefault="00FD7747"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Yearly PI factor</w:t>
      </w:r>
      <w:r w:rsidRPr="00913863">
        <w:rPr>
          <w:spacing w:val="-7"/>
        </w:rPr>
        <w:t xml:space="preserve"> </w:t>
      </w:r>
      <w:r w:rsidRPr="00913863">
        <w:t>percentage</w:t>
      </w:r>
    </w:p>
    <w:p w:rsidR="00EA3852" w:rsidRPr="0026057C" w:rsidRDefault="00EA3852" w:rsidP="0026057C">
      <w:pPr>
        <w:pStyle w:val="ListParagraph"/>
        <w:tabs>
          <w:tab w:val="left" w:pos="1246"/>
        </w:tabs>
        <w:spacing w:line="360" w:lineRule="auto"/>
        <w:ind w:left="993" w:right="318" w:firstLine="0"/>
        <w:jc w:val="both"/>
        <w:rPr>
          <w:sz w:val="24"/>
          <w:szCs w:val="24"/>
        </w:rPr>
      </w:pPr>
    </w:p>
    <w:p w:rsidR="00BA0264" w:rsidRPr="0026057C" w:rsidRDefault="0015049B" w:rsidP="0008633B">
      <w:pPr>
        <w:pStyle w:val="ListParagraph"/>
        <w:numPr>
          <w:ilvl w:val="1"/>
          <w:numId w:val="15"/>
        </w:numPr>
        <w:tabs>
          <w:tab w:val="left" w:pos="851"/>
        </w:tabs>
        <w:spacing w:line="360" w:lineRule="auto"/>
        <w:ind w:left="709" w:right="318" w:hanging="567"/>
        <w:jc w:val="both"/>
        <w:rPr>
          <w:sz w:val="24"/>
          <w:szCs w:val="24"/>
        </w:rPr>
      </w:pPr>
      <w:r w:rsidRPr="0026057C">
        <w:rPr>
          <w:sz w:val="24"/>
          <w:szCs w:val="24"/>
        </w:rPr>
        <w:t xml:space="preserve">The PI factor for </w:t>
      </w:r>
      <w:r w:rsidR="003C55DD" w:rsidRPr="0026057C">
        <w:rPr>
          <w:sz w:val="24"/>
          <w:szCs w:val="24"/>
        </w:rPr>
        <w:t>PRC</w:t>
      </w:r>
      <w:r w:rsidRPr="0026057C">
        <w:rPr>
          <w:sz w:val="24"/>
          <w:szCs w:val="24"/>
        </w:rPr>
        <w:t xml:space="preserve"> claims</w:t>
      </w:r>
      <w:r w:rsidR="00BA0264" w:rsidRPr="0026057C">
        <w:rPr>
          <w:sz w:val="24"/>
          <w:szCs w:val="24"/>
        </w:rPr>
        <w:t xml:space="preserve"> applicable to specified motors vehicles</w:t>
      </w:r>
      <w:r w:rsidRPr="0026057C">
        <w:rPr>
          <w:sz w:val="24"/>
          <w:szCs w:val="24"/>
        </w:rPr>
        <w:t xml:space="preserve"> </w:t>
      </w:r>
      <w:r w:rsidR="00D85A6F" w:rsidRPr="0026057C">
        <w:rPr>
          <w:sz w:val="24"/>
          <w:szCs w:val="24"/>
        </w:rPr>
        <w:t>from 0</w:t>
      </w:r>
      <w:r w:rsidRPr="0026057C">
        <w:rPr>
          <w:sz w:val="24"/>
          <w:szCs w:val="24"/>
        </w:rPr>
        <w:t>1 J</w:t>
      </w:r>
      <w:r w:rsidR="00B77FC1" w:rsidRPr="0026057C">
        <w:rPr>
          <w:sz w:val="24"/>
          <w:szCs w:val="24"/>
        </w:rPr>
        <w:t>uly</w:t>
      </w:r>
      <w:r w:rsidR="0026057C">
        <w:rPr>
          <w:sz w:val="24"/>
          <w:szCs w:val="24"/>
        </w:rPr>
        <w:t xml:space="preserve"> 2</w:t>
      </w:r>
      <w:r w:rsidRPr="0026057C">
        <w:rPr>
          <w:sz w:val="24"/>
          <w:szCs w:val="24"/>
        </w:rPr>
        <w:t>0</w:t>
      </w:r>
      <w:r w:rsidR="0022597E" w:rsidRPr="0026057C">
        <w:rPr>
          <w:sz w:val="24"/>
          <w:szCs w:val="24"/>
        </w:rPr>
        <w:t>21</w:t>
      </w:r>
      <w:r w:rsidR="006C0B28" w:rsidRPr="0026057C">
        <w:rPr>
          <w:sz w:val="24"/>
          <w:szCs w:val="24"/>
        </w:rPr>
        <w:t xml:space="preserve"> </w:t>
      </w:r>
      <w:r w:rsidRPr="0026057C">
        <w:rPr>
          <w:sz w:val="24"/>
          <w:szCs w:val="24"/>
        </w:rPr>
        <w:t>will be 5</w:t>
      </w:r>
      <w:r w:rsidR="0022597E" w:rsidRPr="0026057C">
        <w:rPr>
          <w:sz w:val="24"/>
          <w:szCs w:val="24"/>
        </w:rPr>
        <w:t>0</w:t>
      </w:r>
      <w:r w:rsidRPr="0026057C">
        <w:rPr>
          <w:sz w:val="24"/>
          <w:szCs w:val="24"/>
        </w:rPr>
        <w:t xml:space="preserve"> per cent</w:t>
      </w:r>
      <w:r w:rsidR="00BA0264" w:rsidRPr="0026057C">
        <w:rPr>
          <w:sz w:val="24"/>
          <w:szCs w:val="24"/>
        </w:rPr>
        <w:t>; and</w:t>
      </w:r>
    </w:p>
    <w:p w:rsidR="00BA0264" w:rsidRPr="0026057C" w:rsidRDefault="00BA0264" w:rsidP="009F7A99">
      <w:pPr>
        <w:pStyle w:val="ListParagraph"/>
        <w:tabs>
          <w:tab w:val="left" w:pos="851"/>
        </w:tabs>
        <w:spacing w:line="360" w:lineRule="auto"/>
        <w:ind w:left="709" w:right="318" w:firstLine="0"/>
        <w:jc w:val="both"/>
        <w:rPr>
          <w:sz w:val="24"/>
          <w:szCs w:val="24"/>
        </w:rPr>
      </w:pPr>
    </w:p>
    <w:p w:rsidR="00BA0264" w:rsidRPr="0026057C" w:rsidRDefault="00D8430D" w:rsidP="0008633B">
      <w:pPr>
        <w:pStyle w:val="ListParagraph"/>
        <w:numPr>
          <w:ilvl w:val="1"/>
          <w:numId w:val="15"/>
        </w:numPr>
        <w:tabs>
          <w:tab w:val="left" w:pos="851"/>
        </w:tabs>
        <w:spacing w:line="360" w:lineRule="auto"/>
        <w:ind w:left="709" w:right="318" w:hanging="567"/>
        <w:jc w:val="both"/>
        <w:rPr>
          <w:sz w:val="24"/>
          <w:szCs w:val="24"/>
        </w:rPr>
      </w:pPr>
      <w:r w:rsidRPr="0026057C">
        <w:rPr>
          <w:sz w:val="24"/>
          <w:szCs w:val="24"/>
        </w:rPr>
        <w:t>The</w:t>
      </w:r>
      <w:r w:rsidR="0026057C">
        <w:rPr>
          <w:sz w:val="24"/>
          <w:szCs w:val="24"/>
        </w:rPr>
        <w:t xml:space="preserve"> </w:t>
      </w:r>
      <w:r w:rsidR="00BA0264" w:rsidRPr="0026057C">
        <w:rPr>
          <w:sz w:val="24"/>
          <w:szCs w:val="24"/>
        </w:rPr>
        <w:t>PI</w:t>
      </w:r>
      <w:r w:rsidR="0026057C">
        <w:rPr>
          <w:sz w:val="24"/>
          <w:szCs w:val="24"/>
        </w:rPr>
        <w:t xml:space="preserve"> factor for </w:t>
      </w:r>
      <w:r w:rsidR="00BA0264" w:rsidRPr="0026057C">
        <w:rPr>
          <w:sz w:val="24"/>
          <w:szCs w:val="24"/>
        </w:rPr>
        <w:t>PRC claims applicable to automotive components</w:t>
      </w:r>
      <w:r w:rsidR="0026057C">
        <w:rPr>
          <w:sz w:val="24"/>
          <w:szCs w:val="24"/>
        </w:rPr>
        <w:t xml:space="preserve"> </w:t>
      </w:r>
      <w:r w:rsidR="00035AEB" w:rsidRPr="0026057C">
        <w:rPr>
          <w:sz w:val="24"/>
          <w:szCs w:val="24"/>
        </w:rPr>
        <w:t>and</w:t>
      </w:r>
      <w:r w:rsidR="00BA0264" w:rsidRPr="0026057C">
        <w:rPr>
          <w:sz w:val="24"/>
          <w:szCs w:val="24"/>
        </w:rPr>
        <w:t xml:space="preserve"> automotive</w:t>
      </w:r>
      <w:r w:rsidRPr="0026057C">
        <w:rPr>
          <w:sz w:val="24"/>
          <w:szCs w:val="24"/>
        </w:rPr>
        <w:t xml:space="preserve"> </w:t>
      </w:r>
      <w:r w:rsidR="0044537F" w:rsidRPr="0026057C">
        <w:rPr>
          <w:sz w:val="24"/>
          <w:szCs w:val="24"/>
        </w:rPr>
        <w:t xml:space="preserve">tooling </w:t>
      </w:r>
      <w:r w:rsidR="00D85A6F" w:rsidRPr="0026057C">
        <w:rPr>
          <w:sz w:val="24"/>
          <w:szCs w:val="24"/>
        </w:rPr>
        <w:t>from</w:t>
      </w:r>
      <w:r w:rsidR="00BA0264" w:rsidRPr="0026057C">
        <w:rPr>
          <w:sz w:val="24"/>
          <w:szCs w:val="24"/>
        </w:rPr>
        <w:t xml:space="preserve"> </w:t>
      </w:r>
      <w:r w:rsidR="00D85A6F" w:rsidRPr="0026057C">
        <w:rPr>
          <w:sz w:val="24"/>
          <w:szCs w:val="24"/>
        </w:rPr>
        <w:t>0</w:t>
      </w:r>
      <w:r w:rsidR="00BA0264" w:rsidRPr="0026057C">
        <w:rPr>
          <w:sz w:val="24"/>
          <w:szCs w:val="24"/>
        </w:rPr>
        <w:t>1 J</w:t>
      </w:r>
      <w:r w:rsidR="00B77FC1" w:rsidRPr="0026057C">
        <w:rPr>
          <w:sz w:val="24"/>
          <w:szCs w:val="24"/>
        </w:rPr>
        <w:t>uly</w:t>
      </w:r>
      <w:r w:rsidR="00BA0264" w:rsidRPr="0026057C">
        <w:rPr>
          <w:sz w:val="24"/>
          <w:szCs w:val="24"/>
        </w:rPr>
        <w:t xml:space="preserve"> 2021 will be 62.5 per cent.</w:t>
      </w:r>
    </w:p>
    <w:p w:rsidR="00F259F1" w:rsidRPr="00913863" w:rsidRDefault="00F259F1" w:rsidP="00D94809">
      <w:pPr>
        <w:pStyle w:val="BodyText"/>
        <w:spacing w:before="11" w:line="360" w:lineRule="auto"/>
        <w:jc w:val="both"/>
      </w:pPr>
    </w:p>
    <w:p w:rsidR="00E56A2B" w:rsidRPr="00913863" w:rsidRDefault="0015049B" w:rsidP="0008633B">
      <w:pPr>
        <w:pStyle w:val="Heading1"/>
        <w:numPr>
          <w:ilvl w:val="0"/>
          <w:numId w:val="5"/>
        </w:numPr>
        <w:spacing w:line="360" w:lineRule="auto"/>
        <w:ind w:left="709"/>
        <w:jc w:val="both"/>
      </w:pPr>
      <w:r w:rsidRPr="00913863">
        <w:t>Application for</w:t>
      </w:r>
      <w:r w:rsidRPr="00913863">
        <w:rPr>
          <w:spacing w:val="-2"/>
        </w:rPr>
        <w:t xml:space="preserve"> </w:t>
      </w:r>
      <w:r w:rsidR="003C55DD" w:rsidRPr="00913863">
        <w:t>PRC</w:t>
      </w:r>
      <w:r w:rsidR="009764A0" w:rsidRPr="00913863">
        <w:t>s</w:t>
      </w:r>
      <w:r w:rsidR="00E56A2B" w:rsidRPr="00913863">
        <w:t xml:space="preserve"> </w:t>
      </w:r>
    </w:p>
    <w:p w:rsidR="00E561DA" w:rsidRPr="00913863" w:rsidRDefault="00E561DA" w:rsidP="00D94809">
      <w:pPr>
        <w:pStyle w:val="Heading1"/>
        <w:spacing w:line="360" w:lineRule="auto"/>
        <w:ind w:firstLine="0"/>
        <w:jc w:val="both"/>
      </w:pPr>
    </w:p>
    <w:p w:rsidR="00EA3852" w:rsidRPr="0026057C" w:rsidRDefault="00E56A2B" w:rsidP="0008633B">
      <w:pPr>
        <w:pStyle w:val="ListParagraph"/>
        <w:numPr>
          <w:ilvl w:val="1"/>
          <w:numId w:val="16"/>
        </w:numPr>
        <w:spacing w:line="360" w:lineRule="auto"/>
        <w:ind w:left="709" w:right="318" w:hanging="567"/>
        <w:jc w:val="both"/>
        <w:rPr>
          <w:sz w:val="24"/>
          <w:szCs w:val="24"/>
        </w:rPr>
      </w:pPr>
      <w:r w:rsidRPr="0026057C">
        <w:rPr>
          <w:sz w:val="24"/>
          <w:szCs w:val="24"/>
        </w:rPr>
        <w:t>T</w:t>
      </w:r>
      <w:r w:rsidR="0015049B" w:rsidRPr="0026057C">
        <w:rPr>
          <w:sz w:val="24"/>
          <w:szCs w:val="24"/>
        </w:rPr>
        <w:t xml:space="preserve">o claim a </w:t>
      </w:r>
      <w:r w:rsidR="003C55DD" w:rsidRPr="0026057C">
        <w:rPr>
          <w:sz w:val="24"/>
          <w:szCs w:val="24"/>
        </w:rPr>
        <w:t>PRC</w:t>
      </w:r>
      <w:r w:rsidR="0015049B" w:rsidRPr="0026057C">
        <w:rPr>
          <w:sz w:val="24"/>
          <w:szCs w:val="24"/>
        </w:rPr>
        <w:t xml:space="preserve">, an application must be lodged with ITAC in the </w:t>
      </w:r>
      <w:r w:rsidR="00CA09B4" w:rsidRPr="0026057C">
        <w:rPr>
          <w:sz w:val="24"/>
          <w:szCs w:val="24"/>
        </w:rPr>
        <w:t>manner and</w:t>
      </w:r>
      <w:r w:rsidR="0015049B" w:rsidRPr="0026057C">
        <w:rPr>
          <w:sz w:val="24"/>
          <w:szCs w:val="24"/>
        </w:rPr>
        <w:t xml:space="preserve"> form as required in note 5 to </w:t>
      </w:r>
      <w:r w:rsidR="00B9000B" w:rsidRPr="0026057C">
        <w:rPr>
          <w:sz w:val="24"/>
          <w:szCs w:val="24"/>
        </w:rPr>
        <w:t>APDP2</w:t>
      </w:r>
      <w:r w:rsidR="0015049B" w:rsidRPr="0026057C">
        <w:rPr>
          <w:sz w:val="24"/>
          <w:szCs w:val="24"/>
        </w:rPr>
        <w:t xml:space="preserve"> Info Doc A.</w:t>
      </w:r>
    </w:p>
    <w:p w:rsidR="00E561DA" w:rsidRPr="0026057C" w:rsidRDefault="00E561DA" w:rsidP="009F7A99">
      <w:pPr>
        <w:pStyle w:val="ListParagraph"/>
        <w:tabs>
          <w:tab w:val="left" w:pos="1246"/>
        </w:tabs>
        <w:spacing w:line="360" w:lineRule="auto"/>
        <w:ind w:left="709" w:right="318" w:firstLine="0"/>
        <w:jc w:val="both"/>
        <w:rPr>
          <w:sz w:val="24"/>
          <w:szCs w:val="24"/>
        </w:rPr>
      </w:pPr>
    </w:p>
    <w:p w:rsidR="00EA3852"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An application for a </w:t>
      </w:r>
      <w:r w:rsidR="003C55DD" w:rsidRPr="0026057C">
        <w:rPr>
          <w:sz w:val="24"/>
          <w:szCs w:val="24"/>
        </w:rPr>
        <w:t>PRC</w:t>
      </w:r>
      <w:r w:rsidRPr="0026057C">
        <w:rPr>
          <w:sz w:val="24"/>
          <w:szCs w:val="24"/>
        </w:rPr>
        <w:t xml:space="preserve"> may be lodged only once full payment for the eligible products sold have been received by the manufacturer or, in the case of vehicle </w:t>
      </w:r>
      <w:r w:rsidR="005D37E5" w:rsidRPr="0026057C">
        <w:rPr>
          <w:sz w:val="24"/>
          <w:szCs w:val="24"/>
        </w:rPr>
        <w:t>capitalized</w:t>
      </w:r>
      <w:r w:rsidRPr="0026057C">
        <w:rPr>
          <w:sz w:val="24"/>
          <w:szCs w:val="24"/>
        </w:rPr>
        <w:t xml:space="preserve"> by an OEM, the date of capitalisation.</w:t>
      </w:r>
    </w:p>
    <w:p w:rsidR="00EB4991" w:rsidRPr="0026057C" w:rsidRDefault="00EB4991" w:rsidP="009F7A99">
      <w:pPr>
        <w:pStyle w:val="ListParagraph"/>
        <w:spacing w:line="360" w:lineRule="auto"/>
        <w:ind w:left="709" w:right="318" w:firstLine="0"/>
        <w:jc w:val="both"/>
        <w:rPr>
          <w:sz w:val="24"/>
          <w:szCs w:val="24"/>
        </w:rPr>
      </w:pPr>
    </w:p>
    <w:p w:rsidR="00EA3852"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The right to claim </w:t>
      </w:r>
      <w:r w:rsidR="003C55DD" w:rsidRPr="0026057C">
        <w:rPr>
          <w:sz w:val="24"/>
          <w:szCs w:val="24"/>
        </w:rPr>
        <w:t>PRC</w:t>
      </w:r>
      <w:r w:rsidRPr="0026057C">
        <w:rPr>
          <w:sz w:val="24"/>
          <w:szCs w:val="24"/>
        </w:rPr>
        <w:t xml:space="preserve">s lies with the applicant who is the registered manufacturer of an eligible product, except for a component manufacturer that supplies components for fitment on line by a registered local light motor vehicle manufacturer for assembly of specified light motor vehicles, in which case the value added on the applicable components will roll up to the standard material declaration of the registered light motor vehicle manufacturer, who may claim the </w:t>
      </w:r>
      <w:r w:rsidR="003C55DD" w:rsidRPr="0026057C">
        <w:rPr>
          <w:sz w:val="24"/>
          <w:szCs w:val="24"/>
        </w:rPr>
        <w:t>PRC</w:t>
      </w:r>
      <w:r w:rsidRPr="0026057C">
        <w:rPr>
          <w:sz w:val="24"/>
          <w:szCs w:val="24"/>
        </w:rPr>
        <w:t xml:space="preserve"> for the manufactured vehicle that incorporates the applicable components.</w:t>
      </w:r>
    </w:p>
    <w:p w:rsidR="00EB4991" w:rsidRPr="0026057C" w:rsidRDefault="00EB4991" w:rsidP="009F7A99">
      <w:pPr>
        <w:pStyle w:val="ListParagraph"/>
        <w:spacing w:line="360" w:lineRule="auto"/>
        <w:ind w:left="709" w:right="318" w:firstLine="0"/>
        <w:jc w:val="both"/>
        <w:rPr>
          <w:sz w:val="24"/>
          <w:szCs w:val="24"/>
        </w:rPr>
      </w:pPr>
    </w:p>
    <w:p w:rsidR="000165EF"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Completed applications claiming </w:t>
      </w:r>
      <w:r w:rsidR="003C55DD" w:rsidRPr="0026057C">
        <w:rPr>
          <w:sz w:val="24"/>
          <w:szCs w:val="24"/>
        </w:rPr>
        <w:t>PRC</w:t>
      </w:r>
      <w:r w:rsidRPr="0026057C">
        <w:rPr>
          <w:sz w:val="24"/>
          <w:szCs w:val="24"/>
        </w:rPr>
        <w:t>s must be sub</w:t>
      </w:r>
      <w:r w:rsidR="0026057C">
        <w:rPr>
          <w:sz w:val="24"/>
          <w:szCs w:val="24"/>
        </w:rPr>
        <w:t>mitted to ITAC no later than 12</w:t>
      </w:r>
      <w:r w:rsidR="00D85A6F" w:rsidRPr="0026057C">
        <w:rPr>
          <w:sz w:val="24"/>
          <w:szCs w:val="24"/>
        </w:rPr>
        <w:t xml:space="preserve"> </w:t>
      </w:r>
      <w:r w:rsidRPr="0026057C">
        <w:rPr>
          <w:sz w:val="24"/>
          <w:szCs w:val="24"/>
        </w:rPr>
        <w:t>calendar months from the date of the invoice for the eligible products.</w:t>
      </w:r>
    </w:p>
    <w:p w:rsidR="00EA3852" w:rsidRPr="00F1081F" w:rsidRDefault="00EA3852" w:rsidP="00D94809">
      <w:pPr>
        <w:tabs>
          <w:tab w:val="left" w:pos="1246"/>
        </w:tabs>
        <w:spacing w:line="360" w:lineRule="auto"/>
        <w:ind w:right="109"/>
        <w:jc w:val="both"/>
        <w:rPr>
          <w:bCs/>
          <w:sz w:val="24"/>
          <w:szCs w:val="24"/>
        </w:rPr>
      </w:pPr>
    </w:p>
    <w:p w:rsidR="009D2CBB" w:rsidRPr="00913863" w:rsidRDefault="0015049B" w:rsidP="0008633B">
      <w:pPr>
        <w:pStyle w:val="Heading1"/>
        <w:numPr>
          <w:ilvl w:val="0"/>
          <w:numId w:val="5"/>
        </w:numPr>
        <w:tabs>
          <w:tab w:val="left" w:pos="679"/>
          <w:tab w:val="left" w:pos="680"/>
        </w:tabs>
        <w:spacing w:line="360" w:lineRule="auto"/>
        <w:jc w:val="both"/>
      </w:pPr>
      <w:r w:rsidRPr="00913863">
        <w:t>Issuing of a</w:t>
      </w:r>
      <w:r w:rsidRPr="00913863">
        <w:rPr>
          <w:spacing w:val="-1"/>
        </w:rPr>
        <w:t xml:space="preserve"> </w:t>
      </w:r>
      <w:r w:rsidR="003C55DD" w:rsidRPr="00913863">
        <w:t>PRC</w:t>
      </w:r>
    </w:p>
    <w:p w:rsidR="00BA0264" w:rsidRPr="00913863" w:rsidRDefault="00BA0264" w:rsidP="00D94809">
      <w:pPr>
        <w:pStyle w:val="Heading1"/>
        <w:tabs>
          <w:tab w:val="left" w:pos="679"/>
          <w:tab w:val="left" w:pos="680"/>
        </w:tabs>
        <w:spacing w:line="360" w:lineRule="auto"/>
        <w:ind w:firstLine="0"/>
        <w:jc w:val="both"/>
      </w:pPr>
    </w:p>
    <w:p w:rsidR="00BA0264" w:rsidRDefault="00BA0264" w:rsidP="0008633B">
      <w:pPr>
        <w:pStyle w:val="ListParagraph"/>
        <w:numPr>
          <w:ilvl w:val="1"/>
          <w:numId w:val="20"/>
        </w:numPr>
        <w:tabs>
          <w:tab w:val="left" w:pos="709"/>
        </w:tabs>
        <w:spacing w:line="360" w:lineRule="auto"/>
        <w:ind w:left="709" w:right="318" w:hanging="567"/>
        <w:jc w:val="both"/>
        <w:rPr>
          <w:sz w:val="24"/>
          <w:szCs w:val="24"/>
        </w:rPr>
      </w:pPr>
      <w:r w:rsidRPr="009F7A99">
        <w:rPr>
          <w:sz w:val="24"/>
          <w:szCs w:val="24"/>
        </w:rPr>
        <w:t xml:space="preserve">A PRC will be issued </w:t>
      </w:r>
      <w:r w:rsidR="0044537F" w:rsidRPr="009F7A99">
        <w:rPr>
          <w:sz w:val="24"/>
          <w:szCs w:val="24"/>
        </w:rPr>
        <w:t xml:space="preserve">at duty value </w:t>
      </w:r>
      <w:r w:rsidRPr="009F7A99">
        <w:rPr>
          <w:sz w:val="24"/>
          <w:szCs w:val="24"/>
        </w:rPr>
        <w:t xml:space="preserve">for </w:t>
      </w:r>
      <w:r w:rsidR="00F6045D" w:rsidRPr="009F7A99">
        <w:rPr>
          <w:sz w:val="24"/>
          <w:szCs w:val="24"/>
        </w:rPr>
        <w:t>the qualifying amount</w:t>
      </w:r>
      <w:r w:rsidRPr="009F7A99">
        <w:rPr>
          <w:sz w:val="24"/>
          <w:szCs w:val="24"/>
        </w:rPr>
        <w:t>, in terms of the PI, applicable to the eligible product</w:t>
      </w:r>
      <w:r w:rsidR="0044537F" w:rsidRPr="009F7A99">
        <w:rPr>
          <w:sz w:val="24"/>
          <w:szCs w:val="24"/>
        </w:rPr>
        <w:t>.</w:t>
      </w:r>
      <w:r w:rsidR="007C476A" w:rsidRPr="009F7A99">
        <w:rPr>
          <w:sz w:val="24"/>
          <w:szCs w:val="24"/>
        </w:rPr>
        <w:t xml:space="preserve"> </w:t>
      </w:r>
    </w:p>
    <w:p w:rsidR="009F7A99" w:rsidRPr="009F7A99" w:rsidRDefault="009F7A99" w:rsidP="009F7A99">
      <w:pPr>
        <w:pStyle w:val="ListParagraph"/>
        <w:tabs>
          <w:tab w:val="left" w:pos="709"/>
        </w:tabs>
        <w:spacing w:line="360" w:lineRule="auto"/>
        <w:ind w:left="709" w:right="318" w:firstLine="0"/>
        <w:jc w:val="both"/>
        <w:rPr>
          <w:sz w:val="24"/>
          <w:szCs w:val="24"/>
        </w:rPr>
      </w:pPr>
    </w:p>
    <w:p w:rsidR="007C476A" w:rsidRPr="0026057C" w:rsidRDefault="007C476A" w:rsidP="0008633B">
      <w:pPr>
        <w:pStyle w:val="ListParagraph"/>
        <w:numPr>
          <w:ilvl w:val="1"/>
          <w:numId w:val="20"/>
        </w:numPr>
        <w:tabs>
          <w:tab w:val="left" w:pos="709"/>
        </w:tabs>
        <w:spacing w:line="360" w:lineRule="auto"/>
        <w:ind w:left="709" w:right="318" w:hanging="567"/>
        <w:jc w:val="both"/>
        <w:rPr>
          <w:sz w:val="24"/>
          <w:szCs w:val="24"/>
        </w:rPr>
      </w:pPr>
      <w:r w:rsidRPr="0026057C">
        <w:rPr>
          <w:sz w:val="24"/>
          <w:szCs w:val="24"/>
        </w:rPr>
        <w:t>Where a holder of a PRC or an applicant for a PRC or a related party to the applicant is the subject of a fraud investigation, ITAC will have the right to withdraw and/or refuse to issue a PRC</w:t>
      </w:r>
      <w:r w:rsidR="00F914D5" w:rsidRPr="0026057C">
        <w:rPr>
          <w:sz w:val="24"/>
          <w:szCs w:val="24"/>
        </w:rPr>
        <w:t xml:space="preserve"> or delay subsequent applications pending the outcome of an investigation</w:t>
      </w:r>
      <w:r w:rsidRPr="0026057C">
        <w:rPr>
          <w:sz w:val="24"/>
          <w:szCs w:val="24"/>
        </w:rPr>
        <w:t>.</w:t>
      </w:r>
    </w:p>
    <w:p w:rsidR="00C764D9" w:rsidRPr="00913863" w:rsidRDefault="00C764D9" w:rsidP="009F7A99">
      <w:pPr>
        <w:pStyle w:val="BodyText"/>
        <w:jc w:val="both"/>
      </w:pPr>
    </w:p>
    <w:p w:rsidR="00113AA2" w:rsidRPr="00F1081F" w:rsidRDefault="0015049B" w:rsidP="0008633B">
      <w:pPr>
        <w:pStyle w:val="Heading1"/>
        <w:numPr>
          <w:ilvl w:val="0"/>
          <w:numId w:val="5"/>
        </w:numPr>
        <w:tabs>
          <w:tab w:val="left" w:pos="679"/>
          <w:tab w:val="left" w:pos="680"/>
        </w:tabs>
        <w:spacing w:line="360" w:lineRule="auto"/>
        <w:jc w:val="both"/>
      </w:pPr>
      <w:r w:rsidRPr="00F1081F">
        <w:t xml:space="preserve">Usage of a </w:t>
      </w:r>
      <w:r w:rsidR="003C55DD" w:rsidRPr="00F1081F">
        <w:t>PRC</w:t>
      </w:r>
    </w:p>
    <w:p w:rsidR="00EA3852" w:rsidRPr="00913863" w:rsidRDefault="00EA3852" w:rsidP="009F7A99">
      <w:pPr>
        <w:pStyle w:val="BodyText"/>
        <w:jc w:val="both"/>
        <w:rPr>
          <w:b/>
        </w:rPr>
      </w:pPr>
    </w:p>
    <w:p w:rsidR="00EA3852" w:rsidRPr="00913863" w:rsidRDefault="0015049B" w:rsidP="0008633B">
      <w:pPr>
        <w:pStyle w:val="ListParagraph"/>
        <w:numPr>
          <w:ilvl w:val="1"/>
          <w:numId w:val="17"/>
        </w:numPr>
        <w:tabs>
          <w:tab w:val="left" w:pos="993"/>
        </w:tabs>
        <w:spacing w:line="360" w:lineRule="auto"/>
        <w:ind w:left="851" w:right="318" w:hanging="709"/>
        <w:jc w:val="both"/>
        <w:rPr>
          <w:sz w:val="24"/>
          <w:szCs w:val="24"/>
        </w:rPr>
      </w:pPr>
      <w:r w:rsidRPr="00913863">
        <w:rPr>
          <w:sz w:val="24"/>
          <w:szCs w:val="24"/>
        </w:rPr>
        <w:t xml:space="preserve">A </w:t>
      </w:r>
      <w:r w:rsidR="003C55DD" w:rsidRPr="00913863">
        <w:rPr>
          <w:sz w:val="24"/>
          <w:szCs w:val="24"/>
        </w:rPr>
        <w:t>PRC</w:t>
      </w:r>
      <w:r w:rsidRPr="00913863">
        <w:rPr>
          <w:sz w:val="24"/>
          <w:szCs w:val="24"/>
        </w:rPr>
        <w:t xml:space="preserve"> can be used to re</w:t>
      </w:r>
      <w:r w:rsidR="00D85D44" w:rsidRPr="00913863">
        <w:rPr>
          <w:sz w:val="24"/>
          <w:szCs w:val="24"/>
        </w:rPr>
        <w:t>bate</w:t>
      </w:r>
      <w:r w:rsidRPr="00913863">
        <w:rPr>
          <w:sz w:val="24"/>
          <w:szCs w:val="24"/>
        </w:rPr>
        <w:t xml:space="preserve"> the </w:t>
      </w:r>
      <w:r w:rsidR="009D2CBB" w:rsidRPr="00913863">
        <w:rPr>
          <w:sz w:val="24"/>
          <w:szCs w:val="24"/>
        </w:rPr>
        <w:t xml:space="preserve">customs </w:t>
      </w:r>
      <w:r w:rsidR="0022597E" w:rsidRPr="00913863">
        <w:rPr>
          <w:sz w:val="24"/>
          <w:szCs w:val="24"/>
        </w:rPr>
        <w:t>duty</w:t>
      </w:r>
      <w:r w:rsidRPr="00913863">
        <w:rPr>
          <w:sz w:val="24"/>
          <w:szCs w:val="24"/>
        </w:rPr>
        <w:t xml:space="preserve"> for customs purposes of imports into </w:t>
      </w:r>
      <w:r w:rsidR="00DE2B4F" w:rsidRPr="00DE2B4F">
        <w:rPr>
          <w:sz w:val="24"/>
          <w:szCs w:val="24"/>
        </w:rPr>
        <w:t>S</w:t>
      </w:r>
      <w:r w:rsidR="00DE2B4F">
        <w:rPr>
          <w:sz w:val="24"/>
          <w:szCs w:val="24"/>
        </w:rPr>
        <w:t>outh Africa</w:t>
      </w:r>
      <w:r w:rsidR="00DE2B4F" w:rsidRPr="00913863">
        <w:rPr>
          <w:sz w:val="24"/>
          <w:szCs w:val="24"/>
        </w:rPr>
        <w:t xml:space="preserve"> </w:t>
      </w:r>
      <w:r w:rsidRPr="00913863">
        <w:rPr>
          <w:sz w:val="24"/>
          <w:szCs w:val="24"/>
        </w:rPr>
        <w:t>of the following automotive</w:t>
      </w:r>
      <w:r w:rsidRPr="0026057C">
        <w:rPr>
          <w:sz w:val="24"/>
          <w:szCs w:val="24"/>
        </w:rPr>
        <w:t xml:space="preserve"> </w:t>
      </w:r>
      <w:r w:rsidRPr="00913863">
        <w:rPr>
          <w:sz w:val="24"/>
          <w:szCs w:val="24"/>
        </w:rPr>
        <w:t>products:</w:t>
      </w:r>
    </w:p>
    <w:p w:rsidR="00EA3852" w:rsidRPr="00913863" w:rsidRDefault="00EA3852" w:rsidP="00D94809">
      <w:pPr>
        <w:pStyle w:val="BodyText"/>
        <w:spacing w:line="360" w:lineRule="auto"/>
        <w:jc w:val="both"/>
      </w:pPr>
    </w:p>
    <w:p w:rsidR="00EA3852" w:rsidRPr="00913863" w:rsidRDefault="005233FB" w:rsidP="0008633B">
      <w:pPr>
        <w:pStyle w:val="ListParagraph"/>
        <w:numPr>
          <w:ilvl w:val="2"/>
          <w:numId w:val="17"/>
        </w:numPr>
        <w:tabs>
          <w:tab w:val="left" w:pos="993"/>
          <w:tab w:val="left" w:pos="1843"/>
          <w:tab w:val="left" w:pos="1985"/>
        </w:tabs>
        <w:spacing w:line="360" w:lineRule="auto"/>
        <w:ind w:left="1418" w:right="318" w:hanging="850"/>
        <w:jc w:val="both"/>
        <w:rPr>
          <w:sz w:val="24"/>
          <w:szCs w:val="24"/>
        </w:rPr>
      </w:pPr>
      <w:r>
        <w:rPr>
          <w:sz w:val="24"/>
          <w:szCs w:val="24"/>
        </w:rPr>
        <w:t>N</w:t>
      </w:r>
      <w:r w:rsidR="0015049B" w:rsidRPr="00913863">
        <w:rPr>
          <w:sz w:val="24"/>
          <w:szCs w:val="24"/>
        </w:rPr>
        <w:t>ew right-hand drive specified motor vehicles as defined in note 1 to rebate item 317.</w:t>
      </w:r>
      <w:r w:rsidR="00BB3E25" w:rsidRPr="00913863">
        <w:rPr>
          <w:sz w:val="24"/>
          <w:szCs w:val="24"/>
        </w:rPr>
        <w:t>04</w:t>
      </w:r>
      <w:r w:rsidR="0015049B" w:rsidRPr="00913863">
        <w:rPr>
          <w:sz w:val="24"/>
          <w:szCs w:val="24"/>
        </w:rPr>
        <w:t xml:space="preserve"> to the Customs Act;</w:t>
      </w:r>
      <w:r>
        <w:rPr>
          <w:sz w:val="24"/>
          <w:szCs w:val="24"/>
        </w:rPr>
        <w:t xml:space="preserve"> and</w:t>
      </w:r>
    </w:p>
    <w:p w:rsidR="00EA3852" w:rsidRPr="005233FB" w:rsidRDefault="00EA3852" w:rsidP="009F7A99">
      <w:pPr>
        <w:pStyle w:val="ListParagraph"/>
        <w:tabs>
          <w:tab w:val="left" w:pos="993"/>
          <w:tab w:val="left" w:pos="1843"/>
          <w:tab w:val="left" w:pos="1985"/>
        </w:tabs>
        <w:spacing w:line="360" w:lineRule="auto"/>
        <w:ind w:left="1418" w:right="318" w:hanging="850"/>
        <w:jc w:val="both"/>
        <w:rPr>
          <w:sz w:val="24"/>
          <w:szCs w:val="24"/>
        </w:rPr>
      </w:pPr>
    </w:p>
    <w:p w:rsidR="00EA3852" w:rsidRPr="000D476E" w:rsidRDefault="005233FB" w:rsidP="0008633B">
      <w:pPr>
        <w:pStyle w:val="ListParagraph"/>
        <w:numPr>
          <w:ilvl w:val="2"/>
          <w:numId w:val="17"/>
        </w:numPr>
        <w:tabs>
          <w:tab w:val="left" w:pos="993"/>
          <w:tab w:val="left" w:pos="1843"/>
          <w:tab w:val="left" w:pos="1985"/>
        </w:tabs>
        <w:spacing w:line="360" w:lineRule="auto"/>
        <w:ind w:left="1418" w:right="318" w:hanging="850"/>
        <w:jc w:val="both"/>
        <w:rPr>
          <w:sz w:val="24"/>
          <w:szCs w:val="24"/>
        </w:rPr>
      </w:pPr>
      <w:r>
        <w:rPr>
          <w:sz w:val="24"/>
          <w:szCs w:val="24"/>
        </w:rPr>
        <w:t>A</w:t>
      </w:r>
      <w:r w:rsidR="00B36651" w:rsidRPr="000D476E">
        <w:rPr>
          <w:sz w:val="24"/>
          <w:szCs w:val="24"/>
        </w:rPr>
        <w:t xml:space="preserve">utomotive </w:t>
      </w:r>
      <w:r w:rsidR="0015049B" w:rsidRPr="000D476E">
        <w:rPr>
          <w:sz w:val="24"/>
          <w:szCs w:val="24"/>
        </w:rPr>
        <w:t xml:space="preserve">components as defined in note 8 to Chapter 98 of Part 1 of Schedule No. 1 to the Customs </w:t>
      </w:r>
      <w:r w:rsidR="00B36651" w:rsidRPr="000D476E">
        <w:rPr>
          <w:sz w:val="24"/>
          <w:szCs w:val="24"/>
        </w:rPr>
        <w:t xml:space="preserve">and Excise </w:t>
      </w:r>
      <w:r w:rsidR="0015049B" w:rsidRPr="000D476E">
        <w:rPr>
          <w:sz w:val="24"/>
          <w:szCs w:val="24"/>
        </w:rPr>
        <w:t xml:space="preserve">Act for the </w:t>
      </w:r>
      <w:r w:rsidR="000D476E">
        <w:rPr>
          <w:sz w:val="24"/>
          <w:szCs w:val="24"/>
        </w:rPr>
        <w:t xml:space="preserve">specified motor </w:t>
      </w:r>
      <w:r w:rsidR="0015049B" w:rsidRPr="000D476E">
        <w:rPr>
          <w:sz w:val="24"/>
          <w:szCs w:val="24"/>
        </w:rPr>
        <w:t xml:space="preserve">vehicles and </w:t>
      </w:r>
      <w:r w:rsidR="006904AB" w:rsidRPr="000D476E">
        <w:rPr>
          <w:sz w:val="24"/>
          <w:szCs w:val="24"/>
        </w:rPr>
        <w:t xml:space="preserve">automotive </w:t>
      </w:r>
      <w:r w:rsidR="0015049B" w:rsidRPr="000D476E">
        <w:rPr>
          <w:sz w:val="24"/>
          <w:szCs w:val="24"/>
        </w:rPr>
        <w:t>components for which the</w:t>
      </w:r>
      <w:r w:rsidR="00031E23">
        <w:rPr>
          <w:sz w:val="24"/>
          <w:szCs w:val="24"/>
        </w:rPr>
        <w:t xml:space="preserve"> tariff headings are listed in r</w:t>
      </w:r>
      <w:r w:rsidR="0015049B" w:rsidRPr="000D476E">
        <w:rPr>
          <w:sz w:val="24"/>
          <w:szCs w:val="24"/>
        </w:rPr>
        <w:t xml:space="preserve">ebate Item 460.17/00.00/03.00 of Schedule No. 4 to the Customs </w:t>
      </w:r>
      <w:r w:rsidR="006904AB" w:rsidRPr="000D476E">
        <w:rPr>
          <w:sz w:val="24"/>
          <w:szCs w:val="24"/>
        </w:rPr>
        <w:t xml:space="preserve">and Excise </w:t>
      </w:r>
      <w:r w:rsidR="0015049B" w:rsidRPr="000D476E">
        <w:rPr>
          <w:sz w:val="24"/>
          <w:szCs w:val="24"/>
        </w:rPr>
        <w:t>Act fo</w:t>
      </w:r>
      <w:r>
        <w:rPr>
          <w:sz w:val="24"/>
          <w:szCs w:val="24"/>
        </w:rPr>
        <w:t xml:space="preserve">r </w:t>
      </w:r>
      <w:r w:rsidR="0015049B" w:rsidRPr="000D476E">
        <w:rPr>
          <w:sz w:val="24"/>
          <w:szCs w:val="24"/>
        </w:rPr>
        <w:t>specified motor vehicles.</w:t>
      </w:r>
    </w:p>
    <w:p w:rsidR="00D85D44" w:rsidRPr="00913863" w:rsidRDefault="00D85D44" w:rsidP="009F7A99">
      <w:pPr>
        <w:pStyle w:val="ListParagraph"/>
        <w:ind w:left="0"/>
        <w:jc w:val="both"/>
        <w:rPr>
          <w:sz w:val="24"/>
          <w:szCs w:val="24"/>
        </w:rPr>
      </w:pPr>
    </w:p>
    <w:p w:rsidR="00113AA2" w:rsidRPr="005233FB" w:rsidRDefault="0015049B" w:rsidP="0008633B">
      <w:pPr>
        <w:pStyle w:val="ListParagraph"/>
        <w:numPr>
          <w:ilvl w:val="1"/>
          <w:numId w:val="17"/>
        </w:numPr>
        <w:tabs>
          <w:tab w:val="left" w:pos="993"/>
        </w:tabs>
        <w:spacing w:line="360" w:lineRule="auto"/>
        <w:ind w:left="851" w:right="318" w:hanging="709"/>
        <w:jc w:val="both"/>
        <w:rPr>
          <w:sz w:val="24"/>
          <w:szCs w:val="24"/>
        </w:rPr>
      </w:pPr>
      <w:r w:rsidRPr="005233FB">
        <w:rPr>
          <w:sz w:val="24"/>
          <w:szCs w:val="24"/>
        </w:rPr>
        <w:t xml:space="preserve">A </w:t>
      </w:r>
      <w:r w:rsidR="003C55DD" w:rsidRPr="005233FB">
        <w:rPr>
          <w:sz w:val="24"/>
          <w:szCs w:val="24"/>
        </w:rPr>
        <w:t>PRC</w:t>
      </w:r>
      <w:r w:rsidRPr="005233FB">
        <w:rPr>
          <w:sz w:val="24"/>
          <w:szCs w:val="24"/>
        </w:rPr>
        <w:t xml:space="preserve"> can be used only by the original holder thereof. However, the original holder of the </w:t>
      </w:r>
      <w:r w:rsidR="003C55DD" w:rsidRPr="005233FB">
        <w:rPr>
          <w:sz w:val="24"/>
          <w:szCs w:val="24"/>
        </w:rPr>
        <w:t>PRC</w:t>
      </w:r>
      <w:r w:rsidRPr="005233FB">
        <w:rPr>
          <w:sz w:val="24"/>
          <w:szCs w:val="24"/>
        </w:rPr>
        <w:t xml:space="preserve"> may apply to ITAC, in the manner and form prescribed by</w:t>
      </w:r>
      <w:r w:rsidR="00113AA2" w:rsidRPr="005233FB">
        <w:rPr>
          <w:sz w:val="24"/>
          <w:szCs w:val="24"/>
        </w:rPr>
        <w:t xml:space="preserve"> </w:t>
      </w:r>
      <w:r w:rsidRPr="005233FB">
        <w:rPr>
          <w:sz w:val="24"/>
          <w:szCs w:val="24"/>
        </w:rPr>
        <w:t xml:space="preserve">ITAC, for the </w:t>
      </w:r>
      <w:r w:rsidR="003C55DD" w:rsidRPr="005233FB">
        <w:rPr>
          <w:sz w:val="24"/>
          <w:szCs w:val="24"/>
        </w:rPr>
        <w:t>PRC</w:t>
      </w:r>
      <w:r w:rsidRPr="005233FB">
        <w:rPr>
          <w:sz w:val="24"/>
          <w:szCs w:val="24"/>
        </w:rPr>
        <w:t xml:space="preserve"> to be transferred to another</w:t>
      </w:r>
      <w:r w:rsidR="007C476A" w:rsidRPr="005233FB">
        <w:rPr>
          <w:sz w:val="24"/>
          <w:szCs w:val="24"/>
        </w:rPr>
        <w:t xml:space="preserve"> </w:t>
      </w:r>
      <w:r w:rsidR="007C476A" w:rsidRPr="007223F5">
        <w:rPr>
          <w:sz w:val="24"/>
          <w:szCs w:val="24"/>
        </w:rPr>
        <w:t>South African entity</w:t>
      </w:r>
      <w:r w:rsidR="007C476A" w:rsidRPr="005233FB">
        <w:rPr>
          <w:sz w:val="24"/>
          <w:szCs w:val="24"/>
        </w:rPr>
        <w:t xml:space="preserve"> importing eligible </w:t>
      </w:r>
      <w:r w:rsidR="0099613C" w:rsidRPr="005233FB">
        <w:rPr>
          <w:sz w:val="24"/>
          <w:szCs w:val="24"/>
        </w:rPr>
        <w:t>products</w:t>
      </w:r>
      <w:r w:rsidR="00031E23" w:rsidRPr="005233FB">
        <w:rPr>
          <w:sz w:val="24"/>
          <w:szCs w:val="24"/>
        </w:rPr>
        <w:t xml:space="preserve"> listed in 14</w:t>
      </w:r>
      <w:r w:rsidR="00F914D5" w:rsidRPr="005233FB">
        <w:rPr>
          <w:sz w:val="24"/>
          <w:szCs w:val="24"/>
        </w:rPr>
        <w:t>.1</w:t>
      </w:r>
      <w:r w:rsidRPr="005233FB">
        <w:rPr>
          <w:sz w:val="24"/>
          <w:szCs w:val="24"/>
        </w:rPr>
        <w:t xml:space="preserve">, upon the sole discretion of ITAC. A </w:t>
      </w:r>
      <w:r w:rsidR="003C55DD" w:rsidRPr="005233FB">
        <w:rPr>
          <w:sz w:val="24"/>
          <w:szCs w:val="24"/>
        </w:rPr>
        <w:t>PRC</w:t>
      </w:r>
      <w:r w:rsidRPr="005233FB">
        <w:rPr>
          <w:sz w:val="24"/>
          <w:szCs w:val="24"/>
        </w:rPr>
        <w:t xml:space="preserve"> may only be transferred once.</w:t>
      </w:r>
    </w:p>
    <w:p w:rsidR="000D645A" w:rsidRPr="005233FB" w:rsidRDefault="000D645A" w:rsidP="009F7A99">
      <w:pPr>
        <w:pStyle w:val="ListParagraph"/>
        <w:tabs>
          <w:tab w:val="left" w:pos="993"/>
        </w:tabs>
        <w:spacing w:line="360" w:lineRule="auto"/>
        <w:ind w:left="851" w:right="318" w:firstLine="0"/>
        <w:jc w:val="both"/>
        <w:rPr>
          <w:sz w:val="24"/>
          <w:szCs w:val="24"/>
        </w:rPr>
      </w:pPr>
    </w:p>
    <w:p w:rsidR="00CD7BEA" w:rsidRPr="005233FB" w:rsidRDefault="0015049B" w:rsidP="0008633B">
      <w:pPr>
        <w:pStyle w:val="ListParagraph"/>
        <w:numPr>
          <w:ilvl w:val="1"/>
          <w:numId w:val="17"/>
        </w:numPr>
        <w:tabs>
          <w:tab w:val="left" w:pos="993"/>
        </w:tabs>
        <w:spacing w:line="360" w:lineRule="auto"/>
        <w:ind w:left="851" w:right="318" w:hanging="709"/>
        <w:jc w:val="both"/>
        <w:rPr>
          <w:sz w:val="24"/>
          <w:szCs w:val="24"/>
        </w:rPr>
      </w:pPr>
      <w:r w:rsidRPr="005233FB">
        <w:rPr>
          <w:sz w:val="24"/>
          <w:szCs w:val="24"/>
        </w:rPr>
        <w:t xml:space="preserve">A </w:t>
      </w:r>
      <w:r w:rsidR="003C55DD" w:rsidRPr="005233FB">
        <w:rPr>
          <w:sz w:val="24"/>
          <w:szCs w:val="24"/>
        </w:rPr>
        <w:t>PRC</w:t>
      </w:r>
      <w:r w:rsidRPr="005233FB">
        <w:rPr>
          <w:sz w:val="24"/>
          <w:szCs w:val="24"/>
        </w:rPr>
        <w:t xml:space="preserve"> is valid for a period of twelve months, which period commences on</w:t>
      </w:r>
      <w:r w:rsidR="00CD7BEA" w:rsidRPr="005233FB">
        <w:rPr>
          <w:sz w:val="24"/>
          <w:szCs w:val="24"/>
        </w:rPr>
        <w:t xml:space="preserve"> the</w:t>
      </w:r>
      <w:r w:rsidR="000D645A" w:rsidRPr="005233FB">
        <w:rPr>
          <w:sz w:val="24"/>
          <w:szCs w:val="24"/>
        </w:rPr>
        <w:t xml:space="preserve"> </w:t>
      </w:r>
      <w:r w:rsidR="00CD7BEA" w:rsidRPr="005233FB">
        <w:rPr>
          <w:sz w:val="24"/>
          <w:szCs w:val="24"/>
        </w:rPr>
        <w:t>first day of the quarter in which the PRC claim was submitted to ITAC</w:t>
      </w:r>
      <w:r w:rsidR="000D645A" w:rsidRPr="005233FB">
        <w:rPr>
          <w:sz w:val="24"/>
          <w:szCs w:val="24"/>
        </w:rPr>
        <w:t>.</w:t>
      </w:r>
    </w:p>
    <w:p w:rsidR="000D645A" w:rsidRPr="00913863" w:rsidRDefault="000D645A"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Verification and modification of a</w:t>
      </w:r>
      <w:r w:rsidRPr="00913863">
        <w:rPr>
          <w:spacing w:val="-3"/>
        </w:rPr>
        <w:t xml:space="preserve"> </w:t>
      </w:r>
      <w:r w:rsidR="003C55DD" w:rsidRPr="00913863">
        <w:t>PRC</w:t>
      </w:r>
    </w:p>
    <w:p w:rsidR="00EA3852" w:rsidRPr="005233FB" w:rsidRDefault="00EA3852" w:rsidP="005233FB">
      <w:pPr>
        <w:pStyle w:val="ListParagraph"/>
        <w:tabs>
          <w:tab w:val="left" w:pos="993"/>
        </w:tabs>
        <w:spacing w:line="360" w:lineRule="auto"/>
        <w:ind w:left="1418" w:right="318" w:firstLine="0"/>
        <w:jc w:val="both"/>
        <w:rPr>
          <w:sz w:val="24"/>
          <w:szCs w:val="24"/>
        </w:rPr>
      </w:pPr>
    </w:p>
    <w:p w:rsidR="00EA3852" w:rsidRDefault="0015049B" w:rsidP="0008633B">
      <w:pPr>
        <w:pStyle w:val="ListParagraph"/>
        <w:numPr>
          <w:ilvl w:val="1"/>
          <w:numId w:val="18"/>
        </w:numPr>
        <w:tabs>
          <w:tab w:val="left" w:pos="993"/>
          <w:tab w:val="left" w:pos="1134"/>
        </w:tabs>
        <w:spacing w:line="360" w:lineRule="auto"/>
        <w:ind w:left="993" w:right="318" w:hanging="851"/>
        <w:jc w:val="both"/>
        <w:rPr>
          <w:sz w:val="24"/>
          <w:szCs w:val="24"/>
        </w:rPr>
      </w:pPr>
      <w:r w:rsidRPr="005233FB">
        <w:rPr>
          <w:sz w:val="24"/>
          <w:szCs w:val="24"/>
        </w:rPr>
        <w:t xml:space="preserve">ITAC shall have the right to verify all information relating to a </w:t>
      </w:r>
      <w:r w:rsidR="003C55DD" w:rsidRPr="005233FB">
        <w:rPr>
          <w:sz w:val="24"/>
          <w:szCs w:val="24"/>
        </w:rPr>
        <w:t>PRC</w:t>
      </w:r>
      <w:r w:rsidR="0016014B" w:rsidRPr="005233FB">
        <w:rPr>
          <w:sz w:val="24"/>
          <w:szCs w:val="24"/>
        </w:rPr>
        <w:t xml:space="preserve"> </w:t>
      </w:r>
      <w:r w:rsidRPr="005233FB">
        <w:rPr>
          <w:sz w:val="24"/>
          <w:szCs w:val="24"/>
        </w:rPr>
        <w:t xml:space="preserve">application and may under such conditions as it may determine, </w:t>
      </w:r>
      <w:r w:rsidR="0016014B" w:rsidRPr="005233FB">
        <w:rPr>
          <w:sz w:val="24"/>
          <w:szCs w:val="24"/>
        </w:rPr>
        <w:t>restrict</w:t>
      </w:r>
      <w:r w:rsidR="006C40C9" w:rsidRPr="005233FB">
        <w:rPr>
          <w:sz w:val="24"/>
          <w:szCs w:val="24"/>
        </w:rPr>
        <w:t xml:space="preserve"> the </w:t>
      </w:r>
      <w:r w:rsidRPr="005233FB">
        <w:rPr>
          <w:sz w:val="24"/>
          <w:szCs w:val="24"/>
        </w:rPr>
        <w:t xml:space="preserve">value of a </w:t>
      </w:r>
      <w:r w:rsidR="003C55DD" w:rsidRPr="005233FB">
        <w:rPr>
          <w:sz w:val="24"/>
          <w:szCs w:val="24"/>
        </w:rPr>
        <w:t>PRC</w:t>
      </w:r>
      <w:r w:rsidRPr="005233FB">
        <w:rPr>
          <w:sz w:val="24"/>
          <w:szCs w:val="24"/>
        </w:rPr>
        <w:t>.</w:t>
      </w:r>
    </w:p>
    <w:p w:rsidR="009F7A99" w:rsidRPr="005233FB" w:rsidRDefault="009F7A99" w:rsidP="009F7A99">
      <w:pPr>
        <w:pStyle w:val="ListParagraph"/>
        <w:tabs>
          <w:tab w:val="left" w:pos="993"/>
          <w:tab w:val="left" w:pos="1134"/>
        </w:tabs>
        <w:spacing w:line="360" w:lineRule="auto"/>
        <w:ind w:left="993" w:right="318" w:firstLine="0"/>
        <w:jc w:val="both"/>
        <w:rPr>
          <w:sz w:val="24"/>
          <w:szCs w:val="24"/>
        </w:rPr>
      </w:pPr>
    </w:p>
    <w:p w:rsidR="00EA3852" w:rsidRDefault="0015049B" w:rsidP="0008633B">
      <w:pPr>
        <w:pStyle w:val="ListParagraph"/>
        <w:numPr>
          <w:ilvl w:val="1"/>
          <w:numId w:val="18"/>
        </w:numPr>
        <w:tabs>
          <w:tab w:val="left" w:pos="993"/>
          <w:tab w:val="left" w:pos="1134"/>
        </w:tabs>
        <w:spacing w:line="360" w:lineRule="auto"/>
        <w:ind w:left="993" w:right="318" w:hanging="851"/>
        <w:jc w:val="both"/>
        <w:rPr>
          <w:sz w:val="24"/>
          <w:szCs w:val="24"/>
        </w:rPr>
      </w:pPr>
      <w:r w:rsidRPr="005233FB">
        <w:rPr>
          <w:sz w:val="24"/>
          <w:szCs w:val="24"/>
        </w:rPr>
        <w:t xml:space="preserve">ITAC has the right to amend, suspend, adjust or withdraw any </w:t>
      </w:r>
      <w:r w:rsidR="003C55DD" w:rsidRPr="005233FB">
        <w:rPr>
          <w:sz w:val="24"/>
          <w:szCs w:val="24"/>
        </w:rPr>
        <w:t>PRC</w:t>
      </w:r>
      <w:r w:rsidRPr="005233FB">
        <w:rPr>
          <w:sz w:val="24"/>
          <w:szCs w:val="24"/>
        </w:rPr>
        <w:t xml:space="preserve">s issued or to be issued upon the discretion of ITAC and take such other action as provided for in the </w:t>
      </w:r>
      <w:r w:rsidR="00B9000B" w:rsidRPr="005233FB">
        <w:rPr>
          <w:sz w:val="24"/>
          <w:szCs w:val="24"/>
        </w:rPr>
        <w:t>APDP2</w:t>
      </w:r>
      <w:r w:rsidRPr="005233FB">
        <w:rPr>
          <w:sz w:val="24"/>
          <w:szCs w:val="24"/>
        </w:rPr>
        <w:t xml:space="preserve"> Info Doc or as deemed fit by ITAC.</w:t>
      </w:r>
    </w:p>
    <w:p w:rsidR="009F7A99" w:rsidRPr="009F7A99" w:rsidRDefault="009F7A99" w:rsidP="009F7A99">
      <w:pPr>
        <w:pStyle w:val="ListParagraph"/>
        <w:rPr>
          <w:sz w:val="24"/>
          <w:szCs w:val="24"/>
        </w:rPr>
      </w:pPr>
    </w:p>
    <w:p w:rsidR="009F7A99" w:rsidRPr="005233FB" w:rsidRDefault="009F7A99" w:rsidP="009F7A99">
      <w:pPr>
        <w:pStyle w:val="ListParagraph"/>
        <w:tabs>
          <w:tab w:val="left" w:pos="993"/>
          <w:tab w:val="left" w:pos="1134"/>
        </w:tabs>
        <w:spacing w:line="360" w:lineRule="auto"/>
        <w:ind w:left="993" w:right="318" w:firstLine="0"/>
        <w:jc w:val="both"/>
        <w:rPr>
          <w:sz w:val="24"/>
          <w:szCs w:val="24"/>
        </w:rPr>
      </w:pPr>
    </w:p>
    <w:p w:rsidR="00EA3852" w:rsidRPr="0016014B" w:rsidRDefault="0015049B" w:rsidP="00D94809">
      <w:pPr>
        <w:pStyle w:val="Heading1"/>
        <w:spacing w:line="360" w:lineRule="auto"/>
        <w:ind w:left="2102" w:firstLine="0"/>
        <w:jc w:val="both"/>
      </w:pPr>
      <w:r w:rsidRPr="0016014B">
        <w:t xml:space="preserve">Part D – Calculation of the CSP for </w:t>
      </w:r>
      <w:r w:rsidR="003C55DD" w:rsidRPr="0016014B">
        <w:t>VALA</w:t>
      </w:r>
      <w:r w:rsidRPr="0016014B">
        <w:t xml:space="preserve"> purposes</w:t>
      </w:r>
    </w:p>
    <w:p w:rsidR="00EA3852" w:rsidRPr="0016014B" w:rsidRDefault="00EA3852" w:rsidP="00D94809">
      <w:pPr>
        <w:pStyle w:val="BodyText"/>
        <w:spacing w:line="360" w:lineRule="auto"/>
        <w:jc w:val="both"/>
        <w:rPr>
          <w:b/>
        </w:rPr>
      </w:pPr>
    </w:p>
    <w:p w:rsidR="00EA3852" w:rsidRPr="00A15237" w:rsidRDefault="0015049B" w:rsidP="0008633B">
      <w:pPr>
        <w:pStyle w:val="Heading1"/>
        <w:numPr>
          <w:ilvl w:val="0"/>
          <w:numId w:val="5"/>
        </w:numPr>
        <w:tabs>
          <w:tab w:val="left" w:pos="679"/>
          <w:tab w:val="left" w:pos="680"/>
        </w:tabs>
        <w:spacing w:line="360" w:lineRule="auto"/>
        <w:jc w:val="both"/>
      </w:pPr>
      <w:r w:rsidRPr="0016014B">
        <w:t>CSP and calculation thereof</w:t>
      </w:r>
      <w:r w:rsidR="0020776A" w:rsidRPr="0016014B">
        <w:t xml:space="preserve"> </w:t>
      </w:r>
    </w:p>
    <w:p w:rsidR="00EA3852" w:rsidRPr="0016014B" w:rsidRDefault="00EA3852" w:rsidP="00D94809">
      <w:pPr>
        <w:pStyle w:val="BodyText"/>
        <w:spacing w:before="71" w:line="360" w:lineRule="auto"/>
        <w:ind w:left="832" w:hanging="720"/>
        <w:jc w:val="both"/>
        <w:rPr>
          <w:b/>
        </w:rPr>
      </w:pPr>
    </w:p>
    <w:p w:rsidR="00EA3852" w:rsidRPr="005233FB" w:rsidRDefault="0015049B" w:rsidP="0008633B">
      <w:pPr>
        <w:pStyle w:val="ListParagraph"/>
        <w:numPr>
          <w:ilvl w:val="1"/>
          <w:numId w:val="19"/>
        </w:numPr>
        <w:tabs>
          <w:tab w:val="left" w:pos="993"/>
        </w:tabs>
        <w:spacing w:line="360" w:lineRule="auto"/>
        <w:ind w:left="993" w:right="318" w:hanging="851"/>
        <w:jc w:val="both"/>
        <w:rPr>
          <w:sz w:val="24"/>
          <w:szCs w:val="24"/>
        </w:rPr>
      </w:pPr>
      <w:r w:rsidRPr="005233FB">
        <w:rPr>
          <w:sz w:val="24"/>
          <w:szCs w:val="24"/>
        </w:rPr>
        <w:t>In terms of Note 7.1(c) to Rebate Item 317.</w:t>
      </w:r>
      <w:r w:rsidR="00C23381" w:rsidRPr="005233FB">
        <w:rPr>
          <w:sz w:val="24"/>
          <w:szCs w:val="24"/>
        </w:rPr>
        <w:t>04</w:t>
      </w:r>
      <w:r w:rsidRPr="005233FB">
        <w:rPr>
          <w:sz w:val="24"/>
          <w:szCs w:val="24"/>
        </w:rPr>
        <w:t xml:space="preserve"> of Schedule 3 to the Customs Act, </w:t>
      </w:r>
      <w:r w:rsidR="00C764D9" w:rsidRPr="005233FB">
        <w:rPr>
          <w:sz w:val="24"/>
          <w:szCs w:val="24"/>
        </w:rPr>
        <w:t xml:space="preserve"> </w:t>
      </w:r>
      <w:r w:rsidRPr="005233FB">
        <w:rPr>
          <w:sz w:val="24"/>
          <w:szCs w:val="24"/>
        </w:rPr>
        <w:t>the CSP is a percentage that is calculated by ITAC and is used by SARS in the</w:t>
      </w:r>
      <w:r w:rsidR="005233FB">
        <w:rPr>
          <w:sz w:val="24"/>
          <w:szCs w:val="24"/>
        </w:rPr>
        <w:t xml:space="preserve"> </w:t>
      </w:r>
      <w:r w:rsidRPr="005233FB">
        <w:rPr>
          <w:sz w:val="24"/>
          <w:szCs w:val="24"/>
        </w:rPr>
        <w:t xml:space="preserve">calculation of the </w:t>
      </w:r>
      <w:r w:rsidR="003C55DD" w:rsidRPr="005233FB">
        <w:rPr>
          <w:sz w:val="24"/>
          <w:szCs w:val="24"/>
        </w:rPr>
        <w:t>VALA</w:t>
      </w:r>
      <w:r w:rsidRPr="005233FB">
        <w:rPr>
          <w:sz w:val="24"/>
          <w:szCs w:val="24"/>
        </w:rPr>
        <w:t>.</w:t>
      </w:r>
    </w:p>
    <w:p w:rsidR="00EA3852" w:rsidRPr="0016014B" w:rsidRDefault="00EA3852" w:rsidP="00D94809">
      <w:pPr>
        <w:pStyle w:val="BodyText"/>
        <w:spacing w:before="71" w:line="360" w:lineRule="auto"/>
        <w:ind w:left="832" w:hanging="720"/>
        <w:jc w:val="both"/>
      </w:pPr>
    </w:p>
    <w:p w:rsidR="00EA3852" w:rsidRPr="005233FB" w:rsidRDefault="0015049B" w:rsidP="0008633B">
      <w:pPr>
        <w:pStyle w:val="ListParagraph"/>
        <w:numPr>
          <w:ilvl w:val="1"/>
          <w:numId w:val="19"/>
        </w:numPr>
        <w:tabs>
          <w:tab w:val="left" w:pos="993"/>
        </w:tabs>
        <w:spacing w:line="360" w:lineRule="auto"/>
        <w:ind w:left="1418" w:right="318" w:hanging="1276"/>
        <w:jc w:val="both"/>
        <w:rPr>
          <w:sz w:val="24"/>
          <w:szCs w:val="24"/>
        </w:rPr>
      </w:pPr>
      <w:r w:rsidRPr="005233FB">
        <w:rPr>
          <w:sz w:val="24"/>
          <w:szCs w:val="24"/>
        </w:rPr>
        <w:t>The CSP is:</w:t>
      </w:r>
    </w:p>
    <w:p w:rsidR="00EA3852" w:rsidRPr="0016014B" w:rsidRDefault="00EA3852" w:rsidP="00D94809">
      <w:pPr>
        <w:pStyle w:val="BodyText"/>
        <w:spacing w:before="71" w:line="360" w:lineRule="auto"/>
        <w:ind w:left="832" w:hanging="720"/>
        <w:jc w:val="both"/>
      </w:pPr>
    </w:p>
    <w:p w:rsidR="00EA3852" w:rsidRPr="0016014B" w:rsidRDefault="00A15237" w:rsidP="005233FB">
      <w:pPr>
        <w:pStyle w:val="BodyText"/>
        <w:spacing w:before="71" w:line="360" w:lineRule="auto"/>
        <w:ind w:left="1560" w:hanging="720"/>
        <w:jc w:val="both"/>
      </w:pPr>
      <w:r>
        <w:t>16</w:t>
      </w:r>
      <w:r w:rsidR="00CD7BEA" w:rsidRPr="0016014B">
        <w:t>.2.1</w:t>
      </w:r>
      <w:r w:rsidR="00CD7BEA" w:rsidRPr="0016014B">
        <w:tab/>
      </w:r>
      <w:r w:rsidR="0015049B" w:rsidRPr="0016014B">
        <w:t>In the case of vehicles built for the local market, the difference between the recommended retail list price (“RRLP”) and the invoice price by the OEM exclusive of VAT, ad valorem excise duty and environmental levy), plus market related expenditure, expressed as a percentage of the RRLP; or</w:t>
      </w:r>
    </w:p>
    <w:p w:rsidR="00EA3852" w:rsidRPr="0016014B" w:rsidRDefault="00EA3852" w:rsidP="005233FB">
      <w:pPr>
        <w:pStyle w:val="BodyText"/>
        <w:spacing w:before="71" w:line="360" w:lineRule="auto"/>
        <w:ind w:left="1560" w:hanging="720"/>
        <w:jc w:val="both"/>
      </w:pPr>
    </w:p>
    <w:p w:rsidR="00EA3852" w:rsidRDefault="00A15237" w:rsidP="005233FB">
      <w:pPr>
        <w:pStyle w:val="BodyText"/>
        <w:spacing w:before="71" w:line="360" w:lineRule="auto"/>
        <w:ind w:left="1560" w:hanging="720"/>
        <w:jc w:val="both"/>
      </w:pPr>
      <w:r>
        <w:t>16</w:t>
      </w:r>
      <w:r w:rsidR="00CD7BEA" w:rsidRPr="0016014B">
        <w:t>.2.2</w:t>
      </w:r>
      <w:r w:rsidR="00CD7BEA" w:rsidRPr="0016014B">
        <w:tab/>
      </w:r>
      <w:r w:rsidR="0015049B" w:rsidRPr="0016014B">
        <w:t>In the case of vehicles exported, the market related expenditure expressed as a percentage of the invoice price by the OEM.</w:t>
      </w:r>
    </w:p>
    <w:p w:rsidR="005233FB" w:rsidRPr="0016014B" w:rsidRDefault="005233FB" w:rsidP="005233FB">
      <w:pPr>
        <w:pStyle w:val="BodyText"/>
        <w:spacing w:before="71" w:line="360" w:lineRule="auto"/>
        <w:ind w:left="1985" w:hanging="720"/>
        <w:jc w:val="both"/>
      </w:pPr>
    </w:p>
    <w:p w:rsidR="00EA3852" w:rsidRPr="005233FB" w:rsidRDefault="0015049B" w:rsidP="0008633B">
      <w:pPr>
        <w:pStyle w:val="ListParagraph"/>
        <w:numPr>
          <w:ilvl w:val="1"/>
          <w:numId w:val="19"/>
        </w:numPr>
        <w:tabs>
          <w:tab w:val="left" w:pos="993"/>
          <w:tab w:val="left" w:pos="1134"/>
        </w:tabs>
        <w:spacing w:line="360" w:lineRule="auto"/>
        <w:ind w:left="993" w:right="318" w:hanging="851"/>
        <w:jc w:val="both"/>
        <w:rPr>
          <w:sz w:val="24"/>
          <w:szCs w:val="24"/>
        </w:rPr>
      </w:pPr>
      <w:r w:rsidRPr="005233FB">
        <w:rPr>
          <w:sz w:val="24"/>
          <w:szCs w:val="24"/>
        </w:rPr>
        <w:t>In terms of Note 7.1(c) to Rebate Item 317.</w:t>
      </w:r>
      <w:r w:rsidR="00C23381" w:rsidRPr="005233FB">
        <w:rPr>
          <w:sz w:val="24"/>
          <w:szCs w:val="24"/>
        </w:rPr>
        <w:t>04</w:t>
      </w:r>
      <w:r w:rsidRPr="005233FB">
        <w:rPr>
          <w:sz w:val="24"/>
          <w:szCs w:val="24"/>
        </w:rPr>
        <w:t xml:space="preserve"> of Schedule No. 3 to the Customs</w:t>
      </w:r>
      <w:r w:rsidR="0016014B" w:rsidRPr="005233FB">
        <w:rPr>
          <w:sz w:val="24"/>
          <w:szCs w:val="24"/>
        </w:rPr>
        <w:t xml:space="preserve"> and Excise</w:t>
      </w:r>
      <w:r w:rsidRPr="005233FB">
        <w:rPr>
          <w:sz w:val="24"/>
          <w:szCs w:val="24"/>
        </w:rPr>
        <w:t xml:space="preserve"> Act, the CSP will be calculated by ITAC as provided for in </w:t>
      </w:r>
      <w:r w:rsidR="00B9000B" w:rsidRPr="005233FB">
        <w:rPr>
          <w:sz w:val="24"/>
          <w:szCs w:val="24"/>
        </w:rPr>
        <w:t>APDP2</w:t>
      </w:r>
      <w:r w:rsidRPr="005233FB">
        <w:rPr>
          <w:sz w:val="24"/>
          <w:szCs w:val="24"/>
        </w:rPr>
        <w:t xml:space="preserve"> Info Doc B. ITAC will provide the calculated percentage to SARS, which will apply the percentage to determine the </w:t>
      </w:r>
      <w:r w:rsidR="003C55DD" w:rsidRPr="005233FB">
        <w:rPr>
          <w:sz w:val="24"/>
          <w:szCs w:val="24"/>
        </w:rPr>
        <w:t>VALA</w:t>
      </w:r>
      <w:r w:rsidRPr="005233FB">
        <w:rPr>
          <w:sz w:val="24"/>
          <w:szCs w:val="24"/>
        </w:rPr>
        <w:t xml:space="preserve"> for each registered light motor vehicle manufacturer.</w:t>
      </w:r>
    </w:p>
    <w:p w:rsidR="00EA3852" w:rsidRPr="00913863" w:rsidRDefault="00EA3852" w:rsidP="00D94809">
      <w:pPr>
        <w:pStyle w:val="BodyText"/>
        <w:spacing w:before="71" w:line="360" w:lineRule="auto"/>
        <w:ind w:left="832" w:hanging="720"/>
        <w:jc w:val="both"/>
      </w:pPr>
    </w:p>
    <w:p w:rsidR="00EA3852" w:rsidRDefault="0015049B" w:rsidP="0008633B">
      <w:pPr>
        <w:pStyle w:val="Heading1"/>
        <w:numPr>
          <w:ilvl w:val="0"/>
          <w:numId w:val="5"/>
        </w:numPr>
        <w:tabs>
          <w:tab w:val="left" w:pos="679"/>
          <w:tab w:val="left" w:pos="680"/>
        </w:tabs>
        <w:spacing w:line="360" w:lineRule="auto"/>
        <w:jc w:val="both"/>
      </w:pPr>
      <w:r w:rsidRPr="00C764D9">
        <w:t>Entities qualifying for CSP</w:t>
      </w:r>
    </w:p>
    <w:p w:rsidR="009F7A99" w:rsidRPr="00A15237" w:rsidRDefault="009F7A99" w:rsidP="009F7A99">
      <w:pPr>
        <w:pStyle w:val="Heading1"/>
        <w:tabs>
          <w:tab w:val="left" w:pos="679"/>
          <w:tab w:val="left" w:pos="680"/>
        </w:tabs>
        <w:spacing w:line="360" w:lineRule="auto"/>
        <w:ind w:firstLine="0"/>
        <w:jc w:val="both"/>
      </w:pPr>
    </w:p>
    <w:p w:rsidR="00113AA2" w:rsidRDefault="00A15237" w:rsidP="00D94809">
      <w:pPr>
        <w:pStyle w:val="BodyText"/>
        <w:spacing w:before="71" w:line="360" w:lineRule="auto"/>
        <w:ind w:left="832" w:hanging="720"/>
        <w:jc w:val="both"/>
      </w:pPr>
      <w:r>
        <w:t>17</w:t>
      </w:r>
      <w:r w:rsidR="00CD7BEA" w:rsidRPr="00913863">
        <w:t>.1</w:t>
      </w:r>
      <w:r w:rsidR="00CD7BEA" w:rsidRPr="00913863">
        <w:tab/>
      </w:r>
      <w:r w:rsidR="0015049B" w:rsidRPr="00913863">
        <w:t>Motor vehicle manufacturers with a plant capacity of 10 000 units per annum may submit applications to ITAC for registration as a specified motor vehicle manufacturer, unless otherwise determined by the</w:t>
      </w:r>
      <w:r w:rsidR="0015049B" w:rsidRPr="00C764D9">
        <w:t xml:space="preserve"> </w:t>
      </w:r>
      <w:r w:rsidR="0015049B" w:rsidRPr="00913863">
        <w:t>Minister.</w:t>
      </w:r>
    </w:p>
    <w:p w:rsidR="009F7A99" w:rsidRPr="00913863" w:rsidRDefault="009F7A99" w:rsidP="009F7A99">
      <w:pPr>
        <w:pStyle w:val="BodyText"/>
        <w:spacing w:before="71"/>
        <w:jc w:val="both"/>
      </w:pPr>
    </w:p>
    <w:p w:rsidR="00EA3852" w:rsidRPr="00913863" w:rsidRDefault="00A15237" w:rsidP="00D94809">
      <w:pPr>
        <w:pStyle w:val="BodyText"/>
        <w:spacing w:before="71" w:line="360" w:lineRule="auto"/>
        <w:ind w:left="832" w:hanging="720"/>
        <w:jc w:val="both"/>
      </w:pPr>
      <w:r w:rsidRPr="00126ACA">
        <w:t>17</w:t>
      </w:r>
      <w:r w:rsidR="00113AA2" w:rsidRPr="00126ACA">
        <w:t>.2</w:t>
      </w:r>
      <w:r w:rsidR="00113AA2" w:rsidRPr="00126ACA">
        <w:tab/>
      </w:r>
      <w:r w:rsidR="0015049B" w:rsidRPr="00126ACA">
        <w:t>ITAC will calculate a CSP and provide the calculated percentage to SARS only where a registered light motor vehicle manufacturer achieves a minimu</w:t>
      </w:r>
      <w:r w:rsidR="00113AA2" w:rsidRPr="00126ACA">
        <w:t xml:space="preserve">m </w:t>
      </w:r>
      <w:r w:rsidR="0015049B" w:rsidRPr="00126ACA">
        <w:t xml:space="preserve">production level of 10 000 units measured over the most recent four quarter total in the manner and form as determined by ITAC in </w:t>
      </w:r>
      <w:r w:rsidR="001A6BB5" w:rsidRPr="00126ACA">
        <w:t xml:space="preserve">APDP2 </w:t>
      </w:r>
      <w:r w:rsidR="0015049B" w:rsidRPr="00126ACA">
        <w:t>Info Doc B.</w:t>
      </w:r>
    </w:p>
    <w:p w:rsidR="00EA3852" w:rsidRPr="00913863" w:rsidRDefault="00A15237" w:rsidP="00D94809">
      <w:pPr>
        <w:pStyle w:val="BodyText"/>
        <w:spacing w:before="71" w:line="360" w:lineRule="auto"/>
        <w:ind w:left="832" w:hanging="720"/>
        <w:jc w:val="both"/>
      </w:pPr>
      <w:r>
        <w:t>17</w:t>
      </w:r>
      <w:r w:rsidR="00CD7BEA" w:rsidRPr="00913863">
        <w:t>.3</w:t>
      </w:r>
      <w:r w:rsidR="00CD7BEA" w:rsidRPr="00913863">
        <w:tab/>
      </w:r>
      <w:r w:rsidR="0015049B" w:rsidRPr="00913863">
        <w:t xml:space="preserve">A registered light motor vehicle manufacturer that introduces a new model to replace an existing model in its manufacturing plant may apply to ITAC, in the manner and form as determined by ITAC in </w:t>
      </w:r>
      <w:r w:rsidR="00B9000B" w:rsidRPr="00913863">
        <w:t>APDP2</w:t>
      </w:r>
      <w:r w:rsidR="0015049B" w:rsidRPr="00913863">
        <w:t xml:space="preserve"> Info Doc B, for two “dead quarters” to lessen the effect of a possible drop in production volumes. In the event that the overall production of the registered light motor vehicle manufacturer will not be significantly affected, ITAC may decide not to allow the “dead</w:t>
      </w:r>
      <w:r w:rsidR="0015049B" w:rsidRPr="00C764D9">
        <w:t xml:space="preserve"> </w:t>
      </w:r>
      <w:r w:rsidR="0015049B" w:rsidRPr="00913863">
        <w:t>quarters”.</w:t>
      </w:r>
    </w:p>
    <w:p w:rsidR="00EA3852" w:rsidRPr="00913863" w:rsidRDefault="00EA3852" w:rsidP="00D94809">
      <w:pPr>
        <w:pStyle w:val="BodyText"/>
        <w:spacing w:before="71" w:line="360" w:lineRule="auto"/>
        <w:ind w:left="832" w:hanging="720"/>
        <w:jc w:val="both"/>
      </w:pPr>
    </w:p>
    <w:p w:rsidR="00EA3852" w:rsidRPr="00913863" w:rsidRDefault="00A15237" w:rsidP="00D94809">
      <w:pPr>
        <w:pStyle w:val="BodyText"/>
        <w:spacing w:before="71" w:line="360" w:lineRule="auto"/>
        <w:ind w:left="832" w:hanging="720"/>
        <w:jc w:val="both"/>
      </w:pPr>
      <w:r>
        <w:t>17</w:t>
      </w:r>
      <w:r w:rsidR="00CD7BEA" w:rsidRPr="00913863">
        <w:t>.4</w:t>
      </w:r>
      <w:r w:rsidR="00CD7BEA" w:rsidRPr="00913863">
        <w:tab/>
      </w:r>
      <w:r w:rsidR="0015049B" w:rsidRPr="00913863">
        <w:t xml:space="preserve">Motor vehicle manufacturers that are new entrants must submit an application to ITAC in the manner and form as required in </w:t>
      </w:r>
      <w:r w:rsidR="00B9000B" w:rsidRPr="00913863">
        <w:t>APDP2</w:t>
      </w:r>
      <w:r w:rsidR="0015049B" w:rsidRPr="00913863">
        <w:t xml:space="preserve"> Info Doc B and will only qualify for a </w:t>
      </w:r>
      <w:r w:rsidR="003C55DD" w:rsidRPr="00913863">
        <w:t>VALA</w:t>
      </w:r>
      <w:r w:rsidR="0015049B" w:rsidRPr="00913863">
        <w:t xml:space="preserve"> if they have a production capacity of 10 000 units per</w:t>
      </w:r>
      <w:r w:rsidR="0015049B" w:rsidRPr="00C764D9">
        <w:t xml:space="preserve"> </w:t>
      </w:r>
      <w:r w:rsidR="0015049B" w:rsidRPr="00913863">
        <w:t>annum.</w:t>
      </w:r>
    </w:p>
    <w:p w:rsidR="00EA3852" w:rsidRPr="00913863" w:rsidRDefault="00EA3852" w:rsidP="00D94809">
      <w:pPr>
        <w:pStyle w:val="BodyText"/>
        <w:spacing w:before="71" w:line="360" w:lineRule="auto"/>
        <w:ind w:left="832" w:hanging="720"/>
        <w:jc w:val="both"/>
      </w:pPr>
    </w:p>
    <w:p w:rsidR="00EA3852" w:rsidRDefault="003C55DD" w:rsidP="0008633B">
      <w:pPr>
        <w:pStyle w:val="Heading1"/>
        <w:numPr>
          <w:ilvl w:val="0"/>
          <w:numId w:val="5"/>
        </w:numPr>
        <w:tabs>
          <w:tab w:val="left" w:pos="679"/>
          <w:tab w:val="left" w:pos="680"/>
        </w:tabs>
        <w:spacing w:line="360" w:lineRule="auto"/>
        <w:jc w:val="both"/>
      </w:pPr>
      <w:r w:rsidRPr="0016014B">
        <w:t>VALA</w:t>
      </w:r>
      <w:r w:rsidR="0015049B" w:rsidRPr="0016014B">
        <w:t xml:space="preserve"> Usage</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15049B" w:rsidP="00D94809">
      <w:pPr>
        <w:pStyle w:val="BodyText"/>
        <w:spacing w:before="71" w:line="360" w:lineRule="auto"/>
        <w:ind w:left="832" w:hanging="720"/>
        <w:jc w:val="both"/>
      </w:pPr>
      <w:r w:rsidRPr="0016014B">
        <w:t>In terms of Note 7 to Rebate Item 317.</w:t>
      </w:r>
      <w:r w:rsidR="00377228" w:rsidRPr="0016014B">
        <w:t>04</w:t>
      </w:r>
      <w:r w:rsidRPr="0016014B">
        <w:t xml:space="preserve"> of Schedule No. 3 to the Customs</w:t>
      </w:r>
      <w:r w:rsidR="0016014B" w:rsidRPr="0016014B">
        <w:t xml:space="preserve"> and Excise</w:t>
      </w:r>
      <w:r w:rsidRPr="0016014B">
        <w:t xml:space="preserve"> Act:</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18</w:t>
      </w:r>
      <w:r w:rsidR="00CD7BEA" w:rsidRPr="0016014B">
        <w:t>.1</w:t>
      </w:r>
      <w:r w:rsidR="00CD7BEA" w:rsidRPr="0016014B">
        <w:tab/>
      </w:r>
      <w:r w:rsidR="0015049B" w:rsidRPr="0016014B">
        <w:t xml:space="preserve">The </w:t>
      </w:r>
      <w:r w:rsidR="003C55DD" w:rsidRPr="0016014B">
        <w:t>VALA</w:t>
      </w:r>
      <w:r w:rsidR="0015049B" w:rsidRPr="0016014B">
        <w:t xml:space="preserve"> shall be used by a registered light motor vehicle manufacturer to reduce the value for customs duty purposes of original equipment components imported and the imported component values of original equipment components received from any person in the SACU region.</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18</w:t>
      </w:r>
      <w:r w:rsidR="00CD7BEA" w:rsidRPr="0016014B">
        <w:t>.2</w:t>
      </w:r>
      <w:r w:rsidR="00CD7BEA" w:rsidRPr="0016014B">
        <w:tab/>
      </w:r>
      <w:r w:rsidR="0015049B" w:rsidRPr="0016014B">
        <w:t xml:space="preserve">Any surplus </w:t>
      </w:r>
      <w:r w:rsidR="003C55DD" w:rsidRPr="0016014B">
        <w:t>VALA</w:t>
      </w:r>
      <w:r w:rsidR="0015049B" w:rsidRPr="0016014B">
        <w:t xml:space="preserve"> of a registered light motor vehicle manufacturer in a specific quarter will be rolled over to the next quarter and/or may be used to rebate duties on specified light motor vehicles imported by the registered light motor vehicle manufacturer upon obtaining prior written approval from the Commissioner of SARS.</w:t>
      </w:r>
    </w:p>
    <w:p w:rsidR="00EA3852" w:rsidRPr="0016014B" w:rsidRDefault="00EA3852" w:rsidP="00D94809">
      <w:pPr>
        <w:pStyle w:val="BodyText"/>
        <w:spacing w:before="71" w:line="360" w:lineRule="auto"/>
        <w:ind w:left="832" w:hanging="720"/>
        <w:jc w:val="both"/>
      </w:pPr>
    </w:p>
    <w:p w:rsidR="00EA3852" w:rsidRDefault="00A15237" w:rsidP="00D94809">
      <w:pPr>
        <w:pStyle w:val="BodyText"/>
        <w:spacing w:before="71" w:line="360" w:lineRule="auto"/>
        <w:ind w:left="832" w:hanging="720"/>
        <w:jc w:val="both"/>
      </w:pPr>
      <w:r>
        <w:t>18</w:t>
      </w:r>
      <w:r w:rsidR="00CD7BEA" w:rsidRPr="0016014B">
        <w:t>.3</w:t>
      </w:r>
      <w:r w:rsidR="00CD7BEA" w:rsidRPr="0016014B">
        <w:tab/>
      </w:r>
      <w:r w:rsidR="0015049B" w:rsidRPr="0016014B">
        <w:t xml:space="preserve">Should a registered light motor vehicle manufacturer use the excess </w:t>
      </w:r>
      <w:r w:rsidR="003C55DD" w:rsidRPr="0016014B">
        <w:t>VALA</w:t>
      </w:r>
      <w:r w:rsidR="0015049B" w:rsidRPr="0016014B">
        <w:t xml:space="preserve"> in a quarter to rebate duties on vehicles imported, SARS will reduce the value of the </w:t>
      </w:r>
      <w:r w:rsidR="003C55DD" w:rsidRPr="0016014B">
        <w:t>VALA</w:t>
      </w:r>
      <w:r w:rsidR="0015049B" w:rsidRPr="0016014B">
        <w:t xml:space="preserve"> by 20 per cent</w:t>
      </w:r>
      <w:r w:rsidR="00EB006B" w:rsidRPr="0016014B">
        <w:t>.</w:t>
      </w: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Pr="00913863" w:rsidRDefault="009F7A99" w:rsidP="00D94809">
      <w:pPr>
        <w:pStyle w:val="BodyText"/>
        <w:spacing w:before="71" w:line="360" w:lineRule="auto"/>
        <w:ind w:left="832" w:hanging="720"/>
        <w:jc w:val="both"/>
      </w:pPr>
    </w:p>
    <w:p w:rsidR="00EA3852" w:rsidRDefault="0015049B" w:rsidP="00D94809">
      <w:pPr>
        <w:pStyle w:val="BodyText"/>
        <w:spacing w:before="71" w:line="360" w:lineRule="auto"/>
        <w:ind w:left="832" w:hanging="720"/>
        <w:jc w:val="both"/>
        <w:rPr>
          <w:b/>
        </w:rPr>
      </w:pPr>
      <w:r w:rsidRPr="0016014B">
        <w:rPr>
          <w:b/>
        </w:rPr>
        <w:t>Part E – Imported Component</w:t>
      </w:r>
      <w:r w:rsidR="003D64CF" w:rsidRPr="0016014B">
        <w:rPr>
          <w:b/>
        </w:rPr>
        <w:t xml:space="preserve"> and </w:t>
      </w:r>
      <w:r w:rsidR="000D645A" w:rsidRPr="0016014B">
        <w:rPr>
          <w:b/>
        </w:rPr>
        <w:t xml:space="preserve">imported raw </w:t>
      </w:r>
      <w:r w:rsidR="003D64CF" w:rsidRPr="0016014B">
        <w:rPr>
          <w:b/>
        </w:rPr>
        <w:t>material</w:t>
      </w:r>
      <w:r w:rsidRPr="0016014B">
        <w:rPr>
          <w:b/>
        </w:rPr>
        <w:t xml:space="preserve"> Value</w:t>
      </w:r>
      <w:r w:rsidR="003D64CF" w:rsidRPr="0016014B">
        <w:rPr>
          <w:b/>
        </w:rPr>
        <w:t xml:space="preserve"> (declaration of foreign </w:t>
      </w:r>
      <w:r w:rsidR="00752C7A" w:rsidRPr="0016014B">
        <w:rPr>
          <w:b/>
        </w:rPr>
        <w:t>content</w:t>
      </w:r>
      <w:r w:rsidR="003D64CF" w:rsidRPr="0016014B">
        <w:rPr>
          <w:b/>
        </w:rPr>
        <w:t>)</w:t>
      </w:r>
    </w:p>
    <w:p w:rsidR="005233FB" w:rsidRPr="0016014B" w:rsidRDefault="005233FB" w:rsidP="00D94809">
      <w:pPr>
        <w:pStyle w:val="BodyText"/>
        <w:spacing w:before="71" w:line="360" w:lineRule="auto"/>
        <w:ind w:left="832" w:hanging="720"/>
        <w:jc w:val="both"/>
        <w:rPr>
          <w:b/>
        </w:rPr>
      </w:pPr>
    </w:p>
    <w:p w:rsidR="00EA3852" w:rsidRDefault="0015049B" w:rsidP="0008633B">
      <w:pPr>
        <w:pStyle w:val="Heading1"/>
        <w:numPr>
          <w:ilvl w:val="0"/>
          <w:numId w:val="5"/>
        </w:numPr>
        <w:tabs>
          <w:tab w:val="left" w:pos="679"/>
          <w:tab w:val="left" w:pos="680"/>
        </w:tabs>
        <w:spacing w:line="360" w:lineRule="auto"/>
        <w:jc w:val="both"/>
      </w:pPr>
      <w:r w:rsidRPr="0016014B">
        <w:t>Form C</w:t>
      </w:r>
      <w:r w:rsidR="003D64CF" w:rsidRPr="0016014B">
        <w:t>2</w:t>
      </w:r>
      <w:r w:rsidR="006917C7" w:rsidRPr="0016014B">
        <w:t xml:space="preserve"> </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A15237" w:rsidP="00D94809">
      <w:pPr>
        <w:pStyle w:val="BodyText"/>
        <w:spacing w:before="71" w:line="360" w:lineRule="auto"/>
        <w:ind w:left="832" w:hanging="720"/>
        <w:jc w:val="both"/>
      </w:pPr>
      <w:r>
        <w:t>19</w:t>
      </w:r>
      <w:r w:rsidR="00CD7BEA" w:rsidRPr="0016014B">
        <w:t>.1</w:t>
      </w:r>
      <w:r w:rsidR="00CD7BEA" w:rsidRPr="0016014B">
        <w:tab/>
      </w:r>
      <w:r w:rsidR="0015049B" w:rsidRPr="0016014B">
        <w:t>Form C</w:t>
      </w:r>
      <w:r w:rsidR="003D64CF" w:rsidRPr="0016014B">
        <w:t>2</w:t>
      </w:r>
      <w:r w:rsidR="0015049B" w:rsidRPr="0016014B">
        <w:t xml:space="preserve"> is the form that must be used by specified motor vehicle manufacturers and component manufacturers supplying goods to specified motor vehicle manufacturers to declare their imported </w:t>
      </w:r>
      <w:r w:rsidR="0099613C" w:rsidRPr="0016014B">
        <w:t>content</w:t>
      </w:r>
      <w:r w:rsidR="00873694" w:rsidRPr="0016014B">
        <w:t xml:space="preserve"> </w:t>
      </w:r>
      <w:r w:rsidR="0015049B" w:rsidRPr="0016014B">
        <w:t>values.</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19</w:t>
      </w:r>
      <w:r w:rsidR="00CD7BEA" w:rsidRPr="0016014B">
        <w:t>.2</w:t>
      </w:r>
      <w:r w:rsidR="00CD7BEA" w:rsidRPr="0016014B">
        <w:tab/>
      </w:r>
      <w:r w:rsidR="0015049B" w:rsidRPr="0016014B">
        <w:t xml:space="preserve">All participants in the </w:t>
      </w:r>
      <w:r w:rsidR="00B9000B" w:rsidRPr="0016014B">
        <w:t>APDP2</w:t>
      </w:r>
      <w:r w:rsidR="0015049B" w:rsidRPr="0016014B">
        <w:t xml:space="preserve"> must use Form C</w:t>
      </w:r>
      <w:r w:rsidR="003D64CF" w:rsidRPr="0016014B">
        <w:t>2</w:t>
      </w:r>
      <w:r w:rsidR="0015049B" w:rsidRPr="0016014B">
        <w:t xml:space="preserve"> to declare their imported </w:t>
      </w:r>
      <w:r w:rsidR="0099613C" w:rsidRPr="0016014B">
        <w:t xml:space="preserve">content </w:t>
      </w:r>
      <w:r w:rsidR="0015049B" w:rsidRPr="0016014B">
        <w:t>values in respect of original equipment components</w:t>
      </w:r>
      <w:r w:rsidR="003D64CF" w:rsidRPr="0016014B">
        <w:t xml:space="preserve"> and </w:t>
      </w:r>
      <w:r w:rsidR="00377228" w:rsidRPr="0016014B">
        <w:t>material for</w:t>
      </w:r>
      <w:r w:rsidR="0015049B" w:rsidRPr="0016014B">
        <w:t xml:space="preserve"> use in the manufacture of specified motor vehicles received from any person in the SACU.</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19</w:t>
      </w:r>
      <w:r w:rsidR="00CD7BEA" w:rsidRPr="0016014B">
        <w:t>.3</w:t>
      </w:r>
      <w:r w:rsidR="00CD7BEA" w:rsidRPr="0016014B">
        <w:tab/>
      </w:r>
      <w:r w:rsidR="0015049B" w:rsidRPr="0016014B">
        <w:t>Any incorrect information supplied on Form C</w:t>
      </w:r>
      <w:r w:rsidR="003D64CF" w:rsidRPr="0016014B">
        <w:t>2</w:t>
      </w:r>
      <w:r w:rsidR="0015049B" w:rsidRPr="0016014B">
        <w:t xml:space="preserve"> can render the whole document null and void and may result in the purchase price of all items in such document being regarded as imported </w:t>
      </w:r>
      <w:r w:rsidR="0099613C" w:rsidRPr="0016014B">
        <w:t xml:space="preserve">content </w:t>
      </w:r>
      <w:r w:rsidR="0015049B" w:rsidRPr="0016014B">
        <w:t>values.</w:t>
      </w:r>
    </w:p>
    <w:p w:rsidR="00F0056B" w:rsidRPr="0016014B" w:rsidRDefault="00F0056B" w:rsidP="00D94809">
      <w:pPr>
        <w:pStyle w:val="BodyText"/>
        <w:spacing w:before="71" w:line="360" w:lineRule="auto"/>
        <w:ind w:left="832" w:hanging="720"/>
        <w:jc w:val="both"/>
      </w:pPr>
    </w:p>
    <w:p w:rsidR="00EA3852" w:rsidRDefault="00A15237" w:rsidP="00D94809">
      <w:pPr>
        <w:pStyle w:val="BodyText"/>
        <w:spacing w:before="71" w:line="360" w:lineRule="auto"/>
        <w:ind w:left="832" w:hanging="720"/>
        <w:jc w:val="both"/>
      </w:pPr>
      <w:r>
        <w:t>19</w:t>
      </w:r>
      <w:r w:rsidR="00CD7BEA" w:rsidRPr="0016014B">
        <w:t>.4</w:t>
      </w:r>
      <w:r w:rsidR="00CD7BEA" w:rsidRPr="0016014B">
        <w:tab/>
      </w:r>
      <w:r w:rsidR="0015049B" w:rsidRPr="0016014B">
        <w:t>If Form C</w:t>
      </w:r>
      <w:r w:rsidR="003D64CF" w:rsidRPr="0016014B">
        <w:t>2</w:t>
      </w:r>
      <w:r w:rsidR="0015049B" w:rsidRPr="0016014B">
        <w:t xml:space="preserve"> is not obtained and completed, the imported component </w:t>
      </w:r>
      <w:r w:rsidR="003D64CF" w:rsidRPr="0016014B">
        <w:t xml:space="preserve">and </w:t>
      </w:r>
      <w:r w:rsidR="000D645A" w:rsidRPr="0016014B">
        <w:t xml:space="preserve">imported raw </w:t>
      </w:r>
      <w:r w:rsidR="003D64CF" w:rsidRPr="0016014B">
        <w:t xml:space="preserve">material </w:t>
      </w:r>
      <w:r w:rsidR="0015049B" w:rsidRPr="0016014B">
        <w:t xml:space="preserve">values in respect of such goods </w:t>
      </w:r>
      <w:r w:rsidR="00B24F33">
        <w:t>shall</w:t>
      </w:r>
      <w:r w:rsidR="00B24F33" w:rsidRPr="0016014B">
        <w:t xml:space="preserve"> </w:t>
      </w:r>
      <w:r w:rsidR="0015049B" w:rsidRPr="0016014B">
        <w:t>be deemed to be the price at which such goods were purchased.</w:t>
      </w:r>
    </w:p>
    <w:p w:rsidR="00A15237" w:rsidRPr="0016014B" w:rsidRDefault="00A15237" w:rsidP="00D94809">
      <w:pPr>
        <w:pStyle w:val="BodyText"/>
        <w:spacing w:before="71" w:line="360" w:lineRule="auto"/>
        <w:ind w:left="832" w:hanging="720"/>
        <w:jc w:val="both"/>
      </w:pPr>
    </w:p>
    <w:p w:rsidR="00EA3852" w:rsidRDefault="0015049B" w:rsidP="0008633B">
      <w:pPr>
        <w:pStyle w:val="Heading1"/>
        <w:numPr>
          <w:ilvl w:val="0"/>
          <w:numId w:val="5"/>
        </w:numPr>
        <w:tabs>
          <w:tab w:val="left" w:pos="679"/>
          <w:tab w:val="left" w:pos="680"/>
        </w:tabs>
        <w:spacing w:line="360" w:lineRule="auto"/>
        <w:jc w:val="both"/>
      </w:pPr>
      <w:r w:rsidRPr="0016014B">
        <w:t xml:space="preserve">Declaration of imported </w:t>
      </w:r>
      <w:r w:rsidR="0099613C" w:rsidRPr="0016014B">
        <w:t xml:space="preserve">content </w:t>
      </w:r>
      <w:r w:rsidRPr="0016014B">
        <w:t>values</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FB3B52" w:rsidP="005233FB">
      <w:pPr>
        <w:pStyle w:val="BodyText"/>
        <w:spacing w:before="71" w:line="360" w:lineRule="auto"/>
        <w:ind w:left="709" w:hanging="567"/>
        <w:jc w:val="both"/>
      </w:pPr>
      <w:r>
        <w:t xml:space="preserve">20.1 </w:t>
      </w:r>
      <w:r w:rsidR="0015049B" w:rsidRPr="0016014B">
        <w:t xml:space="preserve">Specified motor vehicle manufacturers, component manufacturers and component suppliers to specified motor vehicle manufacturers must declare the imported component </w:t>
      </w:r>
      <w:r w:rsidR="000E501B" w:rsidRPr="0016014B">
        <w:t xml:space="preserve">and material </w:t>
      </w:r>
      <w:r w:rsidR="0015049B" w:rsidRPr="0016014B">
        <w:t xml:space="preserve">values in respect of each type of component </w:t>
      </w:r>
      <w:r w:rsidR="000E501B" w:rsidRPr="0016014B">
        <w:t xml:space="preserve">and materials </w:t>
      </w:r>
      <w:r w:rsidR="0015049B" w:rsidRPr="0016014B">
        <w:t>received during a quarter.</w:t>
      </w:r>
    </w:p>
    <w:p w:rsidR="00873694" w:rsidRPr="0016014B" w:rsidRDefault="00873694" w:rsidP="00D94809">
      <w:pPr>
        <w:pStyle w:val="BodyText"/>
        <w:spacing w:before="71" w:line="360" w:lineRule="auto"/>
        <w:jc w:val="both"/>
      </w:pPr>
    </w:p>
    <w:p w:rsidR="00EA3852" w:rsidRPr="00A15237" w:rsidRDefault="0015049B" w:rsidP="0008633B">
      <w:pPr>
        <w:pStyle w:val="Heading1"/>
        <w:numPr>
          <w:ilvl w:val="0"/>
          <w:numId w:val="5"/>
        </w:numPr>
        <w:tabs>
          <w:tab w:val="left" w:pos="679"/>
          <w:tab w:val="left" w:pos="680"/>
        </w:tabs>
        <w:spacing w:line="360" w:lineRule="auto"/>
        <w:jc w:val="both"/>
      </w:pPr>
      <w:r w:rsidRPr="00170A68">
        <w:t xml:space="preserve">Calculation for imported </w:t>
      </w:r>
      <w:r w:rsidR="006C40C9" w:rsidRPr="00170A68">
        <w:t>content values</w:t>
      </w:r>
    </w:p>
    <w:p w:rsidR="00EA3852" w:rsidRPr="00170A68" w:rsidRDefault="00EA3852" w:rsidP="00D94809">
      <w:pPr>
        <w:pStyle w:val="BodyText"/>
        <w:spacing w:before="71" w:line="360" w:lineRule="auto"/>
        <w:ind w:left="832" w:hanging="720"/>
        <w:jc w:val="both"/>
      </w:pPr>
    </w:p>
    <w:p w:rsidR="00EA3852" w:rsidRPr="00170A68" w:rsidRDefault="00A15237" w:rsidP="00D94809">
      <w:pPr>
        <w:pStyle w:val="BodyText"/>
        <w:spacing w:before="71" w:line="360" w:lineRule="auto"/>
        <w:ind w:left="832" w:hanging="720"/>
        <w:jc w:val="both"/>
      </w:pPr>
      <w:r>
        <w:t>21</w:t>
      </w:r>
      <w:r w:rsidR="00CD7BEA" w:rsidRPr="00170A68">
        <w:t>.</w:t>
      </w:r>
      <w:r w:rsidR="005233FB">
        <w:t>1</w:t>
      </w:r>
      <w:r w:rsidR="00CD7BEA" w:rsidRPr="00170A68">
        <w:tab/>
      </w:r>
      <w:r w:rsidR="0015049B" w:rsidRPr="00170A68">
        <w:t>The imported component</w:t>
      </w:r>
      <w:r w:rsidR="004B73BF" w:rsidRPr="00170A68">
        <w:t xml:space="preserve"> and raw material</w:t>
      </w:r>
      <w:r w:rsidR="0015049B" w:rsidRPr="00170A68">
        <w:t xml:space="preserve"> values for specified motor vehicles manufactured must be determined using the method and basis of calculation as set out by ITAC in </w:t>
      </w:r>
      <w:r w:rsidR="00B9000B" w:rsidRPr="00170A68">
        <w:t>APDP2</w:t>
      </w:r>
      <w:r w:rsidR="0015049B" w:rsidRPr="00170A68">
        <w:t xml:space="preserve"> Info Doc C titled “Declaration of imported </w:t>
      </w:r>
      <w:r w:rsidR="004B73BF" w:rsidRPr="00170A68">
        <w:t>content</w:t>
      </w:r>
      <w:r w:rsidR="0015049B" w:rsidRPr="00170A68">
        <w:t>s”.</w:t>
      </w:r>
    </w:p>
    <w:p w:rsidR="00FB3B52" w:rsidRDefault="00A15237" w:rsidP="00D94809">
      <w:pPr>
        <w:pStyle w:val="BodyText"/>
        <w:spacing w:before="71" w:line="360" w:lineRule="auto"/>
        <w:ind w:left="832" w:hanging="720"/>
        <w:jc w:val="both"/>
      </w:pPr>
      <w:r>
        <w:t>21</w:t>
      </w:r>
      <w:r w:rsidR="00CD7BEA" w:rsidRPr="00170A68">
        <w:t>.2</w:t>
      </w:r>
      <w:r w:rsidR="00CD7BEA" w:rsidRPr="00170A68">
        <w:tab/>
      </w:r>
      <w:r w:rsidR="0015049B" w:rsidRPr="00170A68">
        <w:t xml:space="preserve">ITAC has the right to verify the correctness of the imported component </w:t>
      </w:r>
      <w:r w:rsidR="000E501B" w:rsidRPr="00170A68">
        <w:t xml:space="preserve">and material </w:t>
      </w:r>
      <w:r w:rsidR="0015049B" w:rsidRPr="00170A68">
        <w:t>values declared by manufacturers of eligible products by, amongst others, verifying Form C</w:t>
      </w:r>
      <w:r w:rsidR="000E501B" w:rsidRPr="00170A68">
        <w:t>2</w:t>
      </w:r>
      <w:r w:rsidR="0015049B" w:rsidRPr="00170A68">
        <w:t xml:space="preserve">s and related documents. Discrepancies detected by ITAC will be dealt with as provided for in </w:t>
      </w:r>
      <w:r w:rsidR="00B9000B" w:rsidRPr="00170A68">
        <w:t>APDP2</w:t>
      </w:r>
      <w:r w:rsidR="0015049B" w:rsidRPr="00170A68">
        <w:t xml:space="preserve"> Info Doc C.</w:t>
      </w:r>
    </w:p>
    <w:p w:rsidR="00FB3B52" w:rsidRDefault="00FB3B52" w:rsidP="00D94809">
      <w:pPr>
        <w:pStyle w:val="BodyText"/>
        <w:spacing w:before="71" w:line="360" w:lineRule="auto"/>
        <w:ind w:left="832" w:hanging="720"/>
        <w:jc w:val="both"/>
      </w:pPr>
    </w:p>
    <w:p w:rsidR="00EA3852" w:rsidRPr="00170A68" w:rsidRDefault="00FB3B52" w:rsidP="00D94809">
      <w:pPr>
        <w:pStyle w:val="BodyText"/>
        <w:spacing w:before="71" w:line="360" w:lineRule="auto"/>
        <w:ind w:left="832" w:hanging="720"/>
        <w:jc w:val="both"/>
      </w:pPr>
      <w:r>
        <w:t xml:space="preserve">21.3    </w:t>
      </w:r>
      <w:r w:rsidR="0015049B" w:rsidRPr="00170A68">
        <w:t>Values must be entered in Rand (ZAR) and may not be expressed as a percentage or as a foreign currency.</w:t>
      </w:r>
    </w:p>
    <w:p w:rsidR="00F0056B" w:rsidRPr="00170A68" w:rsidRDefault="00F0056B" w:rsidP="00D94809">
      <w:pPr>
        <w:pStyle w:val="BodyText"/>
        <w:spacing w:before="71" w:line="360" w:lineRule="auto"/>
        <w:ind w:left="832" w:hanging="720"/>
        <w:jc w:val="both"/>
      </w:pPr>
    </w:p>
    <w:p w:rsidR="00EA3852" w:rsidRPr="00170A68" w:rsidRDefault="0015049B" w:rsidP="00D94809">
      <w:pPr>
        <w:pStyle w:val="BodyText"/>
        <w:spacing w:before="71" w:line="360" w:lineRule="auto"/>
        <w:ind w:left="832" w:hanging="720"/>
        <w:jc w:val="both"/>
        <w:rPr>
          <w:b/>
        </w:rPr>
      </w:pPr>
      <w:r w:rsidRPr="00170A68">
        <w:rPr>
          <w:b/>
        </w:rPr>
        <w:t>Part F – Transitional Notes</w:t>
      </w:r>
    </w:p>
    <w:p w:rsidR="00EA3852" w:rsidRPr="00170A68" w:rsidRDefault="00EA3852" w:rsidP="00D94809">
      <w:pPr>
        <w:pStyle w:val="BodyText"/>
        <w:spacing w:before="71" w:line="360" w:lineRule="auto"/>
        <w:ind w:left="832" w:hanging="720"/>
        <w:jc w:val="both"/>
      </w:pPr>
    </w:p>
    <w:p w:rsidR="00EA3852" w:rsidRPr="00A15237" w:rsidRDefault="0015049B" w:rsidP="0008633B">
      <w:pPr>
        <w:pStyle w:val="Heading1"/>
        <w:numPr>
          <w:ilvl w:val="0"/>
          <w:numId w:val="5"/>
        </w:numPr>
        <w:tabs>
          <w:tab w:val="left" w:pos="679"/>
          <w:tab w:val="left" w:pos="680"/>
        </w:tabs>
        <w:spacing w:line="360" w:lineRule="auto"/>
        <w:jc w:val="both"/>
      </w:pPr>
      <w:r w:rsidRPr="00170A68">
        <w:t>Quarterly Customs account and other matters</w:t>
      </w:r>
    </w:p>
    <w:p w:rsidR="00EA3852" w:rsidRPr="00170A68" w:rsidRDefault="00EA3852" w:rsidP="00D94809">
      <w:pPr>
        <w:pStyle w:val="BodyText"/>
        <w:spacing w:before="71" w:line="360" w:lineRule="auto"/>
        <w:ind w:left="832" w:hanging="720"/>
        <w:jc w:val="both"/>
      </w:pPr>
    </w:p>
    <w:p w:rsidR="00EA3852" w:rsidRPr="00170A68" w:rsidRDefault="00A15237" w:rsidP="00D94809">
      <w:pPr>
        <w:pStyle w:val="BodyText"/>
        <w:spacing w:before="71" w:line="360" w:lineRule="auto"/>
        <w:ind w:left="832" w:hanging="720"/>
        <w:jc w:val="both"/>
      </w:pPr>
      <w:r>
        <w:t>22</w:t>
      </w:r>
      <w:r w:rsidR="00CD7BEA" w:rsidRPr="00170A68">
        <w:t>.1</w:t>
      </w:r>
      <w:r w:rsidR="00CD7BEA" w:rsidRPr="00170A68">
        <w:tab/>
      </w:r>
      <w:r w:rsidR="0015049B" w:rsidRPr="00170A68">
        <w:t>Note 10 to rebate item 317.</w:t>
      </w:r>
      <w:r w:rsidR="00377228" w:rsidRPr="00170A68">
        <w:t xml:space="preserve">04 </w:t>
      </w:r>
      <w:r w:rsidR="0015049B" w:rsidRPr="00170A68">
        <w:t>of Schedule No. 3 to the Customs Act has reference regarding matters applicable to the quarterly Customs account of light motor vehicle manufacturers.</w:t>
      </w:r>
    </w:p>
    <w:p w:rsidR="00EA3852" w:rsidRPr="00170A68" w:rsidRDefault="00EA3852" w:rsidP="00D94809">
      <w:pPr>
        <w:pStyle w:val="BodyText"/>
        <w:spacing w:before="71" w:line="360" w:lineRule="auto"/>
        <w:ind w:left="832" w:hanging="720"/>
        <w:jc w:val="both"/>
      </w:pPr>
    </w:p>
    <w:p w:rsidR="00EA3852" w:rsidRPr="00170A68" w:rsidRDefault="00CD7BEA" w:rsidP="00D94809">
      <w:pPr>
        <w:pStyle w:val="BodyText"/>
        <w:spacing w:before="71" w:line="360" w:lineRule="auto"/>
        <w:ind w:left="832" w:hanging="720"/>
        <w:jc w:val="both"/>
      </w:pPr>
      <w:r w:rsidRPr="00170A68">
        <w:t>2</w:t>
      </w:r>
      <w:r w:rsidR="00A15237">
        <w:t>2</w:t>
      </w:r>
      <w:r w:rsidRPr="00170A68">
        <w:t>.2</w:t>
      </w:r>
      <w:r w:rsidRPr="00170A68">
        <w:tab/>
      </w:r>
      <w:r w:rsidR="0015049B" w:rsidRPr="00170A68">
        <w:t xml:space="preserve">The </w:t>
      </w:r>
      <w:r w:rsidR="009764A0" w:rsidRPr="00170A68">
        <w:t xml:space="preserve">first phase of the </w:t>
      </w:r>
      <w:r w:rsidR="0022597E" w:rsidRPr="00170A68">
        <w:t xml:space="preserve">Automotive Production </w:t>
      </w:r>
      <w:r w:rsidR="0074700C" w:rsidRPr="00170A68">
        <w:t>Development</w:t>
      </w:r>
      <w:r w:rsidR="0022597E" w:rsidRPr="00170A68">
        <w:t xml:space="preserve"> Programme (APDP)</w:t>
      </w:r>
      <w:r w:rsidR="00170A68" w:rsidRPr="00170A68">
        <w:t xml:space="preserve"> will end on 30 June</w:t>
      </w:r>
      <w:r w:rsidR="0015049B" w:rsidRPr="00170A68">
        <w:t xml:space="preserve"> 20</w:t>
      </w:r>
      <w:r w:rsidR="00170A68" w:rsidRPr="00170A68">
        <w:t>21</w:t>
      </w:r>
      <w:r w:rsidR="0015049B" w:rsidRPr="00170A68">
        <w:t xml:space="preserve">. Accordingly, although claims for </w:t>
      </w:r>
      <w:r w:rsidR="00D85D44" w:rsidRPr="00170A68">
        <w:t>sales</w:t>
      </w:r>
      <w:r w:rsidR="0015049B" w:rsidRPr="00170A68">
        <w:t xml:space="preserve"> on or before </w:t>
      </w:r>
      <w:r w:rsidR="00170A68" w:rsidRPr="00170A68">
        <w:t>30</w:t>
      </w:r>
      <w:r w:rsidR="0015049B" w:rsidRPr="00170A68">
        <w:t xml:space="preserve"> </w:t>
      </w:r>
      <w:r w:rsidR="00170A68" w:rsidRPr="00170A68">
        <w:t>June</w:t>
      </w:r>
      <w:r w:rsidR="0015049B" w:rsidRPr="00170A68">
        <w:t xml:space="preserve"> 20</w:t>
      </w:r>
      <w:r w:rsidR="00170A68" w:rsidRPr="00170A68">
        <w:t>21</w:t>
      </w:r>
      <w:r w:rsidR="0015049B" w:rsidRPr="00170A68">
        <w:t xml:space="preserve"> may still be submitted up to </w:t>
      </w:r>
      <w:r w:rsidR="00170A68" w:rsidRPr="00170A68">
        <w:t>29 June</w:t>
      </w:r>
      <w:r w:rsidR="0015049B" w:rsidRPr="00170A68">
        <w:t xml:space="preserve"> 20</w:t>
      </w:r>
      <w:r w:rsidR="00170A68" w:rsidRPr="00170A68">
        <w:t>22</w:t>
      </w:r>
      <w:r w:rsidR="0015049B" w:rsidRPr="00170A68">
        <w:t xml:space="preserve">, no application for a </w:t>
      </w:r>
      <w:r w:rsidR="0022597E" w:rsidRPr="00170A68">
        <w:t>production</w:t>
      </w:r>
      <w:r w:rsidR="0015049B" w:rsidRPr="00170A68">
        <w:t xml:space="preserve"> rebate certificate</w:t>
      </w:r>
      <w:r w:rsidR="004B73BF" w:rsidRPr="00170A68">
        <w:t xml:space="preserve"> certificates</w:t>
      </w:r>
      <w:r w:rsidR="0015049B" w:rsidRPr="00170A68">
        <w:t xml:space="preserve"> (</w:t>
      </w:r>
      <w:r w:rsidR="0022597E" w:rsidRPr="00170A68">
        <w:t>P</w:t>
      </w:r>
      <w:r w:rsidR="0015049B" w:rsidRPr="00170A68">
        <w:t>RC</w:t>
      </w:r>
      <w:r w:rsidR="004B73BF" w:rsidRPr="00170A68">
        <w:t>C</w:t>
      </w:r>
      <w:r w:rsidR="0015049B" w:rsidRPr="00170A68">
        <w:t xml:space="preserve">) based on </w:t>
      </w:r>
      <w:r w:rsidR="00D85D44" w:rsidRPr="00170A68">
        <w:t>sales</w:t>
      </w:r>
      <w:r w:rsidR="0015049B" w:rsidRPr="00170A68">
        <w:t xml:space="preserve"> after the termination of the </w:t>
      </w:r>
      <w:r w:rsidR="0022597E" w:rsidRPr="00170A68">
        <w:t>AP</w:t>
      </w:r>
      <w:r w:rsidR="0015049B" w:rsidRPr="00170A68">
        <w:t>DP will be entertained.</w:t>
      </w:r>
      <w:r w:rsidR="00CB71FD" w:rsidRPr="00170A68">
        <w:t xml:space="preserve"> </w:t>
      </w:r>
    </w:p>
    <w:p w:rsidR="00EA3852" w:rsidRPr="00170A68" w:rsidRDefault="00EA3852" w:rsidP="00D94809">
      <w:pPr>
        <w:pStyle w:val="BodyText"/>
        <w:spacing w:before="71" w:line="360" w:lineRule="auto"/>
        <w:jc w:val="both"/>
      </w:pPr>
    </w:p>
    <w:p w:rsidR="00EA3852" w:rsidRPr="00170A68" w:rsidRDefault="00A15237" w:rsidP="00D94809">
      <w:pPr>
        <w:pStyle w:val="BodyText"/>
        <w:spacing w:before="71" w:line="360" w:lineRule="auto"/>
        <w:ind w:left="832" w:hanging="720"/>
        <w:jc w:val="both"/>
      </w:pPr>
      <w:r>
        <w:t>22.</w:t>
      </w:r>
      <w:r w:rsidR="00CD7BEA" w:rsidRPr="00170A68">
        <w:t>3</w:t>
      </w:r>
      <w:r w:rsidR="00CD7BEA" w:rsidRPr="00170A68">
        <w:tab/>
      </w:r>
      <w:r w:rsidR="0015049B" w:rsidRPr="00170A68">
        <w:t>Specified light motor vehicles</w:t>
      </w:r>
      <w:r w:rsidR="00B24F33" w:rsidRPr="00170A68">
        <w:t xml:space="preserve">, </w:t>
      </w:r>
      <w:r w:rsidR="0015049B" w:rsidRPr="00170A68">
        <w:t xml:space="preserve">automotive components </w:t>
      </w:r>
      <w:r w:rsidR="00B24F33" w:rsidRPr="00170A68">
        <w:t xml:space="preserve">and/or automotive tooling </w:t>
      </w:r>
      <w:r w:rsidR="0015049B" w:rsidRPr="00170A68">
        <w:t xml:space="preserve">manufactured before </w:t>
      </w:r>
      <w:r w:rsidR="00170A68" w:rsidRPr="00170A68">
        <w:t>30 June 2021</w:t>
      </w:r>
      <w:r w:rsidR="0015049B" w:rsidRPr="00170A68">
        <w:t xml:space="preserve">, but only sold after </w:t>
      </w:r>
      <w:r w:rsidR="00170A68" w:rsidRPr="00170A68">
        <w:t>30 June 2021</w:t>
      </w:r>
      <w:r w:rsidR="0015049B" w:rsidRPr="00170A68">
        <w:t xml:space="preserve">, will qualify for </w:t>
      </w:r>
      <w:r w:rsidR="00B9000B" w:rsidRPr="00170A68">
        <w:t>APDP2</w:t>
      </w:r>
      <w:r w:rsidR="0015049B" w:rsidRPr="00170A68">
        <w:t xml:space="preserve"> benefits provided that no benefits were claimed on these sales under the </w:t>
      </w:r>
      <w:r w:rsidR="0023445E" w:rsidRPr="00170A68">
        <w:t>APDP</w:t>
      </w:r>
      <w:r w:rsidR="0015049B" w:rsidRPr="00170A68">
        <w:t>.</w:t>
      </w:r>
    </w:p>
    <w:p w:rsidR="00EA3852" w:rsidRPr="00170A68" w:rsidRDefault="00EA3852" w:rsidP="00D94809">
      <w:pPr>
        <w:pStyle w:val="BodyText"/>
        <w:spacing w:before="71" w:line="360" w:lineRule="auto"/>
        <w:ind w:left="832" w:hanging="720"/>
        <w:jc w:val="both"/>
      </w:pPr>
    </w:p>
    <w:p w:rsidR="00EA3852" w:rsidRDefault="00A15237" w:rsidP="00D94809">
      <w:pPr>
        <w:pStyle w:val="BodyText"/>
        <w:spacing w:before="71" w:line="360" w:lineRule="auto"/>
        <w:ind w:left="832" w:hanging="720"/>
        <w:jc w:val="both"/>
      </w:pPr>
      <w:r>
        <w:t>22</w:t>
      </w:r>
      <w:r w:rsidR="00CD7BEA" w:rsidRPr="00170A68">
        <w:t>.4</w:t>
      </w:r>
      <w:r w:rsidR="00CD7BEA" w:rsidRPr="00170A68">
        <w:tab/>
      </w:r>
      <w:r w:rsidR="0015049B" w:rsidRPr="00170A68">
        <w:t xml:space="preserve">To ease the transition from the </w:t>
      </w:r>
      <w:r w:rsidR="0023445E" w:rsidRPr="00170A68">
        <w:t>APDP</w:t>
      </w:r>
      <w:r w:rsidR="0015049B" w:rsidRPr="00170A68">
        <w:t xml:space="preserve"> to the </w:t>
      </w:r>
      <w:r w:rsidR="00B9000B" w:rsidRPr="00170A68">
        <w:t>APDP2</w:t>
      </w:r>
      <w:r w:rsidR="0015049B" w:rsidRPr="00170A68">
        <w:t>, the following conditions will apply to existing light motor vehicle manufacturers to qualify for a CSP during 20</w:t>
      </w:r>
      <w:r w:rsidR="000E501B" w:rsidRPr="00170A68">
        <w:t>2</w:t>
      </w:r>
      <w:r w:rsidR="004031D9" w:rsidRPr="00170A68">
        <w:t>1</w:t>
      </w:r>
      <w:r w:rsidR="0015049B" w:rsidRPr="00170A68">
        <w:t>:</w:t>
      </w:r>
    </w:p>
    <w:p w:rsidR="009F7A99" w:rsidRDefault="009F7A99" w:rsidP="00D94809">
      <w:pPr>
        <w:pStyle w:val="BodyText"/>
        <w:spacing w:before="71" w:line="360" w:lineRule="auto"/>
        <w:ind w:left="832" w:hanging="720"/>
        <w:jc w:val="both"/>
      </w:pPr>
    </w:p>
    <w:p w:rsidR="00EA3852" w:rsidRPr="00170A68" w:rsidRDefault="00A15237" w:rsidP="00D94809">
      <w:pPr>
        <w:pStyle w:val="BodyText"/>
        <w:spacing w:before="71" w:line="360" w:lineRule="auto"/>
        <w:ind w:left="1440" w:hanging="720"/>
        <w:jc w:val="both"/>
      </w:pPr>
      <w:r>
        <w:t>22</w:t>
      </w:r>
      <w:r w:rsidR="00CD7BEA" w:rsidRPr="00170A68">
        <w:t>.4.1</w:t>
      </w:r>
      <w:r w:rsidR="00CD7BEA" w:rsidRPr="00170A68">
        <w:tab/>
      </w:r>
      <w:r w:rsidR="00882969">
        <w:t xml:space="preserve"> </w:t>
      </w:r>
      <w:r w:rsidR="0015049B" w:rsidRPr="00170A68">
        <w:t xml:space="preserve">Only light motor vehicle manufacturers that have a production capacity of </w:t>
      </w:r>
      <w:r w:rsidR="0022597E" w:rsidRPr="00170A68">
        <w:t>10</w:t>
      </w:r>
      <w:r>
        <w:t> </w:t>
      </w:r>
      <w:r w:rsidR="0015049B" w:rsidRPr="00170A68">
        <w:t>000 units per annum will qualify for a CSP;</w:t>
      </w:r>
    </w:p>
    <w:p w:rsidR="00EA3852" w:rsidRPr="00126ACA" w:rsidRDefault="00A15237" w:rsidP="00D94809">
      <w:pPr>
        <w:pStyle w:val="BodyText"/>
        <w:spacing w:before="71" w:line="360" w:lineRule="auto"/>
        <w:ind w:left="1418" w:hanging="709"/>
        <w:jc w:val="both"/>
      </w:pPr>
      <w:r w:rsidRPr="00126ACA">
        <w:t>22</w:t>
      </w:r>
      <w:r w:rsidR="00CD7BEA" w:rsidRPr="00126ACA">
        <w:t>.4.2</w:t>
      </w:r>
      <w:r w:rsidR="00882969" w:rsidRPr="00126ACA">
        <w:t xml:space="preserve"> </w:t>
      </w:r>
      <w:r w:rsidR="0015049B" w:rsidRPr="00126ACA">
        <w:t xml:space="preserve">The CSP for the </w:t>
      </w:r>
      <w:r w:rsidR="00170A68" w:rsidRPr="00126ACA">
        <w:t>third</w:t>
      </w:r>
      <w:r w:rsidR="0015049B" w:rsidRPr="00126ACA">
        <w:t xml:space="preserve"> quarter of 20</w:t>
      </w:r>
      <w:r w:rsidR="00CD7BEA" w:rsidRPr="00126ACA">
        <w:t>21</w:t>
      </w:r>
      <w:r w:rsidR="0015049B" w:rsidRPr="00126ACA">
        <w:t xml:space="preserve"> will be calculated using financial and </w:t>
      </w:r>
      <w:r w:rsidR="00882969" w:rsidRPr="00126ACA">
        <w:t xml:space="preserve">     </w:t>
      </w:r>
      <w:r w:rsidR="0015049B" w:rsidRPr="00126ACA">
        <w:t xml:space="preserve">statistical information applicable to the </w:t>
      </w:r>
      <w:r w:rsidR="007223F5">
        <w:t xml:space="preserve">last </w:t>
      </w:r>
      <w:r w:rsidR="0015049B" w:rsidRPr="00126ACA">
        <w:t>quarter of 20</w:t>
      </w:r>
      <w:r w:rsidR="007223F5">
        <w:t>20</w:t>
      </w:r>
      <w:r w:rsidR="0015049B" w:rsidRPr="00126ACA">
        <w:t>;</w:t>
      </w:r>
      <w:r w:rsidR="009F7A99" w:rsidRPr="00126ACA">
        <w:t xml:space="preserve"> and</w:t>
      </w:r>
    </w:p>
    <w:p w:rsidR="009F7A99" w:rsidRDefault="009F7A99" w:rsidP="009F7A99">
      <w:pPr>
        <w:pStyle w:val="BodyText"/>
        <w:spacing w:before="71"/>
        <w:ind w:left="1418" w:hanging="709"/>
        <w:jc w:val="both"/>
      </w:pPr>
    </w:p>
    <w:p w:rsidR="00EA3852" w:rsidRPr="00913863" w:rsidRDefault="00FB3B52" w:rsidP="009F7A99">
      <w:pPr>
        <w:pStyle w:val="BodyText"/>
        <w:spacing w:before="71" w:line="360" w:lineRule="auto"/>
        <w:ind w:left="1418" w:hanging="709"/>
        <w:jc w:val="both"/>
      </w:pPr>
      <w:r>
        <w:t xml:space="preserve">22.4.3. </w:t>
      </w:r>
      <w:r w:rsidR="0015049B" w:rsidRPr="00170A68">
        <w:t xml:space="preserve">A most recent four quarter total of </w:t>
      </w:r>
      <w:r w:rsidR="0022597E" w:rsidRPr="00170A68">
        <w:t>1</w:t>
      </w:r>
      <w:r w:rsidR="0015049B" w:rsidRPr="00170A68">
        <w:t xml:space="preserve">0 000 units must be achieved during the </w:t>
      </w:r>
      <w:r w:rsidR="00170A68" w:rsidRPr="00170A68">
        <w:t>3</w:t>
      </w:r>
      <w:r w:rsidR="0015049B" w:rsidRPr="00170A68">
        <w:t>th quarter</w:t>
      </w:r>
      <w:r>
        <w:t xml:space="preserve"> </w:t>
      </w:r>
      <w:r w:rsidR="0015049B" w:rsidRPr="00170A68">
        <w:t>of 20</w:t>
      </w:r>
      <w:r w:rsidR="00170A68" w:rsidRPr="00170A68">
        <w:t>22</w:t>
      </w:r>
      <w:r w:rsidR="0063058C" w:rsidRPr="00170A68">
        <w:t>, u</w:t>
      </w:r>
      <w:r w:rsidR="0023445E" w:rsidRPr="00170A68">
        <w:t>nless an OEM has successfully applied for a dead quarter concession</w:t>
      </w:r>
      <w:r w:rsidR="0020776A" w:rsidRPr="00170A68">
        <w:t>.</w:t>
      </w:r>
    </w:p>
    <w:p w:rsidR="008B19FE" w:rsidRPr="00913863" w:rsidRDefault="008B19FE" w:rsidP="00D94809">
      <w:pPr>
        <w:pStyle w:val="BodyText"/>
        <w:spacing w:before="71" w:line="360" w:lineRule="auto"/>
        <w:ind w:left="270" w:hanging="720"/>
        <w:jc w:val="both"/>
      </w:pPr>
    </w:p>
    <w:p w:rsidR="008B19FE" w:rsidRPr="00913863" w:rsidRDefault="008B19FE" w:rsidP="00D94809">
      <w:pPr>
        <w:pStyle w:val="BodyText"/>
        <w:spacing w:before="71" w:line="360" w:lineRule="auto"/>
        <w:ind w:left="832" w:hanging="720"/>
        <w:jc w:val="both"/>
      </w:pPr>
    </w:p>
    <w:sectPr w:rsidR="008B19FE" w:rsidRPr="00913863">
      <w:pgSz w:w="11910" w:h="16840"/>
      <w:pgMar w:top="1040" w:right="1020" w:bottom="1200" w:left="102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02" w:rsidRDefault="00913702">
      <w:r>
        <w:separator/>
      </w:r>
    </w:p>
  </w:endnote>
  <w:endnote w:type="continuationSeparator" w:id="0">
    <w:p w:rsidR="00913702" w:rsidRDefault="0091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5D" w:rsidRDefault="00F6045D">
    <w:pPr>
      <w:pStyle w:val="BodyText"/>
      <w:spacing w:line="14" w:lineRule="auto"/>
      <w:rPr>
        <w:sz w:val="20"/>
      </w:rPr>
    </w:pPr>
    <w:r>
      <w:rPr>
        <w:noProof/>
        <w:lang w:val="en-ZA" w:eastAsia="en-ZA"/>
      </w:rPr>
      <mc:AlternateContent>
        <mc:Choice Requires="wps">
          <w:drawing>
            <wp:anchor distT="0" distB="0" distL="114300" distR="114300" simplePos="0" relativeHeight="251657216" behindDoc="1" locked="0" layoutInCell="1" allowOverlap="1" wp14:anchorId="25B5EBF4" wp14:editId="4F29C7FB">
              <wp:simplePos x="0" y="0"/>
              <wp:positionH relativeFrom="page">
                <wp:posOffset>3682365</wp:posOffset>
              </wp:positionH>
              <wp:positionV relativeFrom="page">
                <wp:posOffset>9914890</wp:posOffset>
              </wp:positionV>
              <wp:extent cx="193040" cy="1657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45D" w:rsidRDefault="00F6045D">
                          <w:pPr>
                            <w:spacing w:line="245" w:lineRule="exact"/>
                            <w:ind w:left="40"/>
                            <w:rPr>
                              <w:rFonts w:ascii="Calibri"/>
                            </w:rPr>
                          </w:pPr>
                          <w:r>
                            <w:fldChar w:fldCharType="begin"/>
                          </w:r>
                          <w:r>
                            <w:rPr>
                              <w:rFonts w:ascii="Calibri"/>
                            </w:rPr>
                            <w:instrText xml:space="preserve"> PAGE </w:instrText>
                          </w:r>
                          <w:r>
                            <w:fldChar w:fldCharType="separate"/>
                          </w:r>
                          <w:r w:rsidR="00374778">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EBF4" id="_x0000_t202" coordsize="21600,21600" o:spt="202" path="m,l,21600r21600,l21600,xe">
              <v:stroke joinstyle="miter"/>
              <v:path gradientshapeok="t" o:connecttype="rect"/>
            </v:shapetype>
            <v:shape id="Text Box 1" o:spid="_x0000_s1026" type="#_x0000_t202" style="position:absolute;margin-left:289.95pt;margin-top:780.7pt;width:15.2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U9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eBh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" filled="f" stroked="f">
              <v:textbox inset="0,0,0,0">
                <w:txbxContent>
                  <w:p w:rsidR="00F6045D" w:rsidRDefault="00F6045D">
                    <w:pPr>
                      <w:spacing w:line="245" w:lineRule="exact"/>
                      <w:ind w:left="40"/>
                      <w:rPr>
                        <w:rFonts w:ascii="Calibri"/>
                      </w:rPr>
                    </w:pPr>
                    <w:r>
                      <w:fldChar w:fldCharType="begin"/>
                    </w:r>
                    <w:r>
                      <w:rPr>
                        <w:rFonts w:ascii="Calibri"/>
                      </w:rPr>
                      <w:instrText xml:space="preserve"> PAGE </w:instrText>
                    </w:r>
                    <w:r>
                      <w:fldChar w:fldCharType="separate"/>
                    </w:r>
                    <w:r w:rsidR="00374778">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02" w:rsidRDefault="00913702">
      <w:r>
        <w:separator/>
      </w:r>
    </w:p>
  </w:footnote>
  <w:footnote w:type="continuationSeparator" w:id="0">
    <w:p w:rsidR="00913702" w:rsidRDefault="0091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386"/>
    <w:multiLevelType w:val="hybridMultilevel"/>
    <w:tmpl w:val="D256B2E6"/>
    <w:lvl w:ilvl="0" w:tplc="BD2E3852">
      <w:start w:val="1"/>
      <w:numFmt w:val="decimal"/>
      <w:lvlText w:val="%1."/>
      <w:lvlJc w:val="left"/>
      <w:pPr>
        <w:ind w:left="679" w:hanging="567"/>
      </w:pPr>
      <w:rPr>
        <w:rFonts w:ascii="Arial" w:eastAsia="Arial" w:hAnsi="Arial" w:cs="Arial" w:hint="default"/>
        <w:b/>
        <w:bCs/>
        <w:spacing w:val="-1"/>
        <w:w w:val="100"/>
        <w:sz w:val="24"/>
        <w:szCs w:val="24"/>
      </w:rPr>
    </w:lvl>
    <w:lvl w:ilvl="1" w:tplc="EF808930">
      <w:start w:val="1"/>
      <w:numFmt w:val="lowerRoman"/>
      <w:lvlText w:val="(%2)"/>
      <w:lvlJc w:val="left"/>
      <w:pPr>
        <w:ind w:left="1552" w:hanging="720"/>
      </w:pPr>
      <w:rPr>
        <w:rFonts w:ascii="Arial" w:eastAsia="Arial" w:hAnsi="Arial" w:cs="Arial" w:hint="default"/>
        <w:spacing w:val="-3"/>
        <w:w w:val="100"/>
        <w:sz w:val="24"/>
        <w:szCs w:val="24"/>
      </w:rPr>
    </w:lvl>
    <w:lvl w:ilvl="2" w:tplc="882EF48A">
      <w:numFmt w:val="bullet"/>
      <w:lvlText w:val="•"/>
      <w:lvlJc w:val="left"/>
      <w:pPr>
        <w:ind w:left="2482" w:hanging="720"/>
      </w:pPr>
      <w:rPr>
        <w:rFonts w:hint="default"/>
      </w:rPr>
    </w:lvl>
    <w:lvl w:ilvl="3" w:tplc="DEE0B844">
      <w:numFmt w:val="bullet"/>
      <w:lvlText w:val="•"/>
      <w:lvlJc w:val="left"/>
      <w:pPr>
        <w:ind w:left="3405" w:hanging="720"/>
      </w:pPr>
      <w:rPr>
        <w:rFonts w:hint="default"/>
      </w:rPr>
    </w:lvl>
    <w:lvl w:ilvl="4" w:tplc="A9A2558C">
      <w:numFmt w:val="bullet"/>
      <w:lvlText w:val="•"/>
      <w:lvlJc w:val="left"/>
      <w:pPr>
        <w:ind w:left="4328" w:hanging="720"/>
      </w:pPr>
      <w:rPr>
        <w:rFonts w:hint="default"/>
      </w:rPr>
    </w:lvl>
    <w:lvl w:ilvl="5" w:tplc="38846C98">
      <w:numFmt w:val="bullet"/>
      <w:lvlText w:val="•"/>
      <w:lvlJc w:val="left"/>
      <w:pPr>
        <w:ind w:left="5251" w:hanging="720"/>
      </w:pPr>
      <w:rPr>
        <w:rFonts w:hint="default"/>
      </w:rPr>
    </w:lvl>
    <w:lvl w:ilvl="6" w:tplc="782472B6">
      <w:numFmt w:val="bullet"/>
      <w:lvlText w:val="•"/>
      <w:lvlJc w:val="left"/>
      <w:pPr>
        <w:ind w:left="6174" w:hanging="720"/>
      </w:pPr>
      <w:rPr>
        <w:rFonts w:hint="default"/>
      </w:rPr>
    </w:lvl>
    <w:lvl w:ilvl="7" w:tplc="1C541D30">
      <w:numFmt w:val="bullet"/>
      <w:lvlText w:val="•"/>
      <w:lvlJc w:val="left"/>
      <w:pPr>
        <w:ind w:left="7097" w:hanging="720"/>
      </w:pPr>
      <w:rPr>
        <w:rFonts w:hint="default"/>
      </w:rPr>
    </w:lvl>
    <w:lvl w:ilvl="8" w:tplc="1A78E98A">
      <w:numFmt w:val="bullet"/>
      <w:lvlText w:val="•"/>
      <w:lvlJc w:val="left"/>
      <w:pPr>
        <w:ind w:left="8019" w:hanging="720"/>
      </w:pPr>
      <w:rPr>
        <w:rFonts w:hint="default"/>
      </w:rPr>
    </w:lvl>
  </w:abstractNum>
  <w:abstractNum w:abstractNumId="1" w15:restartNumberingAfterBreak="0">
    <w:nsid w:val="07BB3433"/>
    <w:multiLevelType w:val="multilevel"/>
    <w:tmpl w:val="AA5E5072"/>
    <w:lvl w:ilvl="0">
      <w:start w:val="15"/>
      <w:numFmt w:val="decimal"/>
      <w:lvlText w:val="%1"/>
      <w:lvlJc w:val="left"/>
      <w:pPr>
        <w:ind w:left="465" w:hanging="465"/>
      </w:pPr>
      <w:rPr>
        <w:rFonts w:hint="default"/>
      </w:rPr>
    </w:lvl>
    <w:lvl w:ilvl="1">
      <w:start w:val="1"/>
      <w:numFmt w:val="decimal"/>
      <w:lvlText w:val="%1.%2"/>
      <w:lvlJc w:val="left"/>
      <w:pPr>
        <w:ind w:left="1741" w:hanging="46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08154824"/>
    <w:multiLevelType w:val="multilevel"/>
    <w:tmpl w:val="8844336C"/>
    <w:lvl w:ilvl="0">
      <w:start w:val="9"/>
      <w:numFmt w:val="decimal"/>
      <w:lvlText w:val="%1"/>
      <w:lvlJc w:val="left"/>
      <w:pPr>
        <w:ind w:left="525" w:hanging="525"/>
      </w:pPr>
      <w:rPr>
        <w:rFonts w:hint="default"/>
      </w:rPr>
    </w:lvl>
    <w:lvl w:ilvl="1">
      <w:start w:val="1"/>
      <w:numFmt w:val="decimal"/>
      <w:lvlText w:val="%1.%2"/>
      <w:lvlJc w:val="left"/>
      <w:pPr>
        <w:ind w:left="1147" w:hanging="525"/>
      </w:pPr>
      <w:rPr>
        <w:rFonts w:hint="default"/>
      </w:rPr>
    </w:lvl>
    <w:lvl w:ilvl="2">
      <w:start w:val="3"/>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3" w15:restartNumberingAfterBreak="0">
    <w:nsid w:val="0B155D9A"/>
    <w:multiLevelType w:val="multilevel"/>
    <w:tmpl w:val="45D2D702"/>
    <w:lvl w:ilvl="0">
      <w:start w:val="16"/>
      <w:numFmt w:val="decimal"/>
      <w:lvlText w:val="%1"/>
      <w:lvlJc w:val="left"/>
      <w:pPr>
        <w:ind w:left="465" w:hanging="465"/>
      </w:pPr>
      <w:rPr>
        <w:rFonts w:hint="default"/>
      </w:rPr>
    </w:lvl>
    <w:lvl w:ilvl="1">
      <w:start w:val="1"/>
      <w:numFmt w:val="decimal"/>
      <w:lvlText w:val="%1.%2"/>
      <w:lvlJc w:val="left"/>
      <w:pPr>
        <w:ind w:left="1883" w:hanging="46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19A46B5F"/>
    <w:multiLevelType w:val="multilevel"/>
    <w:tmpl w:val="F06AB2B4"/>
    <w:lvl w:ilvl="0">
      <w:start w:val="11"/>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26095391"/>
    <w:multiLevelType w:val="multilevel"/>
    <w:tmpl w:val="564AB1BA"/>
    <w:lvl w:ilvl="0">
      <w:start w:val="13"/>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26D9109C"/>
    <w:multiLevelType w:val="multilevel"/>
    <w:tmpl w:val="A844EC4E"/>
    <w:lvl w:ilvl="0">
      <w:start w:val="9"/>
      <w:numFmt w:val="decimal"/>
      <w:lvlText w:val="%1"/>
      <w:lvlJc w:val="left"/>
      <w:pPr>
        <w:ind w:left="525" w:hanging="525"/>
      </w:pPr>
      <w:rPr>
        <w:rFonts w:hint="default"/>
      </w:rPr>
    </w:lvl>
    <w:lvl w:ilvl="1">
      <w:start w:val="2"/>
      <w:numFmt w:val="decimal"/>
      <w:lvlText w:val="%1.%2"/>
      <w:lvlJc w:val="left"/>
      <w:pPr>
        <w:ind w:left="1507" w:hanging="525"/>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9656" w:hanging="1800"/>
      </w:pPr>
      <w:rPr>
        <w:rFonts w:hint="default"/>
      </w:rPr>
    </w:lvl>
  </w:abstractNum>
  <w:abstractNum w:abstractNumId="7" w15:restartNumberingAfterBreak="0">
    <w:nsid w:val="2AA416F5"/>
    <w:multiLevelType w:val="multilevel"/>
    <w:tmpl w:val="EFC266C2"/>
    <w:lvl w:ilvl="0">
      <w:start w:val="14"/>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9" w15:restartNumberingAfterBreak="0">
    <w:nsid w:val="39041C7F"/>
    <w:multiLevelType w:val="multilevel"/>
    <w:tmpl w:val="E2346D02"/>
    <w:lvl w:ilvl="0">
      <w:start w:val="2"/>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0" w15:restartNumberingAfterBreak="0">
    <w:nsid w:val="391E7AC0"/>
    <w:multiLevelType w:val="multilevel"/>
    <w:tmpl w:val="C838C39E"/>
    <w:lvl w:ilvl="0">
      <w:start w:val="9"/>
      <w:numFmt w:val="decimal"/>
      <w:lvlText w:val="%1"/>
      <w:lvlJc w:val="left"/>
      <w:pPr>
        <w:ind w:left="525" w:hanging="525"/>
      </w:pPr>
      <w:rPr>
        <w:rFonts w:hint="default"/>
      </w:rPr>
    </w:lvl>
    <w:lvl w:ilvl="1">
      <w:start w:val="3"/>
      <w:numFmt w:val="decimal"/>
      <w:lvlText w:val="%1.%2"/>
      <w:lvlJc w:val="left"/>
      <w:pPr>
        <w:ind w:left="1867" w:hanging="525"/>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5106" w:hanging="108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8150" w:hanging="144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1194" w:hanging="1800"/>
      </w:pPr>
      <w:rPr>
        <w:rFonts w:hint="default"/>
      </w:rPr>
    </w:lvl>
    <w:lvl w:ilvl="8">
      <w:start w:val="1"/>
      <w:numFmt w:val="decimal"/>
      <w:lvlText w:val="%1.%2.%3.%4.%5.%6.%7.%8.%9"/>
      <w:lvlJc w:val="left"/>
      <w:pPr>
        <w:ind w:left="12536" w:hanging="1800"/>
      </w:pPr>
      <w:rPr>
        <w:rFonts w:hint="default"/>
      </w:rPr>
    </w:lvl>
  </w:abstractNum>
  <w:abstractNum w:abstractNumId="11" w15:restartNumberingAfterBreak="0">
    <w:nsid w:val="46E16E4E"/>
    <w:multiLevelType w:val="multilevel"/>
    <w:tmpl w:val="0BD658A6"/>
    <w:lvl w:ilvl="0">
      <w:start w:val="12"/>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D5742CF"/>
    <w:multiLevelType w:val="multilevel"/>
    <w:tmpl w:val="72DA8644"/>
    <w:lvl w:ilvl="0">
      <w:start w:val="10"/>
      <w:numFmt w:val="decimal"/>
      <w:lvlText w:val="%1"/>
      <w:lvlJc w:val="left"/>
      <w:pPr>
        <w:ind w:left="465" w:hanging="465"/>
      </w:pPr>
      <w:rPr>
        <w:rFonts w:hint="default"/>
      </w:rPr>
    </w:lvl>
    <w:lvl w:ilvl="1">
      <w:start w:val="1"/>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50284CF6"/>
    <w:multiLevelType w:val="hybridMultilevel"/>
    <w:tmpl w:val="5CC8C924"/>
    <w:lvl w:ilvl="0" w:tplc="1734A4F4">
      <w:start w:val="1"/>
      <w:numFmt w:val="lowerRoman"/>
      <w:lvlText w:val="(%1)"/>
      <w:lvlJc w:val="left"/>
      <w:pPr>
        <w:ind w:left="1428" w:hanging="720"/>
      </w:pPr>
      <w:rPr>
        <w:rFonts w:ascii="Arial" w:eastAsia="Arial" w:hAnsi="Arial" w:cs="Arial" w:hint="default"/>
        <w:spacing w:val="-3"/>
        <w:w w:val="100"/>
        <w:sz w:val="24"/>
        <w:szCs w:val="24"/>
      </w:rPr>
    </w:lvl>
    <w:lvl w:ilvl="1" w:tplc="BF12AE44">
      <w:numFmt w:val="bullet"/>
      <w:lvlText w:val="•"/>
      <w:lvlJc w:val="left"/>
      <w:pPr>
        <w:ind w:left="2417" w:hanging="720"/>
      </w:pPr>
      <w:rPr>
        <w:rFonts w:hint="default"/>
      </w:rPr>
    </w:lvl>
    <w:lvl w:ilvl="2" w:tplc="D93425B8">
      <w:numFmt w:val="bullet"/>
      <w:lvlText w:val="•"/>
      <w:lvlJc w:val="left"/>
      <w:pPr>
        <w:ind w:left="3264" w:hanging="720"/>
      </w:pPr>
      <w:rPr>
        <w:rFonts w:hint="default"/>
      </w:rPr>
    </w:lvl>
    <w:lvl w:ilvl="3" w:tplc="62302232">
      <w:numFmt w:val="bullet"/>
      <w:lvlText w:val="•"/>
      <w:lvlJc w:val="left"/>
      <w:pPr>
        <w:ind w:left="4110" w:hanging="720"/>
      </w:pPr>
      <w:rPr>
        <w:rFonts w:hint="default"/>
      </w:rPr>
    </w:lvl>
    <w:lvl w:ilvl="4" w:tplc="2376F064">
      <w:numFmt w:val="bullet"/>
      <w:lvlText w:val="•"/>
      <w:lvlJc w:val="left"/>
      <w:pPr>
        <w:ind w:left="4957" w:hanging="720"/>
      </w:pPr>
      <w:rPr>
        <w:rFonts w:hint="default"/>
      </w:rPr>
    </w:lvl>
    <w:lvl w:ilvl="5" w:tplc="EF74EE6C">
      <w:numFmt w:val="bullet"/>
      <w:lvlText w:val="•"/>
      <w:lvlJc w:val="left"/>
      <w:pPr>
        <w:ind w:left="5803" w:hanging="720"/>
      </w:pPr>
      <w:rPr>
        <w:rFonts w:hint="default"/>
      </w:rPr>
    </w:lvl>
    <w:lvl w:ilvl="6" w:tplc="38FC6A20">
      <w:numFmt w:val="bullet"/>
      <w:lvlText w:val="•"/>
      <w:lvlJc w:val="left"/>
      <w:pPr>
        <w:ind w:left="6650" w:hanging="720"/>
      </w:pPr>
      <w:rPr>
        <w:rFonts w:hint="default"/>
      </w:rPr>
    </w:lvl>
    <w:lvl w:ilvl="7" w:tplc="D4C8925A">
      <w:numFmt w:val="bullet"/>
      <w:lvlText w:val="•"/>
      <w:lvlJc w:val="left"/>
      <w:pPr>
        <w:ind w:left="7496" w:hanging="720"/>
      </w:pPr>
      <w:rPr>
        <w:rFonts w:hint="default"/>
      </w:rPr>
    </w:lvl>
    <w:lvl w:ilvl="8" w:tplc="00C4BFE4">
      <w:numFmt w:val="bullet"/>
      <w:lvlText w:val="•"/>
      <w:lvlJc w:val="left"/>
      <w:pPr>
        <w:ind w:left="8343" w:hanging="720"/>
      </w:pPr>
      <w:rPr>
        <w:rFonts w:hint="default"/>
      </w:rPr>
    </w:lvl>
  </w:abstractNum>
  <w:abstractNum w:abstractNumId="14" w15:restartNumberingAfterBreak="0">
    <w:nsid w:val="59CA63D8"/>
    <w:multiLevelType w:val="hybridMultilevel"/>
    <w:tmpl w:val="513A90AE"/>
    <w:lvl w:ilvl="0" w:tplc="D9483C10">
      <w:start w:val="1"/>
      <w:numFmt w:val="lowerRoman"/>
      <w:lvlText w:val="(%1)"/>
      <w:lvlJc w:val="left"/>
      <w:pPr>
        <w:ind w:left="1419" w:hanging="711"/>
      </w:pPr>
      <w:rPr>
        <w:rFonts w:ascii="Arial" w:eastAsia="Arial" w:hAnsi="Arial" w:cs="Arial" w:hint="default"/>
        <w:spacing w:val="-4"/>
        <w:w w:val="100"/>
        <w:sz w:val="24"/>
        <w:szCs w:val="24"/>
      </w:rPr>
    </w:lvl>
    <w:lvl w:ilvl="1" w:tplc="8C646832">
      <w:numFmt w:val="bullet"/>
      <w:lvlText w:val="•"/>
      <w:lvlJc w:val="left"/>
      <w:pPr>
        <w:ind w:left="1844" w:hanging="425"/>
      </w:pPr>
      <w:rPr>
        <w:rFonts w:ascii="Arial" w:eastAsia="Arial" w:hAnsi="Arial" w:cs="Arial" w:hint="default"/>
        <w:spacing w:val="-4"/>
        <w:w w:val="100"/>
        <w:sz w:val="24"/>
        <w:szCs w:val="24"/>
      </w:rPr>
    </w:lvl>
    <w:lvl w:ilvl="2" w:tplc="D61EFB92">
      <w:numFmt w:val="bullet"/>
      <w:lvlText w:val="•"/>
      <w:lvlJc w:val="left"/>
      <w:pPr>
        <w:ind w:left="2743" w:hanging="425"/>
      </w:pPr>
      <w:rPr>
        <w:rFonts w:hint="default"/>
      </w:rPr>
    </w:lvl>
    <w:lvl w:ilvl="3" w:tplc="D57A23B0">
      <w:numFmt w:val="bullet"/>
      <w:lvlText w:val="•"/>
      <w:lvlJc w:val="left"/>
      <w:pPr>
        <w:ind w:left="3637" w:hanging="425"/>
      </w:pPr>
      <w:rPr>
        <w:rFonts w:hint="default"/>
      </w:rPr>
    </w:lvl>
    <w:lvl w:ilvl="4" w:tplc="85EAC516">
      <w:numFmt w:val="bullet"/>
      <w:lvlText w:val="•"/>
      <w:lvlJc w:val="left"/>
      <w:pPr>
        <w:ind w:left="4531" w:hanging="425"/>
      </w:pPr>
      <w:rPr>
        <w:rFonts w:hint="default"/>
      </w:rPr>
    </w:lvl>
    <w:lvl w:ilvl="5" w:tplc="5E487BE6">
      <w:numFmt w:val="bullet"/>
      <w:lvlText w:val="•"/>
      <w:lvlJc w:val="left"/>
      <w:pPr>
        <w:ind w:left="5425" w:hanging="425"/>
      </w:pPr>
      <w:rPr>
        <w:rFonts w:hint="default"/>
      </w:rPr>
    </w:lvl>
    <w:lvl w:ilvl="6" w:tplc="AFB06CE0">
      <w:numFmt w:val="bullet"/>
      <w:lvlText w:val="•"/>
      <w:lvlJc w:val="left"/>
      <w:pPr>
        <w:ind w:left="6319" w:hanging="425"/>
      </w:pPr>
      <w:rPr>
        <w:rFonts w:hint="default"/>
      </w:rPr>
    </w:lvl>
    <w:lvl w:ilvl="7" w:tplc="69C88CD6">
      <w:numFmt w:val="bullet"/>
      <w:lvlText w:val="•"/>
      <w:lvlJc w:val="left"/>
      <w:pPr>
        <w:ind w:left="7213" w:hanging="425"/>
      </w:pPr>
      <w:rPr>
        <w:rFonts w:hint="default"/>
      </w:rPr>
    </w:lvl>
    <w:lvl w:ilvl="8" w:tplc="87321FA0">
      <w:numFmt w:val="bullet"/>
      <w:lvlText w:val="•"/>
      <w:lvlJc w:val="left"/>
      <w:pPr>
        <w:ind w:left="8107" w:hanging="425"/>
      </w:pPr>
      <w:rPr>
        <w:rFonts w:hint="default"/>
      </w:rPr>
    </w:lvl>
  </w:abstractNum>
  <w:abstractNum w:abstractNumId="15" w15:restartNumberingAfterBreak="0">
    <w:nsid w:val="61D44315"/>
    <w:multiLevelType w:val="multilevel"/>
    <w:tmpl w:val="9C1C800E"/>
    <w:lvl w:ilvl="0">
      <w:start w:val="8"/>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6" w15:restartNumberingAfterBreak="0">
    <w:nsid w:val="62B22585"/>
    <w:multiLevelType w:val="multilevel"/>
    <w:tmpl w:val="52B45D0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93C6988"/>
    <w:multiLevelType w:val="multilevel"/>
    <w:tmpl w:val="AB7C59C0"/>
    <w:lvl w:ilvl="0">
      <w:start w:val="3"/>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6C332D91"/>
    <w:multiLevelType w:val="multilevel"/>
    <w:tmpl w:val="C48CA6B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3597991"/>
    <w:multiLevelType w:val="multilevel"/>
    <w:tmpl w:val="9516F398"/>
    <w:lvl w:ilvl="0">
      <w:start w:val="9"/>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start w:val="1"/>
      <w:numFmt w:val="decimal"/>
      <w:lvlText w:val="%1.%2.%3"/>
      <w:lvlJc w:val="left"/>
      <w:pPr>
        <w:ind w:left="2097" w:hanging="852"/>
      </w:pPr>
      <w:rPr>
        <w:rFonts w:ascii="Arial" w:eastAsia="Arial" w:hAnsi="Arial" w:cs="Arial" w:hint="default"/>
        <w:spacing w:val="-26"/>
        <w:w w:val="100"/>
        <w:sz w:val="24"/>
        <w:szCs w:val="24"/>
      </w:rPr>
    </w:lvl>
    <w:lvl w:ilvl="3">
      <w:start w:val="1"/>
      <w:numFmt w:val="lowerRoman"/>
      <w:lvlText w:val="(%4)"/>
      <w:lvlJc w:val="left"/>
      <w:pPr>
        <w:ind w:left="2421" w:hanging="720"/>
      </w:pPr>
      <w:rPr>
        <w:rFonts w:ascii="Arial" w:eastAsia="Arial" w:hAnsi="Arial" w:cs="Arial" w:hint="default"/>
        <w:spacing w:val="-3"/>
        <w:w w:val="100"/>
        <w:sz w:val="24"/>
        <w:szCs w:val="24"/>
      </w:rPr>
    </w:lvl>
    <w:lvl w:ilvl="4">
      <w:numFmt w:val="bullet"/>
      <w:lvlText w:val="•"/>
      <w:lvlJc w:val="left"/>
      <w:pPr>
        <w:ind w:left="3826" w:hanging="720"/>
      </w:pPr>
      <w:rPr>
        <w:rFonts w:hint="default"/>
      </w:rPr>
    </w:lvl>
    <w:lvl w:ilvl="5">
      <w:numFmt w:val="bullet"/>
      <w:lvlText w:val="•"/>
      <w:lvlJc w:val="left"/>
      <w:pPr>
        <w:ind w:left="4833" w:hanging="720"/>
      </w:pPr>
      <w:rPr>
        <w:rFonts w:hint="default"/>
      </w:rPr>
    </w:lvl>
    <w:lvl w:ilvl="6">
      <w:numFmt w:val="bullet"/>
      <w:lvlText w:val="•"/>
      <w:lvlJc w:val="left"/>
      <w:pPr>
        <w:ind w:left="5839" w:hanging="720"/>
      </w:pPr>
      <w:rPr>
        <w:rFonts w:hint="default"/>
      </w:rPr>
    </w:lvl>
    <w:lvl w:ilvl="7">
      <w:numFmt w:val="bullet"/>
      <w:lvlText w:val="•"/>
      <w:lvlJc w:val="left"/>
      <w:pPr>
        <w:ind w:left="6846" w:hanging="720"/>
      </w:pPr>
      <w:rPr>
        <w:rFonts w:hint="default"/>
      </w:rPr>
    </w:lvl>
    <w:lvl w:ilvl="8">
      <w:numFmt w:val="bullet"/>
      <w:lvlText w:val="•"/>
      <w:lvlJc w:val="left"/>
      <w:pPr>
        <w:ind w:left="7852" w:hanging="720"/>
      </w:pPr>
      <w:rPr>
        <w:rFonts w:hint="default"/>
      </w:rPr>
    </w:lvl>
  </w:abstractNum>
  <w:abstractNum w:abstractNumId="20" w15:restartNumberingAfterBreak="0">
    <w:nsid w:val="79591513"/>
    <w:multiLevelType w:val="hybridMultilevel"/>
    <w:tmpl w:val="67685628"/>
    <w:lvl w:ilvl="0" w:tplc="8F5653E8">
      <w:start w:val="1"/>
      <w:numFmt w:val="decimal"/>
      <w:lvlText w:val="%1."/>
      <w:lvlJc w:val="left"/>
      <w:pPr>
        <w:ind w:left="1192" w:hanging="720"/>
        <w:jc w:val="right"/>
      </w:pPr>
      <w:rPr>
        <w:rFonts w:ascii="Arial" w:eastAsia="Arial" w:hAnsi="Arial" w:cs="Arial" w:hint="default"/>
        <w:spacing w:val="-3"/>
        <w:w w:val="100"/>
        <w:sz w:val="24"/>
        <w:szCs w:val="24"/>
      </w:rPr>
    </w:lvl>
    <w:lvl w:ilvl="1" w:tplc="69F8BDCC">
      <w:numFmt w:val="bullet"/>
      <w:lvlText w:val="•"/>
      <w:lvlJc w:val="left"/>
      <w:pPr>
        <w:ind w:left="2066" w:hanging="720"/>
      </w:pPr>
      <w:rPr>
        <w:rFonts w:hint="default"/>
      </w:rPr>
    </w:lvl>
    <w:lvl w:ilvl="2" w:tplc="C6E60CC0">
      <w:numFmt w:val="bullet"/>
      <w:lvlText w:val="•"/>
      <w:lvlJc w:val="left"/>
      <w:pPr>
        <w:ind w:left="2933" w:hanging="720"/>
      </w:pPr>
      <w:rPr>
        <w:rFonts w:hint="default"/>
      </w:rPr>
    </w:lvl>
    <w:lvl w:ilvl="3" w:tplc="5FAE3050">
      <w:numFmt w:val="bullet"/>
      <w:lvlText w:val="•"/>
      <w:lvlJc w:val="left"/>
      <w:pPr>
        <w:ind w:left="3799" w:hanging="720"/>
      </w:pPr>
      <w:rPr>
        <w:rFonts w:hint="default"/>
      </w:rPr>
    </w:lvl>
    <w:lvl w:ilvl="4" w:tplc="C31221D6">
      <w:numFmt w:val="bullet"/>
      <w:lvlText w:val="•"/>
      <w:lvlJc w:val="left"/>
      <w:pPr>
        <w:ind w:left="4666" w:hanging="720"/>
      </w:pPr>
      <w:rPr>
        <w:rFonts w:hint="default"/>
      </w:rPr>
    </w:lvl>
    <w:lvl w:ilvl="5" w:tplc="79B238B6">
      <w:numFmt w:val="bullet"/>
      <w:lvlText w:val="•"/>
      <w:lvlJc w:val="left"/>
      <w:pPr>
        <w:ind w:left="5532" w:hanging="720"/>
      </w:pPr>
      <w:rPr>
        <w:rFonts w:hint="default"/>
      </w:rPr>
    </w:lvl>
    <w:lvl w:ilvl="6" w:tplc="2696A5A4">
      <w:numFmt w:val="bullet"/>
      <w:lvlText w:val="•"/>
      <w:lvlJc w:val="left"/>
      <w:pPr>
        <w:ind w:left="6399" w:hanging="720"/>
      </w:pPr>
      <w:rPr>
        <w:rFonts w:hint="default"/>
      </w:rPr>
    </w:lvl>
    <w:lvl w:ilvl="7" w:tplc="1FA081FC">
      <w:numFmt w:val="bullet"/>
      <w:lvlText w:val="•"/>
      <w:lvlJc w:val="left"/>
      <w:pPr>
        <w:ind w:left="7265" w:hanging="720"/>
      </w:pPr>
      <w:rPr>
        <w:rFonts w:hint="default"/>
      </w:rPr>
    </w:lvl>
    <w:lvl w:ilvl="8" w:tplc="325AF17C">
      <w:numFmt w:val="bullet"/>
      <w:lvlText w:val="•"/>
      <w:lvlJc w:val="left"/>
      <w:pPr>
        <w:ind w:left="8132" w:hanging="720"/>
      </w:pPr>
      <w:rPr>
        <w:rFonts w:hint="default"/>
      </w:rPr>
    </w:lvl>
  </w:abstractNum>
  <w:abstractNum w:abstractNumId="21" w15:restartNumberingAfterBreak="0">
    <w:nsid w:val="7A6F3988"/>
    <w:multiLevelType w:val="multilevel"/>
    <w:tmpl w:val="C10A239C"/>
    <w:lvl w:ilvl="0">
      <w:start w:val="9"/>
      <w:numFmt w:val="decimal"/>
      <w:lvlText w:val="%1"/>
      <w:lvlJc w:val="left"/>
      <w:pPr>
        <w:ind w:left="525" w:hanging="525"/>
      </w:pPr>
      <w:rPr>
        <w:rFonts w:hint="default"/>
      </w:rPr>
    </w:lvl>
    <w:lvl w:ilvl="1">
      <w:start w:val="1"/>
      <w:numFmt w:val="decimal"/>
      <w:lvlText w:val="%1.%2"/>
      <w:lvlJc w:val="left"/>
      <w:pPr>
        <w:ind w:left="1147" w:hanging="525"/>
      </w:pPr>
      <w:rPr>
        <w:rFonts w:hint="default"/>
      </w:rPr>
    </w:lvl>
    <w:lvl w:ilvl="2">
      <w:start w:val="2"/>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22" w15:restartNumberingAfterBreak="0">
    <w:nsid w:val="7B071A7A"/>
    <w:multiLevelType w:val="multilevel"/>
    <w:tmpl w:val="E0442B7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8"/>
  </w:num>
  <w:num w:numId="3">
    <w:abstractNumId w:val="14"/>
  </w:num>
  <w:num w:numId="4">
    <w:abstractNumId w:val="13"/>
  </w:num>
  <w:num w:numId="5">
    <w:abstractNumId w:val="0"/>
  </w:num>
  <w:num w:numId="6">
    <w:abstractNumId w:val="20"/>
  </w:num>
  <w:num w:numId="7">
    <w:abstractNumId w:val="15"/>
  </w:num>
  <w:num w:numId="8">
    <w:abstractNumId w:val="2"/>
  </w:num>
  <w:num w:numId="9">
    <w:abstractNumId w:val="21"/>
  </w:num>
  <w:num w:numId="10">
    <w:abstractNumId w:val="12"/>
  </w:num>
  <w:num w:numId="11">
    <w:abstractNumId w:val="17"/>
  </w:num>
  <w:num w:numId="12">
    <w:abstractNumId w:val="9"/>
  </w:num>
  <w:num w:numId="13">
    <w:abstractNumId w:val="6"/>
  </w:num>
  <w:num w:numId="14">
    <w:abstractNumId w:val="10"/>
  </w:num>
  <w:num w:numId="15">
    <w:abstractNumId w:val="4"/>
  </w:num>
  <w:num w:numId="16">
    <w:abstractNumId w:val="11"/>
  </w:num>
  <w:num w:numId="17">
    <w:abstractNumId w:val="7"/>
  </w:num>
  <w:num w:numId="18">
    <w:abstractNumId w:val="1"/>
  </w:num>
  <w:num w:numId="19">
    <w:abstractNumId w:val="3"/>
  </w:num>
  <w:num w:numId="20">
    <w:abstractNumId w:val="5"/>
  </w:num>
  <w:num w:numId="21">
    <w:abstractNumId w:val="18"/>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52"/>
    <w:rsid w:val="00005CAB"/>
    <w:rsid w:val="00007BAD"/>
    <w:rsid w:val="00010E8D"/>
    <w:rsid w:val="00011A6A"/>
    <w:rsid w:val="000158B9"/>
    <w:rsid w:val="000165EF"/>
    <w:rsid w:val="00021AFB"/>
    <w:rsid w:val="00031CDA"/>
    <w:rsid w:val="00031E23"/>
    <w:rsid w:val="00035AEB"/>
    <w:rsid w:val="000404C5"/>
    <w:rsid w:val="0006199A"/>
    <w:rsid w:val="0006606F"/>
    <w:rsid w:val="000669E4"/>
    <w:rsid w:val="0008633B"/>
    <w:rsid w:val="000961D4"/>
    <w:rsid w:val="000A38DC"/>
    <w:rsid w:val="000C0D8D"/>
    <w:rsid w:val="000C3BD4"/>
    <w:rsid w:val="000D476E"/>
    <w:rsid w:val="000D645A"/>
    <w:rsid w:val="000E07BF"/>
    <w:rsid w:val="000E501B"/>
    <w:rsid w:val="000F697E"/>
    <w:rsid w:val="00106FED"/>
    <w:rsid w:val="00107554"/>
    <w:rsid w:val="00107B0C"/>
    <w:rsid w:val="001116E7"/>
    <w:rsid w:val="00113AA2"/>
    <w:rsid w:val="00122AE9"/>
    <w:rsid w:val="00126ACA"/>
    <w:rsid w:val="0015049B"/>
    <w:rsid w:val="0016014B"/>
    <w:rsid w:val="00170A68"/>
    <w:rsid w:val="00197E02"/>
    <w:rsid w:val="001A6BB5"/>
    <w:rsid w:val="001B47F4"/>
    <w:rsid w:val="001D4058"/>
    <w:rsid w:val="001F1DDC"/>
    <w:rsid w:val="00207662"/>
    <w:rsid w:val="0020776A"/>
    <w:rsid w:val="0022597E"/>
    <w:rsid w:val="0023445E"/>
    <w:rsid w:val="0026057C"/>
    <w:rsid w:val="00260D63"/>
    <w:rsid w:val="00263527"/>
    <w:rsid w:val="002667CC"/>
    <w:rsid w:val="00287E69"/>
    <w:rsid w:val="00291EA4"/>
    <w:rsid w:val="002E28C2"/>
    <w:rsid w:val="00316CAA"/>
    <w:rsid w:val="00320FFC"/>
    <w:rsid w:val="0033298D"/>
    <w:rsid w:val="00337700"/>
    <w:rsid w:val="003441AF"/>
    <w:rsid w:val="00360D42"/>
    <w:rsid w:val="00362F18"/>
    <w:rsid w:val="00374778"/>
    <w:rsid w:val="00376551"/>
    <w:rsid w:val="00377228"/>
    <w:rsid w:val="00387B9C"/>
    <w:rsid w:val="003B003D"/>
    <w:rsid w:val="003B4345"/>
    <w:rsid w:val="003C55DD"/>
    <w:rsid w:val="003D64CF"/>
    <w:rsid w:val="003F35CD"/>
    <w:rsid w:val="00400660"/>
    <w:rsid w:val="004031D9"/>
    <w:rsid w:val="00404218"/>
    <w:rsid w:val="004132FC"/>
    <w:rsid w:val="0044537F"/>
    <w:rsid w:val="00457A4C"/>
    <w:rsid w:val="0046004A"/>
    <w:rsid w:val="00477B99"/>
    <w:rsid w:val="00495100"/>
    <w:rsid w:val="004B4136"/>
    <w:rsid w:val="004B73BF"/>
    <w:rsid w:val="004C233A"/>
    <w:rsid w:val="004C50DA"/>
    <w:rsid w:val="004D60D3"/>
    <w:rsid w:val="004E0370"/>
    <w:rsid w:val="004E06A6"/>
    <w:rsid w:val="004F2742"/>
    <w:rsid w:val="004F72B0"/>
    <w:rsid w:val="00500503"/>
    <w:rsid w:val="005149AB"/>
    <w:rsid w:val="005233FB"/>
    <w:rsid w:val="00555665"/>
    <w:rsid w:val="0056110E"/>
    <w:rsid w:val="0058054F"/>
    <w:rsid w:val="005823FC"/>
    <w:rsid w:val="00585936"/>
    <w:rsid w:val="0058688E"/>
    <w:rsid w:val="00593B9E"/>
    <w:rsid w:val="0059443C"/>
    <w:rsid w:val="005C79DC"/>
    <w:rsid w:val="005D37E5"/>
    <w:rsid w:val="005D7112"/>
    <w:rsid w:val="005E1D68"/>
    <w:rsid w:val="005E589B"/>
    <w:rsid w:val="005E6826"/>
    <w:rsid w:val="005F1C82"/>
    <w:rsid w:val="005F1C84"/>
    <w:rsid w:val="005F34D8"/>
    <w:rsid w:val="0060441E"/>
    <w:rsid w:val="00606C33"/>
    <w:rsid w:val="00614D04"/>
    <w:rsid w:val="0063058C"/>
    <w:rsid w:val="006560D8"/>
    <w:rsid w:val="00667ABD"/>
    <w:rsid w:val="00677A66"/>
    <w:rsid w:val="006904AB"/>
    <w:rsid w:val="006917C7"/>
    <w:rsid w:val="00692068"/>
    <w:rsid w:val="00692C98"/>
    <w:rsid w:val="006A3DE8"/>
    <w:rsid w:val="006B0833"/>
    <w:rsid w:val="006C0B28"/>
    <w:rsid w:val="006C40C9"/>
    <w:rsid w:val="006C6B0E"/>
    <w:rsid w:val="006C6B65"/>
    <w:rsid w:val="006E429C"/>
    <w:rsid w:val="006E7DFE"/>
    <w:rsid w:val="006F1E1C"/>
    <w:rsid w:val="006F2A08"/>
    <w:rsid w:val="00711AC2"/>
    <w:rsid w:val="00714156"/>
    <w:rsid w:val="007171A3"/>
    <w:rsid w:val="0072156F"/>
    <w:rsid w:val="007223F5"/>
    <w:rsid w:val="00743F50"/>
    <w:rsid w:val="0074700C"/>
    <w:rsid w:val="00752C7A"/>
    <w:rsid w:val="00766A99"/>
    <w:rsid w:val="007747E5"/>
    <w:rsid w:val="00776C61"/>
    <w:rsid w:val="00785B2B"/>
    <w:rsid w:val="007B1B80"/>
    <w:rsid w:val="007C476A"/>
    <w:rsid w:val="007D3248"/>
    <w:rsid w:val="007E0837"/>
    <w:rsid w:val="007E2209"/>
    <w:rsid w:val="007E4BD8"/>
    <w:rsid w:val="007E62D7"/>
    <w:rsid w:val="007F7125"/>
    <w:rsid w:val="007F76E2"/>
    <w:rsid w:val="00813754"/>
    <w:rsid w:val="008174F1"/>
    <w:rsid w:val="00820216"/>
    <w:rsid w:val="008502B6"/>
    <w:rsid w:val="0085281E"/>
    <w:rsid w:val="0085363F"/>
    <w:rsid w:val="00873694"/>
    <w:rsid w:val="00882969"/>
    <w:rsid w:val="00892A09"/>
    <w:rsid w:val="008B19FE"/>
    <w:rsid w:val="008D0F35"/>
    <w:rsid w:val="008D29A2"/>
    <w:rsid w:val="008F023D"/>
    <w:rsid w:val="009058A7"/>
    <w:rsid w:val="00910378"/>
    <w:rsid w:val="00913702"/>
    <w:rsid w:val="00913863"/>
    <w:rsid w:val="00914990"/>
    <w:rsid w:val="0091656A"/>
    <w:rsid w:val="0097326F"/>
    <w:rsid w:val="00973642"/>
    <w:rsid w:val="009764A0"/>
    <w:rsid w:val="0098424C"/>
    <w:rsid w:val="009900DB"/>
    <w:rsid w:val="0099613C"/>
    <w:rsid w:val="009B2AFE"/>
    <w:rsid w:val="009B3306"/>
    <w:rsid w:val="009B3648"/>
    <w:rsid w:val="009D2CBB"/>
    <w:rsid w:val="009D3641"/>
    <w:rsid w:val="009D3F8A"/>
    <w:rsid w:val="009F464C"/>
    <w:rsid w:val="009F46EF"/>
    <w:rsid w:val="009F7A99"/>
    <w:rsid w:val="00A1071B"/>
    <w:rsid w:val="00A15237"/>
    <w:rsid w:val="00A20D50"/>
    <w:rsid w:val="00A22703"/>
    <w:rsid w:val="00A51ED7"/>
    <w:rsid w:val="00A5498A"/>
    <w:rsid w:val="00A63D3D"/>
    <w:rsid w:val="00A7483D"/>
    <w:rsid w:val="00A84488"/>
    <w:rsid w:val="00A84B89"/>
    <w:rsid w:val="00A91735"/>
    <w:rsid w:val="00AD0B6E"/>
    <w:rsid w:val="00AE2665"/>
    <w:rsid w:val="00AE6D72"/>
    <w:rsid w:val="00B24F33"/>
    <w:rsid w:val="00B278CD"/>
    <w:rsid w:val="00B36651"/>
    <w:rsid w:val="00B378FB"/>
    <w:rsid w:val="00B42A67"/>
    <w:rsid w:val="00B5354E"/>
    <w:rsid w:val="00B61FD8"/>
    <w:rsid w:val="00B65A87"/>
    <w:rsid w:val="00B77FC1"/>
    <w:rsid w:val="00B806F2"/>
    <w:rsid w:val="00B83F78"/>
    <w:rsid w:val="00B9000B"/>
    <w:rsid w:val="00B9487A"/>
    <w:rsid w:val="00BA0264"/>
    <w:rsid w:val="00BB3E25"/>
    <w:rsid w:val="00BC52B0"/>
    <w:rsid w:val="00BD125F"/>
    <w:rsid w:val="00BD3D27"/>
    <w:rsid w:val="00BE111E"/>
    <w:rsid w:val="00BF153E"/>
    <w:rsid w:val="00BF1F38"/>
    <w:rsid w:val="00BF4474"/>
    <w:rsid w:val="00C00068"/>
    <w:rsid w:val="00C06B85"/>
    <w:rsid w:val="00C21455"/>
    <w:rsid w:val="00C23381"/>
    <w:rsid w:val="00C41D62"/>
    <w:rsid w:val="00C440BB"/>
    <w:rsid w:val="00C53B13"/>
    <w:rsid w:val="00C61E97"/>
    <w:rsid w:val="00C676CC"/>
    <w:rsid w:val="00C764D9"/>
    <w:rsid w:val="00C86B11"/>
    <w:rsid w:val="00C94A26"/>
    <w:rsid w:val="00CA09B4"/>
    <w:rsid w:val="00CA3C55"/>
    <w:rsid w:val="00CB71FD"/>
    <w:rsid w:val="00CC4CEA"/>
    <w:rsid w:val="00CD047B"/>
    <w:rsid w:val="00CD7BEA"/>
    <w:rsid w:val="00CE64CF"/>
    <w:rsid w:val="00D114CD"/>
    <w:rsid w:val="00D13742"/>
    <w:rsid w:val="00D2424E"/>
    <w:rsid w:val="00D2444D"/>
    <w:rsid w:val="00D31602"/>
    <w:rsid w:val="00D37CC7"/>
    <w:rsid w:val="00D41E36"/>
    <w:rsid w:val="00D437CF"/>
    <w:rsid w:val="00D500C7"/>
    <w:rsid w:val="00D54DB1"/>
    <w:rsid w:val="00D55799"/>
    <w:rsid w:val="00D56E9E"/>
    <w:rsid w:val="00D73460"/>
    <w:rsid w:val="00D809DE"/>
    <w:rsid w:val="00D82609"/>
    <w:rsid w:val="00D8430D"/>
    <w:rsid w:val="00D85A6F"/>
    <w:rsid w:val="00D85D44"/>
    <w:rsid w:val="00D94809"/>
    <w:rsid w:val="00DB2C24"/>
    <w:rsid w:val="00DE23C6"/>
    <w:rsid w:val="00DE2B4F"/>
    <w:rsid w:val="00DE784A"/>
    <w:rsid w:val="00E272A5"/>
    <w:rsid w:val="00E54223"/>
    <w:rsid w:val="00E561DA"/>
    <w:rsid w:val="00E56A2B"/>
    <w:rsid w:val="00E6167B"/>
    <w:rsid w:val="00E8443C"/>
    <w:rsid w:val="00E929A8"/>
    <w:rsid w:val="00E9467B"/>
    <w:rsid w:val="00E94C2C"/>
    <w:rsid w:val="00EA3852"/>
    <w:rsid w:val="00EB006B"/>
    <w:rsid w:val="00EB4991"/>
    <w:rsid w:val="00EC5D7A"/>
    <w:rsid w:val="00ED007B"/>
    <w:rsid w:val="00ED03B1"/>
    <w:rsid w:val="00ED1752"/>
    <w:rsid w:val="00ED706B"/>
    <w:rsid w:val="00EF105F"/>
    <w:rsid w:val="00F0056B"/>
    <w:rsid w:val="00F1081F"/>
    <w:rsid w:val="00F11AFA"/>
    <w:rsid w:val="00F16E68"/>
    <w:rsid w:val="00F23F74"/>
    <w:rsid w:val="00F259F1"/>
    <w:rsid w:val="00F27A62"/>
    <w:rsid w:val="00F4608B"/>
    <w:rsid w:val="00F6045D"/>
    <w:rsid w:val="00F914D5"/>
    <w:rsid w:val="00FB15F3"/>
    <w:rsid w:val="00FB3B52"/>
    <w:rsid w:val="00FB7365"/>
    <w:rsid w:val="00FC4CFB"/>
    <w:rsid w:val="00FC5DB3"/>
    <w:rsid w:val="00FC7D62"/>
    <w:rsid w:val="00FD7747"/>
    <w:rsid w:val="00FF58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1DDA"/>
  <w15:docId w15:val="{2C831797-CED9-46E6-B201-153BEA8D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45"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5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D"/>
    <w:rPr>
      <w:rFonts w:ascii="Segoe UI" w:eastAsia="Arial" w:hAnsi="Segoe UI" w:cs="Segoe UI"/>
      <w:sz w:val="18"/>
      <w:szCs w:val="18"/>
    </w:rPr>
  </w:style>
  <w:style w:type="paragraph" w:styleId="TOC1">
    <w:name w:val="toc 1"/>
    <w:basedOn w:val="Normal"/>
    <w:uiPriority w:val="1"/>
    <w:qFormat/>
    <w:rsid w:val="00776C61"/>
    <w:pPr>
      <w:spacing w:before="276"/>
      <w:ind w:left="151"/>
    </w:pPr>
    <w:rPr>
      <w:sz w:val="24"/>
      <w:szCs w:val="24"/>
    </w:rPr>
  </w:style>
  <w:style w:type="paragraph" w:styleId="TOC2">
    <w:name w:val="toc 2"/>
    <w:basedOn w:val="Normal"/>
    <w:uiPriority w:val="1"/>
    <w:qFormat/>
    <w:rsid w:val="00776C61"/>
    <w:pPr>
      <w:ind w:left="1592" w:hanging="720"/>
    </w:pPr>
    <w:rPr>
      <w:sz w:val="24"/>
      <w:szCs w:val="24"/>
    </w:rPr>
  </w:style>
  <w:style w:type="character" w:styleId="CommentReference">
    <w:name w:val="annotation reference"/>
    <w:basedOn w:val="DefaultParagraphFont"/>
    <w:uiPriority w:val="99"/>
    <w:semiHidden/>
    <w:unhideWhenUsed/>
    <w:rsid w:val="00776C61"/>
    <w:rPr>
      <w:sz w:val="16"/>
      <w:szCs w:val="16"/>
    </w:rPr>
  </w:style>
  <w:style w:type="paragraph" w:styleId="CommentText">
    <w:name w:val="annotation text"/>
    <w:basedOn w:val="Normal"/>
    <w:link w:val="CommentTextChar"/>
    <w:uiPriority w:val="99"/>
    <w:semiHidden/>
    <w:unhideWhenUsed/>
    <w:rsid w:val="00776C61"/>
    <w:rPr>
      <w:sz w:val="20"/>
      <w:szCs w:val="20"/>
    </w:rPr>
  </w:style>
  <w:style w:type="character" w:customStyle="1" w:styleId="CommentTextChar">
    <w:name w:val="Comment Text Char"/>
    <w:basedOn w:val="DefaultParagraphFont"/>
    <w:link w:val="CommentText"/>
    <w:uiPriority w:val="99"/>
    <w:semiHidden/>
    <w:rsid w:val="00776C61"/>
    <w:rPr>
      <w:rFonts w:ascii="Arial" w:eastAsia="Arial" w:hAnsi="Arial" w:cs="Arial"/>
      <w:sz w:val="20"/>
      <w:szCs w:val="20"/>
    </w:rPr>
  </w:style>
  <w:style w:type="character" w:customStyle="1" w:styleId="BodyTextChar">
    <w:name w:val="Body Text Char"/>
    <w:basedOn w:val="DefaultParagraphFont"/>
    <w:link w:val="BodyText"/>
    <w:uiPriority w:val="1"/>
    <w:rsid w:val="009764A0"/>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9D3641"/>
    <w:rPr>
      <w:b/>
      <w:bCs/>
    </w:rPr>
  </w:style>
  <w:style w:type="character" w:customStyle="1" w:styleId="CommentSubjectChar">
    <w:name w:val="Comment Subject Char"/>
    <w:basedOn w:val="CommentTextChar"/>
    <w:link w:val="CommentSubject"/>
    <w:uiPriority w:val="99"/>
    <w:semiHidden/>
    <w:rsid w:val="009D3641"/>
    <w:rPr>
      <w:rFonts w:ascii="Arial" w:eastAsia="Arial" w:hAnsi="Arial" w:cs="Arial"/>
      <w:b/>
      <w:bCs/>
      <w:sz w:val="20"/>
      <w:szCs w:val="20"/>
    </w:rPr>
  </w:style>
  <w:style w:type="paragraph" w:styleId="Revision">
    <w:name w:val="Revision"/>
    <w:hidden/>
    <w:uiPriority w:val="99"/>
    <w:semiHidden/>
    <w:rsid w:val="00913863"/>
    <w:pPr>
      <w:widowControl/>
      <w:autoSpaceDE/>
      <w:autoSpaceDN/>
    </w:pPr>
    <w:rPr>
      <w:rFonts w:ascii="Arial" w:eastAsia="Arial" w:hAnsi="Arial" w:cs="Arial"/>
    </w:rPr>
  </w:style>
  <w:style w:type="paragraph" w:styleId="Header">
    <w:name w:val="header"/>
    <w:basedOn w:val="Normal"/>
    <w:link w:val="HeaderChar"/>
    <w:uiPriority w:val="99"/>
    <w:unhideWhenUsed/>
    <w:rsid w:val="006F2A08"/>
    <w:pPr>
      <w:tabs>
        <w:tab w:val="center" w:pos="4513"/>
        <w:tab w:val="right" w:pos="9026"/>
      </w:tabs>
    </w:pPr>
  </w:style>
  <w:style w:type="character" w:customStyle="1" w:styleId="HeaderChar">
    <w:name w:val="Header Char"/>
    <w:basedOn w:val="DefaultParagraphFont"/>
    <w:link w:val="Header"/>
    <w:uiPriority w:val="99"/>
    <w:rsid w:val="006F2A08"/>
    <w:rPr>
      <w:rFonts w:ascii="Arial" w:eastAsia="Arial" w:hAnsi="Arial" w:cs="Arial"/>
    </w:rPr>
  </w:style>
  <w:style w:type="paragraph" w:styleId="Footer">
    <w:name w:val="footer"/>
    <w:basedOn w:val="Normal"/>
    <w:link w:val="FooterChar"/>
    <w:uiPriority w:val="99"/>
    <w:unhideWhenUsed/>
    <w:rsid w:val="006F2A08"/>
    <w:pPr>
      <w:tabs>
        <w:tab w:val="center" w:pos="4513"/>
        <w:tab w:val="right" w:pos="9026"/>
      </w:tabs>
    </w:pPr>
  </w:style>
  <w:style w:type="character" w:customStyle="1" w:styleId="FooterChar">
    <w:name w:val="Footer Char"/>
    <w:basedOn w:val="DefaultParagraphFont"/>
    <w:link w:val="Footer"/>
    <w:uiPriority w:val="99"/>
    <w:rsid w:val="006F2A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6072">
      <w:bodyDiv w:val="1"/>
      <w:marLeft w:val="0"/>
      <w:marRight w:val="0"/>
      <w:marTop w:val="0"/>
      <w:marBottom w:val="0"/>
      <w:divBdr>
        <w:top w:val="none" w:sz="0" w:space="0" w:color="auto"/>
        <w:left w:val="none" w:sz="0" w:space="0" w:color="auto"/>
        <w:bottom w:val="none" w:sz="0" w:space="0" w:color="auto"/>
        <w:right w:val="none" w:sz="0" w:space="0" w:color="auto"/>
      </w:divBdr>
    </w:div>
    <w:div w:id="15649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BD3B-8511-4B9A-88A8-DECE83DA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ITAC</dc:creator>
  <cp:keywords/>
  <dc:description/>
  <cp:lastModifiedBy>Pateka Busika</cp:lastModifiedBy>
  <cp:revision>4</cp:revision>
  <cp:lastPrinted>2021-02-25T09:10:00Z</cp:lastPrinted>
  <dcterms:created xsi:type="dcterms:W3CDTF">2021-02-25T13:11:00Z</dcterms:created>
  <dcterms:modified xsi:type="dcterms:W3CDTF">2021-03-23T12:40:00Z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2019-01-10T00:00:00Z</vt:filetime>
  </property>
</Properties>
</file>