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D6EBC" w14:textId="77777777" w:rsidR="00E0578B" w:rsidRDefault="00E0578B" w:rsidP="00591502">
      <w:pPr>
        <w:pStyle w:val="BodyText"/>
        <w:spacing w:line="360" w:lineRule="auto"/>
        <w:rPr>
          <w:rFonts w:ascii="Times New Roman"/>
          <w:sz w:val="20"/>
        </w:rPr>
      </w:pPr>
    </w:p>
    <w:p w14:paraId="6CFE0CB1" w14:textId="77777777" w:rsidR="00E0578B" w:rsidRDefault="00502961" w:rsidP="00591502">
      <w:pPr>
        <w:pStyle w:val="BodyText"/>
        <w:tabs>
          <w:tab w:val="left" w:pos="4974"/>
        </w:tabs>
        <w:spacing w:line="360" w:lineRule="auto"/>
        <w:rPr>
          <w:rFonts w:ascii="Times New Roman"/>
          <w:sz w:val="20"/>
        </w:rPr>
      </w:pPr>
      <w:r>
        <w:rPr>
          <w:rFonts w:ascii="Times New Roman"/>
          <w:sz w:val="20"/>
        </w:rPr>
        <w:tab/>
      </w:r>
    </w:p>
    <w:p w14:paraId="6939DFCE" w14:textId="77777777" w:rsidR="00E0578B" w:rsidRDefault="007A77AA" w:rsidP="00591502">
      <w:pPr>
        <w:spacing w:before="88" w:line="360" w:lineRule="auto"/>
        <w:ind w:left="352" w:right="810"/>
        <w:jc w:val="center"/>
        <w:rPr>
          <w:b/>
          <w:sz w:val="36"/>
        </w:rPr>
      </w:pPr>
      <w:r>
        <w:rPr>
          <w:b/>
          <w:sz w:val="36"/>
        </w:rPr>
        <w:t>INTERNATIONAL TRADE ADMINISTRATION COMMISSION OF SOUTH AFRICA</w:t>
      </w:r>
    </w:p>
    <w:p w14:paraId="6C4BC543" w14:textId="77777777" w:rsidR="00E0578B" w:rsidRDefault="00E0578B" w:rsidP="00591502">
      <w:pPr>
        <w:pStyle w:val="BodyText"/>
        <w:spacing w:line="360" w:lineRule="auto"/>
        <w:rPr>
          <w:b/>
          <w:sz w:val="40"/>
        </w:rPr>
      </w:pPr>
    </w:p>
    <w:p w14:paraId="31DB9CF8" w14:textId="77777777" w:rsidR="00E0578B" w:rsidRDefault="00E0578B" w:rsidP="00591502">
      <w:pPr>
        <w:pStyle w:val="BodyText"/>
        <w:spacing w:before="6" w:line="360" w:lineRule="auto"/>
        <w:rPr>
          <w:b/>
          <w:sz w:val="42"/>
        </w:rPr>
      </w:pPr>
    </w:p>
    <w:p w14:paraId="512192DC" w14:textId="54EA903A" w:rsidR="00E0578B" w:rsidRDefault="007A77AA" w:rsidP="00591502">
      <w:pPr>
        <w:spacing w:line="360" w:lineRule="auto"/>
        <w:ind w:left="3162"/>
        <w:rPr>
          <w:b/>
          <w:sz w:val="36"/>
        </w:rPr>
      </w:pPr>
      <w:r>
        <w:rPr>
          <w:b/>
          <w:sz w:val="36"/>
        </w:rPr>
        <w:t xml:space="preserve">DATE: </w:t>
      </w:r>
      <w:r w:rsidR="00A94751">
        <w:rPr>
          <w:b/>
          <w:sz w:val="36"/>
        </w:rPr>
        <w:t>JULY</w:t>
      </w:r>
      <w:r>
        <w:rPr>
          <w:b/>
          <w:sz w:val="36"/>
        </w:rPr>
        <w:t xml:space="preserve"> 20</w:t>
      </w:r>
      <w:r w:rsidR="00852480">
        <w:rPr>
          <w:b/>
          <w:sz w:val="36"/>
        </w:rPr>
        <w:t>2</w:t>
      </w:r>
      <w:r w:rsidR="004970DA">
        <w:rPr>
          <w:b/>
          <w:sz w:val="36"/>
        </w:rPr>
        <w:t>2</w:t>
      </w:r>
    </w:p>
    <w:p w14:paraId="100BE7AE" w14:textId="77777777" w:rsidR="00E0578B" w:rsidRDefault="00E0578B" w:rsidP="00591502">
      <w:pPr>
        <w:pStyle w:val="BodyText"/>
        <w:spacing w:line="360" w:lineRule="auto"/>
        <w:rPr>
          <w:b/>
          <w:sz w:val="46"/>
        </w:rPr>
      </w:pPr>
    </w:p>
    <w:p w14:paraId="33C3A4F3" w14:textId="77777777" w:rsidR="00E0578B" w:rsidRDefault="007A77AA" w:rsidP="00591502">
      <w:pPr>
        <w:spacing w:before="372" w:line="360" w:lineRule="auto"/>
        <w:ind w:left="234" w:right="689" w:firstLine="1"/>
        <w:jc w:val="center"/>
        <w:rPr>
          <w:sz w:val="36"/>
        </w:rPr>
      </w:pPr>
      <w:r>
        <w:rPr>
          <w:b/>
          <w:sz w:val="36"/>
        </w:rPr>
        <w:t>COMPANY SPECIFIC PERCENTAGE USED IN THE CALCULATION OF THE V</w:t>
      </w:r>
      <w:r w:rsidR="00947D37">
        <w:rPr>
          <w:b/>
          <w:sz w:val="36"/>
        </w:rPr>
        <w:t xml:space="preserve">OLUME </w:t>
      </w:r>
      <w:r>
        <w:rPr>
          <w:b/>
          <w:sz w:val="36"/>
        </w:rPr>
        <w:t>A</w:t>
      </w:r>
      <w:r w:rsidR="00ED641D">
        <w:rPr>
          <w:b/>
          <w:sz w:val="36"/>
        </w:rPr>
        <w:t>SSEMBLY LOCALISATION A</w:t>
      </w:r>
      <w:r>
        <w:rPr>
          <w:b/>
          <w:sz w:val="36"/>
        </w:rPr>
        <w:t>LLOWANCE</w:t>
      </w:r>
      <w:r w:rsidR="004F33BE">
        <w:rPr>
          <w:b/>
          <w:sz w:val="36"/>
        </w:rPr>
        <w:t xml:space="preserve"> (VALA)</w:t>
      </w:r>
    </w:p>
    <w:p w14:paraId="739BD498" w14:textId="77777777" w:rsidR="00DF04A9" w:rsidRDefault="00DF04A9" w:rsidP="00591502">
      <w:pPr>
        <w:spacing w:before="372" w:line="360" w:lineRule="auto"/>
        <w:ind w:left="234" w:right="689" w:firstLine="1"/>
        <w:jc w:val="center"/>
        <w:rPr>
          <w:sz w:val="36"/>
        </w:rPr>
      </w:pPr>
    </w:p>
    <w:p w14:paraId="3C37AEA6" w14:textId="77777777" w:rsidR="00D51657" w:rsidRDefault="00D51657" w:rsidP="00591502">
      <w:pPr>
        <w:spacing w:before="372" w:line="360" w:lineRule="auto"/>
        <w:ind w:left="234" w:right="689" w:firstLine="1"/>
        <w:jc w:val="center"/>
        <w:rPr>
          <w:sz w:val="36"/>
        </w:rPr>
      </w:pPr>
    </w:p>
    <w:p w14:paraId="3F33F1A5" w14:textId="77777777" w:rsidR="00BA14D1" w:rsidRDefault="00BA14D1" w:rsidP="00591502">
      <w:pPr>
        <w:spacing w:before="372" w:line="360" w:lineRule="auto"/>
        <w:ind w:left="234" w:right="689" w:firstLine="1"/>
        <w:jc w:val="center"/>
        <w:rPr>
          <w:sz w:val="36"/>
        </w:rPr>
      </w:pPr>
    </w:p>
    <w:p w14:paraId="46CA0A87" w14:textId="77777777" w:rsidR="00BA14D1" w:rsidRDefault="00BA14D1" w:rsidP="00591502">
      <w:pPr>
        <w:spacing w:before="372" w:line="360" w:lineRule="auto"/>
        <w:ind w:left="234" w:right="689" w:firstLine="1"/>
        <w:jc w:val="center"/>
        <w:rPr>
          <w:sz w:val="36"/>
        </w:rPr>
      </w:pPr>
    </w:p>
    <w:p w14:paraId="5002B0BD" w14:textId="77777777" w:rsidR="00BA14D1" w:rsidRDefault="00BA14D1" w:rsidP="00591502">
      <w:pPr>
        <w:spacing w:before="372" w:line="360" w:lineRule="auto"/>
        <w:ind w:left="234" w:right="689" w:firstLine="1"/>
        <w:jc w:val="center"/>
        <w:rPr>
          <w:sz w:val="36"/>
        </w:rPr>
      </w:pPr>
    </w:p>
    <w:p w14:paraId="12431862" w14:textId="77777777" w:rsidR="00BA14D1" w:rsidRDefault="00BA14D1" w:rsidP="00591502">
      <w:pPr>
        <w:spacing w:before="372" w:line="360" w:lineRule="auto"/>
        <w:ind w:left="234" w:right="689" w:firstLine="1"/>
        <w:jc w:val="center"/>
        <w:rPr>
          <w:sz w:val="36"/>
        </w:rPr>
      </w:pPr>
    </w:p>
    <w:p w14:paraId="330B1349" w14:textId="77777777" w:rsidR="00BA14D1" w:rsidRDefault="00BA14D1" w:rsidP="00591502">
      <w:pPr>
        <w:spacing w:before="372" w:line="360" w:lineRule="auto"/>
        <w:ind w:left="234" w:right="689" w:firstLine="1"/>
        <w:jc w:val="center"/>
        <w:rPr>
          <w:sz w:val="36"/>
        </w:rPr>
      </w:pPr>
    </w:p>
    <w:p w14:paraId="4AEFAD63" w14:textId="77777777" w:rsidR="00BA14D1" w:rsidRDefault="00BA14D1" w:rsidP="00591502">
      <w:pPr>
        <w:spacing w:before="372" w:line="360" w:lineRule="auto"/>
        <w:ind w:left="234" w:right="689" w:firstLine="1"/>
        <w:jc w:val="center"/>
        <w:rPr>
          <w:sz w:val="36"/>
        </w:rPr>
      </w:pPr>
    </w:p>
    <w:p w14:paraId="67DB8EF2" w14:textId="77777777" w:rsidR="00E0578B" w:rsidRDefault="007A77AA" w:rsidP="00591502">
      <w:pPr>
        <w:pStyle w:val="Heading1"/>
        <w:spacing w:before="82" w:line="360" w:lineRule="auto"/>
        <w:ind w:right="996"/>
        <w:jc w:val="center"/>
      </w:pPr>
      <w:r>
        <w:t>CALCULATION OF COMPANY SPECIFIC PERCENTAGES FOR V</w:t>
      </w:r>
      <w:r w:rsidR="00ED641D">
        <w:t>OLUME ASSEMBLY LOCALISATION ALLOWANCE</w:t>
      </w:r>
      <w:r>
        <w:t xml:space="preserve"> PURPOSES</w:t>
      </w:r>
    </w:p>
    <w:p w14:paraId="6D07CDE7" w14:textId="77777777" w:rsidR="00E0578B" w:rsidRDefault="00E0578B" w:rsidP="00591502">
      <w:pPr>
        <w:pStyle w:val="BodyText"/>
        <w:spacing w:before="5" w:line="360" w:lineRule="auto"/>
        <w:rPr>
          <w:b/>
          <w:sz w:val="34"/>
        </w:rPr>
      </w:pPr>
    </w:p>
    <w:p w14:paraId="5F72F7A6" w14:textId="77777777" w:rsidR="00E0578B" w:rsidRDefault="007A77AA" w:rsidP="00591502">
      <w:pPr>
        <w:tabs>
          <w:tab w:val="left" w:pos="8871"/>
        </w:tabs>
        <w:spacing w:line="360" w:lineRule="auto"/>
        <w:ind w:left="231"/>
        <w:rPr>
          <w:b/>
          <w:sz w:val="24"/>
        </w:rPr>
      </w:pPr>
      <w:r>
        <w:rPr>
          <w:b/>
          <w:sz w:val="24"/>
        </w:rPr>
        <w:t>TABLE</w:t>
      </w:r>
      <w:r>
        <w:rPr>
          <w:b/>
          <w:spacing w:val="-2"/>
          <w:sz w:val="24"/>
        </w:rPr>
        <w:t xml:space="preserve"> </w:t>
      </w:r>
      <w:r>
        <w:rPr>
          <w:b/>
          <w:sz w:val="24"/>
        </w:rPr>
        <w:t>OF</w:t>
      </w:r>
      <w:r>
        <w:rPr>
          <w:b/>
          <w:spacing w:val="-3"/>
          <w:sz w:val="24"/>
        </w:rPr>
        <w:t xml:space="preserve"> </w:t>
      </w:r>
      <w:r>
        <w:rPr>
          <w:b/>
          <w:sz w:val="24"/>
        </w:rPr>
        <w:t>CONTENTS</w:t>
      </w:r>
      <w:r>
        <w:rPr>
          <w:b/>
          <w:sz w:val="24"/>
        </w:rPr>
        <w:tab/>
        <w:t>PAGE</w:t>
      </w:r>
    </w:p>
    <w:sdt>
      <w:sdtPr>
        <w:id w:val="-1587153632"/>
        <w:docPartObj>
          <w:docPartGallery w:val="Table of Contents"/>
          <w:docPartUnique/>
        </w:docPartObj>
      </w:sdtPr>
      <w:sdtContent>
        <w:p w14:paraId="58938853" w14:textId="191E608C" w:rsidR="00E0578B" w:rsidRDefault="001571EF" w:rsidP="00591502">
          <w:pPr>
            <w:pStyle w:val="TOC1"/>
            <w:numPr>
              <w:ilvl w:val="0"/>
              <w:numId w:val="26"/>
            </w:numPr>
            <w:tabs>
              <w:tab w:val="left" w:pos="951"/>
              <w:tab w:val="left" w:pos="952"/>
              <w:tab w:val="right" w:pos="9139"/>
            </w:tabs>
            <w:spacing w:before="348" w:line="360" w:lineRule="auto"/>
          </w:pPr>
          <w:hyperlink w:anchor="_TOC_250005" w:history="1">
            <w:r w:rsidR="007A77AA">
              <w:t>Background</w:t>
            </w:r>
            <w:r w:rsidR="007A77AA">
              <w:tab/>
            </w:r>
          </w:hyperlink>
          <w:r w:rsidR="00C1089C">
            <w:t>4-6</w:t>
          </w:r>
        </w:p>
        <w:p w14:paraId="2EE1BD02" w14:textId="357AED95" w:rsidR="00E0578B" w:rsidRDefault="001571EF" w:rsidP="00591502">
          <w:pPr>
            <w:pStyle w:val="TOC1"/>
            <w:numPr>
              <w:ilvl w:val="0"/>
              <w:numId w:val="26"/>
            </w:numPr>
            <w:tabs>
              <w:tab w:val="left" w:pos="951"/>
              <w:tab w:val="left" w:pos="952"/>
              <w:tab w:val="right" w:pos="9139"/>
            </w:tabs>
            <w:spacing w:line="360" w:lineRule="auto"/>
          </w:pPr>
          <w:hyperlink w:anchor="_TOC_250004" w:history="1">
            <w:r w:rsidR="007A77AA">
              <w:t>Rolling averages and</w:t>
            </w:r>
            <w:r w:rsidR="007A77AA">
              <w:rPr>
                <w:spacing w:val="-5"/>
              </w:rPr>
              <w:t xml:space="preserve"> </w:t>
            </w:r>
            <w:r w:rsidR="007A77AA">
              <w:t>dead</w:t>
            </w:r>
            <w:r w:rsidR="007A77AA">
              <w:rPr>
                <w:spacing w:val="2"/>
              </w:rPr>
              <w:t xml:space="preserve"> </w:t>
            </w:r>
            <w:r w:rsidR="007A77AA">
              <w:t>quarters</w:t>
            </w:r>
            <w:r w:rsidR="007A77AA">
              <w:tab/>
            </w:r>
          </w:hyperlink>
          <w:r w:rsidR="00C1089C">
            <w:t>6-8</w:t>
          </w:r>
        </w:p>
        <w:p w14:paraId="251CBBF0" w14:textId="1DFC7FA7" w:rsidR="00E0578B" w:rsidRDefault="007A77AA" w:rsidP="00202B4F">
          <w:pPr>
            <w:pStyle w:val="TOC1"/>
            <w:numPr>
              <w:ilvl w:val="1"/>
              <w:numId w:val="26"/>
            </w:numPr>
            <w:tabs>
              <w:tab w:val="left" w:pos="1418"/>
              <w:tab w:val="right" w:pos="9139"/>
            </w:tabs>
            <w:spacing w:line="360" w:lineRule="auto"/>
            <w:ind w:hanging="101"/>
          </w:pPr>
          <w:r>
            <w:t>Quarters</w:t>
          </w:r>
          <w:r>
            <w:tab/>
          </w:r>
          <w:r w:rsidR="009C74E1">
            <w:t>6</w:t>
          </w:r>
        </w:p>
        <w:p w14:paraId="5A62A13B" w14:textId="6C91732F" w:rsidR="00E0578B" w:rsidRDefault="007A77AA" w:rsidP="00202B4F">
          <w:pPr>
            <w:pStyle w:val="TOC1"/>
            <w:numPr>
              <w:ilvl w:val="1"/>
              <w:numId w:val="26"/>
            </w:numPr>
            <w:tabs>
              <w:tab w:val="left" w:pos="1418"/>
              <w:tab w:val="right" w:pos="9139"/>
            </w:tabs>
            <w:spacing w:before="0" w:line="360" w:lineRule="auto"/>
            <w:ind w:hanging="101"/>
          </w:pPr>
          <w:r>
            <w:t>Minimum</w:t>
          </w:r>
          <w:r>
            <w:rPr>
              <w:spacing w:val="-1"/>
            </w:rPr>
            <w:t xml:space="preserve"> </w:t>
          </w:r>
          <w:r w:rsidR="009C74E1">
            <w:t>production levels</w:t>
          </w:r>
          <w:r w:rsidR="009C74E1">
            <w:tab/>
            <w:t>6</w:t>
          </w:r>
        </w:p>
        <w:p w14:paraId="14D0335F" w14:textId="29965134" w:rsidR="00E0578B" w:rsidRDefault="007A77AA" w:rsidP="00202B4F">
          <w:pPr>
            <w:pStyle w:val="TOC1"/>
            <w:numPr>
              <w:ilvl w:val="1"/>
              <w:numId w:val="26"/>
            </w:numPr>
            <w:tabs>
              <w:tab w:val="left" w:pos="1418"/>
              <w:tab w:val="right" w:pos="9139"/>
            </w:tabs>
            <w:spacing w:before="0" w:line="360" w:lineRule="auto"/>
            <w:ind w:hanging="101"/>
          </w:pPr>
          <w:r>
            <w:t>New</w:t>
          </w:r>
          <w:r>
            <w:rPr>
              <w:spacing w:val="-3"/>
            </w:rPr>
            <w:t xml:space="preserve"> </w:t>
          </w:r>
          <w:r w:rsidR="009C74E1">
            <w:t>entrants</w:t>
          </w:r>
          <w:r w:rsidR="009C74E1">
            <w:tab/>
            <w:t>7</w:t>
          </w:r>
        </w:p>
        <w:p w14:paraId="124F7C4F" w14:textId="05F216F2" w:rsidR="00E0578B" w:rsidRDefault="007A77AA" w:rsidP="00202B4F">
          <w:pPr>
            <w:pStyle w:val="TOC1"/>
            <w:numPr>
              <w:ilvl w:val="1"/>
              <w:numId w:val="26"/>
            </w:numPr>
            <w:tabs>
              <w:tab w:val="left" w:pos="1418"/>
              <w:tab w:val="right" w:pos="9139"/>
            </w:tabs>
            <w:spacing w:before="0" w:line="360" w:lineRule="auto"/>
            <w:ind w:hanging="101"/>
          </w:pPr>
          <w:r>
            <w:t>Dead</w:t>
          </w:r>
          <w:r>
            <w:rPr>
              <w:spacing w:val="1"/>
            </w:rPr>
            <w:t xml:space="preserve"> </w:t>
          </w:r>
          <w:r w:rsidR="009C74E1">
            <w:t>quarters</w:t>
          </w:r>
          <w:r w:rsidR="009C74E1">
            <w:tab/>
            <w:t>7</w:t>
          </w:r>
        </w:p>
        <w:p w14:paraId="0E60B067" w14:textId="1853CE18" w:rsidR="00E0578B" w:rsidRDefault="007A77AA" w:rsidP="00202B4F">
          <w:pPr>
            <w:pStyle w:val="TOC1"/>
            <w:numPr>
              <w:ilvl w:val="1"/>
              <w:numId w:val="26"/>
            </w:numPr>
            <w:tabs>
              <w:tab w:val="left" w:pos="1418"/>
              <w:tab w:val="right" w:pos="9139"/>
            </w:tabs>
            <w:spacing w:before="0" w:line="360" w:lineRule="auto"/>
            <w:ind w:hanging="101"/>
          </w:pPr>
          <w:r>
            <w:t>Exceptional</w:t>
          </w:r>
          <w:r>
            <w:rPr>
              <w:spacing w:val="-1"/>
            </w:rPr>
            <w:t xml:space="preserve"> </w:t>
          </w:r>
          <w:r w:rsidR="009C74E1">
            <w:t>circumstances</w:t>
          </w:r>
          <w:r w:rsidR="009C74E1">
            <w:tab/>
            <w:t>8</w:t>
          </w:r>
        </w:p>
        <w:p w14:paraId="2E5C20C2" w14:textId="169C69F8" w:rsidR="00E0578B" w:rsidRDefault="009C74E1" w:rsidP="00591502">
          <w:pPr>
            <w:pStyle w:val="TOC1"/>
            <w:numPr>
              <w:ilvl w:val="0"/>
              <w:numId w:val="26"/>
            </w:numPr>
            <w:tabs>
              <w:tab w:val="left" w:pos="951"/>
              <w:tab w:val="left" w:pos="952"/>
              <w:tab w:val="right" w:pos="9139"/>
            </w:tabs>
            <w:spacing w:line="360" w:lineRule="auto"/>
          </w:pPr>
          <w:r>
            <w:t>Categories</w:t>
          </w:r>
          <w:r>
            <w:tab/>
            <w:t>8</w:t>
          </w:r>
          <w:r w:rsidR="00C04C59">
            <w:t>-9</w:t>
          </w:r>
        </w:p>
        <w:p w14:paraId="1F6174F1" w14:textId="63F45E03" w:rsidR="00E0578B" w:rsidRDefault="00C04C59" w:rsidP="00C04C59">
          <w:pPr>
            <w:pStyle w:val="TOC1"/>
            <w:numPr>
              <w:ilvl w:val="0"/>
              <w:numId w:val="26"/>
            </w:numPr>
            <w:tabs>
              <w:tab w:val="left" w:pos="951"/>
              <w:tab w:val="left" w:pos="952"/>
              <w:tab w:val="right" w:pos="9139"/>
            </w:tabs>
            <w:spacing w:line="360" w:lineRule="auto"/>
          </w:pPr>
          <w:r>
            <w:t>Information required for the calculation of specific percentage/s</w:t>
          </w:r>
          <w:r>
            <w:tab/>
            <w:t>9-12</w:t>
          </w:r>
        </w:p>
        <w:p w14:paraId="78CFF972" w14:textId="23AE2C50" w:rsidR="00E0578B" w:rsidRDefault="001571EF" w:rsidP="00591502">
          <w:pPr>
            <w:pStyle w:val="TOC1"/>
            <w:numPr>
              <w:ilvl w:val="0"/>
              <w:numId w:val="26"/>
            </w:numPr>
            <w:tabs>
              <w:tab w:val="left" w:pos="951"/>
              <w:tab w:val="left" w:pos="952"/>
              <w:tab w:val="right" w:pos="9273"/>
            </w:tabs>
            <w:spacing w:line="360" w:lineRule="auto"/>
          </w:pPr>
          <w:hyperlink w:anchor="_TOC_250001" w:history="1">
            <w:r w:rsidR="007A77AA">
              <w:t>Calculating</w:t>
            </w:r>
            <w:r w:rsidR="007A77AA">
              <w:rPr>
                <w:spacing w:val="-2"/>
              </w:rPr>
              <w:t xml:space="preserve"> </w:t>
            </w:r>
            <w:r w:rsidR="007A77AA">
              <w:t>the</w:t>
            </w:r>
            <w:r w:rsidR="007A77AA">
              <w:rPr>
                <w:spacing w:val="-1"/>
              </w:rPr>
              <w:t xml:space="preserve"> </w:t>
            </w:r>
            <w:r w:rsidR="00C04C59">
              <w:t>CSP</w:t>
            </w:r>
            <w:r w:rsidR="00C04C59">
              <w:tab/>
            </w:r>
            <w:r w:rsidR="007A77AA">
              <w:t>1</w:t>
            </w:r>
          </w:hyperlink>
          <w:r w:rsidR="00C04C59">
            <w:t>2</w:t>
          </w:r>
        </w:p>
        <w:p w14:paraId="5DA17795" w14:textId="539FDF08" w:rsidR="00E0578B" w:rsidRDefault="001571EF" w:rsidP="00591502">
          <w:pPr>
            <w:pStyle w:val="TOC1"/>
            <w:numPr>
              <w:ilvl w:val="0"/>
              <w:numId w:val="26"/>
            </w:numPr>
            <w:tabs>
              <w:tab w:val="left" w:pos="951"/>
              <w:tab w:val="left" w:pos="952"/>
              <w:tab w:val="right" w:pos="9273"/>
            </w:tabs>
            <w:spacing w:line="360" w:lineRule="auto"/>
          </w:pPr>
          <w:hyperlink w:anchor="_TOC_250000" w:history="1">
            <w:r w:rsidR="007A77AA">
              <w:t>Reporting</w:t>
            </w:r>
            <w:r w:rsidR="007A77AA">
              <w:rPr>
                <w:spacing w:val="-2"/>
              </w:rPr>
              <w:t xml:space="preserve"> </w:t>
            </w:r>
            <w:r w:rsidR="007A77AA">
              <w:t>the CSP</w:t>
            </w:r>
            <w:r w:rsidR="007A77AA">
              <w:tab/>
              <w:t>1</w:t>
            </w:r>
          </w:hyperlink>
          <w:r w:rsidR="00C04C59">
            <w:t>2-13</w:t>
          </w:r>
        </w:p>
        <w:p w14:paraId="167581FF" w14:textId="59D8FEC2" w:rsidR="00E0578B" w:rsidRDefault="007A77AA" w:rsidP="00591502">
          <w:pPr>
            <w:pStyle w:val="TOC1"/>
            <w:tabs>
              <w:tab w:val="left" w:pos="2391"/>
              <w:tab w:val="right" w:pos="9273"/>
            </w:tabs>
            <w:spacing w:line="360" w:lineRule="auto"/>
            <w:ind w:left="231" w:firstLine="0"/>
          </w:pPr>
          <w:r>
            <w:t>Annexure</w:t>
          </w:r>
          <w:r>
            <w:rPr>
              <w:spacing w:val="-2"/>
            </w:rPr>
            <w:t xml:space="preserve"> </w:t>
          </w:r>
          <w:r w:rsidR="00835474">
            <w:t>B1.1</w:t>
          </w:r>
          <w:r w:rsidR="00835474">
            <w:tab/>
            <w:t>Existing light motor</w:t>
          </w:r>
          <w:r w:rsidR="00835474">
            <w:rPr>
              <w:spacing w:val="-4"/>
            </w:rPr>
            <w:t xml:space="preserve"> </w:t>
          </w:r>
          <w:r w:rsidR="00835474">
            <w:t>vehicle manufacturer</w:t>
          </w:r>
          <w:r>
            <w:t>:</w:t>
          </w:r>
          <w:r>
            <w:tab/>
            <w:t>1</w:t>
          </w:r>
          <w:r w:rsidR="00C04C59">
            <w:t>4-16</w:t>
          </w:r>
        </w:p>
        <w:p w14:paraId="4AD050CC" w14:textId="38716048" w:rsidR="00C1089C" w:rsidRDefault="00C1089C" w:rsidP="00C1089C">
          <w:pPr>
            <w:pStyle w:val="TOC2"/>
            <w:spacing w:line="360" w:lineRule="auto"/>
          </w:pPr>
          <w:r>
            <w:t>Application for dead quarters</w:t>
          </w:r>
        </w:p>
        <w:p w14:paraId="3443C66A" w14:textId="273CDE52" w:rsidR="00E0578B" w:rsidRDefault="007A77AA" w:rsidP="00591502">
          <w:pPr>
            <w:pStyle w:val="TOC1"/>
            <w:tabs>
              <w:tab w:val="left" w:pos="2391"/>
              <w:tab w:val="right" w:pos="9340"/>
            </w:tabs>
            <w:spacing w:line="360" w:lineRule="auto"/>
            <w:ind w:left="231" w:firstLine="0"/>
          </w:pPr>
          <w:r>
            <w:t>Annexure</w:t>
          </w:r>
          <w:r>
            <w:rPr>
              <w:spacing w:val="-2"/>
            </w:rPr>
            <w:t xml:space="preserve"> </w:t>
          </w:r>
          <w:r w:rsidR="00835474">
            <w:t>B2.</w:t>
          </w:r>
          <w:r w:rsidR="00835474">
            <w:tab/>
            <w:t>Application for</w:t>
          </w:r>
          <w:r w:rsidR="00835474">
            <w:rPr>
              <w:spacing w:val="-2"/>
            </w:rPr>
            <w:t xml:space="preserve"> </w:t>
          </w:r>
          <w:r w:rsidR="00835474">
            <w:t xml:space="preserve">specific percentage/s </w:t>
          </w:r>
          <w:r w:rsidR="00835474">
            <w:tab/>
          </w:r>
          <w:r w:rsidR="00C04C59">
            <w:t>15-20</w:t>
          </w:r>
        </w:p>
        <w:p w14:paraId="271F8D6D" w14:textId="52F98839" w:rsidR="00E0578B" w:rsidRDefault="00E0578B" w:rsidP="00591502">
          <w:pPr>
            <w:pStyle w:val="TOC2"/>
            <w:spacing w:line="360" w:lineRule="auto"/>
          </w:pPr>
        </w:p>
        <w:p w14:paraId="00815BEE" w14:textId="7A2E0C2C" w:rsidR="00E0578B" w:rsidRDefault="007A77AA" w:rsidP="00591502">
          <w:pPr>
            <w:pStyle w:val="TOC1"/>
            <w:tabs>
              <w:tab w:val="left" w:pos="2391"/>
              <w:tab w:val="right" w:pos="9273"/>
            </w:tabs>
            <w:spacing w:line="360" w:lineRule="auto"/>
            <w:ind w:left="231" w:firstLine="0"/>
          </w:pPr>
          <w:r>
            <w:t>Annexure</w:t>
          </w:r>
          <w:r>
            <w:rPr>
              <w:spacing w:val="-2"/>
            </w:rPr>
            <w:t xml:space="preserve"> </w:t>
          </w:r>
          <w:r w:rsidR="00835474">
            <w:t>B3</w:t>
          </w:r>
          <w:r w:rsidR="00835474">
            <w:tab/>
            <w:t>Declaration by Chief</w:t>
          </w:r>
          <w:r w:rsidR="00835474">
            <w:rPr>
              <w:spacing w:val="-3"/>
            </w:rPr>
            <w:t xml:space="preserve"> </w:t>
          </w:r>
          <w:r w:rsidR="00835474">
            <w:t>Executive Officer</w:t>
          </w:r>
          <w:r>
            <w:t>:</w:t>
          </w:r>
          <w:r>
            <w:tab/>
          </w:r>
          <w:r w:rsidR="00A54990">
            <w:t>21-22</w:t>
          </w:r>
        </w:p>
        <w:p w14:paraId="7DB057F4" w14:textId="5443BED5" w:rsidR="00E0578B" w:rsidRDefault="00E0578B" w:rsidP="00591502">
          <w:pPr>
            <w:pStyle w:val="TOC2"/>
            <w:spacing w:line="360" w:lineRule="auto"/>
          </w:pPr>
        </w:p>
        <w:p w14:paraId="336B4D35" w14:textId="3AC37240" w:rsidR="00835474" w:rsidRDefault="007A77AA" w:rsidP="00835474">
          <w:pPr>
            <w:pStyle w:val="TOC1"/>
            <w:tabs>
              <w:tab w:val="left" w:pos="2459"/>
            </w:tabs>
            <w:spacing w:line="360" w:lineRule="auto"/>
            <w:ind w:left="231" w:firstLine="0"/>
          </w:pPr>
          <w:r>
            <w:t>Annexure</w:t>
          </w:r>
          <w:r>
            <w:rPr>
              <w:spacing w:val="-2"/>
            </w:rPr>
            <w:t xml:space="preserve"> </w:t>
          </w:r>
          <w:r w:rsidR="00835474">
            <w:t>B4</w:t>
          </w:r>
          <w:r>
            <w:tab/>
          </w:r>
          <w:r w:rsidR="00835474">
            <w:t>Illustrative Audit Procedures in respect of an audit</w:t>
          </w:r>
          <w:r w:rsidR="00835474" w:rsidRPr="00835474">
            <w:t xml:space="preserve"> </w:t>
          </w:r>
          <w:r w:rsidR="00835474">
            <w:t>of</w:t>
          </w:r>
        </w:p>
        <w:p w14:paraId="46963937" w14:textId="4170E68C" w:rsidR="00835474" w:rsidRDefault="00835474" w:rsidP="00835474">
          <w:pPr>
            <w:pStyle w:val="TOC1"/>
            <w:tabs>
              <w:tab w:val="left" w:pos="2459"/>
            </w:tabs>
            <w:spacing w:line="360" w:lineRule="auto"/>
            <w:ind w:left="231" w:firstLine="0"/>
          </w:pPr>
          <w:r>
            <w:tab/>
            <w:t>an application for the Company’s</w:t>
          </w:r>
          <w:r w:rsidRPr="00835474">
            <w:t xml:space="preserve"> </w:t>
          </w:r>
          <w:r>
            <w:t>Specific</w:t>
          </w:r>
          <w:r w:rsidRPr="00835474">
            <w:t xml:space="preserve"> </w:t>
          </w:r>
          <w:r>
            <w:t>Percentages</w:t>
          </w:r>
          <w:r>
            <w:tab/>
          </w:r>
          <w:r w:rsidR="00A54990">
            <w:t>23-24</w:t>
          </w:r>
          <w:r>
            <w:tab/>
          </w:r>
        </w:p>
        <w:p w14:paraId="7F268A80" w14:textId="4D9E0DD5" w:rsidR="00E0578B" w:rsidRDefault="007A77AA" w:rsidP="00835474">
          <w:pPr>
            <w:pStyle w:val="TOC1"/>
            <w:tabs>
              <w:tab w:val="left" w:pos="2391"/>
              <w:tab w:val="right" w:pos="9273"/>
            </w:tabs>
            <w:spacing w:line="360" w:lineRule="auto"/>
            <w:ind w:left="231" w:firstLine="0"/>
          </w:pPr>
          <w:r>
            <w:t>Annexure</w:t>
          </w:r>
          <w:r>
            <w:rPr>
              <w:spacing w:val="-2"/>
            </w:rPr>
            <w:t xml:space="preserve"> </w:t>
          </w:r>
          <w:r w:rsidR="00835474">
            <w:t>B5</w:t>
          </w:r>
          <w:r w:rsidR="00835474">
            <w:tab/>
            <w:t>Assurance</w:t>
          </w:r>
          <w:r w:rsidR="00835474">
            <w:rPr>
              <w:spacing w:val="-1"/>
            </w:rPr>
            <w:t xml:space="preserve"> </w:t>
          </w:r>
          <w:r w:rsidR="00835474">
            <w:t xml:space="preserve">report </w:t>
          </w:r>
          <w:r w:rsidR="00835474">
            <w:tab/>
          </w:r>
          <w:r w:rsidR="00A54990">
            <w:t>25-27</w:t>
          </w:r>
        </w:p>
      </w:sdtContent>
    </w:sdt>
    <w:p w14:paraId="049C5F78" w14:textId="77777777" w:rsidR="00E0578B" w:rsidRDefault="00E0578B" w:rsidP="00591502">
      <w:pPr>
        <w:spacing w:line="360" w:lineRule="auto"/>
        <w:sectPr w:rsidR="00E0578B" w:rsidSect="00591502">
          <w:headerReference w:type="default" r:id="rId8"/>
          <w:footerReference w:type="default" r:id="rId9"/>
          <w:pgSz w:w="11910" w:h="16840"/>
          <w:pgMar w:top="1160" w:right="853" w:bottom="1240" w:left="851" w:header="712" w:footer="1058" w:gutter="0"/>
          <w:cols w:space="720"/>
        </w:sectPr>
      </w:pPr>
    </w:p>
    <w:p w14:paraId="7E072195" w14:textId="77777777" w:rsidR="00E0578B" w:rsidRDefault="007A77AA" w:rsidP="00591502">
      <w:pPr>
        <w:spacing w:before="83" w:line="360" w:lineRule="auto"/>
        <w:ind w:left="231"/>
        <w:rPr>
          <w:b/>
          <w:sz w:val="28"/>
        </w:rPr>
      </w:pPr>
      <w:r>
        <w:rPr>
          <w:b/>
          <w:sz w:val="28"/>
        </w:rPr>
        <w:lastRenderedPageBreak/>
        <w:t>ACRONYMS</w:t>
      </w:r>
    </w:p>
    <w:p w14:paraId="72A04AA9" w14:textId="77777777" w:rsidR="00E0578B" w:rsidRDefault="00E0578B" w:rsidP="00591502">
      <w:pPr>
        <w:pStyle w:val="BodyText"/>
        <w:spacing w:before="1" w:line="360" w:lineRule="auto"/>
        <w:rPr>
          <w:b/>
        </w:rPr>
      </w:pPr>
    </w:p>
    <w:p w14:paraId="0A5D2737" w14:textId="77777777" w:rsidR="00ED641D" w:rsidRDefault="007A77AA" w:rsidP="00591502">
      <w:pPr>
        <w:pStyle w:val="BodyText"/>
        <w:tabs>
          <w:tab w:val="left" w:pos="1671"/>
          <w:tab w:val="left" w:pos="2391"/>
        </w:tabs>
        <w:spacing w:line="360" w:lineRule="auto"/>
        <w:ind w:left="231" w:right="498"/>
      </w:pPr>
      <w:r>
        <w:rPr>
          <w:b/>
        </w:rPr>
        <w:t>APDP</w:t>
      </w:r>
      <w:r w:rsidR="00ED641D">
        <w:rPr>
          <w:b/>
        </w:rPr>
        <w:t xml:space="preserve"> </w:t>
      </w:r>
      <w:r w:rsidR="00947D37">
        <w:rPr>
          <w:b/>
        </w:rPr>
        <w:t>2</w:t>
      </w:r>
      <w:r>
        <w:rPr>
          <w:b/>
        </w:rPr>
        <w:tab/>
      </w:r>
      <w:r>
        <w:t>-</w:t>
      </w:r>
      <w:r>
        <w:tab/>
      </w:r>
      <w:r w:rsidR="00ED641D">
        <w:t xml:space="preserve">Phase 2 of the </w:t>
      </w:r>
      <w:r>
        <w:t xml:space="preserve">Automotive </w:t>
      </w:r>
      <w:r w:rsidR="00ED641D">
        <w:t>P</w:t>
      </w:r>
      <w:r>
        <w:t xml:space="preserve">roduction and </w:t>
      </w:r>
      <w:r w:rsidR="00ED641D">
        <w:t>D</w:t>
      </w:r>
      <w:r>
        <w:t xml:space="preserve">evelopment </w:t>
      </w:r>
      <w:r w:rsidR="00ED641D">
        <w:t>P</w:t>
      </w:r>
      <w:r>
        <w:t xml:space="preserve">rogramme </w:t>
      </w:r>
    </w:p>
    <w:p w14:paraId="32B61929" w14:textId="77777777" w:rsidR="00E0578B" w:rsidRDefault="007A77AA" w:rsidP="00591502">
      <w:pPr>
        <w:pStyle w:val="BodyText"/>
        <w:tabs>
          <w:tab w:val="left" w:pos="1671"/>
          <w:tab w:val="left" w:pos="2391"/>
        </w:tabs>
        <w:spacing w:line="360" w:lineRule="auto"/>
        <w:ind w:left="231" w:right="3141"/>
      </w:pPr>
      <w:r>
        <w:rPr>
          <w:b/>
        </w:rPr>
        <w:t>CSP</w:t>
      </w:r>
      <w:r>
        <w:rPr>
          <w:b/>
        </w:rPr>
        <w:tab/>
      </w:r>
      <w:r>
        <w:t>-</w:t>
      </w:r>
      <w:r>
        <w:tab/>
        <w:t>Company specific</w:t>
      </w:r>
      <w:r>
        <w:rPr>
          <w:spacing w:val="-5"/>
        </w:rPr>
        <w:t xml:space="preserve"> </w:t>
      </w:r>
      <w:r>
        <w:t>percentage</w:t>
      </w:r>
    </w:p>
    <w:p w14:paraId="0EF00BDF" w14:textId="77777777" w:rsidR="00E86232" w:rsidRDefault="00E86232" w:rsidP="00591502">
      <w:pPr>
        <w:pStyle w:val="BodyText"/>
        <w:tabs>
          <w:tab w:val="left" w:pos="1671"/>
          <w:tab w:val="left" w:pos="2391"/>
        </w:tabs>
        <w:spacing w:line="360" w:lineRule="auto"/>
        <w:ind w:left="231" w:right="3141"/>
      </w:pPr>
      <w:r>
        <w:rPr>
          <w:b/>
        </w:rPr>
        <w:t>VAA</w:t>
      </w:r>
      <w:r>
        <w:rPr>
          <w:b/>
        </w:rPr>
        <w:tab/>
      </w:r>
      <w:r w:rsidRPr="00E86232">
        <w:t>-</w:t>
      </w:r>
      <w:r>
        <w:t xml:space="preserve"> </w:t>
      </w:r>
      <w:r>
        <w:tab/>
        <w:t>Volume Assembly Allowance</w:t>
      </w:r>
    </w:p>
    <w:p w14:paraId="2A04128D" w14:textId="77777777" w:rsidR="00E0578B" w:rsidRDefault="007A77AA" w:rsidP="00591502">
      <w:pPr>
        <w:tabs>
          <w:tab w:val="left" w:pos="1671"/>
          <w:tab w:val="left" w:pos="2391"/>
        </w:tabs>
        <w:spacing w:line="360" w:lineRule="auto"/>
        <w:ind w:left="231"/>
        <w:rPr>
          <w:sz w:val="24"/>
        </w:rPr>
      </w:pPr>
      <w:r>
        <w:rPr>
          <w:b/>
          <w:sz w:val="24"/>
        </w:rPr>
        <w:t>G.V.M.</w:t>
      </w:r>
      <w:r>
        <w:rPr>
          <w:b/>
          <w:sz w:val="24"/>
        </w:rPr>
        <w:tab/>
      </w:r>
      <w:r>
        <w:rPr>
          <w:sz w:val="24"/>
        </w:rPr>
        <w:t>-</w:t>
      </w:r>
      <w:r>
        <w:rPr>
          <w:sz w:val="24"/>
        </w:rPr>
        <w:tab/>
        <w:t>Gross vehicle</w:t>
      </w:r>
      <w:r>
        <w:rPr>
          <w:spacing w:val="-1"/>
          <w:sz w:val="24"/>
        </w:rPr>
        <w:t xml:space="preserve"> </w:t>
      </w:r>
      <w:r>
        <w:rPr>
          <w:sz w:val="24"/>
        </w:rPr>
        <w:t>mass</w:t>
      </w:r>
    </w:p>
    <w:p w14:paraId="794868F6" w14:textId="77777777" w:rsidR="00E0578B" w:rsidRDefault="007A77AA" w:rsidP="00591502">
      <w:pPr>
        <w:pStyle w:val="BodyText"/>
        <w:tabs>
          <w:tab w:val="left" w:pos="1671"/>
          <w:tab w:val="left" w:pos="2391"/>
        </w:tabs>
        <w:spacing w:before="2" w:line="360" w:lineRule="auto"/>
        <w:ind w:left="231" w:right="3740"/>
      </w:pPr>
      <w:r>
        <w:rPr>
          <w:b/>
        </w:rPr>
        <w:t>ITAC</w:t>
      </w:r>
      <w:r>
        <w:rPr>
          <w:b/>
        </w:rPr>
        <w:tab/>
      </w:r>
      <w:r>
        <w:t>-</w:t>
      </w:r>
      <w:r>
        <w:tab/>
        <w:t xml:space="preserve">International Trade Administration Commission </w:t>
      </w:r>
      <w:r>
        <w:rPr>
          <w:b/>
        </w:rPr>
        <w:t>OEM</w:t>
      </w:r>
      <w:r>
        <w:rPr>
          <w:b/>
        </w:rPr>
        <w:tab/>
      </w:r>
      <w:r>
        <w:t>-</w:t>
      </w:r>
      <w:r>
        <w:tab/>
        <w:t>Motor vehicle</w:t>
      </w:r>
      <w:r>
        <w:rPr>
          <w:spacing w:val="-1"/>
        </w:rPr>
        <w:t xml:space="preserve"> </w:t>
      </w:r>
      <w:r>
        <w:t>manufacturer</w:t>
      </w:r>
    </w:p>
    <w:p w14:paraId="69EF98FB" w14:textId="77777777" w:rsidR="00E0578B" w:rsidRDefault="007A77AA" w:rsidP="00591502">
      <w:pPr>
        <w:pStyle w:val="BodyText"/>
        <w:tabs>
          <w:tab w:val="left" w:pos="1671"/>
          <w:tab w:val="left" w:pos="2391"/>
        </w:tabs>
        <w:spacing w:before="1" w:line="360" w:lineRule="auto"/>
        <w:ind w:left="231" w:right="4235"/>
      </w:pPr>
      <w:r>
        <w:rPr>
          <w:b/>
        </w:rPr>
        <w:t>RRLP</w:t>
      </w:r>
      <w:r>
        <w:rPr>
          <w:b/>
        </w:rPr>
        <w:tab/>
      </w:r>
      <w:r>
        <w:t>-</w:t>
      </w:r>
      <w:r>
        <w:tab/>
        <w:t>Recommended retail list price (retail</w:t>
      </w:r>
      <w:r>
        <w:rPr>
          <w:spacing w:val="-22"/>
        </w:rPr>
        <w:t xml:space="preserve"> </w:t>
      </w:r>
      <w:r>
        <w:t>price)</w:t>
      </w:r>
    </w:p>
    <w:p w14:paraId="27CCB984" w14:textId="77777777" w:rsidR="002736CE" w:rsidRDefault="007A77AA" w:rsidP="00591502">
      <w:pPr>
        <w:pStyle w:val="BodyText"/>
        <w:tabs>
          <w:tab w:val="left" w:pos="1671"/>
          <w:tab w:val="left" w:pos="2391"/>
        </w:tabs>
        <w:spacing w:line="360" w:lineRule="auto"/>
        <w:ind w:left="231"/>
        <w:rPr>
          <w:b/>
        </w:rPr>
      </w:pPr>
      <w:r>
        <w:rPr>
          <w:b/>
        </w:rPr>
        <w:t>SARS</w:t>
      </w:r>
      <w:r w:rsidR="002736CE">
        <w:rPr>
          <w:b/>
        </w:rPr>
        <w:t xml:space="preserve">           </w:t>
      </w:r>
      <w:r w:rsidR="002736CE" w:rsidRPr="00591502">
        <w:t xml:space="preserve"> -</w:t>
      </w:r>
      <w:r w:rsidR="002736CE">
        <w:rPr>
          <w:b/>
        </w:rPr>
        <w:t xml:space="preserve">         </w:t>
      </w:r>
      <w:r w:rsidR="002736CE">
        <w:t>South African Revenue</w:t>
      </w:r>
      <w:r w:rsidR="002736CE">
        <w:rPr>
          <w:spacing w:val="-3"/>
        </w:rPr>
        <w:t xml:space="preserve"> </w:t>
      </w:r>
      <w:r w:rsidR="002736CE">
        <w:t>Service</w:t>
      </w:r>
    </w:p>
    <w:p w14:paraId="73F5B8BE" w14:textId="77777777" w:rsidR="00E0578B" w:rsidRDefault="002736CE" w:rsidP="00591502">
      <w:pPr>
        <w:pStyle w:val="BodyText"/>
        <w:tabs>
          <w:tab w:val="left" w:pos="1671"/>
          <w:tab w:val="left" w:pos="2391"/>
        </w:tabs>
        <w:spacing w:line="360" w:lineRule="auto"/>
        <w:ind w:left="231"/>
      </w:pPr>
      <w:r>
        <w:rPr>
          <w:b/>
        </w:rPr>
        <w:t>SKD</w:t>
      </w:r>
      <w:r w:rsidR="007A77AA">
        <w:rPr>
          <w:b/>
        </w:rPr>
        <w:tab/>
      </w:r>
      <w:r w:rsidR="007A77AA">
        <w:t>-</w:t>
      </w:r>
      <w:r w:rsidR="007A77AA">
        <w:tab/>
      </w:r>
      <w:r>
        <w:t>Semi-Knocked Down</w:t>
      </w:r>
    </w:p>
    <w:p w14:paraId="34BD4F47" w14:textId="77777777" w:rsidR="00ED641D" w:rsidRDefault="007A77AA" w:rsidP="00591502">
      <w:pPr>
        <w:pStyle w:val="BodyText"/>
        <w:tabs>
          <w:tab w:val="left" w:pos="1671"/>
          <w:tab w:val="left" w:pos="2391"/>
        </w:tabs>
        <w:spacing w:line="360" w:lineRule="auto"/>
        <w:ind w:left="231" w:right="1065"/>
      </w:pPr>
      <w:r>
        <w:rPr>
          <w:b/>
        </w:rPr>
        <w:t>the dti</w:t>
      </w:r>
      <w:r w:rsidR="002736CE">
        <w:rPr>
          <w:b/>
        </w:rPr>
        <w:t>c</w:t>
      </w:r>
      <w:r>
        <w:rPr>
          <w:b/>
        </w:rPr>
        <w:tab/>
      </w:r>
      <w:r>
        <w:t>-</w:t>
      </w:r>
      <w:r>
        <w:tab/>
        <w:t>The Department of Trade</w:t>
      </w:r>
      <w:r w:rsidR="00670D7B">
        <w:t xml:space="preserve"> </w:t>
      </w:r>
      <w:r>
        <w:t xml:space="preserve">Industry </w:t>
      </w:r>
      <w:r w:rsidR="002736CE">
        <w:t>and Competition</w:t>
      </w:r>
    </w:p>
    <w:p w14:paraId="5D97332E" w14:textId="595B393F" w:rsidR="000E307B" w:rsidRDefault="000E307B" w:rsidP="00591502">
      <w:pPr>
        <w:pStyle w:val="BodyText"/>
        <w:tabs>
          <w:tab w:val="left" w:pos="1671"/>
          <w:tab w:val="left" w:pos="2391"/>
        </w:tabs>
        <w:spacing w:line="360" w:lineRule="auto"/>
        <w:ind w:left="231" w:right="1065"/>
      </w:pPr>
      <w:r>
        <w:rPr>
          <w:b/>
        </w:rPr>
        <w:t>VAA</w:t>
      </w:r>
      <w:r>
        <w:rPr>
          <w:b/>
        </w:rPr>
        <w:tab/>
      </w:r>
      <w:r>
        <w:t>-</w:t>
      </w:r>
      <w:r>
        <w:tab/>
      </w:r>
      <w:r w:rsidR="001571EF">
        <w:t xml:space="preserve">Volume </w:t>
      </w:r>
      <w:r w:rsidR="001571EF">
        <w:rPr>
          <w:spacing w:val="-3"/>
        </w:rPr>
        <w:t>Assembly</w:t>
      </w:r>
      <w:r>
        <w:t xml:space="preserve"> Allowance</w:t>
      </w:r>
    </w:p>
    <w:p w14:paraId="0C934421" w14:textId="44F7DBFD" w:rsidR="00A36524" w:rsidRDefault="001571EF" w:rsidP="00591502">
      <w:pPr>
        <w:pStyle w:val="BodyText"/>
        <w:tabs>
          <w:tab w:val="left" w:pos="1671"/>
          <w:tab w:val="left" w:pos="2391"/>
        </w:tabs>
        <w:spacing w:line="360" w:lineRule="auto"/>
        <w:ind w:left="231" w:right="1065"/>
      </w:pPr>
      <w:r>
        <w:rPr>
          <w:b/>
        </w:rPr>
        <w:t xml:space="preserve">VALA </w:t>
      </w:r>
      <w:r>
        <w:rPr>
          <w:b/>
        </w:rPr>
        <w:tab/>
      </w:r>
      <w:r w:rsidR="007A77AA">
        <w:t>-</w:t>
      </w:r>
      <w:r w:rsidR="007A77AA">
        <w:tab/>
      </w:r>
      <w:r>
        <w:t xml:space="preserve">Volume </w:t>
      </w:r>
      <w:r>
        <w:rPr>
          <w:spacing w:val="-3"/>
        </w:rPr>
        <w:t>Assembly</w:t>
      </w:r>
      <w:r w:rsidR="00E86232">
        <w:t xml:space="preserve"> </w:t>
      </w:r>
      <w:r w:rsidR="00ED641D">
        <w:t xml:space="preserve">Localisation </w:t>
      </w:r>
      <w:r w:rsidR="00A36524">
        <w:t>A</w:t>
      </w:r>
      <w:r w:rsidR="007A77AA">
        <w:t>llowance</w:t>
      </w:r>
      <w:r w:rsidR="00A36524">
        <w:t xml:space="preserve"> </w:t>
      </w:r>
    </w:p>
    <w:p w14:paraId="08A9665B" w14:textId="77777777" w:rsidR="00A36524" w:rsidRDefault="00A36524" w:rsidP="00591502">
      <w:pPr>
        <w:spacing w:line="360" w:lineRule="auto"/>
        <w:ind w:left="827" w:right="967" w:hanging="303"/>
        <w:rPr>
          <w:b/>
          <w:sz w:val="32"/>
        </w:rPr>
      </w:pPr>
    </w:p>
    <w:p w14:paraId="65C865A8" w14:textId="77777777" w:rsidR="00A36524" w:rsidRDefault="00A36524" w:rsidP="00591502">
      <w:pPr>
        <w:spacing w:before="81" w:line="360" w:lineRule="auto"/>
        <w:ind w:left="827" w:right="967" w:hanging="303"/>
        <w:rPr>
          <w:b/>
          <w:sz w:val="32"/>
        </w:rPr>
      </w:pPr>
    </w:p>
    <w:p w14:paraId="53F0CB80" w14:textId="77777777" w:rsidR="00A36524" w:rsidRDefault="00A36524" w:rsidP="00591502">
      <w:pPr>
        <w:spacing w:before="81" w:line="360" w:lineRule="auto"/>
        <w:ind w:left="827" w:right="967" w:hanging="303"/>
        <w:rPr>
          <w:b/>
          <w:sz w:val="32"/>
        </w:rPr>
      </w:pPr>
    </w:p>
    <w:p w14:paraId="57BBD5CD" w14:textId="77777777" w:rsidR="00A36524" w:rsidRDefault="00A36524" w:rsidP="00591502">
      <w:pPr>
        <w:spacing w:before="81" w:line="360" w:lineRule="auto"/>
        <w:ind w:left="827" w:right="967" w:hanging="303"/>
        <w:rPr>
          <w:b/>
          <w:sz w:val="32"/>
        </w:rPr>
      </w:pPr>
    </w:p>
    <w:p w14:paraId="5C05ED51" w14:textId="77777777" w:rsidR="00A36524" w:rsidRDefault="00A36524" w:rsidP="00591502">
      <w:pPr>
        <w:spacing w:before="81" w:line="360" w:lineRule="auto"/>
        <w:ind w:left="827" w:right="967" w:hanging="303"/>
        <w:rPr>
          <w:b/>
          <w:sz w:val="32"/>
        </w:rPr>
      </w:pPr>
    </w:p>
    <w:p w14:paraId="6A6E2014" w14:textId="77777777" w:rsidR="00A36524" w:rsidRDefault="00A36524" w:rsidP="00591502">
      <w:pPr>
        <w:spacing w:before="81" w:line="360" w:lineRule="auto"/>
        <w:ind w:left="827" w:right="967" w:hanging="303"/>
        <w:rPr>
          <w:b/>
          <w:sz w:val="32"/>
        </w:rPr>
      </w:pPr>
    </w:p>
    <w:p w14:paraId="1DD18F70" w14:textId="77777777" w:rsidR="00A36524" w:rsidRDefault="00A36524" w:rsidP="00591502">
      <w:pPr>
        <w:spacing w:before="81" w:line="360" w:lineRule="auto"/>
        <w:ind w:left="827" w:right="967" w:hanging="303"/>
        <w:rPr>
          <w:b/>
          <w:sz w:val="32"/>
        </w:rPr>
      </w:pPr>
    </w:p>
    <w:p w14:paraId="0B786BF2" w14:textId="77777777" w:rsidR="00A36524" w:rsidRDefault="00A36524" w:rsidP="00591502">
      <w:pPr>
        <w:spacing w:before="81" w:line="360" w:lineRule="auto"/>
        <w:ind w:left="827" w:right="967" w:hanging="303"/>
        <w:rPr>
          <w:b/>
          <w:sz w:val="32"/>
        </w:rPr>
      </w:pPr>
    </w:p>
    <w:p w14:paraId="25D1D57E" w14:textId="77777777" w:rsidR="00A36524" w:rsidRDefault="00A36524" w:rsidP="00591502">
      <w:pPr>
        <w:spacing w:before="81" w:line="360" w:lineRule="auto"/>
        <w:ind w:left="827" w:right="967" w:hanging="303"/>
        <w:rPr>
          <w:b/>
          <w:sz w:val="32"/>
        </w:rPr>
      </w:pPr>
    </w:p>
    <w:p w14:paraId="7DF80D8C" w14:textId="77777777" w:rsidR="00A36524" w:rsidRDefault="00A36524" w:rsidP="00591502">
      <w:pPr>
        <w:spacing w:before="81" w:line="360" w:lineRule="auto"/>
        <w:ind w:left="827" w:right="967" w:hanging="303"/>
        <w:rPr>
          <w:b/>
          <w:sz w:val="32"/>
        </w:rPr>
      </w:pPr>
    </w:p>
    <w:p w14:paraId="302CBEB4" w14:textId="77777777" w:rsidR="00A36524" w:rsidRDefault="00A36524" w:rsidP="00591502">
      <w:pPr>
        <w:spacing w:before="81" w:line="360" w:lineRule="auto"/>
        <w:ind w:left="827" w:right="967" w:hanging="303"/>
        <w:rPr>
          <w:b/>
          <w:sz w:val="32"/>
        </w:rPr>
      </w:pPr>
    </w:p>
    <w:p w14:paraId="3F9CC932" w14:textId="77777777" w:rsidR="00A36524" w:rsidRDefault="00A36524" w:rsidP="00591502">
      <w:pPr>
        <w:spacing w:before="81" w:line="360" w:lineRule="auto"/>
        <w:ind w:left="827" w:right="967" w:hanging="303"/>
        <w:rPr>
          <w:b/>
          <w:sz w:val="32"/>
        </w:rPr>
      </w:pPr>
    </w:p>
    <w:p w14:paraId="7CDF59C7" w14:textId="77777777" w:rsidR="00A36524" w:rsidRDefault="00A36524" w:rsidP="00591502">
      <w:pPr>
        <w:spacing w:before="81" w:line="360" w:lineRule="auto"/>
        <w:ind w:left="827" w:right="967" w:hanging="303"/>
        <w:rPr>
          <w:b/>
          <w:sz w:val="32"/>
        </w:rPr>
      </w:pPr>
    </w:p>
    <w:p w14:paraId="1F842699" w14:textId="77777777" w:rsidR="00E0578B" w:rsidRDefault="000379EA" w:rsidP="007A465E">
      <w:pPr>
        <w:spacing w:before="81" w:line="276" w:lineRule="auto"/>
        <w:ind w:left="567" w:right="967" w:hanging="336"/>
        <w:jc w:val="both"/>
        <w:rPr>
          <w:b/>
          <w:sz w:val="32"/>
        </w:rPr>
      </w:pPr>
      <w:r>
        <w:rPr>
          <w:b/>
          <w:sz w:val="32"/>
        </w:rPr>
        <w:lastRenderedPageBreak/>
        <w:t xml:space="preserve"> </w:t>
      </w:r>
      <w:r w:rsidR="000E307B">
        <w:rPr>
          <w:b/>
          <w:sz w:val="32"/>
        </w:rPr>
        <w:t xml:space="preserve">  </w:t>
      </w:r>
      <w:r>
        <w:rPr>
          <w:b/>
          <w:sz w:val="32"/>
        </w:rPr>
        <w:t>CALCULATION</w:t>
      </w:r>
      <w:r w:rsidR="007A77AA">
        <w:rPr>
          <w:b/>
          <w:sz w:val="32"/>
        </w:rPr>
        <w:t xml:space="preserve"> </w:t>
      </w:r>
      <w:r w:rsidR="000E307B">
        <w:rPr>
          <w:b/>
          <w:sz w:val="32"/>
        </w:rPr>
        <w:t xml:space="preserve">OF COMPANY SPECIFIC PERCENTAGES </w:t>
      </w:r>
      <w:r w:rsidR="007A77AA">
        <w:rPr>
          <w:b/>
          <w:sz w:val="32"/>
        </w:rPr>
        <w:t>(CSP</w:t>
      </w:r>
      <w:r w:rsidR="00C065D3">
        <w:rPr>
          <w:b/>
          <w:sz w:val="32"/>
        </w:rPr>
        <w:t>’s</w:t>
      </w:r>
      <w:r w:rsidR="007A77AA">
        <w:rPr>
          <w:b/>
          <w:sz w:val="32"/>
        </w:rPr>
        <w:t xml:space="preserve">) FOR </w:t>
      </w:r>
      <w:r w:rsidR="00ED641D">
        <w:rPr>
          <w:b/>
          <w:sz w:val="32"/>
        </w:rPr>
        <w:t>VOLUME ASSEMBLY LOCALISATION ALLOWANCE</w:t>
      </w:r>
      <w:r w:rsidR="00852480">
        <w:rPr>
          <w:b/>
          <w:sz w:val="32"/>
        </w:rPr>
        <w:t xml:space="preserve"> </w:t>
      </w:r>
      <w:r w:rsidR="007A77AA">
        <w:rPr>
          <w:b/>
          <w:sz w:val="32"/>
        </w:rPr>
        <w:t>(VA</w:t>
      </w:r>
      <w:r w:rsidR="00852480">
        <w:rPr>
          <w:b/>
          <w:sz w:val="32"/>
        </w:rPr>
        <w:t>L</w:t>
      </w:r>
      <w:r w:rsidR="007A77AA">
        <w:rPr>
          <w:b/>
          <w:sz w:val="32"/>
        </w:rPr>
        <w:t>A) PURPOSES</w:t>
      </w:r>
    </w:p>
    <w:p w14:paraId="2BC98670" w14:textId="77777777" w:rsidR="00E0578B" w:rsidRDefault="007A77AA" w:rsidP="00591502">
      <w:pPr>
        <w:pStyle w:val="Heading2"/>
        <w:spacing w:before="254" w:line="360" w:lineRule="auto"/>
        <w:ind w:right="996"/>
      </w:pPr>
      <w:r>
        <w:t>This document must be read in conjunction with the APDP</w:t>
      </w:r>
      <w:r w:rsidR="00591502">
        <w:t>2</w:t>
      </w:r>
      <w:r>
        <w:t xml:space="preserve"> Regulations and applicable SARS Legislation.</w:t>
      </w:r>
    </w:p>
    <w:p w14:paraId="6D373BC5" w14:textId="77777777" w:rsidR="00E0578B" w:rsidRDefault="00E0578B" w:rsidP="00591502">
      <w:pPr>
        <w:pStyle w:val="BodyText"/>
        <w:spacing w:before="1" w:line="360" w:lineRule="auto"/>
        <w:rPr>
          <w:rFonts w:ascii="Arial-BoldItalicMT"/>
          <w:b/>
          <w:i/>
          <w:sz w:val="22"/>
        </w:rPr>
      </w:pPr>
    </w:p>
    <w:p w14:paraId="7AFCE089" w14:textId="77777777" w:rsidR="00E0578B" w:rsidRDefault="007A77AA" w:rsidP="00591502">
      <w:pPr>
        <w:spacing w:line="360" w:lineRule="auto"/>
        <w:ind w:left="231" w:right="530"/>
        <w:rPr>
          <w:rFonts w:ascii="Arial-BoldItalicMT"/>
          <w:b/>
          <w:i/>
          <w:sz w:val="24"/>
        </w:rPr>
      </w:pPr>
      <w:r>
        <w:rPr>
          <w:rFonts w:ascii="Arial-BoldItalicMT"/>
          <w:b/>
          <w:i/>
          <w:sz w:val="24"/>
        </w:rPr>
        <w:t>The right is reserved to amend any guideline/rule/condition pertaining to this programme or to impose new guidelines/rules/conditions if deemed necessary.</w:t>
      </w:r>
    </w:p>
    <w:p w14:paraId="523EDE3B" w14:textId="77777777" w:rsidR="00E0578B" w:rsidRDefault="00E0578B" w:rsidP="00591502">
      <w:pPr>
        <w:pStyle w:val="BodyText"/>
        <w:spacing w:before="11" w:line="360" w:lineRule="auto"/>
        <w:rPr>
          <w:rFonts w:ascii="Arial-BoldItalicMT"/>
          <w:b/>
          <w:i/>
          <w:sz w:val="21"/>
        </w:rPr>
      </w:pPr>
    </w:p>
    <w:p w14:paraId="50E05E04" w14:textId="77777777" w:rsidR="00E0578B" w:rsidRDefault="007A77AA" w:rsidP="00591502">
      <w:pPr>
        <w:pStyle w:val="Heading1"/>
        <w:numPr>
          <w:ilvl w:val="0"/>
          <w:numId w:val="25"/>
        </w:numPr>
        <w:tabs>
          <w:tab w:val="left" w:pos="951"/>
          <w:tab w:val="left" w:pos="952"/>
        </w:tabs>
        <w:spacing w:line="360" w:lineRule="auto"/>
        <w:ind w:left="952" w:hanging="810"/>
      </w:pPr>
      <w:bookmarkStart w:id="0" w:name="_TOC_250005"/>
      <w:bookmarkEnd w:id="0"/>
      <w:r>
        <w:t>BACKGROUND</w:t>
      </w:r>
    </w:p>
    <w:p w14:paraId="4A839E76" w14:textId="77777777" w:rsidR="00201624" w:rsidRPr="001E11CB" w:rsidRDefault="00201624" w:rsidP="00591502">
      <w:pPr>
        <w:pStyle w:val="BodyText"/>
        <w:spacing w:line="360" w:lineRule="auto"/>
        <w:rPr>
          <w:b/>
        </w:rPr>
      </w:pPr>
    </w:p>
    <w:p w14:paraId="3662FAFF" w14:textId="77777777" w:rsidR="00E0578B" w:rsidRDefault="007A77AA" w:rsidP="00591502">
      <w:pPr>
        <w:pStyle w:val="ListParagraph"/>
        <w:numPr>
          <w:ilvl w:val="1"/>
          <w:numId w:val="25"/>
        </w:numPr>
        <w:tabs>
          <w:tab w:val="left" w:pos="952"/>
        </w:tabs>
        <w:spacing w:line="360" w:lineRule="auto"/>
        <w:ind w:right="684"/>
        <w:jc w:val="both"/>
        <w:rPr>
          <w:sz w:val="24"/>
        </w:rPr>
      </w:pPr>
      <w:r>
        <w:rPr>
          <w:sz w:val="24"/>
        </w:rPr>
        <w:t>Only light motor vehicle manufacturers (OEMS) registered with the ITAC and SARS, manufacturing specified motor vehicles</w:t>
      </w:r>
      <w:r w:rsidR="002736CE">
        <w:rPr>
          <w:sz w:val="24"/>
        </w:rPr>
        <w:t xml:space="preserve"> in South Africa</w:t>
      </w:r>
      <w:r>
        <w:rPr>
          <w:sz w:val="24"/>
        </w:rPr>
        <w:t>, will qualify for VA</w:t>
      </w:r>
      <w:r w:rsidR="00852480">
        <w:rPr>
          <w:sz w:val="24"/>
        </w:rPr>
        <w:t>L</w:t>
      </w:r>
      <w:r>
        <w:rPr>
          <w:sz w:val="24"/>
        </w:rPr>
        <w:t>A</w:t>
      </w:r>
      <w:r>
        <w:rPr>
          <w:spacing w:val="-10"/>
          <w:sz w:val="24"/>
        </w:rPr>
        <w:t xml:space="preserve"> </w:t>
      </w:r>
      <w:r>
        <w:rPr>
          <w:sz w:val="24"/>
        </w:rPr>
        <w:t>benefits.</w:t>
      </w:r>
    </w:p>
    <w:p w14:paraId="0E43D238" w14:textId="77777777" w:rsidR="00E0578B" w:rsidRDefault="00E0578B" w:rsidP="00591502">
      <w:pPr>
        <w:pStyle w:val="BodyText"/>
        <w:spacing w:line="360" w:lineRule="auto"/>
      </w:pPr>
    </w:p>
    <w:p w14:paraId="5AE4700E" w14:textId="77777777" w:rsidR="002736CE" w:rsidRDefault="007A77AA" w:rsidP="00591502">
      <w:pPr>
        <w:pStyle w:val="BodyText"/>
        <w:spacing w:line="360" w:lineRule="auto"/>
        <w:ind w:left="951"/>
        <w:rPr>
          <w:highlight w:val="yellow"/>
        </w:rPr>
      </w:pPr>
      <w:r>
        <w:t xml:space="preserve">In terms of note 1 to rebate item </w:t>
      </w:r>
      <w:r w:rsidR="002736CE" w:rsidRPr="003A6DFB">
        <w:t>317.04</w:t>
      </w:r>
      <w:r w:rsidR="001E11CB">
        <w:t xml:space="preserve"> </w:t>
      </w:r>
    </w:p>
    <w:p w14:paraId="08ABAE65" w14:textId="77777777" w:rsidR="002736CE" w:rsidRDefault="002736CE" w:rsidP="00591502">
      <w:pPr>
        <w:pStyle w:val="BodyText"/>
        <w:spacing w:line="360" w:lineRule="auto"/>
        <w:ind w:left="951"/>
      </w:pPr>
    </w:p>
    <w:p w14:paraId="3D4DFBFC" w14:textId="77777777" w:rsidR="00E0578B" w:rsidRDefault="007A77AA" w:rsidP="00591502">
      <w:pPr>
        <w:pStyle w:val="BodyText"/>
        <w:spacing w:line="360" w:lineRule="auto"/>
        <w:ind w:left="951"/>
      </w:pPr>
      <w:r>
        <w:t>"Specified motor vehicles" means -</w:t>
      </w:r>
    </w:p>
    <w:p w14:paraId="73C8BB39" w14:textId="77777777" w:rsidR="00E0578B" w:rsidRDefault="00E0578B" w:rsidP="00591502">
      <w:pPr>
        <w:pStyle w:val="BodyText"/>
        <w:spacing w:line="360" w:lineRule="auto"/>
      </w:pPr>
    </w:p>
    <w:p w14:paraId="76C38140" w14:textId="77777777" w:rsidR="00E0578B" w:rsidRDefault="007A77AA" w:rsidP="00591502">
      <w:pPr>
        <w:pStyle w:val="BodyText"/>
        <w:numPr>
          <w:ilvl w:val="2"/>
          <w:numId w:val="25"/>
        </w:numPr>
        <w:tabs>
          <w:tab w:val="left" w:pos="1650"/>
        </w:tabs>
        <w:spacing w:line="360" w:lineRule="auto"/>
        <w:ind w:right="823"/>
        <w:jc w:val="both"/>
      </w:pPr>
      <w:r>
        <w:t>road tractors or semi-trailers of subheading 8701.20 of a vehicle mass not exceeding 1 600</w:t>
      </w:r>
      <w:r w:rsidRPr="000E307B">
        <w:t xml:space="preserve"> </w:t>
      </w:r>
      <w:r>
        <w:t>kg;</w:t>
      </w:r>
    </w:p>
    <w:p w14:paraId="454264B8" w14:textId="77777777" w:rsidR="00E0578B" w:rsidRDefault="00E0578B" w:rsidP="00591502">
      <w:pPr>
        <w:pStyle w:val="BodyText"/>
        <w:spacing w:line="360" w:lineRule="auto"/>
      </w:pPr>
    </w:p>
    <w:p w14:paraId="1F1EB30C" w14:textId="77777777" w:rsidR="00E0578B" w:rsidRDefault="007A77AA" w:rsidP="00591502">
      <w:pPr>
        <w:pStyle w:val="BodyText"/>
        <w:numPr>
          <w:ilvl w:val="2"/>
          <w:numId w:val="25"/>
        </w:numPr>
        <w:tabs>
          <w:tab w:val="left" w:pos="1650"/>
        </w:tabs>
        <w:spacing w:line="360" w:lineRule="auto"/>
        <w:ind w:right="823"/>
        <w:jc w:val="both"/>
      </w:pPr>
      <w:r>
        <w:t>motor vehi</w:t>
      </w:r>
      <w:r w:rsidR="00670D7B">
        <w:t>cles</w:t>
      </w:r>
      <w:r w:rsidR="00947D37">
        <w:t xml:space="preserve"> </w:t>
      </w:r>
      <w:r>
        <w:t>for the transport of ten or more persons, including the driver, of heading 87.02, of a vehicle mass not exceeding 2 000 kg, (excluding those of subheading</w:t>
      </w:r>
      <w:r w:rsidRPr="000E307B">
        <w:t xml:space="preserve"> </w:t>
      </w:r>
      <w:r>
        <w:t>8702.10.10);</w:t>
      </w:r>
    </w:p>
    <w:p w14:paraId="77C7A2C8" w14:textId="77777777" w:rsidR="00E0578B" w:rsidRDefault="00E0578B" w:rsidP="00591502">
      <w:pPr>
        <w:pStyle w:val="BodyText"/>
        <w:spacing w:line="360" w:lineRule="auto"/>
      </w:pPr>
    </w:p>
    <w:p w14:paraId="40BCC12D" w14:textId="77777777" w:rsidR="00E0578B" w:rsidRDefault="007A77AA" w:rsidP="00591502">
      <w:pPr>
        <w:pStyle w:val="BodyText"/>
        <w:numPr>
          <w:ilvl w:val="2"/>
          <w:numId w:val="25"/>
        </w:numPr>
        <w:tabs>
          <w:tab w:val="left" w:pos="1650"/>
        </w:tabs>
        <w:spacing w:line="360" w:lineRule="auto"/>
        <w:ind w:right="823"/>
        <w:jc w:val="both"/>
      </w:pPr>
      <w:r>
        <w:t xml:space="preserve">motor </w:t>
      </w:r>
      <w:r w:rsidR="002736CE">
        <w:t>cars</w:t>
      </w:r>
      <w:r w:rsidR="00947D37">
        <w:t xml:space="preserve"> </w:t>
      </w:r>
      <w:r>
        <w:t>(including station wagons) of heading</w:t>
      </w:r>
      <w:r w:rsidRPr="000E307B">
        <w:t xml:space="preserve"> </w:t>
      </w:r>
      <w:r>
        <w:t>87.03;</w:t>
      </w:r>
    </w:p>
    <w:p w14:paraId="244BB231" w14:textId="77777777" w:rsidR="00947D37" w:rsidRPr="00ED641D" w:rsidRDefault="00947D37" w:rsidP="00591502">
      <w:pPr>
        <w:pStyle w:val="ListParagraph"/>
        <w:spacing w:line="360" w:lineRule="auto"/>
        <w:rPr>
          <w:sz w:val="24"/>
        </w:rPr>
      </w:pPr>
    </w:p>
    <w:p w14:paraId="06FFC949" w14:textId="77777777" w:rsidR="00E0578B" w:rsidRDefault="007A77AA" w:rsidP="00591502">
      <w:pPr>
        <w:pStyle w:val="BodyText"/>
        <w:numPr>
          <w:ilvl w:val="2"/>
          <w:numId w:val="25"/>
        </w:numPr>
        <w:tabs>
          <w:tab w:val="left" w:pos="1650"/>
        </w:tabs>
        <w:spacing w:line="360" w:lineRule="auto"/>
        <w:ind w:right="823"/>
        <w:jc w:val="both"/>
      </w:pPr>
      <w:r>
        <w:t>motor vehicles for the transport of goods of heading 87.04 of a vehicle mass not exceeding 2 000 kg or a G.V.M. not exceeding 3 500 kg or of a mass not exceeding 1 600 kg or of a G.V.M. not exceeding 3 500 kg per chassis fitted with a cab (excluding motor vehicles of subheading 8704.10, shuttle cars and low construction flame-proof vehicles for use in underground mines and off-the-road logging trucks);</w:t>
      </w:r>
      <w:r w:rsidRPr="000E307B">
        <w:t xml:space="preserve"> </w:t>
      </w:r>
      <w:r>
        <w:t>and</w:t>
      </w:r>
    </w:p>
    <w:p w14:paraId="1DD9B3F0" w14:textId="77777777" w:rsidR="00E0578B" w:rsidRDefault="00E0578B" w:rsidP="00591502">
      <w:pPr>
        <w:pStyle w:val="BodyText"/>
        <w:spacing w:line="360" w:lineRule="auto"/>
      </w:pPr>
    </w:p>
    <w:p w14:paraId="43D8BD6D" w14:textId="77777777" w:rsidR="00B0188C" w:rsidRDefault="007A77AA" w:rsidP="00591502">
      <w:pPr>
        <w:pStyle w:val="BodyText"/>
        <w:numPr>
          <w:ilvl w:val="2"/>
          <w:numId w:val="25"/>
        </w:numPr>
        <w:tabs>
          <w:tab w:val="left" w:pos="1650"/>
        </w:tabs>
        <w:spacing w:line="360" w:lineRule="auto"/>
        <w:ind w:right="823"/>
        <w:jc w:val="both"/>
      </w:pPr>
      <w:r>
        <w:lastRenderedPageBreak/>
        <w:t>chassis fitted with engines of heading 87.06, of a mass not exceeding 1 600 kg or of a G.V.M. not exceeding 3 500 kg (excluding those for motor vehicles of subheading 8704.10, shuttle cars and low construction flame-proof vehicles, for use in underground mines and off-the-road logging</w:t>
      </w:r>
      <w:r>
        <w:rPr>
          <w:spacing w:val="-2"/>
        </w:rPr>
        <w:t xml:space="preserve"> </w:t>
      </w:r>
      <w:r>
        <w:t>trucks)</w:t>
      </w:r>
      <w:r w:rsidR="00B0188C">
        <w:t>;</w:t>
      </w:r>
    </w:p>
    <w:p w14:paraId="6CE7E420" w14:textId="77777777" w:rsidR="00E0578B" w:rsidRDefault="00E0578B" w:rsidP="00591502">
      <w:pPr>
        <w:pStyle w:val="BodyText"/>
        <w:spacing w:line="360" w:lineRule="auto"/>
      </w:pPr>
    </w:p>
    <w:p w14:paraId="17277E30" w14:textId="77777777" w:rsidR="00E0578B" w:rsidRDefault="007A77AA" w:rsidP="00591502">
      <w:pPr>
        <w:pStyle w:val="ListParagraph"/>
        <w:numPr>
          <w:ilvl w:val="1"/>
          <w:numId w:val="25"/>
        </w:numPr>
        <w:tabs>
          <w:tab w:val="left" w:pos="952"/>
        </w:tabs>
        <w:spacing w:before="1" w:line="360" w:lineRule="auto"/>
        <w:ind w:right="684"/>
        <w:jc w:val="both"/>
        <w:rPr>
          <w:sz w:val="24"/>
        </w:rPr>
      </w:pPr>
      <w:r>
        <w:rPr>
          <w:sz w:val="24"/>
        </w:rPr>
        <w:t>The CSP will be determined by ITAC, which percentage/s will be applied by SARS to determine the VA</w:t>
      </w:r>
      <w:r w:rsidR="00436B12">
        <w:rPr>
          <w:sz w:val="24"/>
        </w:rPr>
        <w:t>L</w:t>
      </w:r>
      <w:r>
        <w:rPr>
          <w:sz w:val="24"/>
        </w:rPr>
        <w:t xml:space="preserve">A for each registered OEM only where a registered light motor vehicle manufacturer achieves a minimum production level </w:t>
      </w:r>
      <w:r w:rsidRPr="00FF7010">
        <w:rPr>
          <w:sz w:val="24"/>
        </w:rPr>
        <w:t>of 10 000 units over</w:t>
      </w:r>
      <w:r>
        <w:rPr>
          <w:sz w:val="24"/>
        </w:rPr>
        <w:t xml:space="preserve"> the most recent four</w:t>
      </w:r>
      <w:r>
        <w:rPr>
          <w:spacing w:val="-1"/>
          <w:sz w:val="24"/>
        </w:rPr>
        <w:t xml:space="preserve"> </w:t>
      </w:r>
      <w:r>
        <w:rPr>
          <w:sz w:val="24"/>
        </w:rPr>
        <w:t>quarters.</w:t>
      </w:r>
    </w:p>
    <w:p w14:paraId="6120B3E7" w14:textId="77777777" w:rsidR="00591502" w:rsidRPr="00591502" w:rsidRDefault="00591502" w:rsidP="00591502">
      <w:pPr>
        <w:pStyle w:val="ListParagraph"/>
        <w:rPr>
          <w:sz w:val="24"/>
        </w:rPr>
      </w:pPr>
    </w:p>
    <w:p w14:paraId="3EA29529" w14:textId="77777777" w:rsidR="00D51657" w:rsidRDefault="00D51657" w:rsidP="00591502">
      <w:pPr>
        <w:pStyle w:val="ListParagraph"/>
        <w:numPr>
          <w:ilvl w:val="1"/>
          <w:numId w:val="25"/>
        </w:numPr>
        <w:spacing w:before="1" w:line="360" w:lineRule="auto"/>
        <w:ind w:right="684"/>
        <w:jc w:val="both"/>
        <w:rPr>
          <w:sz w:val="24"/>
        </w:rPr>
      </w:pPr>
      <w:r w:rsidRPr="003A6DFB">
        <w:rPr>
          <w:sz w:val="24"/>
        </w:rPr>
        <w:t>The VALA</w:t>
      </w:r>
      <w:r w:rsidR="002736CE" w:rsidRPr="003A6DFB">
        <w:rPr>
          <w:sz w:val="24"/>
        </w:rPr>
        <w:t xml:space="preserve"> calculation is based on the RRL</w:t>
      </w:r>
      <w:r w:rsidRPr="003A6DFB">
        <w:rPr>
          <w:sz w:val="24"/>
        </w:rPr>
        <w:t>P</w:t>
      </w:r>
      <w:r w:rsidR="003D45D4" w:rsidRPr="003A6DFB">
        <w:rPr>
          <w:sz w:val="24"/>
        </w:rPr>
        <w:t xml:space="preserve"> (domestic market) or the FOB price (export market) less the CSP</w:t>
      </w:r>
      <w:r w:rsidRPr="003A6DFB">
        <w:rPr>
          <w:sz w:val="24"/>
        </w:rPr>
        <w:t xml:space="preserve"> less all imported </w:t>
      </w:r>
      <w:r w:rsidR="00C065D3" w:rsidRPr="003A6DFB">
        <w:rPr>
          <w:sz w:val="24"/>
        </w:rPr>
        <w:t xml:space="preserve">components and raw </w:t>
      </w:r>
      <w:r w:rsidRPr="003A6DFB">
        <w:rPr>
          <w:sz w:val="24"/>
        </w:rPr>
        <w:t>materials in the supply chain. The result is the local value addition (LVA) to which the VALA percentage in 1.4 below is applied.</w:t>
      </w:r>
    </w:p>
    <w:p w14:paraId="7E41237A" w14:textId="77777777" w:rsidR="007A465E" w:rsidRPr="007A465E" w:rsidRDefault="007A465E" w:rsidP="007A465E">
      <w:pPr>
        <w:pStyle w:val="ListParagraph"/>
        <w:rPr>
          <w:sz w:val="24"/>
        </w:rPr>
      </w:pPr>
    </w:p>
    <w:p w14:paraId="23FAFA81" w14:textId="77777777" w:rsidR="00DE6D39" w:rsidRPr="006059F3" w:rsidRDefault="007A77AA" w:rsidP="00591502">
      <w:pPr>
        <w:pStyle w:val="ListParagraph"/>
        <w:numPr>
          <w:ilvl w:val="1"/>
          <w:numId w:val="25"/>
        </w:numPr>
        <w:spacing w:before="1" w:line="360" w:lineRule="auto"/>
        <w:ind w:right="684"/>
        <w:jc w:val="both"/>
        <w:rPr>
          <w:sz w:val="24"/>
        </w:rPr>
      </w:pPr>
      <w:r w:rsidRPr="003A6DFB">
        <w:rPr>
          <w:sz w:val="24"/>
        </w:rPr>
        <w:t xml:space="preserve">With effect from </w:t>
      </w:r>
      <w:r w:rsidR="00591502" w:rsidRPr="00591502">
        <w:rPr>
          <w:b/>
          <w:sz w:val="24"/>
        </w:rPr>
        <w:t>0</w:t>
      </w:r>
      <w:r w:rsidRPr="00591502">
        <w:rPr>
          <w:b/>
          <w:sz w:val="24"/>
        </w:rPr>
        <w:t xml:space="preserve">1 </w:t>
      </w:r>
      <w:r w:rsidR="000E307B" w:rsidRPr="00591502">
        <w:rPr>
          <w:b/>
          <w:sz w:val="24"/>
        </w:rPr>
        <w:t>July</w:t>
      </w:r>
      <w:r w:rsidRPr="00591502">
        <w:rPr>
          <w:b/>
          <w:sz w:val="24"/>
        </w:rPr>
        <w:t xml:space="preserve"> 20</w:t>
      </w:r>
      <w:r w:rsidR="008C2877" w:rsidRPr="00591502">
        <w:rPr>
          <w:b/>
          <w:sz w:val="24"/>
        </w:rPr>
        <w:t>21</w:t>
      </w:r>
      <w:r w:rsidRPr="00591502">
        <w:rPr>
          <w:b/>
          <w:sz w:val="24"/>
        </w:rPr>
        <w:t>,</w:t>
      </w:r>
      <w:r w:rsidRPr="003A6DFB">
        <w:rPr>
          <w:sz w:val="24"/>
        </w:rPr>
        <w:t xml:space="preserve"> the VA</w:t>
      </w:r>
      <w:r w:rsidR="00436B12" w:rsidRPr="003A6DFB">
        <w:rPr>
          <w:sz w:val="24"/>
        </w:rPr>
        <w:t>L</w:t>
      </w:r>
      <w:r w:rsidRPr="003A6DFB">
        <w:rPr>
          <w:sz w:val="24"/>
        </w:rPr>
        <w:t>A percentage will be determined</w:t>
      </w:r>
      <w:r w:rsidR="001D2998" w:rsidRPr="003A6DFB">
        <w:rPr>
          <w:sz w:val="24"/>
        </w:rPr>
        <w:t xml:space="preserve"> as follows</w:t>
      </w:r>
      <w:r w:rsidR="001E11CB" w:rsidRPr="003A6DFB">
        <w:rPr>
          <w:sz w:val="24"/>
        </w:rPr>
        <w:t xml:space="preserve"> for all annual production over 10 000 units </w:t>
      </w:r>
      <w:r w:rsidR="00DE6D39" w:rsidRPr="003A6DFB">
        <w:rPr>
          <w:sz w:val="24"/>
        </w:rPr>
        <w:t>mea</w:t>
      </w:r>
      <w:r w:rsidR="00E86232">
        <w:rPr>
          <w:sz w:val="24"/>
        </w:rPr>
        <w:t xml:space="preserve">sured over the most recent four </w:t>
      </w:r>
      <w:r w:rsidR="00DE6D39" w:rsidRPr="003A6DFB">
        <w:rPr>
          <w:sz w:val="24"/>
        </w:rPr>
        <w:t>quarters total</w:t>
      </w:r>
      <w:r w:rsidRPr="003A6DFB">
        <w:rPr>
          <w:sz w:val="24"/>
        </w:rPr>
        <w:t>:</w:t>
      </w:r>
    </w:p>
    <w:p w14:paraId="6E68F204" w14:textId="77777777" w:rsidR="008C2877" w:rsidRPr="003A6DFB" w:rsidRDefault="001D2998" w:rsidP="00591502">
      <w:pPr>
        <w:pStyle w:val="ListParagraph"/>
        <w:numPr>
          <w:ilvl w:val="2"/>
          <w:numId w:val="24"/>
        </w:numPr>
        <w:tabs>
          <w:tab w:val="left" w:pos="951"/>
          <w:tab w:val="left" w:pos="952"/>
        </w:tabs>
        <w:spacing w:before="82" w:line="360" w:lineRule="auto"/>
        <w:ind w:right="911"/>
        <w:rPr>
          <w:sz w:val="24"/>
        </w:rPr>
      </w:pPr>
      <w:r w:rsidRPr="003A6DFB">
        <w:rPr>
          <w:sz w:val="24"/>
        </w:rPr>
        <w:t>40% for 2021</w:t>
      </w:r>
    </w:p>
    <w:p w14:paraId="4B196469" w14:textId="77777777" w:rsidR="001D2998" w:rsidRPr="003A6DFB" w:rsidRDefault="001D2998" w:rsidP="00591502">
      <w:pPr>
        <w:pStyle w:val="ListParagraph"/>
        <w:numPr>
          <w:ilvl w:val="2"/>
          <w:numId w:val="24"/>
        </w:numPr>
        <w:tabs>
          <w:tab w:val="left" w:pos="951"/>
          <w:tab w:val="left" w:pos="952"/>
        </w:tabs>
        <w:spacing w:before="82" w:line="360" w:lineRule="auto"/>
        <w:ind w:right="911"/>
        <w:rPr>
          <w:sz w:val="24"/>
        </w:rPr>
      </w:pPr>
      <w:r w:rsidRPr="003A6DFB">
        <w:rPr>
          <w:sz w:val="24"/>
        </w:rPr>
        <w:t>39% for 2022</w:t>
      </w:r>
    </w:p>
    <w:p w14:paraId="282DEBC9" w14:textId="77777777" w:rsidR="001D2998" w:rsidRPr="003A6DFB" w:rsidRDefault="001E11CB" w:rsidP="00591502">
      <w:pPr>
        <w:pStyle w:val="ListParagraph"/>
        <w:numPr>
          <w:ilvl w:val="2"/>
          <w:numId w:val="24"/>
        </w:numPr>
        <w:tabs>
          <w:tab w:val="left" w:pos="951"/>
          <w:tab w:val="left" w:pos="952"/>
        </w:tabs>
        <w:spacing w:before="82" w:line="360" w:lineRule="auto"/>
        <w:ind w:right="911"/>
        <w:rPr>
          <w:sz w:val="24"/>
        </w:rPr>
      </w:pPr>
      <w:r w:rsidRPr="003A6DFB">
        <w:rPr>
          <w:sz w:val="24"/>
        </w:rPr>
        <w:t>38%</w:t>
      </w:r>
      <w:r w:rsidR="001D2998" w:rsidRPr="003A6DFB">
        <w:rPr>
          <w:sz w:val="24"/>
        </w:rPr>
        <w:t xml:space="preserve"> for 2023</w:t>
      </w:r>
    </w:p>
    <w:p w14:paraId="04BB371E" w14:textId="77777777" w:rsidR="001D2998" w:rsidRPr="003A6DFB" w:rsidRDefault="001E11CB" w:rsidP="00591502">
      <w:pPr>
        <w:pStyle w:val="ListParagraph"/>
        <w:numPr>
          <w:ilvl w:val="2"/>
          <w:numId w:val="24"/>
        </w:numPr>
        <w:tabs>
          <w:tab w:val="left" w:pos="951"/>
          <w:tab w:val="left" w:pos="952"/>
        </w:tabs>
        <w:spacing w:before="82" w:line="360" w:lineRule="auto"/>
        <w:ind w:right="911"/>
        <w:rPr>
          <w:sz w:val="24"/>
        </w:rPr>
      </w:pPr>
      <w:r w:rsidRPr="003A6DFB">
        <w:rPr>
          <w:sz w:val="24"/>
        </w:rPr>
        <w:t>37% for</w:t>
      </w:r>
      <w:r w:rsidR="001D2998" w:rsidRPr="003A6DFB">
        <w:rPr>
          <w:sz w:val="24"/>
        </w:rPr>
        <w:t xml:space="preserve"> 2024</w:t>
      </w:r>
    </w:p>
    <w:p w14:paraId="1D3E3D1D" w14:textId="77777777" w:rsidR="001D2998" w:rsidRPr="003A6DFB" w:rsidRDefault="001E11CB" w:rsidP="00591502">
      <w:pPr>
        <w:pStyle w:val="ListParagraph"/>
        <w:numPr>
          <w:ilvl w:val="2"/>
          <w:numId w:val="24"/>
        </w:numPr>
        <w:tabs>
          <w:tab w:val="left" w:pos="951"/>
          <w:tab w:val="left" w:pos="952"/>
        </w:tabs>
        <w:spacing w:before="82" w:line="360" w:lineRule="auto"/>
        <w:ind w:right="911"/>
        <w:rPr>
          <w:sz w:val="24"/>
        </w:rPr>
      </w:pPr>
      <w:r w:rsidRPr="003A6DFB">
        <w:rPr>
          <w:sz w:val="24"/>
        </w:rPr>
        <w:t>36% for</w:t>
      </w:r>
      <w:r w:rsidR="001D2998" w:rsidRPr="003A6DFB">
        <w:rPr>
          <w:sz w:val="24"/>
        </w:rPr>
        <w:t xml:space="preserve"> 2025</w:t>
      </w:r>
    </w:p>
    <w:p w14:paraId="77BB3263" w14:textId="77777777" w:rsidR="001D2998" w:rsidRPr="003A6DFB" w:rsidRDefault="001E11CB" w:rsidP="00591502">
      <w:pPr>
        <w:pStyle w:val="ListParagraph"/>
        <w:numPr>
          <w:ilvl w:val="2"/>
          <w:numId w:val="24"/>
        </w:numPr>
        <w:tabs>
          <w:tab w:val="left" w:pos="951"/>
          <w:tab w:val="left" w:pos="952"/>
        </w:tabs>
        <w:spacing w:before="82" w:line="360" w:lineRule="auto"/>
        <w:ind w:right="911"/>
        <w:rPr>
          <w:sz w:val="24"/>
        </w:rPr>
      </w:pPr>
      <w:r w:rsidRPr="003A6DFB">
        <w:rPr>
          <w:sz w:val="24"/>
        </w:rPr>
        <w:t>35% for</w:t>
      </w:r>
      <w:r w:rsidR="003C6DEB" w:rsidRPr="003A6DFB">
        <w:rPr>
          <w:sz w:val="24"/>
        </w:rPr>
        <w:t xml:space="preserve"> 2026</w:t>
      </w:r>
    </w:p>
    <w:p w14:paraId="6388EA49" w14:textId="77777777" w:rsidR="00E0578B" w:rsidRDefault="00E0578B" w:rsidP="00591502">
      <w:pPr>
        <w:pStyle w:val="BodyText"/>
        <w:spacing w:line="360" w:lineRule="auto"/>
      </w:pPr>
    </w:p>
    <w:p w14:paraId="1690E922" w14:textId="77777777" w:rsidR="00E0578B" w:rsidRPr="003A6DFB" w:rsidRDefault="007A77AA" w:rsidP="00591502">
      <w:pPr>
        <w:pStyle w:val="ListParagraph"/>
        <w:numPr>
          <w:ilvl w:val="1"/>
          <w:numId w:val="25"/>
        </w:numPr>
        <w:spacing w:before="1" w:line="360" w:lineRule="auto"/>
        <w:ind w:right="684"/>
        <w:jc w:val="both"/>
        <w:rPr>
          <w:sz w:val="24"/>
        </w:rPr>
      </w:pPr>
      <w:r w:rsidRPr="003A6DFB">
        <w:rPr>
          <w:sz w:val="24"/>
        </w:rPr>
        <w:t xml:space="preserve">The starting point to calculate the CSP is the recommended list price (RRLP) as this is also the starting point by SARS when they calculate </w:t>
      </w:r>
      <w:r w:rsidRPr="00591502">
        <w:rPr>
          <w:sz w:val="24"/>
        </w:rPr>
        <w:t xml:space="preserve">ad valorem </w:t>
      </w:r>
      <w:r w:rsidRPr="003A6DFB">
        <w:rPr>
          <w:sz w:val="24"/>
        </w:rPr>
        <w:t>excise duties. The CSP is a calculated percentage expressing the mark-up by the retailer and market related expenditure by the OEM as a percentage to the</w:t>
      </w:r>
      <w:r w:rsidRPr="00591502">
        <w:rPr>
          <w:sz w:val="24"/>
        </w:rPr>
        <w:t xml:space="preserve"> </w:t>
      </w:r>
      <w:r w:rsidRPr="003A6DFB">
        <w:rPr>
          <w:sz w:val="24"/>
        </w:rPr>
        <w:t>RRLP.</w:t>
      </w:r>
    </w:p>
    <w:p w14:paraId="504C856F" w14:textId="77777777" w:rsidR="00E0578B" w:rsidRDefault="00E0578B" w:rsidP="00591502">
      <w:pPr>
        <w:pStyle w:val="BodyText"/>
        <w:spacing w:line="360" w:lineRule="auto"/>
      </w:pPr>
    </w:p>
    <w:p w14:paraId="22A7C320" w14:textId="5047BFE7" w:rsidR="00E0578B" w:rsidRDefault="007A77AA" w:rsidP="00591502">
      <w:pPr>
        <w:pStyle w:val="ListParagraph"/>
        <w:numPr>
          <w:ilvl w:val="2"/>
          <w:numId w:val="24"/>
        </w:numPr>
        <w:tabs>
          <w:tab w:val="left" w:pos="1312"/>
        </w:tabs>
        <w:spacing w:line="360" w:lineRule="auto"/>
        <w:ind w:right="683"/>
        <w:jc w:val="both"/>
        <w:rPr>
          <w:sz w:val="24"/>
        </w:rPr>
      </w:pPr>
      <w:r>
        <w:rPr>
          <w:sz w:val="24"/>
        </w:rPr>
        <w:t>In the case of vehicles built for the local market, the difference between the recommended retail list price (RRLP) (</w:t>
      </w:r>
      <w:r>
        <w:rPr>
          <w:i/>
          <w:sz w:val="24"/>
        </w:rPr>
        <w:t xml:space="preserve">exclusive of VAT, ad valorem excise duty and environmental levy) </w:t>
      </w:r>
      <w:r>
        <w:rPr>
          <w:sz w:val="24"/>
        </w:rPr>
        <w:t xml:space="preserve">and </w:t>
      </w:r>
      <w:r w:rsidR="007D1F9D">
        <w:rPr>
          <w:sz w:val="24"/>
        </w:rPr>
        <w:t>the invoice</w:t>
      </w:r>
      <w:r w:rsidR="00020820">
        <w:rPr>
          <w:sz w:val="24"/>
        </w:rPr>
        <w:t xml:space="preserve"> price by the OEM</w:t>
      </w:r>
      <w:r>
        <w:rPr>
          <w:sz w:val="24"/>
        </w:rPr>
        <w:t xml:space="preserve"> (</w:t>
      </w:r>
      <w:r>
        <w:rPr>
          <w:i/>
          <w:sz w:val="24"/>
        </w:rPr>
        <w:t>exclusive of VAT, ad valorem excise duty and environmental levy)</w:t>
      </w:r>
      <w:r>
        <w:rPr>
          <w:sz w:val="24"/>
        </w:rPr>
        <w:t>, plus market related expenditure, expressed as a percentage of the RRLP;</w:t>
      </w:r>
      <w:r>
        <w:rPr>
          <w:spacing w:val="-14"/>
          <w:sz w:val="24"/>
        </w:rPr>
        <w:t xml:space="preserve"> </w:t>
      </w:r>
      <w:r>
        <w:rPr>
          <w:sz w:val="24"/>
        </w:rPr>
        <w:t>and</w:t>
      </w:r>
    </w:p>
    <w:p w14:paraId="18F56743" w14:textId="77777777" w:rsidR="00E0578B" w:rsidRDefault="00E0578B" w:rsidP="00591502">
      <w:pPr>
        <w:pStyle w:val="BodyText"/>
        <w:spacing w:line="360" w:lineRule="auto"/>
      </w:pPr>
    </w:p>
    <w:p w14:paraId="19873781" w14:textId="77777777" w:rsidR="00E0578B" w:rsidRDefault="007A77AA" w:rsidP="00591502">
      <w:pPr>
        <w:pStyle w:val="ListParagraph"/>
        <w:numPr>
          <w:ilvl w:val="2"/>
          <w:numId w:val="24"/>
        </w:numPr>
        <w:tabs>
          <w:tab w:val="left" w:pos="1312"/>
        </w:tabs>
        <w:spacing w:line="360" w:lineRule="auto"/>
        <w:ind w:right="685"/>
        <w:jc w:val="both"/>
        <w:rPr>
          <w:sz w:val="24"/>
        </w:rPr>
      </w:pPr>
      <w:r>
        <w:rPr>
          <w:sz w:val="24"/>
        </w:rPr>
        <w:t>In the case of vehicles exported, market related expenditure (if any) expressed as a percentage of the OEM’s invoice price (selling or invoice price by the OEM) (</w:t>
      </w:r>
      <w:r>
        <w:rPr>
          <w:i/>
          <w:sz w:val="24"/>
        </w:rPr>
        <w:t>exclusive of VAT, ad valorem excise duty and environmental</w:t>
      </w:r>
      <w:r>
        <w:rPr>
          <w:i/>
          <w:spacing w:val="-15"/>
          <w:sz w:val="24"/>
        </w:rPr>
        <w:t xml:space="preserve"> </w:t>
      </w:r>
      <w:r>
        <w:rPr>
          <w:i/>
          <w:sz w:val="24"/>
        </w:rPr>
        <w:t>levy)</w:t>
      </w:r>
      <w:r>
        <w:rPr>
          <w:sz w:val="24"/>
        </w:rPr>
        <w:t>.</w:t>
      </w:r>
    </w:p>
    <w:p w14:paraId="7369123F" w14:textId="77777777" w:rsidR="00E0578B" w:rsidRDefault="00E0578B" w:rsidP="00591502">
      <w:pPr>
        <w:pStyle w:val="BodyText"/>
        <w:spacing w:line="360" w:lineRule="auto"/>
      </w:pPr>
    </w:p>
    <w:p w14:paraId="20EDF88B" w14:textId="77777777" w:rsidR="00E0578B" w:rsidRDefault="007A77AA" w:rsidP="00591502">
      <w:pPr>
        <w:pStyle w:val="ListParagraph"/>
        <w:numPr>
          <w:ilvl w:val="1"/>
          <w:numId w:val="25"/>
        </w:numPr>
        <w:spacing w:before="1" w:line="360" w:lineRule="auto"/>
        <w:ind w:right="684"/>
        <w:jc w:val="both"/>
        <w:rPr>
          <w:sz w:val="24"/>
        </w:rPr>
      </w:pPr>
      <w:r>
        <w:rPr>
          <w:sz w:val="24"/>
        </w:rPr>
        <w:t>To expedite matters, the CSP will be based on sales and production values/statistics applicable to the quarter before the production</w:t>
      </w:r>
      <w:r w:rsidRPr="00591502">
        <w:rPr>
          <w:sz w:val="24"/>
        </w:rPr>
        <w:t xml:space="preserve"> </w:t>
      </w:r>
      <w:r>
        <w:rPr>
          <w:sz w:val="24"/>
        </w:rPr>
        <w:t>quarter.</w:t>
      </w:r>
    </w:p>
    <w:p w14:paraId="6464B77F" w14:textId="77777777" w:rsidR="00E0578B" w:rsidRPr="00591502" w:rsidRDefault="00E0578B" w:rsidP="00591502">
      <w:pPr>
        <w:pStyle w:val="ListParagraph"/>
        <w:spacing w:before="1" w:line="360" w:lineRule="auto"/>
        <w:ind w:left="862" w:right="684" w:firstLine="0"/>
        <w:jc w:val="both"/>
        <w:rPr>
          <w:sz w:val="24"/>
        </w:rPr>
      </w:pPr>
    </w:p>
    <w:p w14:paraId="06E07C86" w14:textId="2EE01192" w:rsidR="00E0578B" w:rsidRPr="00544B07" w:rsidRDefault="007A77AA" w:rsidP="00591502">
      <w:pPr>
        <w:pStyle w:val="ListParagraph"/>
        <w:numPr>
          <w:ilvl w:val="1"/>
          <w:numId w:val="25"/>
        </w:numPr>
        <w:spacing w:before="1" w:line="360" w:lineRule="auto"/>
        <w:ind w:right="684"/>
        <w:jc w:val="both"/>
        <w:rPr>
          <w:sz w:val="24"/>
        </w:rPr>
      </w:pPr>
      <w:r w:rsidRPr="00544B07">
        <w:rPr>
          <w:sz w:val="24"/>
        </w:rPr>
        <w:t>The VA</w:t>
      </w:r>
      <w:r w:rsidR="003B64A0" w:rsidRPr="00544B07">
        <w:rPr>
          <w:sz w:val="24"/>
        </w:rPr>
        <w:t>L</w:t>
      </w:r>
      <w:r w:rsidRPr="00544B07">
        <w:rPr>
          <w:sz w:val="24"/>
        </w:rPr>
        <w:t>A calculated by SARS is not tradable nor will a certificate indicating the value thereof be issued. The VA</w:t>
      </w:r>
      <w:r w:rsidR="003B64A0" w:rsidRPr="00544B07">
        <w:rPr>
          <w:sz w:val="24"/>
        </w:rPr>
        <w:t>L</w:t>
      </w:r>
      <w:r w:rsidRPr="00544B07">
        <w:rPr>
          <w:sz w:val="24"/>
        </w:rPr>
        <w:t>A will in the first place be used to rebate the duty on imported components (CKD) and the imported component values applicable to original equipment components received from any person in the SACU region. Any surplus VA</w:t>
      </w:r>
      <w:r w:rsidR="003B64A0" w:rsidRPr="00544B07">
        <w:rPr>
          <w:sz w:val="24"/>
        </w:rPr>
        <w:t>L</w:t>
      </w:r>
      <w:r w:rsidRPr="00544B07">
        <w:rPr>
          <w:sz w:val="24"/>
        </w:rPr>
        <w:t xml:space="preserve">A will be rolled over to the next quarter and/or may be used to rebate duties on specified motor vehicles imported. </w:t>
      </w:r>
      <w:r w:rsidR="00491D36" w:rsidRPr="00544B07">
        <w:rPr>
          <w:sz w:val="24"/>
        </w:rPr>
        <w:t>Should excess VAA be used to rebate duties on vehicles imported, SARS will reduce the value by 20%.</w:t>
      </w:r>
    </w:p>
    <w:p w14:paraId="6D15DE0B" w14:textId="2AB76089" w:rsidR="00E0578B" w:rsidRDefault="00E0578B" w:rsidP="00591502">
      <w:pPr>
        <w:pStyle w:val="BodyText"/>
        <w:spacing w:line="360" w:lineRule="auto"/>
      </w:pPr>
    </w:p>
    <w:p w14:paraId="7AF44321" w14:textId="77777777" w:rsidR="00E0578B" w:rsidRDefault="007A77AA" w:rsidP="00591502">
      <w:pPr>
        <w:pStyle w:val="Heading1"/>
        <w:numPr>
          <w:ilvl w:val="0"/>
          <w:numId w:val="25"/>
        </w:numPr>
        <w:tabs>
          <w:tab w:val="left" w:pos="951"/>
          <w:tab w:val="left" w:pos="952"/>
        </w:tabs>
        <w:spacing w:line="360" w:lineRule="auto"/>
        <w:ind w:left="952" w:hanging="810"/>
      </w:pPr>
      <w:bookmarkStart w:id="1" w:name="_TOC_250004"/>
      <w:r>
        <w:t xml:space="preserve">ROLLING AVERAGES </w:t>
      </w:r>
      <w:r>
        <w:rPr>
          <w:spacing w:val="-3"/>
        </w:rPr>
        <w:t xml:space="preserve">AND </w:t>
      </w:r>
      <w:r>
        <w:t>DEAD</w:t>
      </w:r>
      <w:r>
        <w:rPr>
          <w:spacing w:val="6"/>
        </w:rPr>
        <w:t xml:space="preserve"> </w:t>
      </w:r>
      <w:bookmarkEnd w:id="1"/>
      <w:r>
        <w:t>QUARTERS</w:t>
      </w:r>
    </w:p>
    <w:p w14:paraId="07C04200" w14:textId="77777777" w:rsidR="00E0578B" w:rsidRDefault="00E0578B" w:rsidP="00591502">
      <w:pPr>
        <w:pStyle w:val="BodyText"/>
        <w:spacing w:line="360" w:lineRule="auto"/>
        <w:rPr>
          <w:b/>
        </w:rPr>
      </w:pPr>
    </w:p>
    <w:p w14:paraId="75B0BAF6" w14:textId="77777777" w:rsidR="00E0578B" w:rsidRPr="00C065D3" w:rsidRDefault="007A77AA" w:rsidP="00591502">
      <w:pPr>
        <w:pStyle w:val="ListParagraph"/>
        <w:numPr>
          <w:ilvl w:val="1"/>
          <w:numId w:val="25"/>
        </w:numPr>
        <w:tabs>
          <w:tab w:val="left" w:pos="951"/>
          <w:tab w:val="left" w:pos="952"/>
        </w:tabs>
        <w:spacing w:line="360" w:lineRule="auto"/>
        <w:rPr>
          <w:sz w:val="24"/>
          <w:u w:val="single"/>
        </w:rPr>
      </w:pPr>
      <w:r w:rsidRPr="00C065D3">
        <w:rPr>
          <w:sz w:val="24"/>
          <w:u w:val="single"/>
        </w:rPr>
        <w:t>Quarters</w:t>
      </w:r>
    </w:p>
    <w:p w14:paraId="18015BB7" w14:textId="77777777" w:rsidR="00E0578B" w:rsidRDefault="007A77AA" w:rsidP="00591502">
      <w:pPr>
        <w:pStyle w:val="BodyText"/>
        <w:spacing w:line="360" w:lineRule="auto"/>
        <w:ind w:left="951" w:right="530"/>
      </w:pPr>
      <w:r>
        <w:t>Quarters referred to will be calendar quarters, Q1 will refer to the period 01 January to 31 March, Q2 will refer to the period 01 April to 30 June, etc.</w:t>
      </w:r>
    </w:p>
    <w:p w14:paraId="07284823" w14:textId="77777777" w:rsidR="00DE6D39" w:rsidRDefault="00DE6D39" w:rsidP="00591502">
      <w:pPr>
        <w:pStyle w:val="BodyText"/>
        <w:spacing w:line="360" w:lineRule="auto"/>
      </w:pPr>
    </w:p>
    <w:p w14:paraId="2F641339" w14:textId="77777777" w:rsidR="00E0578B" w:rsidRPr="00C065D3" w:rsidRDefault="007A77AA" w:rsidP="00591502">
      <w:pPr>
        <w:pStyle w:val="ListParagraph"/>
        <w:numPr>
          <w:ilvl w:val="1"/>
          <w:numId w:val="25"/>
        </w:numPr>
        <w:tabs>
          <w:tab w:val="left" w:pos="951"/>
          <w:tab w:val="left" w:pos="952"/>
        </w:tabs>
        <w:spacing w:line="360" w:lineRule="auto"/>
        <w:rPr>
          <w:sz w:val="24"/>
          <w:u w:val="single"/>
        </w:rPr>
      </w:pPr>
      <w:r w:rsidRPr="00C065D3">
        <w:rPr>
          <w:sz w:val="24"/>
          <w:u w:val="single"/>
        </w:rPr>
        <w:t>Minimum production</w:t>
      </w:r>
      <w:r w:rsidRPr="00C065D3">
        <w:rPr>
          <w:spacing w:val="-1"/>
          <w:sz w:val="24"/>
          <w:u w:val="single"/>
        </w:rPr>
        <w:t xml:space="preserve"> </w:t>
      </w:r>
      <w:r w:rsidRPr="00C065D3">
        <w:rPr>
          <w:sz w:val="24"/>
          <w:u w:val="single"/>
        </w:rPr>
        <w:t>levels</w:t>
      </w:r>
    </w:p>
    <w:p w14:paraId="2D424780" w14:textId="77777777" w:rsidR="00591502" w:rsidRDefault="007A77AA" w:rsidP="00D91C95">
      <w:pPr>
        <w:pStyle w:val="BodyText"/>
        <w:suppressAutoHyphens/>
        <w:spacing w:line="360" w:lineRule="auto"/>
        <w:ind w:left="953" w:right="527"/>
      </w:pPr>
      <w:r w:rsidRPr="00F16768">
        <w:t xml:space="preserve">To qualify for </w:t>
      </w:r>
      <w:r w:rsidR="003B64A0" w:rsidRPr="00C07071">
        <w:t>VALA</w:t>
      </w:r>
      <w:r w:rsidRPr="00F16768">
        <w:t xml:space="preserve"> benefits an OEM must achieve a minimum production level of </w:t>
      </w:r>
      <w:r w:rsidRPr="003A6DFB">
        <w:t>10 000 units measured over the</w:t>
      </w:r>
      <w:r w:rsidR="00DE6D39" w:rsidRPr="003A6DFB">
        <w:t xml:space="preserve"> most recent four quarter total.</w:t>
      </w:r>
    </w:p>
    <w:p w14:paraId="62BDD283" w14:textId="77777777" w:rsidR="00174420" w:rsidRPr="00806E69" w:rsidRDefault="00174420" w:rsidP="00591502">
      <w:pPr>
        <w:tabs>
          <w:tab w:val="left" w:pos="720"/>
        </w:tabs>
        <w:spacing w:line="360" w:lineRule="auto"/>
        <w:ind w:left="720" w:hanging="11"/>
        <w:jc w:val="both"/>
        <w:rPr>
          <w:lang w:val="en-GB"/>
        </w:rPr>
      </w:pPr>
      <w:r w:rsidRPr="00806E69">
        <w:rPr>
          <w:lang w:val="en-GB"/>
        </w:rPr>
        <w:t>Example:</w:t>
      </w:r>
    </w:p>
    <w:p w14:paraId="2741E3B4" w14:textId="77777777" w:rsidR="00174420" w:rsidRPr="00806E69" w:rsidRDefault="00174420" w:rsidP="00591502">
      <w:pPr>
        <w:tabs>
          <w:tab w:val="left" w:pos="720"/>
        </w:tabs>
        <w:spacing w:line="360" w:lineRule="auto"/>
        <w:ind w:left="720" w:hanging="720"/>
        <w:jc w:val="both"/>
        <w:rPr>
          <w:lang w:val="en-GB"/>
        </w:rPr>
      </w:pPr>
    </w:p>
    <w:tbl>
      <w:tblPr>
        <w:tblStyle w:val="TableGrid"/>
        <w:tblW w:w="4780" w:type="pct"/>
        <w:tblInd w:w="279" w:type="dxa"/>
        <w:tblLook w:val="04A0" w:firstRow="1" w:lastRow="0" w:firstColumn="1" w:lastColumn="0" w:noHBand="0" w:noVBand="1"/>
      </w:tblPr>
      <w:tblGrid>
        <w:gridCol w:w="2106"/>
        <w:gridCol w:w="912"/>
        <w:gridCol w:w="1116"/>
        <w:gridCol w:w="1118"/>
        <w:gridCol w:w="1097"/>
        <w:gridCol w:w="1144"/>
        <w:gridCol w:w="1116"/>
        <w:gridCol w:w="1118"/>
        <w:gridCol w:w="904"/>
      </w:tblGrid>
      <w:tr w:rsidR="00174420" w:rsidRPr="00806E69" w14:paraId="4E09A094" w14:textId="77777777" w:rsidTr="006059F3">
        <w:tc>
          <w:tcPr>
            <w:tcW w:w="990" w:type="pct"/>
          </w:tcPr>
          <w:p w14:paraId="25C92A63" w14:textId="77777777"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YEAR</w:t>
            </w:r>
          </w:p>
        </w:tc>
        <w:tc>
          <w:tcPr>
            <w:tcW w:w="1996" w:type="pct"/>
            <w:gridSpan w:val="4"/>
            <w:vAlign w:val="center"/>
          </w:tcPr>
          <w:p w14:paraId="316BE212"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2014" w:type="pct"/>
            <w:gridSpan w:val="4"/>
            <w:vAlign w:val="center"/>
          </w:tcPr>
          <w:p w14:paraId="12CC98AB"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r>
      <w:tr w:rsidR="00174420" w:rsidRPr="00806E69" w14:paraId="10112150" w14:textId="77777777" w:rsidTr="006059F3">
        <w:trPr>
          <w:trHeight w:val="311"/>
        </w:trPr>
        <w:tc>
          <w:tcPr>
            <w:tcW w:w="990" w:type="pct"/>
          </w:tcPr>
          <w:p w14:paraId="62621A0A" w14:textId="77777777"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QUARTER</w:t>
            </w:r>
          </w:p>
        </w:tc>
        <w:tc>
          <w:tcPr>
            <w:tcW w:w="429" w:type="pct"/>
            <w:vAlign w:val="center"/>
          </w:tcPr>
          <w:p w14:paraId="688DEE63"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525" w:type="pct"/>
            <w:vAlign w:val="center"/>
          </w:tcPr>
          <w:p w14:paraId="27FF365D"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c>
          <w:tcPr>
            <w:tcW w:w="526" w:type="pct"/>
            <w:vAlign w:val="center"/>
          </w:tcPr>
          <w:p w14:paraId="04D564EE"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3</w:t>
            </w:r>
          </w:p>
        </w:tc>
        <w:tc>
          <w:tcPr>
            <w:tcW w:w="515" w:type="pct"/>
            <w:vAlign w:val="center"/>
          </w:tcPr>
          <w:p w14:paraId="098DBB75"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4</w:t>
            </w:r>
          </w:p>
        </w:tc>
        <w:tc>
          <w:tcPr>
            <w:tcW w:w="538" w:type="pct"/>
            <w:vAlign w:val="center"/>
          </w:tcPr>
          <w:p w14:paraId="1D5D2570"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525" w:type="pct"/>
            <w:vAlign w:val="center"/>
          </w:tcPr>
          <w:p w14:paraId="1971FA6E"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c>
          <w:tcPr>
            <w:tcW w:w="526" w:type="pct"/>
            <w:vAlign w:val="center"/>
          </w:tcPr>
          <w:p w14:paraId="44A0FF0A"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3</w:t>
            </w:r>
          </w:p>
        </w:tc>
        <w:tc>
          <w:tcPr>
            <w:tcW w:w="425" w:type="pct"/>
            <w:vAlign w:val="center"/>
          </w:tcPr>
          <w:p w14:paraId="6F64FB7F"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4</w:t>
            </w:r>
          </w:p>
        </w:tc>
      </w:tr>
      <w:tr w:rsidR="00174420" w:rsidRPr="00806E69" w14:paraId="0AE30731" w14:textId="77777777" w:rsidTr="006059F3">
        <w:tc>
          <w:tcPr>
            <w:tcW w:w="990" w:type="pct"/>
          </w:tcPr>
          <w:p w14:paraId="7C37BC5F" w14:textId="77777777"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PRODUCTION</w:t>
            </w:r>
          </w:p>
        </w:tc>
        <w:tc>
          <w:tcPr>
            <w:tcW w:w="429" w:type="pct"/>
            <w:tcBorders>
              <w:bottom w:val="single" w:sz="4" w:space="0" w:color="auto"/>
            </w:tcBorders>
          </w:tcPr>
          <w:p w14:paraId="01427F34"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2 000</w:t>
            </w:r>
          </w:p>
        </w:tc>
        <w:tc>
          <w:tcPr>
            <w:tcW w:w="525" w:type="pct"/>
            <w:tcBorders>
              <w:bottom w:val="single" w:sz="4" w:space="0" w:color="auto"/>
            </w:tcBorders>
          </w:tcPr>
          <w:p w14:paraId="6F169693"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3 000</w:t>
            </w:r>
          </w:p>
        </w:tc>
        <w:tc>
          <w:tcPr>
            <w:tcW w:w="526" w:type="pct"/>
            <w:tcBorders>
              <w:bottom w:val="single" w:sz="4" w:space="0" w:color="auto"/>
            </w:tcBorders>
          </w:tcPr>
          <w:p w14:paraId="509B7772"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4 000</w:t>
            </w:r>
          </w:p>
        </w:tc>
        <w:tc>
          <w:tcPr>
            <w:tcW w:w="515" w:type="pct"/>
          </w:tcPr>
          <w:p w14:paraId="774220F5"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5 000</w:t>
            </w:r>
          </w:p>
        </w:tc>
        <w:tc>
          <w:tcPr>
            <w:tcW w:w="538" w:type="pct"/>
          </w:tcPr>
          <w:p w14:paraId="3EF76152"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5000</w:t>
            </w:r>
          </w:p>
        </w:tc>
        <w:tc>
          <w:tcPr>
            <w:tcW w:w="525" w:type="pct"/>
          </w:tcPr>
          <w:p w14:paraId="335D6C9E"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10 000</w:t>
            </w:r>
          </w:p>
        </w:tc>
        <w:tc>
          <w:tcPr>
            <w:tcW w:w="526" w:type="pct"/>
          </w:tcPr>
          <w:p w14:paraId="221CBD78"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15 000</w:t>
            </w:r>
          </w:p>
        </w:tc>
        <w:tc>
          <w:tcPr>
            <w:tcW w:w="425" w:type="pct"/>
          </w:tcPr>
          <w:p w14:paraId="439D76CA"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20 000</w:t>
            </w:r>
          </w:p>
        </w:tc>
      </w:tr>
      <w:tr w:rsidR="00174420" w:rsidRPr="00806E69" w14:paraId="409F8008" w14:textId="77777777" w:rsidTr="006059F3">
        <w:tc>
          <w:tcPr>
            <w:tcW w:w="990" w:type="pct"/>
          </w:tcPr>
          <w:p w14:paraId="4297942E" w14:textId="77777777"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ROLLING TOTAL</w:t>
            </w:r>
          </w:p>
        </w:tc>
        <w:tc>
          <w:tcPr>
            <w:tcW w:w="429" w:type="pct"/>
            <w:shd w:val="clear" w:color="auto" w:fill="D9D9D9" w:themeFill="background1" w:themeFillShade="D9"/>
          </w:tcPr>
          <w:p w14:paraId="4C1C7716"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2 000</w:t>
            </w:r>
          </w:p>
        </w:tc>
        <w:tc>
          <w:tcPr>
            <w:tcW w:w="525" w:type="pct"/>
            <w:shd w:val="clear" w:color="auto" w:fill="D9D9D9" w:themeFill="background1" w:themeFillShade="D9"/>
          </w:tcPr>
          <w:p w14:paraId="7B1160AE"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5 000</w:t>
            </w:r>
          </w:p>
        </w:tc>
        <w:tc>
          <w:tcPr>
            <w:tcW w:w="526" w:type="pct"/>
            <w:shd w:val="clear" w:color="auto" w:fill="D9D9D9" w:themeFill="background1" w:themeFillShade="D9"/>
          </w:tcPr>
          <w:p w14:paraId="64B6DD4F"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9 000</w:t>
            </w:r>
          </w:p>
        </w:tc>
        <w:tc>
          <w:tcPr>
            <w:tcW w:w="515" w:type="pct"/>
          </w:tcPr>
          <w:p w14:paraId="56550154"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14 000</w:t>
            </w:r>
          </w:p>
        </w:tc>
        <w:tc>
          <w:tcPr>
            <w:tcW w:w="538" w:type="pct"/>
          </w:tcPr>
          <w:p w14:paraId="1620E75C"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17 000</w:t>
            </w:r>
          </w:p>
        </w:tc>
        <w:tc>
          <w:tcPr>
            <w:tcW w:w="525" w:type="pct"/>
          </w:tcPr>
          <w:p w14:paraId="075860DC"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24 000</w:t>
            </w:r>
          </w:p>
        </w:tc>
        <w:tc>
          <w:tcPr>
            <w:tcW w:w="526" w:type="pct"/>
          </w:tcPr>
          <w:p w14:paraId="64888062"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35 000</w:t>
            </w:r>
          </w:p>
        </w:tc>
        <w:tc>
          <w:tcPr>
            <w:tcW w:w="425" w:type="pct"/>
          </w:tcPr>
          <w:p w14:paraId="63B20CBC"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50 000</w:t>
            </w:r>
          </w:p>
        </w:tc>
      </w:tr>
      <w:tr w:rsidR="00174420" w:rsidRPr="00806E69" w14:paraId="119A6367" w14:textId="77777777" w:rsidTr="006059F3">
        <w:tc>
          <w:tcPr>
            <w:tcW w:w="990" w:type="pct"/>
          </w:tcPr>
          <w:p w14:paraId="41FF96C9" w14:textId="77777777" w:rsidR="00174420" w:rsidRPr="00806E69" w:rsidRDefault="00174420" w:rsidP="00591502">
            <w:pPr>
              <w:tabs>
                <w:tab w:val="left" w:pos="720"/>
              </w:tabs>
              <w:spacing w:line="360" w:lineRule="auto"/>
              <w:jc w:val="both"/>
              <w:rPr>
                <w:sz w:val="18"/>
                <w:szCs w:val="18"/>
                <w:lang w:val="en-GB"/>
              </w:rPr>
            </w:pPr>
          </w:p>
        </w:tc>
        <w:tc>
          <w:tcPr>
            <w:tcW w:w="429" w:type="pct"/>
          </w:tcPr>
          <w:p w14:paraId="05487BBC" w14:textId="77777777" w:rsidR="00174420" w:rsidRPr="00806E69" w:rsidRDefault="00174420" w:rsidP="00591502">
            <w:pPr>
              <w:tabs>
                <w:tab w:val="left" w:pos="720"/>
              </w:tabs>
              <w:spacing w:line="360" w:lineRule="auto"/>
              <w:jc w:val="both"/>
              <w:rPr>
                <w:sz w:val="18"/>
                <w:szCs w:val="18"/>
                <w:lang w:val="en-GB"/>
              </w:rPr>
            </w:pPr>
          </w:p>
        </w:tc>
        <w:tc>
          <w:tcPr>
            <w:tcW w:w="525" w:type="pct"/>
          </w:tcPr>
          <w:p w14:paraId="48BF7F30" w14:textId="77777777" w:rsidR="00174420" w:rsidRPr="00806E69" w:rsidRDefault="00174420" w:rsidP="00591502">
            <w:pPr>
              <w:tabs>
                <w:tab w:val="left" w:pos="720"/>
              </w:tabs>
              <w:spacing w:line="360" w:lineRule="auto"/>
              <w:jc w:val="both"/>
              <w:rPr>
                <w:sz w:val="18"/>
                <w:szCs w:val="18"/>
                <w:lang w:val="en-GB"/>
              </w:rPr>
            </w:pPr>
          </w:p>
        </w:tc>
        <w:tc>
          <w:tcPr>
            <w:tcW w:w="526" w:type="pct"/>
          </w:tcPr>
          <w:p w14:paraId="757F2E80" w14:textId="77777777" w:rsidR="00174420" w:rsidRPr="00806E69" w:rsidRDefault="00174420" w:rsidP="00591502">
            <w:pPr>
              <w:tabs>
                <w:tab w:val="left" w:pos="720"/>
              </w:tabs>
              <w:spacing w:line="360" w:lineRule="auto"/>
              <w:jc w:val="both"/>
              <w:rPr>
                <w:sz w:val="18"/>
                <w:szCs w:val="18"/>
                <w:lang w:val="en-GB"/>
              </w:rPr>
            </w:pPr>
          </w:p>
        </w:tc>
        <w:tc>
          <w:tcPr>
            <w:tcW w:w="515" w:type="pct"/>
          </w:tcPr>
          <w:p w14:paraId="2B27CB14" w14:textId="77777777" w:rsidR="00174420" w:rsidRPr="00806E69" w:rsidRDefault="00174420" w:rsidP="00591502">
            <w:pPr>
              <w:tabs>
                <w:tab w:val="left" w:pos="720"/>
              </w:tabs>
              <w:spacing w:line="360" w:lineRule="auto"/>
              <w:jc w:val="both"/>
              <w:rPr>
                <w:sz w:val="18"/>
                <w:szCs w:val="18"/>
                <w:lang w:val="en-GB"/>
              </w:rPr>
            </w:pPr>
          </w:p>
        </w:tc>
        <w:tc>
          <w:tcPr>
            <w:tcW w:w="538" w:type="pct"/>
          </w:tcPr>
          <w:p w14:paraId="30A68B5E" w14:textId="77777777" w:rsidR="00174420" w:rsidRPr="00806E69" w:rsidRDefault="00174420" w:rsidP="00591502">
            <w:pPr>
              <w:tabs>
                <w:tab w:val="left" w:pos="720"/>
              </w:tabs>
              <w:spacing w:line="360" w:lineRule="auto"/>
              <w:jc w:val="both"/>
              <w:rPr>
                <w:sz w:val="18"/>
                <w:szCs w:val="18"/>
                <w:lang w:val="en-GB"/>
              </w:rPr>
            </w:pPr>
          </w:p>
        </w:tc>
        <w:tc>
          <w:tcPr>
            <w:tcW w:w="525" w:type="pct"/>
          </w:tcPr>
          <w:p w14:paraId="003D6B78" w14:textId="77777777" w:rsidR="00174420" w:rsidRPr="00806E69" w:rsidRDefault="00174420" w:rsidP="00591502">
            <w:pPr>
              <w:tabs>
                <w:tab w:val="left" w:pos="720"/>
              </w:tabs>
              <w:spacing w:line="360" w:lineRule="auto"/>
              <w:jc w:val="both"/>
              <w:rPr>
                <w:sz w:val="18"/>
                <w:szCs w:val="18"/>
                <w:lang w:val="en-GB"/>
              </w:rPr>
            </w:pPr>
          </w:p>
        </w:tc>
        <w:tc>
          <w:tcPr>
            <w:tcW w:w="526" w:type="pct"/>
          </w:tcPr>
          <w:p w14:paraId="4F5097A9" w14:textId="77777777" w:rsidR="00174420" w:rsidRPr="00806E69" w:rsidRDefault="00174420" w:rsidP="00591502">
            <w:pPr>
              <w:tabs>
                <w:tab w:val="left" w:pos="720"/>
              </w:tabs>
              <w:spacing w:line="360" w:lineRule="auto"/>
              <w:jc w:val="both"/>
              <w:rPr>
                <w:sz w:val="18"/>
                <w:szCs w:val="18"/>
                <w:lang w:val="en-GB"/>
              </w:rPr>
            </w:pPr>
          </w:p>
        </w:tc>
        <w:tc>
          <w:tcPr>
            <w:tcW w:w="425" w:type="pct"/>
          </w:tcPr>
          <w:p w14:paraId="61D709A8" w14:textId="77777777" w:rsidR="00174420" w:rsidRPr="00806E69" w:rsidRDefault="00174420" w:rsidP="00591502">
            <w:pPr>
              <w:tabs>
                <w:tab w:val="left" w:pos="720"/>
              </w:tabs>
              <w:spacing w:line="360" w:lineRule="auto"/>
              <w:jc w:val="both"/>
              <w:rPr>
                <w:sz w:val="18"/>
                <w:szCs w:val="18"/>
                <w:lang w:val="en-GB"/>
              </w:rPr>
            </w:pPr>
          </w:p>
        </w:tc>
      </w:tr>
    </w:tbl>
    <w:p w14:paraId="6AE41313" w14:textId="77777777" w:rsidR="00174420" w:rsidRPr="00806E69" w:rsidRDefault="00174420" w:rsidP="00591502">
      <w:pPr>
        <w:tabs>
          <w:tab w:val="left" w:pos="720"/>
        </w:tabs>
        <w:spacing w:line="360" w:lineRule="auto"/>
        <w:ind w:left="720" w:hanging="720"/>
        <w:jc w:val="both"/>
        <w:rPr>
          <w:lang w:val="en-GB"/>
        </w:rPr>
      </w:pPr>
      <w:r w:rsidRPr="00806E69">
        <w:rPr>
          <w:lang w:val="en-GB"/>
        </w:rPr>
        <w:tab/>
      </w:r>
    </w:p>
    <w:p w14:paraId="4ABCA3A2" w14:textId="77777777" w:rsidR="00174420" w:rsidRPr="00174420" w:rsidRDefault="00174420" w:rsidP="00591502">
      <w:pPr>
        <w:tabs>
          <w:tab w:val="left" w:pos="720"/>
        </w:tabs>
        <w:spacing w:line="360" w:lineRule="auto"/>
        <w:ind w:left="720" w:hanging="720"/>
        <w:jc w:val="both"/>
        <w:rPr>
          <w:sz w:val="24"/>
          <w:lang w:val="en-GB"/>
        </w:rPr>
      </w:pPr>
      <w:r w:rsidRPr="00806E69">
        <w:rPr>
          <w:lang w:val="en-GB"/>
        </w:rPr>
        <w:tab/>
      </w:r>
      <w:r w:rsidRPr="00174420">
        <w:rPr>
          <w:sz w:val="24"/>
          <w:lang w:val="en-GB"/>
        </w:rPr>
        <w:t>The following transpires from the above:</w:t>
      </w:r>
    </w:p>
    <w:p w14:paraId="41DE4EB3" w14:textId="77777777" w:rsidR="00174420" w:rsidRPr="00174420" w:rsidRDefault="00174420" w:rsidP="00591502">
      <w:pPr>
        <w:tabs>
          <w:tab w:val="left" w:pos="720"/>
        </w:tabs>
        <w:spacing w:line="276" w:lineRule="auto"/>
        <w:ind w:left="720" w:hanging="720"/>
        <w:jc w:val="both"/>
        <w:rPr>
          <w:sz w:val="24"/>
          <w:lang w:val="en-GB"/>
        </w:rPr>
      </w:pPr>
    </w:p>
    <w:p w14:paraId="087E027F" w14:textId="77777777" w:rsidR="00174420" w:rsidRDefault="00174420" w:rsidP="00591502">
      <w:pPr>
        <w:pStyle w:val="BodyText"/>
        <w:numPr>
          <w:ilvl w:val="0"/>
          <w:numId w:val="35"/>
        </w:numPr>
        <w:spacing w:line="360" w:lineRule="auto"/>
        <w:ind w:right="530"/>
      </w:pPr>
      <w:r w:rsidRPr="006059F3">
        <w:t>The OEM will not receive a VA</w:t>
      </w:r>
      <w:r w:rsidR="000117E2" w:rsidRPr="006059F3">
        <w:t>L</w:t>
      </w:r>
      <w:r w:rsidRPr="006059F3">
        <w:t xml:space="preserve">A in Q1/1, Q2/1 and Q3/1 as the most recent four </w:t>
      </w:r>
      <w:r w:rsidRPr="006059F3">
        <w:lastRenderedPageBreak/>
        <w:t>quarter total is less than 10 000 units;</w:t>
      </w:r>
    </w:p>
    <w:p w14:paraId="653270F7" w14:textId="77777777" w:rsidR="006059F3" w:rsidRPr="006059F3" w:rsidRDefault="006059F3" w:rsidP="00591502">
      <w:pPr>
        <w:pStyle w:val="BodyText"/>
        <w:spacing w:line="276" w:lineRule="auto"/>
        <w:ind w:left="1671" w:right="530"/>
      </w:pPr>
    </w:p>
    <w:p w14:paraId="5B24A1B9" w14:textId="77777777" w:rsidR="00174420" w:rsidRPr="006059F3" w:rsidRDefault="00174420" w:rsidP="00591502">
      <w:pPr>
        <w:pStyle w:val="BodyText"/>
        <w:numPr>
          <w:ilvl w:val="0"/>
          <w:numId w:val="35"/>
        </w:numPr>
        <w:spacing w:line="360" w:lineRule="auto"/>
        <w:ind w:right="530"/>
      </w:pPr>
      <w:r w:rsidRPr="006059F3">
        <w:t>The OEM will qualify for a VA</w:t>
      </w:r>
      <w:r w:rsidR="000117E2" w:rsidRPr="006059F3">
        <w:t>L</w:t>
      </w:r>
      <w:r w:rsidRPr="006059F3">
        <w:t>A in Q4/1, Q1/2, Q2/2, Q3/2 and Q4/2 as the most recent four quarters total is more than 10 000 units.</w:t>
      </w:r>
    </w:p>
    <w:p w14:paraId="275D28ED" w14:textId="77777777" w:rsidR="00DE6D39" w:rsidRDefault="00DE6D39" w:rsidP="00591502">
      <w:pPr>
        <w:spacing w:line="360" w:lineRule="auto"/>
      </w:pPr>
    </w:p>
    <w:p w14:paraId="3BF7C318" w14:textId="77777777" w:rsidR="00DE6D39" w:rsidRDefault="00DE6D39" w:rsidP="00591502">
      <w:pPr>
        <w:pStyle w:val="ListParagraph"/>
        <w:numPr>
          <w:ilvl w:val="1"/>
          <w:numId w:val="20"/>
        </w:numPr>
        <w:tabs>
          <w:tab w:val="left" w:pos="959"/>
          <w:tab w:val="left" w:pos="960"/>
        </w:tabs>
        <w:spacing w:line="360" w:lineRule="auto"/>
        <w:rPr>
          <w:sz w:val="24"/>
        </w:rPr>
      </w:pPr>
      <w:r>
        <w:tab/>
      </w:r>
      <w:r>
        <w:rPr>
          <w:sz w:val="24"/>
          <w:u w:val="single"/>
        </w:rPr>
        <w:t>New</w:t>
      </w:r>
      <w:r>
        <w:rPr>
          <w:spacing w:val="-2"/>
          <w:sz w:val="24"/>
          <w:u w:val="single"/>
        </w:rPr>
        <w:t xml:space="preserve"> </w:t>
      </w:r>
      <w:r>
        <w:rPr>
          <w:sz w:val="24"/>
          <w:u w:val="single"/>
        </w:rPr>
        <w:t>entrants</w:t>
      </w:r>
    </w:p>
    <w:p w14:paraId="2B0455FF" w14:textId="77777777" w:rsidR="00DE6D39" w:rsidRPr="00DE6D39" w:rsidRDefault="00DE6D39" w:rsidP="00591502">
      <w:pPr>
        <w:pStyle w:val="BodyText"/>
        <w:spacing w:line="276" w:lineRule="auto"/>
        <w:rPr>
          <w:sz w:val="22"/>
        </w:rPr>
      </w:pPr>
    </w:p>
    <w:p w14:paraId="6063EF27" w14:textId="77777777" w:rsidR="00DE6D39" w:rsidRPr="00F16768" w:rsidRDefault="00DE6D39" w:rsidP="00591502">
      <w:pPr>
        <w:pStyle w:val="ListParagraph"/>
        <w:numPr>
          <w:ilvl w:val="2"/>
          <w:numId w:val="20"/>
        </w:numPr>
        <w:tabs>
          <w:tab w:val="left" w:pos="952"/>
        </w:tabs>
        <w:spacing w:before="92" w:line="360" w:lineRule="auto"/>
        <w:ind w:right="685"/>
        <w:jc w:val="both"/>
        <w:rPr>
          <w:sz w:val="24"/>
        </w:rPr>
      </w:pPr>
      <w:r w:rsidRPr="00F16768">
        <w:rPr>
          <w:sz w:val="24"/>
        </w:rPr>
        <w:t>New entrants must submit an application to ITAC indicating that, among others, they have the capacity and ability to manufacture a minimum of 2 500 vehicles per</w:t>
      </w:r>
      <w:r w:rsidRPr="00F16768">
        <w:rPr>
          <w:spacing w:val="-25"/>
          <w:sz w:val="24"/>
        </w:rPr>
        <w:t xml:space="preserve"> </w:t>
      </w:r>
      <w:r w:rsidRPr="00F16768">
        <w:rPr>
          <w:sz w:val="24"/>
        </w:rPr>
        <w:t>quarter.</w:t>
      </w:r>
    </w:p>
    <w:p w14:paraId="74DA8B00" w14:textId="77777777" w:rsidR="00DE6D39" w:rsidRPr="00F16768" w:rsidRDefault="00DE6D39" w:rsidP="00591502">
      <w:pPr>
        <w:pStyle w:val="BodyText"/>
        <w:spacing w:line="360" w:lineRule="auto"/>
        <w:rPr>
          <w:sz w:val="22"/>
        </w:rPr>
      </w:pPr>
    </w:p>
    <w:p w14:paraId="7F13650C" w14:textId="77777777" w:rsidR="00DE6D39" w:rsidRPr="003A6DFB" w:rsidRDefault="00DE6D39" w:rsidP="00591502">
      <w:pPr>
        <w:pStyle w:val="ListParagraph"/>
        <w:numPr>
          <w:ilvl w:val="2"/>
          <w:numId w:val="20"/>
        </w:numPr>
        <w:tabs>
          <w:tab w:val="left" w:pos="952"/>
        </w:tabs>
        <w:spacing w:before="1" w:line="360" w:lineRule="auto"/>
        <w:ind w:right="684"/>
        <w:jc w:val="both"/>
      </w:pPr>
      <w:r w:rsidRPr="003A6DFB">
        <w:rPr>
          <w:sz w:val="24"/>
        </w:rPr>
        <w:t>In the instance where a new entrant anticipates that they will not meet the minimum VALA participation threshold of 2 500 units per quarter, in the first two production quarters, they may request ITAC to deem these as dead quarters. The application must reach ITAC at least 90 days before the start of the production</w:t>
      </w:r>
      <w:r w:rsidRPr="003A6DFB">
        <w:rPr>
          <w:spacing w:val="-8"/>
          <w:sz w:val="24"/>
        </w:rPr>
        <w:t xml:space="preserve"> </w:t>
      </w:r>
      <w:r w:rsidRPr="003A6DFB">
        <w:rPr>
          <w:sz w:val="24"/>
        </w:rPr>
        <w:t>quarter.</w:t>
      </w:r>
    </w:p>
    <w:p w14:paraId="26188CD9" w14:textId="77777777" w:rsidR="00DE6D39" w:rsidRPr="003A6DFB" w:rsidRDefault="00DE6D39" w:rsidP="00591502">
      <w:pPr>
        <w:pStyle w:val="ListParagraph"/>
        <w:tabs>
          <w:tab w:val="left" w:pos="952"/>
        </w:tabs>
        <w:spacing w:before="1" w:line="360" w:lineRule="auto"/>
        <w:ind w:right="684" w:firstLine="0"/>
        <w:rPr>
          <w:sz w:val="24"/>
        </w:rPr>
      </w:pPr>
    </w:p>
    <w:p w14:paraId="16E034AE" w14:textId="77777777" w:rsidR="00DE6D39" w:rsidRPr="003A6DFB" w:rsidRDefault="00DE6D39" w:rsidP="00591502">
      <w:pPr>
        <w:pStyle w:val="ListParagraph"/>
        <w:numPr>
          <w:ilvl w:val="2"/>
          <w:numId w:val="20"/>
        </w:numPr>
        <w:tabs>
          <w:tab w:val="left" w:pos="952"/>
        </w:tabs>
        <w:spacing w:before="1" w:line="360" w:lineRule="auto"/>
        <w:ind w:right="684"/>
        <w:jc w:val="both"/>
      </w:pPr>
      <w:r w:rsidRPr="003A6DFB">
        <w:rPr>
          <w:sz w:val="24"/>
        </w:rPr>
        <w:t>For the third quarter following the commencement of production, new entrants must meet a minimum production of 2 500 vehicles to qualify for a VALA</w:t>
      </w:r>
      <w:r w:rsidRPr="003A6DFB">
        <w:rPr>
          <w:sz w:val="24"/>
          <w:szCs w:val="24"/>
        </w:rPr>
        <w:t xml:space="preserve">. The most recent four quarter total principle becomes applicable in Q2/02 (sixth quarter) since manufacturing commenced. </w:t>
      </w:r>
    </w:p>
    <w:p w14:paraId="3251B481" w14:textId="77777777" w:rsidR="00DE6D39" w:rsidRPr="00174420" w:rsidRDefault="00DE6D39" w:rsidP="00591502">
      <w:pPr>
        <w:pStyle w:val="BodyText"/>
        <w:spacing w:before="9" w:line="360" w:lineRule="auto"/>
        <w:rPr>
          <w:sz w:val="21"/>
          <w:highlight w:val="yellow"/>
        </w:rPr>
      </w:pPr>
    </w:p>
    <w:p w14:paraId="038682AC" w14:textId="77777777" w:rsidR="00DE6D39" w:rsidRPr="003A6DFB" w:rsidRDefault="00DE6D39" w:rsidP="00591502">
      <w:pPr>
        <w:pStyle w:val="ListParagraph"/>
        <w:numPr>
          <w:ilvl w:val="1"/>
          <w:numId w:val="19"/>
        </w:numPr>
        <w:tabs>
          <w:tab w:val="left" w:pos="1019"/>
          <w:tab w:val="left" w:pos="1020"/>
        </w:tabs>
        <w:spacing w:line="360" w:lineRule="auto"/>
        <w:ind w:hanging="787"/>
        <w:rPr>
          <w:sz w:val="24"/>
        </w:rPr>
      </w:pPr>
      <w:r w:rsidRPr="003A6DFB">
        <w:rPr>
          <w:sz w:val="24"/>
          <w:u w:val="single"/>
        </w:rPr>
        <w:t>Dead</w:t>
      </w:r>
      <w:r w:rsidRPr="003A6DFB">
        <w:rPr>
          <w:spacing w:val="1"/>
          <w:sz w:val="24"/>
          <w:u w:val="single"/>
        </w:rPr>
        <w:t xml:space="preserve"> </w:t>
      </w:r>
      <w:r w:rsidRPr="003A6DFB">
        <w:rPr>
          <w:sz w:val="24"/>
          <w:u w:val="single"/>
        </w:rPr>
        <w:t>quarters</w:t>
      </w:r>
    </w:p>
    <w:p w14:paraId="5A4FB0BD" w14:textId="77777777" w:rsidR="008D7F24" w:rsidRDefault="00DE6D39" w:rsidP="00591502">
      <w:pPr>
        <w:pStyle w:val="ListParagraph"/>
        <w:numPr>
          <w:ilvl w:val="2"/>
          <w:numId w:val="19"/>
        </w:numPr>
        <w:tabs>
          <w:tab w:val="left" w:pos="952"/>
        </w:tabs>
        <w:spacing w:before="82" w:line="360" w:lineRule="auto"/>
        <w:ind w:right="685"/>
        <w:jc w:val="both"/>
        <w:rPr>
          <w:sz w:val="24"/>
        </w:rPr>
      </w:pPr>
      <w:r w:rsidRPr="003A6DFB">
        <w:rPr>
          <w:sz w:val="24"/>
        </w:rPr>
        <w:t xml:space="preserve">OEMs introducing new models to replace existing models may apply for two “dead quarters” to lessen the effect of a possible drop in production volumes. The application must reach ITAC at least 90 days before the start of the dead quarters. In the case where more than one model is produced, the OEM must indicate how the overall production volume will be affected. </w:t>
      </w:r>
    </w:p>
    <w:p w14:paraId="3E3C1B9A" w14:textId="77777777" w:rsidR="006059F3" w:rsidRPr="006059F3" w:rsidRDefault="006059F3" w:rsidP="00591502">
      <w:pPr>
        <w:pStyle w:val="ListParagraph"/>
        <w:tabs>
          <w:tab w:val="left" w:pos="952"/>
        </w:tabs>
        <w:spacing w:before="82" w:line="360" w:lineRule="auto"/>
        <w:ind w:right="685" w:firstLine="0"/>
        <w:jc w:val="both"/>
        <w:rPr>
          <w:sz w:val="24"/>
        </w:rPr>
      </w:pPr>
    </w:p>
    <w:p w14:paraId="22FBADBA" w14:textId="77777777" w:rsidR="00174420" w:rsidRPr="007F49FB" w:rsidRDefault="006059F3" w:rsidP="00591502">
      <w:pPr>
        <w:pStyle w:val="ListParagraph"/>
        <w:tabs>
          <w:tab w:val="left" w:pos="959"/>
          <w:tab w:val="left" w:pos="960"/>
        </w:tabs>
        <w:spacing w:line="360" w:lineRule="auto"/>
        <w:ind w:firstLine="0"/>
        <w:rPr>
          <w:u w:val="single"/>
          <w:lang w:val="en-GB"/>
        </w:rPr>
      </w:pPr>
      <w:r>
        <w:rPr>
          <w:u w:val="single"/>
          <w:lang w:val="en-GB"/>
        </w:rPr>
        <w:tab/>
      </w:r>
      <w:r w:rsidR="00174420" w:rsidRPr="006059F3">
        <w:rPr>
          <w:sz w:val="24"/>
          <w:u w:val="single"/>
        </w:rPr>
        <w:t>Example:</w:t>
      </w:r>
    </w:p>
    <w:p w14:paraId="2C4476B0" w14:textId="77777777" w:rsidR="00174420" w:rsidRPr="00806E69" w:rsidRDefault="00174420" w:rsidP="00591502">
      <w:pPr>
        <w:tabs>
          <w:tab w:val="left" w:pos="182"/>
          <w:tab w:val="left" w:pos="720"/>
        </w:tabs>
        <w:spacing w:line="360" w:lineRule="auto"/>
        <w:ind w:left="720" w:hanging="720"/>
        <w:jc w:val="both"/>
        <w:rPr>
          <w:lang w:val="en-GB"/>
        </w:rPr>
      </w:pPr>
    </w:p>
    <w:tbl>
      <w:tblPr>
        <w:tblStyle w:val="TableGrid"/>
        <w:tblW w:w="4780" w:type="pct"/>
        <w:tblInd w:w="279" w:type="dxa"/>
        <w:tblLook w:val="04A0" w:firstRow="1" w:lastRow="0" w:firstColumn="1" w:lastColumn="0" w:noHBand="0" w:noVBand="1"/>
      </w:tblPr>
      <w:tblGrid>
        <w:gridCol w:w="1851"/>
        <w:gridCol w:w="1142"/>
        <w:gridCol w:w="1116"/>
        <w:gridCol w:w="1118"/>
        <w:gridCol w:w="1097"/>
        <w:gridCol w:w="1144"/>
        <w:gridCol w:w="1116"/>
        <w:gridCol w:w="1118"/>
        <w:gridCol w:w="929"/>
      </w:tblGrid>
      <w:tr w:rsidR="00174420" w:rsidRPr="00806E69" w14:paraId="2060CEE5" w14:textId="77777777" w:rsidTr="006059F3">
        <w:tc>
          <w:tcPr>
            <w:tcW w:w="870" w:type="pct"/>
          </w:tcPr>
          <w:p w14:paraId="598A07AA" w14:textId="77777777"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YEAR</w:t>
            </w:r>
          </w:p>
        </w:tc>
        <w:tc>
          <w:tcPr>
            <w:tcW w:w="2104" w:type="pct"/>
            <w:gridSpan w:val="4"/>
            <w:vAlign w:val="center"/>
          </w:tcPr>
          <w:p w14:paraId="1F54FAC6"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2027" w:type="pct"/>
            <w:gridSpan w:val="4"/>
            <w:vAlign w:val="center"/>
          </w:tcPr>
          <w:p w14:paraId="1A2534A1"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r>
      <w:tr w:rsidR="00174420" w:rsidRPr="00806E69" w14:paraId="76836BCE" w14:textId="77777777" w:rsidTr="006059F3">
        <w:tc>
          <w:tcPr>
            <w:tcW w:w="870" w:type="pct"/>
          </w:tcPr>
          <w:p w14:paraId="3CEDE8D4" w14:textId="77777777"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QUARTER</w:t>
            </w:r>
          </w:p>
        </w:tc>
        <w:tc>
          <w:tcPr>
            <w:tcW w:w="537" w:type="pct"/>
            <w:vAlign w:val="center"/>
          </w:tcPr>
          <w:p w14:paraId="0E09EB5B"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525" w:type="pct"/>
            <w:vAlign w:val="center"/>
          </w:tcPr>
          <w:p w14:paraId="2D96A979"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c>
          <w:tcPr>
            <w:tcW w:w="526" w:type="pct"/>
            <w:vAlign w:val="center"/>
          </w:tcPr>
          <w:p w14:paraId="07F04F44"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3</w:t>
            </w:r>
          </w:p>
        </w:tc>
        <w:tc>
          <w:tcPr>
            <w:tcW w:w="515" w:type="pct"/>
            <w:vAlign w:val="center"/>
          </w:tcPr>
          <w:p w14:paraId="291DA20C"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4</w:t>
            </w:r>
          </w:p>
        </w:tc>
        <w:tc>
          <w:tcPr>
            <w:tcW w:w="538" w:type="pct"/>
            <w:shd w:val="clear" w:color="auto" w:fill="D9D9D9" w:themeFill="background1" w:themeFillShade="D9"/>
            <w:vAlign w:val="center"/>
          </w:tcPr>
          <w:p w14:paraId="70DE5EA1"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525" w:type="pct"/>
            <w:shd w:val="clear" w:color="auto" w:fill="D9D9D9" w:themeFill="background1" w:themeFillShade="D9"/>
            <w:vAlign w:val="center"/>
          </w:tcPr>
          <w:p w14:paraId="1DE13024"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c>
          <w:tcPr>
            <w:tcW w:w="526" w:type="pct"/>
            <w:vAlign w:val="center"/>
          </w:tcPr>
          <w:p w14:paraId="63008D0C"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3</w:t>
            </w:r>
          </w:p>
        </w:tc>
        <w:tc>
          <w:tcPr>
            <w:tcW w:w="437" w:type="pct"/>
            <w:vAlign w:val="center"/>
          </w:tcPr>
          <w:p w14:paraId="272FF980" w14:textId="77777777"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4</w:t>
            </w:r>
          </w:p>
        </w:tc>
      </w:tr>
      <w:tr w:rsidR="00174420" w:rsidRPr="00806E69" w14:paraId="1043ED16" w14:textId="77777777" w:rsidTr="006059F3">
        <w:tc>
          <w:tcPr>
            <w:tcW w:w="870" w:type="pct"/>
          </w:tcPr>
          <w:p w14:paraId="2ACBA28B" w14:textId="77777777"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PRODUCTION</w:t>
            </w:r>
          </w:p>
        </w:tc>
        <w:tc>
          <w:tcPr>
            <w:tcW w:w="537" w:type="pct"/>
            <w:tcBorders>
              <w:bottom w:val="single" w:sz="4" w:space="0" w:color="auto"/>
            </w:tcBorders>
          </w:tcPr>
          <w:p w14:paraId="612766C4"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3 000</w:t>
            </w:r>
          </w:p>
        </w:tc>
        <w:tc>
          <w:tcPr>
            <w:tcW w:w="525" w:type="pct"/>
            <w:tcBorders>
              <w:bottom w:val="single" w:sz="4" w:space="0" w:color="auto"/>
            </w:tcBorders>
          </w:tcPr>
          <w:p w14:paraId="3F9E56DA"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2 500</w:t>
            </w:r>
          </w:p>
        </w:tc>
        <w:tc>
          <w:tcPr>
            <w:tcW w:w="526" w:type="pct"/>
            <w:tcBorders>
              <w:bottom w:val="single" w:sz="4" w:space="0" w:color="auto"/>
            </w:tcBorders>
          </w:tcPr>
          <w:p w14:paraId="3876C762"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2 500</w:t>
            </w:r>
          </w:p>
        </w:tc>
        <w:tc>
          <w:tcPr>
            <w:tcW w:w="515" w:type="pct"/>
          </w:tcPr>
          <w:p w14:paraId="3FCBBA71"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3 000</w:t>
            </w:r>
          </w:p>
        </w:tc>
        <w:tc>
          <w:tcPr>
            <w:tcW w:w="538" w:type="pct"/>
            <w:shd w:val="clear" w:color="auto" w:fill="D9D9D9" w:themeFill="background1" w:themeFillShade="D9"/>
          </w:tcPr>
          <w:p w14:paraId="05BC519A"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1 000</w:t>
            </w:r>
          </w:p>
        </w:tc>
        <w:tc>
          <w:tcPr>
            <w:tcW w:w="525" w:type="pct"/>
            <w:shd w:val="clear" w:color="auto" w:fill="D9D9D9" w:themeFill="background1" w:themeFillShade="D9"/>
          </w:tcPr>
          <w:p w14:paraId="24933E8A" w14:textId="77777777"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1 000</w:t>
            </w:r>
          </w:p>
        </w:tc>
        <w:tc>
          <w:tcPr>
            <w:tcW w:w="526" w:type="pct"/>
          </w:tcPr>
          <w:p w14:paraId="3FD2F373"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4 000</w:t>
            </w:r>
          </w:p>
        </w:tc>
        <w:tc>
          <w:tcPr>
            <w:tcW w:w="437" w:type="pct"/>
          </w:tcPr>
          <w:p w14:paraId="1AD248EA" w14:textId="77777777" w:rsidR="00174420" w:rsidRPr="00806E69" w:rsidRDefault="00174420" w:rsidP="00591502">
            <w:pPr>
              <w:tabs>
                <w:tab w:val="left" w:pos="720"/>
              </w:tabs>
              <w:spacing w:line="360" w:lineRule="auto"/>
              <w:jc w:val="both"/>
              <w:rPr>
                <w:sz w:val="18"/>
                <w:szCs w:val="18"/>
                <w:lang w:val="en-GB"/>
              </w:rPr>
            </w:pPr>
            <w:r>
              <w:rPr>
                <w:sz w:val="18"/>
                <w:szCs w:val="18"/>
                <w:lang w:val="en-GB"/>
              </w:rPr>
              <w:t>5</w:t>
            </w:r>
            <w:r w:rsidRPr="00806E69">
              <w:rPr>
                <w:sz w:val="18"/>
                <w:szCs w:val="18"/>
                <w:lang w:val="en-GB"/>
              </w:rPr>
              <w:t xml:space="preserve"> 000</w:t>
            </w:r>
          </w:p>
        </w:tc>
      </w:tr>
      <w:tr w:rsidR="00174420" w:rsidRPr="00806E69" w14:paraId="4933C5E5" w14:textId="77777777" w:rsidTr="006059F3">
        <w:tc>
          <w:tcPr>
            <w:tcW w:w="870" w:type="pct"/>
          </w:tcPr>
          <w:p w14:paraId="18EB21B0" w14:textId="77777777"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ROLLING TOTAL</w:t>
            </w:r>
          </w:p>
        </w:tc>
        <w:tc>
          <w:tcPr>
            <w:tcW w:w="537" w:type="pct"/>
            <w:shd w:val="clear" w:color="auto" w:fill="auto"/>
          </w:tcPr>
          <w:p w14:paraId="0F78155D"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3 000</w:t>
            </w:r>
          </w:p>
        </w:tc>
        <w:tc>
          <w:tcPr>
            <w:tcW w:w="525" w:type="pct"/>
            <w:shd w:val="clear" w:color="auto" w:fill="auto"/>
          </w:tcPr>
          <w:p w14:paraId="0CD83BA6"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5 500</w:t>
            </w:r>
          </w:p>
        </w:tc>
        <w:tc>
          <w:tcPr>
            <w:tcW w:w="526" w:type="pct"/>
            <w:shd w:val="clear" w:color="auto" w:fill="auto"/>
          </w:tcPr>
          <w:p w14:paraId="5E74FEE2"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8 000</w:t>
            </w:r>
          </w:p>
        </w:tc>
        <w:tc>
          <w:tcPr>
            <w:tcW w:w="515" w:type="pct"/>
          </w:tcPr>
          <w:p w14:paraId="49630B0E"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11 000</w:t>
            </w:r>
          </w:p>
        </w:tc>
        <w:tc>
          <w:tcPr>
            <w:tcW w:w="538" w:type="pct"/>
            <w:shd w:val="clear" w:color="auto" w:fill="D9D9D9" w:themeFill="background1" w:themeFillShade="D9"/>
          </w:tcPr>
          <w:p w14:paraId="77ABE196"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11</w:t>
            </w:r>
            <w:r w:rsidR="00174420" w:rsidRPr="00806E69">
              <w:rPr>
                <w:sz w:val="18"/>
                <w:szCs w:val="18"/>
                <w:lang w:val="en-GB"/>
              </w:rPr>
              <w:t xml:space="preserve"> 000</w:t>
            </w:r>
          </w:p>
        </w:tc>
        <w:tc>
          <w:tcPr>
            <w:tcW w:w="525" w:type="pct"/>
            <w:shd w:val="clear" w:color="auto" w:fill="D9D9D9" w:themeFill="background1" w:themeFillShade="D9"/>
          </w:tcPr>
          <w:p w14:paraId="17FA3EF7"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11</w:t>
            </w:r>
            <w:r w:rsidR="00174420" w:rsidRPr="00806E69">
              <w:rPr>
                <w:sz w:val="18"/>
                <w:szCs w:val="18"/>
                <w:lang w:val="en-GB"/>
              </w:rPr>
              <w:t xml:space="preserve"> 000</w:t>
            </w:r>
          </w:p>
        </w:tc>
        <w:tc>
          <w:tcPr>
            <w:tcW w:w="526" w:type="pct"/>
          </w:tcPr>
          <w:p w14:paraId="764E4CCA" w14:textId="77777777" w:rsidR="00174420" w:rsidRPr="00806E69" w:rsidRDefault="00174420" w:rsidP="00591502">
            <w:pPr>
              <w:tabs>
                <w:tab w:val="left" w:pos="720"/>
              </w:tabs>
              <w:spacing w:line="360" w:lineRule="auto"/>
              <w:jc w:val="both"/>
              <w:rPr>
                <w:sz w:val="18"/>
                <w:szCs w:val="18"/>
                <w:lang w:val="en-GB"/>
              </w:rPr>
            </w:pPr>
            <w:r>
              <w:rPr>
                <w:sz w:val="18"/>
                <w:szCs w:val="18"/>
                <w:lang w:val="en-GB"/>
              </w:rPr>
              <w:t>1</w:t>
            </w:r>
            <w:r w:rsidR="006D1BAC">
              <w:rPr>
                <w:sz w:val="18"/>
                <w:szCs w:val="18"/>
                <w:lang w:val="en-GB"/>
              </w:rPr>
              <w:t>2</w:t>
            </w:r>
            <w:r w:rsidRPr="00806E69">
              <w:rPr>
                <w:sz w:val="18"/>
                <w:szCs w:val="18"/>
                <w:lang w:val="en-GB"/>
              </w:rPr>
              <w:t xml:space="preserve"> 000</w:t>
            </w:r>
          </w:p>
        </w:tc>
        <w:tc>
          <w:tcPr>
            <w:tcW w:w="437" w:type="pct"/>
          </w:tcPr>
          <w:p w14:paraId="34E4D107" w14:textId="77777777" w:rsidR="00174420" w:rsidRPr="00806E69" w:rsidRDefault="006D1BAC" w:rsidP="00591502">
            <w:pPr>
              <w:tabs>
                <w:tab w:val="left" w:pos="720"/>
              </w:tabs>
              <w:spacing w:line="360" w:lineRule="auto"/>
              <w:jc w:val="both"/>
              <w:rPr>
                <w:sz w:val="18"/>
                <w:szCs w:val="18"/>
                <w:lang w:val="en-GB"/>
              </w:rPr>
            </w:pPr>
            <w:r>
              <w:rPr>
                <w:sz w:val="18"/>
                <w:szCs w:val="18"/>
                <w:lang w:val="en-GB"/>
              </w:rPr>
              <w:t>14 500</w:t>
            </w:r>
          </w:p>
        </w:tc>
      </w:tr>
      <w:tr w:rsidR="00174420" w:rsidRPr="00806E69" w14:paraId="14A34EE0" w14:textId="77777777" w:rsidTr="006059F3">
        <w:tc>
          <w:tcPr>
            <w:tcW w:w="870" w:type="pct"/>
          </w:tcPr>
          <w:p w14:paraId="623BBF8D" w14:textId="77777777" w:rsidR="00174420" w:rsidRPr="00806E69" w:rsidRDefault="00174420" w:rsidP="00591502">
            <w:pPr>
              <w:tabs>
                <w:tab w:val="left" w:pos="720"/>
              </w:tabs>
              <w:spacing w:line="360" w:lineRule="auto"/>
              <w:jc w:val="both"/>
              <w:rPr>
                <w:sz w:val="18"/>
                <w:szCs w:val="18"/>
                <w:lang w:val="en-GB"/>
              </w:rPr>
            </w:pPr>
          </w:p>
        </w:tc>
        <w:tc>
          <w:tcPr>
            <w:tcW w:w="537" w:type="pct"/>
          </w:tcPr>
          <w:p w14:paraId="29306A80" w14:textId="77777777" w:rsidR="00174420" w:rsidRPr="00806E69" w:rsidRDefault="00174420" w:rsidP="00591502">
            <w:pPr>
              <w:tabs>
                <w:tab w:val="left" w:pos="720"/>
              </w:tabs>
              <w:spacing w:line="360" w:lineRule="auto"/>
              <w:jc w:val="both"/>
              <w:rPr>
                <w:sz w:val="18"/>
                <w:szCs w:val="18"/>
                <w:lang w:val="en-GB"/>
              </w:rPr>
            </w:pPr>
          </w:p>
        </w:tc>
        <w:tc>
          <w:tcPr>
            <w:tcW w:w="525" w:type="pct"/>
          </w:tcPr>
          <w:p w14:paraId="41728804" w14:textId="77777777" w:rsidR="00174420" w:rsidRPr="00806E69" w:rsidRDefault="00174420" w:rsidP="00591502">
            <w:pPr>
              <w:tabs>
                <w:tab w:val="left" w:pos="720"/>
              </w:tabs>
              <w:spacing w:line="360" w:lineRule="auto"/>
              <w:jc w:val="both"/>
              <w:rPr>
                <w:sz w:val="18"/>
                <w:szCs w:val="18"/>
                <w:lang w:val="en-GB"/>
              </w:rPr>
            </w:pPr>
          </w:p>
        </w:tc>
        <w:tc>
          <w:tcPr>
            <w:tcW w:w="526" w:type="pct"/>
          </w:tcPr>
          <w:p w14:paraId="61D8E149" w14:textId="77777777" w:rsidR="00174420" w:rsidRPr="00806E69" w:rsidRDefault="00174420" w:rsidP="00591502">
            <w:pPr>
              <w:tabs>
                <w:tab w:val="left" w:pos="720"/>
              </w:tabs>
              <w:spacing w:line="360" w:lineRule="auto"/>
              <w:jc w:val="both"/>
              <w:rPr>
                <w:sz w:val="18"/>
                <w:szCs w:val="18"/>
                <w:lang w:val="en-GB"/>
              </w:rPr>
            </w:pPr>
          </w:p>
        </w:tc>
        <w:tc>
          <w:tcPr>
            <w:tcW w:w="515" w:type="pct"/>
          </w:tcPr>
          <w:p w14:paraId="58479392" w14:textId="77777777" w:rsidR="00174420" w:rsidRPr="00806E69" w:rsidRDefault="00174420" w:rsidP="00591502">
            <w:pPr>
              <w:tabs>
                <w:tab w:val="left" w:pos="720"/>
              </w:tabs>
              <w:spacing w:line="360" w:lineRule="auto"/>
              <w:jc w:val="both"/>
              <w:rPr>
                <w:sz w:val="18"/>
                <w:szCs w:val="18"/>
                <w:lang w:val="en-GB"/>
              </w:rPr>
            </w:pPr>
          </w:p>
        </w:tc>
        <w:tc>
          <w:tcPr>
            <w:tcW w:w="538" w:type="pct"/>
          </w:tcPr>
          <w:p w14:paraId="4CF53103" w14:textId="77777777" w:rsidR="00174420" w:rsidRPr="00806E69" w:rsidRDefault="00174420" w:rsidP="00591502">
            <w:pPr>
              <w:tabs>
                <w:tab w:val="left" w:pos="720"/>
              </w:tabs>
              <w:spacing w:line="360" w:lineRule="auto"/>
              <w:jc w:val="both"/>
              <w:rPr>
                <w:sz w:val="18"/>
                <w:szCs w:val="18"/>
                <w:lang w:val="en-GB"/>
              </w:rPr>
            </w:pPr>
          </w:p>
        </w:tc>
        <w:tc>
          <w:tcPr>
            <w:tcW w:w="525" w:type="pct"/>
          </w:tcPr>
          <w:p w14:paraId="75662C49" w14:textId="77777777" w:rsidR="00174420" w:rsidRPr="00806E69" w:rsidRDefault="00174420" w:rsidP="00591502">
            <w:pPr>
              <w:tabs>
                <w:tab w:val="left" w:pos="720"/>
              </w:tabs>
              <w:spacing w:line="360" w:lineRule="auto"/>
              <w:jc w:val="both"/>
              <w:rPr>
                <w:sz w:val="18"/>
                <w:szCs w:val="18"/>
                <w:lang w:val="en-GB"/>
              </w:rPr>
            </w:pPr>
          </w:p>
        </w:tc>
        <w:tc>
          <w:tcPr>
            <w:tcW w:w="526" w:type="pct"/>
          </w:tcPr>
          <w:p w14:paraId="6BBDD172" w14:textId="77777777" w:rsidR="00174420" w:rsidRPr="00806E69" w:rsidRDefault="00174420" w:rsidP="00591502">
            <w:pPr>
              <w:tabs>
                <w:tab w:val="left" w:pos="720"/>
              </w:tabs>
              <w:spacing w:line="360" w:lineRule="auto"/>
              <w:jc w:val="both"/>
              <w:rPr>
                <w:sz w:val="18"/>
                <w:szCs w:val="18"/>
                <w:lang w:val="en-GB"/>
              </w:rPr>
            </w:pPr>
          </w:p>
        </w:tc>
        <w:tc>
          <w:tcPr>
            <w:tcW w:w="437" w:type="pct"/>
          </w:tcPr>
          <w:p w14:paraId="6C18F607" w14:textId="77777777" w:rsidR="00174420" w:rsidRPr="00806E69" w:rsidRDefault="00174420" w:rsidP="00591502">
            <w:pPr>
              <w:tabs>
                <w:tab w:val="left" w:pos="720"/>
              </w:tabs>
              <w:spacing w:line="360" w:lineRule="auto"/>
              <w:jc w:val="both"/>
              <w:rPr>
                <w:sz w:val="18"/>
                <w:szCs w:val="18"/>
                <w:lang w:val="en-GB"/>
              </w:rPr>
            </w:pPr>
          </w:p>
        </w:tc>
      </w:tr>
    </w:tbl>
    <w:p w14:paraId="5815A33E" w14:textId="77777777" w:rsidR="00174420" w:rsidRPr="00806E69" w:rsidRDefault="00174420" w:rsidP="00591502">
      <w:pPr>
        <w:tabs>
          <w:tab w:val="left" w:pos="182"/>
          <w:tab w:val="left" w:pos="720"/>
        </w:tabs>
        <w:spacing w:line="360" w:lineRule="auto"/>
        <w:ind w:left="720" w:hanging="720"/>
        <w:jc w:val="both"/>
        <w:rPr>
          <w:lang w:val="en-GB"/>
        </w:rPr>
      </w:pPr>
    </w:p>
    <w:p w14:paraId="51246062" w14:textId="77777777" w:rsidR="005A4B68" w:rsidRDefault="005A4B68" w:rsidP="00591502">
      <w:pPr>
        <w:tabs>
          <w:tab w:val="left" w:pos="182"/>
          <w:tab w:val="left" w:pos="720"/>
        </w:tabs>
        <w:spacing w:line="360" w:lineRule="auto"/>
        <w:ind w:left="720" w:hanging="720"/>
        <w:jc w:val="both"/>
        <w:rPr>
          <w:u w:val="single"/>
          <w:lang w:val="en-GB"/>
        </w:rPr>
      </w:pPr>
    </w:p>
    <w:p w14:paraId="7B9267CA" w14:textId="77777777" w:rsidR="00174420" w:rsidRPr="008063C4" w:rsidRDefault="00174420" w:rsidP="00591502">
      <w:pPr>
        <w:tabs>
          <w:tab w:val="left" w:pos="182"/>
          <w:tab w:val="left" w:pos="720"/>
        </w:tabs>
        <w:spacing w:line="360" w:lineRule="auto"/>
        <w:ind w:left="720" w:hanging="720"/>
        <w:jc w:val="both"/>
        <w:rPr>
          <w:u w:val="single"/>
          <w:lang w:val="en-GB"/>
        </w:rPr>
      </w:pPr>
      <w:r w:rsidRPr="008063C4">
        <w:rPr>
          <w:u w:val="single"/>
          <w:lang w:val="en-GB"/>
        </w:rPr>
        <w:lastRenderedPageBreak/>
        <w:t>The following transpires from the above:</w:t>
      </w:r>
    </w:p>
    <w:p w14:paraId="3AA4A892" w14:textId="77777777" w:rsidR="00174420" w:rsidRDefault="00174420" w:rsidP="00591502">
      <w:pPr>
        <w:tabs>
          <w:tab w:val="left" w:pos="182"/>
          <w:tab w:val="left" w:pos="720"/>
        </w:tabs>
        <w:spacing w:line="360" w:lineRule="auto"/>
        <w:ind w:left="720" w:hanging="720"/>
        <w:jc w:val="both"/>
        <w:rPr>
          <w:lang w:val="en-GB"/>
        </w:rPr>
      </w:pPr>
    </w:p>
    <w:p w14:paraId="59E3AA00" w14:textId="77777777" w:rsidR="00174420" w:rsidRPr="006059F3" w:rsidRDefault="00174420" w:rsidP="00591502">
      <w:pPr>
        <w:pStyle w:val="BodyText"/>
        <w:numPr>
          <w:ilvl w:val="0"/>
          <w:numId w:val="35"/>
        </w:numPr>
        <w:spacing w:line="360" w:lineRule="auto"/>
        <w:ind w:right="530"/>
      </w:pPr>
      <w:r w:rsidRPr="006059F3">
        <w:t>Q1/02 and Q2/02 were selected to be dead quarters;</w:t>
      </w:r>
    </w:p>
    <w:p w14:paraId="0DFDAE5A" w14:textId="77777777" w:rsidR="006059F3" w:rsidRPr="006059F3" w:rsidRDefault="006059F3" w:rsidP="00591502">
      <w:pPr>
        <w:pStyle w:val="ListParagraph"/>
        <w:widowControl/>
        <w:tabs>
          <w:tab w:val="left" w:pos="182"/>
          <w:tab w:val="left" w:pos="720"/>
        </w:tabs>
        <w:autoSpaceDE/>
        <w:autoSpaceDN/>
        <w:spacing w:line="360" w:lineRule="auto"/>
        <w:ind w:left="1800" w:firstLine="0"/>
        <w:contextualSpacing/>
        <w:jc w:val="both"/>
        <w:rPr>
          <w:lang w:val="en-GB"/>
        </w:rPr>
      </w:pPr>
    </w:p>
    <w:p w14:paraId="581658D5" w14:textId="77777777" w:rsidR="00174420" w:rsidRPr="006059F3" w:rsidRDefault="00174420" w:rsidP="00591502">
      <w:pPr>
        <w:pStyle w:val="BodyText"/>
        <w:numPr>
          <w:ilvl w:val="0"/>
          <w:numId w:val="35"/>
        </w:numPr>
        <w:spacing w:line="360" w:lineRule="auto"/>
        <w:ind w:right="530"/>
      </w:pPr>
      <w:r w:rsidRPr="006059F3">
        <w:t>The quarterly rolling average for Q1/02 and Q2/02 is set to be the same as that of Q4/01;</w:t>
      </w:r>
    </w:p>
    <w:p w14:paraId="6C5ACEAD" w14:textId="77777777" w:rsidR="006059F3" w:rsidRPr="006059F3" w:rsidRDefault="006059F3" w:rsidP="00591502">
      <w:pPr>
        <w:widowControl/>
        <w:tabs>
          <w:tab w:val="left" w:pos="182"/>
          <w:tab w:val="left" w:pos="720"/>
        </w:tabs>
        <w:autoSpaceDE/>
        <w:autoSpaceDN/>
        <w:spacing w:line="360" w:lineRule="auto"/>
        <w:contextualSpacing/>
        <w:jc w:val="both"/>
        <w:rPr>
          <w:lang w:val="en-GB"/>
        </w:rPr>
      </w:pPr>
    </w:p>
    <w:p w14:paraId="72B7A0E1" w14:textId="77777777" w:rsidR="00174420" w:rsidRPr="006059F3" w:rsidRDefault="00174420" w:rsidP="00591502">
      <w:pPr>
        <w:pStyle w:val="BodyText"/>
        <w:numPr>
          <w:ilvl w:val="0"/>
          <w:numId w:val="35"/>
        </w:numPr>
        <w:spacing w:line="360" w:lineRule="auto"/>
        <w:ind w:right="530"/>
      </w:pPr>
      <w:r w:rsidRPr="006059F3">
        <w:t>Production volumes achieved in Q2/01, Q3/01, Q4/01 and Q3/02  are used to calculate the most recent four quarter total for Q3/02;</w:t>
      </w:r>
    </w:p>
    <w:p w14:paraId="09A3D672" w14:textId="77777777" w:rsidR="006059F3" w:rsidRPr="006059F3" w:rsidRDefault="006059F3" w:rsidP="00591502">
      <w:pPr>
        <w:widowControl/>
        <w:tabs>
          <w:tab w:val="left" w:pos="182"/>
          <w:tab w:val="left" w:pos="720"/>
        </w:tabs>
        <w:autoSpaceDE/>
        <w:autoSpaceDN/>
        <w:spacing w:line="360" w:lineRule="auto"/>
        <w:contextualSpacing/>
        <w:jc w:val="both"/>
        <w:rPr>
          <w:lang w:val="en-GB"/>
        </w:rPr>
      </w:pPr>
    </w:p>
    <w:p w14:paraId="6D668CE2" w14:textId="77777777" w:rsidR="00D05665" w:rsidRDefault="00174420" w:rsidP="00591502">
      <w:pPr>
        <w:pStyle w:val="BodyText"/>
        <w:numPr>
          <w:ilvl w:val="0"/>
          <w:numId w:val="35"/>
        </w:numPr>
        <w:spacing w:line="360" w:lineRule="auto"/>
        <w:ind w:right="530"/>
      </w:pPr>
      <w:r w:rsidRPr="006059F3">
        <w:t>Production volumes achieved in Q3/01, Q4/01, Q3/02 and Q4/02 are used to calculate the most recent four quarter total applicable to Q4/02.</w:t>
      </w:r>
    </w:p>
    <w:p w14:paraId="1237A028" w14:textId="77777777" w:rsidR="00AE26CF" w:rsidRPr="006059F3" w:rsidRDefault="00AE26CF" w:rsidP="00591502">
      <w:pPr>
        <w:pStyle w:val="BodyText"/>
        <w:spacing w:line="360" w:lineRule="auto"/>
        <w:ind w:right="530"/>
      </w:pPr>
    </w:p>
    <w:p w14:paraId="7B07E14A" w14:textId="77777777" w:rsidR="00DE6D39" w:rsidRPr="00AE26CF" w:rsidRDefault="00DE6D39" w:rsidP="00591502">
      <w:pPr>
        <w:pStyle w:val="ListParagraph"/>
        <w:numPr>
          <w:ilvl w:val="1"/>
          <w:numId w:val="19"/>
        </w:numPr>
        <w:tabs>
          <w:tab w:val="left" w:pos="1019"/>
          <w:tab w:val="left" w:pos="1020"/>
        </w:tabs>
        <w:spacing w:line="360" w:lineRule="auto"/>
        <w:ind w:hanging="787"/>
        <w:rPr>
          <w:sz w:val="24"/>
          <w:u w:val="single"/>
        </w:rPr>
      </w:pPr>
      <w:r w:rsidRPr="00AE26CF">
        <w:rPr>
          <w:sz w:val="24"/>
          <w:u w:val="single"/>
        </w:rPr>
        <w:t>Exceptional circumstances</w:t>
      </w:r>
    </w:p>
    <w:p w14:paraId="785ACE03" w14:textId="77777777" w:rsidR="00D05665" w:rsidRDefault="00D05665" w:rsidP="00591502">
      <w:pPr>
        <w:pStyle w:val="BodyText"/>
        <w:tabs>
          <w:tab w:val="left" w:pos="951"/>
        </w:tabs>
        <w:spacing w:line="360" w:lineRule="auto"/>
        <w:ind w:left="952"/>
      </w:pPr>
    </w:p>
    <w:p w14:paraId="4E9E4C4A" w14:textId="1EF10FA6" w:rsidR="00DE6D39" w:rsidRDefault="00DE6D39" w:rsidP="00A832EE">
      <w:pPr>
        <w:pStyle w:val="ListParagraph"/>
        <w:numPr>
          <w:ilvl w:val="2"/>
          <w:numId w:val="48"/>
        </w:numPr>
        <w:spacing w:line="360" w:lineRule="auto"/>
        <w:ind w:right="696"/>
        <w:jc w:val="both"/>
        <w:rPr>
          <w:sz w:val="24"/>
        </w:rPr>
      </w:pPr>
      <w:r w:rsidRPr="00A832EE">
        <w:rPr>
          <w:sz w:val="24"/>
        </w:rPr>
        <w:t>If an OEM should experience difficulties in achieving set production volumes due to, for instance, a global economic slowdown, prolonged strike action, it may approach the Minister of the dti</w:t>
      </w:r>
      <w:r w:rsidR="00D05665" w:rsidRPr="00A832EE">
        <w:rPr>
          <w:sz w:val="24"/>
        </w:rPr>
        <w:t>c</w:t>
      </w:r>
      <w:r w:rsidRPr="00A832EE">
        <w:rPr>
          <w:sz w:val="24"/>
        </w:rPr>
        <w:t xml:space="preserve"> requesting temporary reprieve.</w:t>
      </w:r>
    </w:p>
    <w:p w14:paraId="20F22534" w14:textId="77777777" w:rsidR="007D1F9D" w:rsidRDefault="007D1F9D" w:rsidP="007D1F9D">
      <w:pPr>
        <w:pStyle w:val="ListParagraph"/>
        <w:spacing w:line="360" w:lineRule="auto"/>
        <w:ind w:left="862" w:right="696" w:firstLine="0"/>
        <w:jc w:val="both"/>
        <w:rPr>
          <w:sz w:val="24"/>
        </w:rPr>
      </w:pPr>
    </w:p>
    <w:p w14:paraId="33365E86" w14:textId="52BA5FC7" w:rsidR="00A832EE" w:rsidRPr="00A832EE" w:rsidRDefault="00A832EE" w:rsidP="00A832EE">
      <w:pPr>
        <w:pStyle w:val="ListParagraph"/>
        <w:numPr>
          <w:ilvl w:val="2"/>
          <w:numId w:val="48"/>
        </w:numPr>
        <w:spacing w:line="360" w:lineRule="auto"/>
        <w:ind w:right="696"/>
        <w:jc w:val="both"/>
        <w:rPr>
          <w:sz w:val="24"/>
        </w:rPr>
      </w:pPr>
      <w:r w:rsidRPr="00A832EE">
        <w:rPr>
          <w:sz w:val="24"/>
        </w:rPr>
        <w:t>If an OEM</w:t>
      </w:r>
      <w:r>
        <w:rPr>
          <w:sz w:val="24"/>
        </w:rPr>
        <w:t xml:space="preserve"> </w:t>
      </w:r>
      <w:r w:rsidRPr="00A832EE">
        <w:rPr>
          <w:sz w:val="24"/>
        </w:rPr>
        <w:t xml:space="preserve">should experience difficulties in achieving set production volumes due </w:t>
      </w:r>
      <w:r>
        <w:rPr>
          <w:sz w:val="24"/>
        </w:rPr>
        <w:t xml:space="preserve">to </w:t>
      </w:r>
      <w:r w:rsidRPr="00A832EE">
        <w:rPr>
          <w:sz w:val="24"/>
          <w:szCs w:val="24"/>
        </w:rPr>
        <w:t xml:space="preserve">exceptional circumstances that result in a National State of Disaster being declared by the President, it may approach ITAC requesting temporary reprieve. </w:t>
      </w:r>
      <w:r>
        <w:rPr>
          <w:sz w:val="24"/>
          <w:szCs w:val="24"/>
        </w:rPr>
        <w:t xml:space="preserve">Before approaching ITAC, it </w:t>
      </w:r>
      <w:r w:rsidRPr="00A832EE">
        <w:rPr>
          <w:sz w:val="24"/>
          <w:szCs w:val="24"/>
        </w:rPr>
        <w:t xml:space="preserve">must approach the </w:t>
      </w:r>
      <w:r w:rsidRPr="00A832EE">
        <w:rPr>
          <w:color w:val="000000"/>
          <w:sz w:val="24"/>
          <w:szCs w:val="24"/>
          <w:lang w:val="en-GB"/>
        </w:rPr>
        <w:t xml:space="preserve">Accounting Officer </w:t>
      </w:r>
      <w:r>
        <w:rPr>
          <w:color w:val="000000"/>
          <w:sz w:val="24"/>
          <w:szCs w:val="24"/>
          <w:lang w:val="en-GB"/>
        </w:rPr>
        <w:t xml:space="preserve">of the dtic who must </w:t>
      </w:r>
      <w:r w:rsidRPr="00A832EE">
        <w:rPr>
          <w:color w:val="000000"/>
          <w:sz w:val="24"/>
          <w:szCs w:val="24"/>
          <w:lang w:val="en-GB"/>
        </w:rPr>
        <w:t xml:space="preserve">certify that the exceptional circumstances that resulted in the </w:t>
      </w:r>
      <w:r>
        <w:rPr>
          <w:color w:val="000000"/>
          <w:sz w:val="24"/>
          <w:szCs w:val="24"/>
          <w:lang w:val="en-GB"/>
        </w:rPr>
        <w:t xml:space="preserve">declaration of a </w:t>
      </w:r>
      <w:r w:rsidRPr="00A832EE">
        <w:rPr>
          <w:color w:val="000000"/>
          <w:sz w:val="24"/>
          <w:szCs w:val="24"/>
          <w:lang w:val="en-GB"/>
        </w:rPr>
        <w:t>National State of Disaster warrant a deviation from the normal rules for accruing and claiming benefits under the APDP2</w:t>
      </w:r>
      <w:r>
        <w:rPr>
          <w:color w:val="000000"/>
          <w:sz w:val="24"/>
          <w:szCs w:val="24"/>
          <w:lang w:val="en-GB"/>
        </w:rPr>
        <w:t>.</w:t>
      </w:r>
      <w:bookmarkStart w:id="2" w:name="_GoBack"/>
      <w:bookmarkEnd w:id="2"/>
    </w:p>
    <w:p w14:paraId="29E18ED2" w14:textId="77777777" w:rsidR="00DE6D39" w:rsidRDefault="00DE6D39" w:rsidP="00591502">
      <w:pPr>
        <w:pStyle w:val="BodyText"/>
        <w:spacing w:line="360" w:lineRule="auto"/>
        <w:rPr>
          <w:sz w:val="22"/>
        </w:rPr>
      </w:pPr>
    </w:p>
    <w:p w14:paraId="4D30E342" w14:textId="77777777" w:rsidR="00DE6D39" w:rsidRDefault="00DE6D39" w:rsidP="00591502">
      <w:pPr>
        <w:pStyle w:val="Heading1"/>
        <w:numPr>
          <w:ilvl w:val="0"/>
          <w:numId w:val="25"/>
        </w:numPr>
        <w:tabs>
          <w:tab w:val="left" w:pos="951"/>
          <w:tab w:val="left" w:pos="952"/>
        </w:tabs>
        <w:spacing w:before="1" w:line="360" w:lineRule="auto"/>
      </w:pPr>
      <w:bookmarkStart w:id="3" w:name="_TOC_250003"/>
      <w:bookmarkEnd w:id="3"/>
      <w:r>
        <w:t>CATEGORIES</w:t>
      </w:r>
    </w:p>
    <w:p w14:paraId="678B3410" w14:textId="77777777" w:rsidR="00DE6D39" w:rsidRDefault="00DE6D39" w:rsidP="00591502">
      <w:pPr>
        <w:pStyle w:val="BodyText"/>
        <w:spacing w:before="11" w:line="360" w:lineRule="auto"/>
        <w:rPr>
          <w:b/>
          <w:sz w:val="23"/>
        </w:rPr>
      </w:pPr>
    </w:p>
    <w:p w14:paraId="625948E4" w14:textId="77777777" w:rsidR="00DE6D39" w:rsidRPr="00AE26CF" w:rsidRDefault="00DE6D39" w:rsidP="00591502">
      <w:pPr>
        <w:pStyle w:val="ListParagraph"/>
        <w:numPr>
          <w:ilvl w:val="1"/>
          <w:numId w:val="25"/>
        </w:numPr>
        <w:spacing w:line="360" w:lineRule="auto"/>
        <w:ind w:right="696"/>
        <w:jc w:val="both"/>
        <w:rPr>
          <w:sz w:val="24"/>
        </w:rPr>
      </w:pPr>
      <w:r>
        <w:rPr>
          <w:sz w:val="24"/>
        </w:rPr>
        <w:t xml:space="preserve">An OEM must calculate a unique CSP for each category of vehicle indicated in 1.1, one for the local market and one for export purposes. If, for example, an OEM manufactures motor cars of </w:t>
      </w:r>
      <w:r w:rsidR="008D7F24">
        <w:rPr>
          <w:sz w:val="24"/>
        </w:rPr>
        <w:t xml:space="preserve">tariff </w:t>
      </w:r>
      <w:r>
        <w:rPr>
          <w:sz w:val="24"/>
        </w:rPr>
        <w:t>heading 87</w:t>
      </w:r>
      <w:r w:rsidR="00591502">
        <w:rPr>
          <w:sz w:val="24"/>
        </w:rPr>
        <w:t>.</w:t>
      </w:r>
      <w:r>
        <w:rPr>
          <w:sz w:val="24"/>
        </w:rPr>
        <w:t xml:space="preserve">03 and light delivery vehicles of </w:t>
      </w:r>
      <w:r w:rsidR="008D7F24">
        <w:rPr>
          <w:sz w:val="24"/>
        </w:rPr>
        <w:t xml:space="preserve">tariff </w:t>
      </w:r>
      <w:r>
        <w:rPr>
          <w:sz w:val="24"/>
        </w:rPr>
        <w:t>heading 87</w:t>
      </w:r>
      <w:r w:rsidR="00591502">
        <w:rPr>
          <w:sz w:val="24"/>
        </w:rPr>
        <w:t>.</w:t>
      </w:r>
      <w:r>
        <w:rPr>
          <w:sz w:val="24"/>
        </w:rPr>
        <w:t>04 for the local and export market, 4x unique CSPs will have to be</w:t>
      </w:r>
      <w:r w:rsidRPr="00E661BF">
        <w:rPr>
          <w:sz w:val="24"/>
        </w:rPr>
        <w:t xml:space="preserve"> </w:t>
      </w:r>
      <w:r>
        <w:rPr>
          <w:sz w:val="24"/>
        </w:rPr>
        <w:t>calculated.</w:t>
      </w:r>
      <w:r w:rsidR="00AE26CF">
        <w:rPr>
          <w:sz w:val="24"/>
        </w:rPr>
        <w:t xml:space="preserve"> </w:t>
      </w:r>
      <w:r w:rsidRPr="00E661BF">
        <w:rPr>
          <w:sz w:val="24"/>
        </w:rPr>
        <w:t>ITAC may request the OEM to calculate more specific CSPs.</w:t>
      </w:r>
    </w:p>
    <w:p w14:paraId="164E2F11" w14:textId="77777777" w:rsidR="00DE6D39" w:rsidRDefault="00DE6D39" w:rsidP="00591502">
      <w:pPr>
        <w:pStyle w:val="BodyText"/>
        <w:spacing w:line="360" w:lineRule="auto"/>
      </w:pPr>
    </w:p>
    <w:p w14:paraId="507069A7" w14:textId="77777777" w:rsidR="00DE6D39" w:rsidRDefault="00DE6D39" w:rsidP="00591502">
      <w:pPr>
        <w:pStyle w:val="ListParagraph"/>
        <w:numPr>
          <w:ilvl w:val="1"/>
          <w:numId w:val="25"/>
        </w:numPr>
        <w:tabs>
          <w:tab w:val="left" w:pos="952"/>
        </w:tabs>
        <w:spacing w:line="360" w:lineRule="auto"/>
        <w:ind w:right="696"/>
        <w:jc w:val="both"/>
        <w:rPr>
          <w:sz w:val="24"/>
        </w:rPr>
      </w:pPr>
      <w:r>
        <w:rPr>
          <w:sz w:val="24"/>
        </w:rPr>
        <w:t xml:space="preserve">ITAC may determine, in the case of any model for which relevant price and cost structures </w:t>
      </w:r>
      <w:r>
        <w:rPr>
          <w:sz w:val="24"/>
        </w:rPr>
        <w:lastRenderedPageBreak/>
        <w:t>are not available, the company's specific percentage/s in consultation with the OEM.</w:t>
      </w:r>
    </w:p>
    <w:p w14:paraId="03921AA4" w14:textId="77777777" w:rsidR="00DE6D39" w:rsidRDefault="00DE6D39" w:rsidP="00591502">
      <w:pPr>
        <w:pStyle w:val="BodyText"/>
        <w:spacing w:line="360" w:lineRule="auto"/>
      </w:pPr>
    </w:p>
    <w:p w14:paraId="1714B96E" w14:textId="77777777" w:rsidR="00DE6D39" w:rsidRDefault="00DE6D39" w:rsidP="00591502">
      <w:pPr>
        <w:pStyle w:val="ListParagraph"/>
        <w:numPr>
          <w:ilvl w:val="1"/>
          <w:numId w:val="25"/>
        </w:numPr>
        <w:tabs>
          <w:tab w:val="left" w:pos="952"/>
        </w:tabs>
        <w:spacing w:before="82" w:line="360" w:lineRule="auto"/>
        <w:ind w:right="684"/>
        <w:jc w:val="both"/>
        <w:rPr>
          <w:sz w:val="24"/>
        </w:rPr>
      </w:pPr>
      <w:r>
        <w:rPr>
          <w:sz w:val="24"/>
        </w:rPr>
        <w:t>Schedules must be prepared by the OEM in such a manner that the financial information can be reconciled with that contained in the monthly and year-to-date management accounts, as well as the annual audited financial statements of the</w:t>
      </w:r>
      <w:r w:rsidRPr="009A67BD">
        <w:rPr>
          <w:sz w:val="24"/>
        </w:rPr>
        <w:t xml:space="preserve"> </w:t>
      </w:r>
      <w:r>
        <w:rPr>
          <w:sz w:val="24"/>
        </w:rPr>
        <w:t>OEM.</w:t>
      </w:r>
    </w:p>
    <w:p w14:paraId="111A7F1D" w14:textId="77777777" w:rsidR="00D05665" w:rsidRPr="00D05665" w:rsidRDefault="00D05665" w:rsidP="00591502">
      <w:pPr>
        <w:tabs>
          <w:tab w:val="left" w:pos="952"/>
        </w:tabs>
        <w:spacing w:line="360" w:lineRule="auto"/>
        <w:ind w:right="685"/>
        <w:rPr>
          <w:sz w:val="24"/>
        </w:rPr>
      </w:pPr>
    </w:p>
    <w:p w14:paraId="408B4052" w14:textId="77777777" w:rsidR="00DE6D39" w:rsidRDefault="00DE6D39" w:rsidP="00591502">
      <w:pPr>
        <w:pStyle w:val="ListParagraph"/>
        <w:numPr>
          <w:ilvl w:val="1"/>
          <w:numId w:val="25"/>
        </w:numPr>
        <w:tabs>
          <w:tab w:val="left" w:pos="952"/>
        </w:tabs>
        <w:spacing w:before="82" w:line="360" w:lineRule="auto"/>
        <w:ind w:right="684"/>
        <w:jc w:val="both"/>
        <w:rPr>
          <w:sz w:val="24"/>
        </w:rPr>
      </w:pPr>
      <w:r>
        <w:rPr>
          <w:sz w:val="24"/>
        </w:rPr>
        <w:t xml:space="preserve">The prices referred to will be those, in the case of vehicles for the domestic market, as per the price bulletin from OEMs to dealers </w:t>
      </w:r>
      <w:r>
        <w:rPr>
          <w:i/>
          <w:sz w:val="24"/>
        </w:rPr>
        <w:t>(</w:t>
      </w:r>
      <w:r>
        <w:rPr>
          <w:sz w:val="24"/>
        </w:rPr>
        <w:t xml:space="preserve">exclusive of VAT, </w:t>
      </w:r>
      <w:r>
        <w:rPr>
          <w:i/>
          <w:sz w:val="24"/>
        </w:rPr>
        <w:t xml:space="preserve">ad valorem </w:t>
      </w:r>
      <w:r>
        <w:rPr>
          <w:sz w:val="24"/>
        </w:rPr>
        <w:t xml:space="preserve">excise duty and environmental levy) indicating the recommended retail selling price (Retail list price) </w:t>
      </w:r>
      <w:r>
        <w:rPr>
          <w:i/>
          <w:sz w:val="24"/>
        </w:rPr>
        <w:t>(</w:t>
      </w:r>
      <w:r>
        <w:rPr>
          <w:sz w:val="24"/>
        </w:rPr>
        <w:t xml:space="preserve">exclusive of VAT, </w:t>
      </w:r>
      <w:r>
        <w:rPr>
          <w:i/>
          <w:sz w:val="24"/>
        </w:rPr>
        <w:t xml:space="preserve">ad valorem </w:t>
      </w:r>
      <w:r>
        <w:rPr>
          <w:sz w:val="24"/>
        </w:rPr>
        <w:t xml:space="preserve">excise duty and environmental levy) and dealer billing price </w:t>
      </w:r>
      <w:r>
        <w:rPr>
          <w:i/>
          <w:sz w:val="24"/>
        </w:rPr>
        <w:t>(</w:t>
      </w:r>
      <w:r>
        <w:rPr>
          <w:sz w:val="24"/>
        </w:rPr>
        <w:t xml:space="preserve">exclusive of VAT, </w:t>
      </w:r>
      <w:r>
        <w:rPr>
          <w:i/>
          <w:sz w:val="24"/>
        </w:rPr>
        <w:t xml:space="preserve">ad valorem </w:t>
      </w:r>
      <w:r>
        <w:rPr>
          <w:sz w:val="24"/>
        </w:rPr>
        <w:t>excise duty and environmental levy). The retail selling price refers to the selling price by the dealer whilst the dealer price (Main dealer billing) refers to the selling price of the OEM. Both prices will have to be displayed on the schedules indicating the various mark-up percentage</w:t>
      </w:r>
      <w:r>
        <w:rPr>
          <w:spacing w:val="-8"/>
          <w:sz w:val="24"/>
        </w:rPr>
        <w:t xml:space="preserve"> </w:t>
      </w:r>
      <w:r>
        <w:rPr>
          <w:sz w:val="24"/>
        </w:rPr>
        <w:t>categories.</w:t>
      </w:r>
    </w:p>
    <w:p w14:paraId="392F59E3" w14:textId="77777777" w:rsidR="00DE6D39" w:rsidRDefault="00DE6D39" w:rsidP="00591502">
      <w:pPr>
        <w:pStyle w:val="BodyText"/>
        <w:spacing w:line="360" w:lineRule="auto"/>
      </w:pPr>
    </w:p>
    <w:p w14:paraId="689839F8" w14:textId="77777777" w:rsidR="00DE6D39" w:rsidRDefault="00DE6D39" w:rsidP="00591502">
      <w:pPr>
        <w:pStyle w:val="BodyText"/>
        <w:spacing w:line="360" w:lineRule="auto"/>
        <w:ind w:left="951" w:right="687"/>
        <w:jc w:val="both"/>
      </w:pPr>
      <w:r>
        <w:t xml:space="preserve">In the case of vehicles to be exported there will be no recommended retail selling price, only an export price </w:t>
      </w:r>
      <w:r>
        <w:rPr>
          <w:i/>
        </w:rPr>
        <w:t>(</w:t>
      </w:r>
      <w:r>
        <w:t xml:space="preserve">exclusive of VAT, </w:t>
      </w:r>
      <w:r>
        <w:rPr>
          <w:i/>
        </w:rPr>
        <w:t xml:space="preserve">ad valorem </w:t>
      </w:r>
      <w:r>
        <w:t>excise duty and environmental levy, if any), and the mark-up category will be 0%.</w:t>
      </w:r>
    </w:p>
    <w:p w14:paraId="32F4DD80" w14:textId="77777777" w:rsidR="00DE6D39" w:rsidRDefault="00DE6D39" w:rsidP="00591502">
      <w:pPr>
        <w:pStyle w:val="BodyText"/>
        <w:spacing w:line="360" w:lineRule="auto"/>
      </w:pPr>
    </w:p>
    <w:p w14:paraId="76E23B62" w14:textId="77777777" w:rsidR="00DE6D39" w:rsidRDefault="00DE6D39" w:rsidP="00591502">
      <w:pPr>
        <w:pStyle w:val="ListParagraph"/>
        <w:numPr>
          <w:ilvl w:val="1"/>
          <w:numId w:val="25"/>
        </w:numPr>
        <w:tabs>
          <w:tab w:val="left" w:pos="952"/>
        </w:tabs>
        <w:spacing w:line="360" w:lineRule="auto"/>
        <w:ind w:right="682"/>
        <w:rPr>
          <w:sz w:val="24"/>
        </w:rPr>
      </w:pPr>
      <w:r>
        <w:rPr>
          <w:sz w:val="24"/>
        </w:rPr>
        <w:t xml:space="preserve">The same schedules based on the price bulletin information, subject to adjustments for options in certain instances may be used by SARS to assist in calculating </w:t>
      </w:r>
      <w:r>
        <w:rPr>
          <w:i/>
          <w:sz w:val="24"/>
        </w:rPr>
        <w:t xml:space="preserve">ad valorem </w:t>
      </w:r>
      <w:r>
        <w:rPr>
          <w:sz w:val="24"/>
        </w:rPr>
        <w:t>excise duties and OEMs should provide the ITAC with same on a regular</w:t>
      </w:r>
      <w:r>
        <w:rPr>
          <w:spacing w:val="-17"/>
          <w:sz w:val="24"/>
        </w:rPr>
        <w:t xml:space="preserve"> </w:t>
      </w:r>
      <w:r>
        <w:rPr>
          <w:sz w:val="24"/>
        </w:rPr>
        <w:t>basis.</w:t>
      </w:r>
    </w:p>
    <w:p w14:paraId="600D0E2B" w14:textId="77777777" w:rsidR="009A67BD" w:rsidRDefault="009A67BD" w:rsidP="00591502">
      <w:pPr>
        <w:tabs>
          <w:tab w:val="left" w:pos="952"/>
        </w:tabs>
        <w:spacing w:line="360" w:lineRule="auto"/>
        <w:ind w:right="682"/>
        <w:rPr>
          <w:sz w:val="24"/>
        </w:rPr>
      </w:pPr>
    </w:p>
    <w:p w14:paraId="6FE5734A" w14:textId="77777777" w:rsidR="00DE6D39" w:rsidRDefault="00DE6D39" w:rsidP="00591502">
      <w:pPr>
        <w:pStyle w:val="Heading1"/>
        <w:numPr>
          <w:ilvl w:val="0"/>
          <w:numId w:val="25"/>
        </w:numPr>
        <w:tabs>
          <w:tab w:val="left" w:pos="951"/>
          <w:tab w:val="left" w:pos="952"/>
          <w:tab w:val="left" w:pos="2913"/>
          <w:tab w:val="left" w:pos="4452"/>
          <w:tab w:val="left" w:pos="5227"/>
          <w:tab w:val="left" w:pos="5978"/>
          <w:tab w:val="left" w:pos="7980"/>
          <w:tab w:val="left" w:pos="8583"/>
          <w:tab w:val="left" w:pos="9332"/>
        </w:tabs>
        <w:spacing w:line="360" w:lineRule="auto"/>
        <w:ind w:left="952" w:right="684" w:hanging="720"/>
      </w:pPr>
      <w:bookmarkStart w:id="4" w:name="_TOC_250002"/>
      <w:r>
        <w:t>INFORMATION</w:t>
      </w:r>
      <w:r>
        <w:tab/>
        <w:t>REQUIRED</w:t>
      </w:r>
      <w:r>
        <w:tab/>
        <w:t>FOR</w:t>
      </w:r>
      <w:r>
        <w:tab/>
        <w:t>THE</w:t>
      </w:r>
      <w:r>
        <w:tab/>
        <w:t>CALCULATION</w:t>
      </w:r>
      <w:r>
        <w:tab/>
        <w:t>OF</w:t>
      </w:r>
      <w:r>
        <w:tab/>
        <w:t xml:space="preserve">THE COMPANY </w:t>
      </w:r>
      <w:r>
        <w:rPr>
          <w:spacing w:val="-3"/>
        </w:rPr>
        <w:t xml:space="preserve">SPECIFIC </w:t>
      </w:r>
      <w:bookmarkEnd w:id="4"/>
      <w:r>
        <w:t>PERCENTAGE/S</w:t>
      </w:r>
    </w:p>
    <w:p w14:paraId="5084DEC2" w14:textId="77777777" w:rsidR="00DE6D39" w:rsidRDefault="00DE6D39" w:rsidP="00591502">
      <w:pPr>
        <w:pStyle w:val="BodyText"/>
        <w:spacing w:line="360" w:lineRule="auto"/>
        <w:rPr>
          <w:b/>
        </w:rPr>
      </w:pPr>
    </w:p>
    <w:p w14:paraId="1462A281" w14:textId="77777777" w:rsidR="00DE6D39" w:rsidRPr="008D7F24" w:rsidRDefault="00DE6D39" w:rsidP="00591502">
      <w:pPr>
        <w:pStyle w:val="ListParagraph"/>
        <w:numPr>
          <w:ilvl w:val="1"/>
          <w:numId w:val="25"/>
        </w:numPr>
        <w:tabs>
          <w:tab w:val="left" w:pos="939"/>
          <w:tab w:val="left" w:pos="940"/>
        </w:tabs>
        <w:spacing w:line="360" w:lineRule="auto"/>
        <w:ind w:left="940" w:hanging="708"/>
        <w:rPr>
          <w:sz w:val="24"/>
          <w:u w:val="single"/>
        </w:rPr>
      </w:pPr>
      <w:r w:rsidRPr="008D7F24">
        <w:rPr>
          <w:sz w:val="24"/>
          <w:u w:val="single"/>
        </w:rPr>
        <w:t>Vehicles manufactured for the local</w:t>
      </w:r>
      <w:r w:rsidRPr="008D7F24">
        <w:rPr>
          <w:spacing w:val="-5"/>
          <w:sz w:val="24"/>
          <w:u w:val="single"/>
        </w:rPr>
        <w:t xml:space="preserve"> </w:t>
      </w:r>
      <w:r w:rsidRPr="008D7F24">
        <w:rPr>
          <w:sz w:val="24"/>
          <w:u w:val="single"/>
        </w:rPr>
        <w:t>market:</w:t>
      </w:r>
    </w:p>
    <w:p w14:paraId="2700E32A" w14:textId="77777777" w:rsidR="00DE6D39" w:rsidRDefault="00DE6D39" w:rsidP="00591502">
      <w:pPr>
        <w:pStyle w:val="BodyText"/>
        <w:spacing w:before="9" w:line="360" w:lineRule="auto"/>
        <w:rPr>
          <w:sz w:val="23"/>
        </w:rPr>
      </w:pPr>
    </w:p>
    <w:p w14:paraId="681793DA" w14:textId="77777777" w:rsidR="00DE6D39" w:rsidRDefault="00DE6D39" w:rsidP="00591502">
      <w:pPr>
        <w:pStyle w:val="BodyText"/>
        <w:spacing w:line="360" w:lineRule="auto"/>
        <w:ind w:left="940" w:right="684" w:firstLine="12"/>
        <w:jc w:val="both"/>
      </w:pPr>
      <w:r>
        <w:t xml:space="preserve">The company's specific percentage/s shall, </w:t>
      </w:r>
      <w:r>
        <w:rPr>
          <w:i/>
        </w:rPr>
        <w:t>inter alia</w:t>
      </w:r>
      <w:r>
        <w:t xml:space="preserve">, include the variance/s between the average RRLP (exclusive of VAT, </w:t>
      </w:r>
      <w:r>
        <w:rPr>
          <w:i/>
        </w:rPr>
        <w:t xml:space="preserve">ad valorem </w:t>
      </w:r>
      <w:r>
        <w:t xml:space="preserve">excise duty and environmental levy), and the average invoice price/s (excluding VAT, </w:t>
      </w:r>
      <w:r>
        <w:rPr>
          <w:i/>
        </w:rPr>
        <w:t xml:space="preserve">ad valorem </w:t>
      </w:r>
      <w:r>
        <w:t>excise duty and environmental levy) of the OEM. The information shall, for purposes o</w:t>
      </w:r>
      <w:r w:rsidR="008D7F24">
        <w:t xml:space="preserve">f Note 6.2 of rebate item </w:t>
      </w:r>
      <w:r w:rsidR="008D7F24" w:rsidRPr="003A6DFB">
        <w:t>317.04</w:t>
      </w:r>
      <w:r w:rsidRPr="003A6DFB">
        <w:t>,</w:t>
      </w:r>
      <w:r>
        <w:t xml:space="preserve"> be based on sales in the domestic market and to buyers not related to the vehicle manufacturer. Both the RRLP and invoice price/s shall include all options added to the motor vehicle. These </w:t>
      </w:r>
      <w:r>
        <w:lastRenderedPageBreak/>
        <w:t xml:space="preserve">include items such as metallic paint, radio's, compact disk players, air conditioners, </w:t>
      </w:r>
      <w:r>
        <w:rPr>
          <w:i/>
        </w:rPr>
        <w:t>et cetera</w:t>
      </w:r>
      <w:r>
        <w:t>.</w:t>
      </w:r>
    </w:p>
    <w:p w14:paraId="6B900AFA" w14:textId="77777777" w:rsidR="00DE6D39" w:rsidRDefault="00DE6D39" w:rsidP="00591502">
      <w:pPr>
        <w:pStyle w:val="BodyText"/>
        <w:spacing w:before="3" w:line="360" w:lineRule="auto"/>
      </w:pPr>
    </w:p>
    <w:p w14:paraId="10021188" w14:textId="77777777" w:rsidR="00DE6D39" w:rsidRDefault="00DE6D39" w:rsidP="00591502">
      <w:pPr>
        <w:pStyle w:val="ListParagraph"/>
        <w:numPr>
          <w:ilvl w:val="2"/>
          <w:numId w:val="25"/>
        </w:numPr>
        <w:tabs>
          <w:tab w:val="left" w:pos="1672"/>
        </w:tabs>
        <w:spacing w:line="360" w:lineRule="auto"/>
        <w:ind w:right="684" w:hanging="710"/>
        <w:rPr>
          <w:sz w:val="24"/>
        </w:rPr>
      </w:pPr>
      <w:r>
        <w:rPr>
          <w:sz w:val="24"/>
        </w:rPr>
        <w:t>The RRLP is the selling price by the retailer as per the price bulletin by the OEM. The RRLP is also used by SARS as a starting point for the calculation of the ad valorem excise</w:t>
      </w:r>
      <w:r>
        <w:rPr>
          <w:spacing w:val="-2"/>
          <w:sz w:val="24"/>
        </w:rPr>
        <w:t xml:space="preserve"> </w:t>
      </w:r>
      <w:r>
        <w:rPr>
          <w:sz w:val="24"/>
        </w:rPr>
        <w:t>duty;</w:t>
      </w:r>
    </w:p>
    <w:p w14:paraId="3A6759DC" w14:textId="77777777" w:rsidR="00DE6D39" w:rsidRDefault="00DE6D39" w:rsidP="00591502">
      <w:pPr>
        <w:pStyle w:val="BodyText"/>
        <w:spacing w:line="360" w:lineRule="auto"/>
      </w:pPr>
    </w:p>
    <w:p w14:paraId="29EF2364" w14:textId="77777777" w:rsidR="00DE6D39" w:rsidRDefault="00DE6D39" w:rsidP="00591502">
      <w:pPr>
        <w:pStyle w:val="ListParagraph"/>
        <w:numPr>
          <w:ilvl w:val="2"/>
          <w:numId w:val="25"/>
        </w:numPr>
        <w:tabs>
          <w:tab w:val="left" w:pos="1651"/>
        </w:tabs>
        <w:spacing w:line="360" w:lineRule="auto"/>
        <w:ind w:hanging="710"/>
        <w:rPr>
          <w:sz w:val="24"/>
        </w:rPr>
      </w:pPr>
      <w:r>
        <w:rPr>
          <w:sz w:val="24"/>
        </w:rPr>
        <w:t>The invoice price is the selling price by the</w:t>
      </w:r>
      <w:r>
        <w:rPr>
          <w:spacing w:val="-6"/>
          <w:sz w:val="24"/>
        </w:rPr>
        <w:t xml:space="preserve"> </w:t>
      </w:r>
      <w:r>
        <w:rPr>
          <w:sz w:val="24"/>
        </w:rPr>
        <w:t>OEM</w:t>
      </w:r>
      <w:r w:rsidR="0057563D">
        <w:rPr>
          <w:sz w:val="24"/>
        </w:rPr>
        <w:t xml:space="preserve"> to the dealer</w:t>
      </w:r>
      <w:r>
        <w:rPr>
          <w:sz w:val="24"/>
        </w:rPr>
        <w:t>;</w:t>
      </w:r>
    </w:p>
    <w:p w14:paraId="562D7E55" w14:textId="77777777" w:rsidR="00DE6D39" w:rsidRDefault="00DE6D39" w:rsidP="00591502">
      <w:pPr>
        <w:pStyle w:val="BodyText"/>
        <w:spacing w:line="360" w:lineRule="auto"/>
      </w:pPr>
    </w:p>
    <w:p w14:paraId="2A5455E7" w14:textId="77777777" w:rsidR="00DE6D39" w:rsidRDefault="00DE6D39" w:rsidP="00591502">
      <w:pPr>
        <w:pStyle w:val="ListParagraph"/>
        <w:numPr>
          <w:ilvl w:val="2"/>
          <w:numId w:val="25"/>
        </w:numPr>
        <w:tabs>
          <w:tab w:val="left" w:pos="1651"/>
        </w:tabs>
        <w:spacing w:line="360" w:lineRule="auto"/>
        <w:ind w:right="683" w:hanging="710"/>
        <w:rPr>
          <w:sz w:val="24"/>
        </w:rPr>
      </w:pPr>
      <w:r>
        <w:rPr>
          <w:sz w:val="24"/>
        </w:rPr>
        <w:t>The variance is the difference between the RRLP and invoice price, or the mark- up allowed by the</w:t>
      </w:r>
      <w:r>
        <w:rPr>
          <w:spacing w:val="-4"/>
          <w:sz w:val="24"/>
        </w:rPr>
        <w:t xml:space="preserve"> </w:t>
      </w:r>
      <w:r w:rsidR="009A67BD">
        <w:rPr>
          <w:sz w:val="24"/>
        </w:rPr>
        <w:t xml:space="preserve">OEM; and </w:t>
      </w:r>
    </w:p>
    <w:p w14:paraId="00703C4A" w14:textId="77777777" w:rsidR="009A67BD" w:rsidRPr="009A67BD" w:rsidRDefault="009A67BD" w:rsidP="00591502">
      <w:pPr>
        <w:pStyle w:val="ListParagraph"/>
        <w:spacing w:line="360" w:lineRule="auto"/>
        <w:rPr>
          <w:sz w:val="24"/>
        </w:rPr>
      </w:pPr>
    </w:p>
    <w:p w14:paraId="6CC58D4A" w14:textId="77777777" w:rsidR="00DE6D39" w:rsidRPr="008D7F24" w:rsidRDefault="00DE6D39" w:rsidP="00591502">
      <w:pPr>
        <w:pStyle w:val="ListParagraph"/>
        <w:numPr>
          <w:ilvl w:val="1"/>
          <w:numId w:val="25"/>
        </w:numPr>
        <w:tabs>
          <w:tab w:val="left" w:pos="939"/>
          <w:tab w:val="left" w:pos="940"/>
        </w:tabs>
        <w:spacing w:line="360" w:lineRule="auto"/>
        <w:ind w:left="940" w:hanging="708"/>
        <w:rPr>
          <w:sz w:val="24"/>
          <w:u w:val="single"/>
        </w:rPr>
      </w:pPr>
      <w:r w:rsidRPr="008D7F24">
        <w:rPr>
          <w:sz w:val="24"/>
          <w:u w:val="single"/>
        </w:rPr>
        <w:t>Vehicles manufactured for the export</w:t>
      </w:r>
      <w:r w:rsidRPr="008D7F24">
        <w:rPr>
          <w:spacing w:val="-6"/>
          <w:sz w:val="24"/>
          <w:u w:val="single"/>
        </w:rPr>
        <w:t xml:space="preserve"> </w:t>
      </w:r>
      <w:r w:rsidRPr="008D7F24">
        <w:rPr>
          <w:sz w:val="24"/>
          <w:u w:val="single"/>
        </w:rPr>
        <w:t>market:</w:t>
      </w:r>
    </w:p>
    <w:p w14:paraId="71CA48BE" w14:textId="77777777" w:rsidR="0057563D" w:rsidRDefault="0057563D" w:rsidP="00591502">
      <w:pPr>
        <w:pStyle w:val="ListParagraph"/>
        <w:tabs>
          <w:tab w:val="left" w:pos="939"/>
          <w:tab w:val="left" w:pos="940"/>
        </w:tabs>
        <w:spacing w:line="360" w:lineRule="auto"/>
        <w:ind w:left="940" w:firstLine="0"/>
        <w:rPr>
          <w:sz w:val="24"/>
        </w:rPr>
      </w:pPr>
    </w:p>
    <w:p w14:paraId="785585F3" w14:textId="77777777" w:rsidR="00DE6D39" w:rsidRDefault="00DE6D39" w:rsidP="00591502">
      <w:pPr>
        <w:pStyle w:val="BodyText"/>
        <w:spacing w:line="360" w:lineRule="auto"/>
        <w:ind w:left="940" w:right="685"/>
        <w:jc w:val="both"/>
      </w:pPr>
      <w:r>
        <w:t>It is accepted that an RRLP will not be applicable; the FOB invoice price will suffice and the variance will be R0.</w:t>
      </w:r>
    </w:p>
    <w:p w14:paraId="0400AEE5" w14:textId="77777777" w:rsidR="00DE6D39" w:rsidRDefault="00DE6D39" w:rsidP="00591502">
      <w:pPr>
        <w:pStyle w:val="BodyText"/>
        <w:spacing w:line="360" w:lineRule="auto"/>
      </w:pPr>
    </w:p>
    <w:p w14:paraId="29424529" w14:textId="77777777" w:rsidR="00DE6D39" w:rsidRDefault="00DE6D39" w:rsidP="00591502">
      <w:pPr>
        <w:pStyle w:val="ListParagraph"/>
        <w:numPr>
          <w:ilvl w:val="1"/>
          <w:numId w:val="25"/>
        </w:numPr>
        <w:tabs>
          <w:tab w:val="left" w:pos="1134"/>
        </w:tabs>
        <w:spacing w:line="360" w:lineRule="auto"/>
        <w:ind w:hanging="578"/>
        <w:rPr>
          <w:sz w:val="24"/>
        </w:rPr>
      </w:pPr>
      <w:r>
        <w:rPr>
          <w:sz w:val="24"/>
        </w:rPr>
        <w:t>Other cost</w:t>
      </w:r>
      <w:r>
        <w:rPr>
          <w:spacing w:val="-1"/>
          <w:sz w:val="24"/>
        </w:rPr>
        <w:t xml:space="preserve"> </w:t>
      </w:r>
      <w:r>
        <w:rPr>
          <w:sz w:val="24"/>
        </w:rPr>
        <w:t>items</w:t>
      </w:r>
    </w:p>
    <w:p w14:paraId="6E63F1AF" w14:textId="77777777" w:rsidR="0057563D" w:rsidRDefault="0057563D" w:rsidP="00591502">
      <w:pPr>
        <w:pStyle w:val="ListParagraph"/>
        <w:tabs>
          <w:tab w:val="left" w:pos="951"/>
          <w:tab w:val="left" w:pos="952"/>
        </w:tabs>
        <w:spacing w:line="360" w:lineRule="auto"/>
        <w:ind w:firstLine="0"/>
        <w:rPr>
          <w:sz w:val="24"/>
        </w:rPr>
      </w:pPr>
    </w:p>
    <w:p w14:paraId="0B3BC4D5" w14:textId="77777777" w:rsidR="00DE6D39" w:rsidRDefault="00DE6D39" w:rsidP="00591502">
      <w:pPr>
        <w:pStyle w:val="BodyText"/>
        <w:spacing w:line="360" w:lineRule="auto"/>
        <w:ind w:left="951" w:right="685"/>
        <w:jc w:val="both"/>
      </w:pPr>
      <w:r>
        <w:t>To the variance/s indicated above, certain cost items will have to be added for each defined category of vehicle. The ITAC may apportion these cost items to each defined</w:t>
      </w:r>
      <w:r w:rsidR="0057563D">
        <w:t xml:space="preserve"> </w:t>
      </w:r>
      <w:r>
        <w:t xml:space="preserve">category if it cannot be directly linked to units sold. The cost items to be added to the variance/s are </w:t>
      </w:r>
      <w:r>
        <w:rPr>
          <w:i/>
        </w:rPr>
        <w:t>inter alia</w:t>
      </w:r>
      <w:r>
        <w:t>:</w:t>
      </w:r>
    </w:p>
    <w:p w14:paraId="0EFAD568" w14:textId="77777777" w:rsidR="00DE6D39" w:rsidRDefault="00DE6D39" w:rsidP="00591502">
      <w:pPr>
        <w:pStyle w:val="BodyText"/>
        <w:spacing w:before="11" w:line="360" w:lineRule="auto"/>
        <w:rPr>
          <w:sz w:val="25"/>
        </w:rPr>
      </w:pPr>
    </w:p>
    <w:p w14:paraId="47D9A8D5" w14:textId="77777777" w:rsidR="00DE6D39" w:rsidRDefault="00DE6D39" w:rsidP="00591502">
      <w:pPr>
        <w:pStyle w:val="ListParagraph"/>
        <w:numPr>
          <w:ilvl w:val="0"/>
          <w:numId w:val="17"/>
        </w:numPr>
        <w:tabs>
          <w:tab w:val="left" w:pos="1672"/>
        </w:tabs>
        <w:spacing w:line="360" w:lineRule="auto"/>
        <w:ind w:right="684"/>
        <w:jc w:val="both"/>
        <w:rPr>
          <w:sz w:val="24"/>
        </w:rPr>
      </w:pPr>
      <w:r>
        <w:rPr>
          <w:sz w:val="24"/>
        </w:rPr>
        <w:t>All discounts and rebates allowed, or commissions, or monies paid, which can be linked to sales volume, or prices of specified motor vehicles sold, including but not limited to, fleet discounts, price protection rebates, interest assistance, demonstration rebates and any payments to dealers or other customers, which  are linked to turnover or sales volume. This also refers to sales of previous quarters;</w:t>
      </w:r>
    </w:p>
    <w:p w14:paraId="042EDA1C" w14:textId="77777777" w:rsidR="00DE6D39" w:rsidRDefault="00DE6D39" w:rsidP="00591502">
      <w:pPr>
        <w:pStyle w:val="BodyText"/>
        <w:spacing w:before="7" w:line="276" w:lineRule="auto"/>
        <w:rPr>
          <w:sz w:val="25"/>
        </w:rPr>
      </w:pPr>
    </w:p>
    <w:p w14:paraId="147218C6" w14:textId="77777777" w:rsidR="00DE6D39" w:rsidRDefault="00DE6D39" w:rsidP="00591502">
      <w:pPr>
        <w:pStyle w:val="ListParagraph"/>
        <w:numPr>
          <w:ilvl w:val="0"/>
          <w:numId w:val="17"/>
        </w:numPr>
        <w:tabs>
          <w:tab w:val="left" w:pos="1671"/>
          <w:tab w:val="left" w:pos="1672"/>
        </w:tabs>
        <w:spacing w:line="360" w:lineRule="auto"/>
        <w:rPr>
          <w:sz w:val="24"/>
        </w:rPr>
      </w:pPr>
      <w:r>
        <w:rPr>
          <w:sz w:val="24"/>
        </w:rPr>
        <w:t>Cost for service and maintenance</w:t>
      </w:r>
      <w:r>
        <w:rPr>
          <w:spacing w:val="-4"/>
          <w:sz w:val="24"/>
        </w:rPr>
        <w:t xml:space="preserve"> </w:t>
      </w:r>
      <w:r>
        <w:rPr>
          <w:sz w:val="24"/>
        </w:rPr>
        <w:t>contracts;</w:t>
      </w:r>
    </w:p>
    <w:p w14:paraId="782D2B09" w14:textId="77777777" w:rsidR="00DE6D39" w:rsidRDefault="00DE6D39" w:rsidP="00591502">
      <w:pPr>
        <w:pStyle w:val="BodyText"/>
        <w:spacing w:before="4" w:line="276" w:lineRule="auto"/>
        <w:rPr>
          <w:sz w:val="25"/>
        </w:rPr>
      </w:pPr>
    </w:p>
    <w:p w14:paraId="77D8E091" w14:textId="77777777" w:rsidR="00236944" w:rsidRPr="00236944" w:rsidRDefault="00DE6D39" w:rsidP="00591502">
      <w:pPr>
        <w:pStyle w:val="ListParagraph"/>
        <w:numPr>
          <w:ilvl w:val="0"/>
          <w:numId w:val="17"/>
        </w:numPr>
        <w:tabs>
          <w:tab w:val="left" w:pos="1671"/>
          <w:tab w:val="left" w:pos="1672"/>
        </w:tabs>
        <w:spacing w:line="360" w:lineRule="auto"/>
        <w:ind w:right="686"/>
        <w:rPr>
          <w:sz w:val="24"/>
        </w:rPr>
      </w:pPr>
      <w:r>
        <w:rPr>
          <w:sz w:val="24"/>
        </w:rPr>
        <w:t>Any other cost or expenditure item resulting in a distortion of any sales price which may or may not be linked to units sold in any quarter;</w:t>
      </w:r>
      <w:r>
        <w:rPr>
          <w:spacing w:val="-15"/>
          <w:sz w:val="24"/>
        </w:rPr>
        <w:t xml:space="preserve"> </w:t>
      </w:r>
    </w:p>
    <w:p w14:paraId="562C14E2" w14:textId="77777777" w:rsidR="00DE6D39" w:rsidRPr="00236944" w:rsidRDefault="00236944" w:rsidP="00591502">
      <w:pPr>
        <w:pStyle w:val="ListParagraph"/>
        <w:numPr>
          <w:ilvl w:val="0"/>
          <w:numId w:val="17"/>
        </w:numPr>
        <w:spacing w:line="360" w:lineRule="auto"/>
        <w:ind w:right="686"/>
        <w:rPr>
          <w:sz w:val="24"/>
        </w:rPr>
      </w:pPr>
      <w:r w:rsidRPr="009A67BD">
        <w:rPr>
          <w:sz w:val="24"/>
        </w:rPr>
        <w:t xml:space="preserve">Packaging or packing materials for specified motor vehicles, inclusive of those for </w:t>
      </w:r>
      <w:r w:rsidRPr="009A67BD">
        <w:rPr>
          <w:sz w:val="24"/>
        </w:rPr>
        <w:lastRenderedPageBreak/>
        <w:t>vehicles as provided for in Note 5(b) to Chapter 98; and</w:t>
      </w:r>
    </w:p>
    <w:p w14:paraId="742A05D4" w14:textId="77777777" w:rsidR="00DE6D39" w:rsidRDefault="00DE6D39" w:rsidP="00591502">
      <w:pPr>
        <w:pStyle w:val="BodyText"/>
        <w:spacing w:before="7" w:line="276" w:lineRule="auto"/>
        <w:rPr>
          <w:sz w:val="25"/>
        </w:rPr>
      </w:pPr>
    </w:p>
    <w:p w14:paraId="0B2E8D28" w14:textId="77777777" w:rsidR="00DE6D39" w:rsidRDefault="00DE6D39" w:rsidP="00591502">
      <w:pPr>
        <w:pStyle w:val="ListParagraph"/>
        <w:numPr>
          <w:ilvl w:val="0"/>
          <w:numId w:val="17"/>
        </w:numPr>
        <w:tabs>
          <w:tab w:val="left" w:pos="1671"/>
          <w:tab w:val="left" w:pos="1672"/>
        </w:tabs>
        <w:spacing w:line="360" w:lineRule="auto"/>
        <w:rPr>
          <w:sz w:val="24"/>
        </w:rPr>
      </w:pPr>
      <w:r>
        <w:rPr>
          <w:sz w:val="24"/>
        </w:rPr>
        <w:t>Costs that have no bearing on</w:t>
      </w:r>
      <w:r>
        <w:rPr>
          <w:spacing w:val="-6"/>
          <w:sz w:val="24"/>
        </w:rPr>
        <w:t xml:space="preserve"> </w:t>
      </w:r>
      <w:r>
        <w:rPr>
          <w:sz w:val="24"/>
        </w:rPr>
        <w:t>production.</w:t>
      </w:r>
    </w:p>
    <w:p w14:paraId="13E9E3D1" w14:textId="77777777" w:rsidR="00DE6D39" w:rsidRDefault="00DE6D39" w:rsidP="00591502">
      <w:pPr>
        <w:pStyle w:val="BodyText"/>
        <w:spacing w:before="8" w:line="360" w:lineRule="auto"/>
        <w:rPr>
          <w:sz w:val="23"/>
        </w:rPr>
      </w:pPr>
    </w:p>
    <w:p w14:paraId="0ED589D1" w14:textId="77777777" w:rsidR="00DE6D39" w:rsidRDefault="00DE6D39" w:rsidP="00591502">
      <w:pPr>
        <w:pStyle w:val="BodyText"/>
        <w:spacing w:line="360" w:lineRule="auto"/>
        <w:ind w:left="951" w:right="683"/>
        <w:jc w:val="both"/>
      </w:pPr>
      <w:r>
        <w:t xml:space="preserve">All these cost items refer to actual cost incurred as per management accounts as well as provisions for future expenditure, where appropriate [for example service contracts, interest assistance, free insurance, </w:t>
      </w:r>
      <w:r>
        <w:rPr>
          <w:i/>
        </w:rPr>
        <w:t>et cetera</w:t>
      </w:r>
      <w:r>
        <w:t xml:space="preserve">], and do not </w:t>
      </w:r>
      <w:r>
        <w:rPr>
          <w:b/>
        </w:rPr>
        <w:t xml:space="preserve">only </w:t>
      </w:r>
      <w:r>
        <w:t>specifically refer to the units sold in that quarter prior to the production quarter. Should these cost items be adjusted with retrospective affect to previous quarters, the company specific pe</w:t>
      </w:r>
      <w:r w:rsidR="007B7EE6">
        <w:t xml:space="preserve">rcentages will be adjusted </w:t>
      </w:r>
      <w:r>
        <w:t>retrospectively.</w:t>
      </w:r>
    </w:p>
    <w:p w14:paraId="3114D5F1" w14:textId="77777777" w:rsidR="00DE6D39" w:rsidRDefault="00DE6D39" w:rsidP="00591502">
      <w:pPr>
        <w:pStyle w:val="BodyText"/>
        <w:spacing w:before="5" w:line="360" w:lineRule="auto"/>
        <w:rPr>
          <w:sz w:val="25"/>
        </w:rPr>
      </w:pPr>
    </w:p>
    <w:p w14:paraId="07604F2D" w14:textId="77777777" w:rsidR="00DE6D39" w:rsidRDefault="00DE6D39" w:rsidP="00591502">
      <w:pPr>
        <w:pStyle w:val="ListParagraph"/>
        <w:numPr>
          <w:ilvl w:val="0"/>
          <w:numId w:val="17"/>
        </w:numPr>
        <w:tabs>
          <w:tab w:val="left" w:pos="1311"/>
          <w:tab w:val="left" w:pos="1312"/>
        </w:tabs>
        <w:spacing w:before="1" w:line="360" w:lineRule="auto"/>
        <w:ind w:left="1312" w:right="686" w:hanging="360"/>
        <w:rPr>
          <w:sz w:val="24"/>
        </w:rPr>
      </w:pPr>
      <w:r>
        <w:rPr>
          <w:sz w:val="24"/>
        </w:rPr>
        <w:t>Please note that warranty expenditure or provisions may not exceed 2% of the main dealer billing price (invoice</w:t>
      </w:r>
      <w:r>
        <w:rPr>
          <w:spacing w:val="-4"/>
          <w:sz w:val="24"/>
        </w:rPr>
        <w:t xml:space="preserve"> </w:t>
      </w:r>
      <w:r>
        <w:rPr>
          <w:sz w:val="24"/>
        </w:rPr>
        <w:t>price).</w:t>
      </w:r>
    </w:p>
    <w:p w14:paraId="14CA35E9" w14:textId="77777777" w:rsidR="00DE6D39" w:rsidRDefault="00DE6D39" w:rsidP="00591502">
      <w:pPr>
        <w:pStyle w:val="BodyText"/>
        <w:spacing w:before="4" w:line="360" w:lineRule="auto"/>
        <w:rPr>
          <w:sz w:val="25"/>
        </w:rPr>
      </w:pPr>
    </w:p>
    <w:p w14:paraId="2C82E6D7" w14:textId="77777777" w:rsidR="00DE6D39" w:rsidRDefault="00DE6D39" w:rsidP="00591502">
      <w:pPr>
        <w:pStyle w:val="ListParagraph"/>
        <w:numPr>
          <w:ilvl w:val="0"/>
          <w:numId w:val="17"/>
        </w:numPr>
        <w:tabs>
          <w:tab w:val="left" w:pos="1312"/>
        </w:tabs>
        <w:spacing w:line="360" w:lineRule="auto"/>
        <w:ind w:left="1312" w:right="684" w:hanging="360"/>
        <w:jc w:val="both"/>
        <w:rPr>
          <w:sz w:val="24"/>
        </w:rPr>
      </w:pPr>
      <w:r>
        <w:rPr>
          <w:sz w:val="24"/>
        </w:rPr>
        <w:t>Where sales to related parties have taken place, as defined in Section 66(2)</w:t>
      </w:r>
      <w:r w:rsidR="0027381F">
        <w:rPr>
          <w:sz w:val="24"/>
        </w:rPr>
        <w:t xml:space="preserve"> </w:t>
      </w:r>
      <w:r>
        <w:rPr>
          <w:sz w:val="24"/>
        </w:rPr>
        <w:t>(a) of the Customs and Excise Act, 1964, or to rental companies, government tenders and diplomatic services the transactions shall be excluded, unless otherwise decided by the ITAC. This could result in adjusted variance/s and ultimately an adjusted company's specific</w:t>
      </w:r>
      <w:r>
        <w:rPr>
          <w:spacing w:val="-3"/>
          <w:sz w:val="24"/>
        </w:rPr>
        <w:t xml:space="preserve"> </w:t>
      </w:r>
      <w:r>
        <w:rPr>
          <w:sz w:val="24"/>
        </w:rPr>
        <w:t>percentage/s.</w:t>
      </w:r>
    </w:p>
    <w:p w14:paraId="34DE8C9D" w14:textId="77777777" w:rsidR="00DE6D39" w:rsidRDefault="00DE6D39" w:rsidP="00591502">
      <w:pPr>
        <w:pStyle w:val="BodyText"/>
        <w:spacing w:before="4" w:line="276" w:lineRule="auto"/>
        <w:rPr>
          <w:sz w:val="25"/>
        </w:rPr>
      </w:pPr>
    </w:p>
    <w:p w14:paraId="58C539F3" w14:textId="77777777" w:rsidR="00DE6D39" w:rsidRDefault="00DE6D39" w:rsidP="00591502">
      <w:pPr>
        <w:pStyle w:val="ListParagraph"/>
        <w:numPr>
          <w:ilvl w:val="0"/>
          <w:numId w:val="17"/>
        </w:numPr>
        <w:tabs>
          <w:tab w:val="left" w:pos="1311"/>
          <w:tab w:val="left" w:pos="1312"/>
        </w:tabs>
        <w:spacing w:line="360" w:lineRule="auto"/>
        <w:ind w:left="1312" w:hanging="360"/>
        <w:rPr>
          <w:sz w:val="24"/>
        </w:rPr>
      </w:pPr>
      <w:r>
        <w:rPr>
          <w:sz w:val="24"/>
        </w:rPr>
        <w:t>Internal sales of the OEM must be excluded when calculating the</w:t>
      </w:r>
      <w:r>
        <w:rPr>
          <w:spacing w:val="-7"/>
          <w:sz w:val="24"/>
        </w:rPr>
        <w:t xml:space="preserve"> </w:t>
      </w:r>
      <w:r>
        <w:rPr>
          <w:sz w:val="24"/>
        </w:rPr>
        <w:t>CSP.</w:t>
      </w:r>
    </w:p>
    <w:p w14:paraId="214D1418" w14:textId="77777777" w:rsidR="00DE6D39" w:rsidRDefault="00DE6D39" w:rsidP="00591502">
      <w:pPr>
        <w:pStyle w:val="BodyText"/>
        <w:spacing w:before="8" w:line="276" w:lineRule="auto"/>
        <w:rPr>
          <w:sz w:val="23"/>
        </w:rPr>
      </w:pPr>
    </w:p>
    <w:p w14:paraId="25089704" w14:textId="77777777" w:rsidR="00DE6D39" w:rsidRDefault="00DE6D39" w:rsidP="00591502">
      <w:pPr>
        <w:pStyle w:val="BodyText"/>
        <w:spacing w:line="360" w:lineRule="auto"/>
        <w:ind w:left="951" w:right="684"/>
        <w:jc w:val="both"/>
      </w:pPr>
      <w:r>
        <w:t>Registered vehicle manufacturers should, in the event of any uncertainty or doubts regarding interpretation, consult the ITAC regarding cost elements that are to be included when calculating the CSP.</w:t>
      </w:r>
    </w:p>
    <w:p w14:paraId="55963411" w14:textId="77777777" w:rsidR="00DE6D39" w:rsidRDefault="00DE6D39" w:rsidP="00591502">
      <w:pPr>
        <w:pStyle w:val="BodyText"/>
        <w:spacing w:line="276" w:lineRule="auto"/>
      </w:pPr>
    </w:p>
    <w:p w14:paraId="7E58522E" w14:textId="77777777" w:rsidR="00DE6D39" w:rsidRPr="002C6C99" w:rsidRDefault="00DE6D39" w:rsidP="00591502">
      <w:pPr>
        <w:pStyle w:val="ListParagraph"/>
        <w:numPr>
          <w:ilvl w:val="2"/>
          <w:numId w:val="27"/>
        </w:numPr>
        <w:tabs>
          <w:tab w:val="left" w:pos="962"/>
        </w:tabs>
        <w:spacing w:line="360" w:lineRule="auto"/>
        <w:rPr>
          <w:sz w:val="24"/>
          <w:u w:val="single"/>
        </w:rPr>
      </w:pPr>
      <w:r w:rsidRPr="002C6C99">
        <w:rPr>
          <w:sz w:val="24"/>
          <w:u w:val="single"/>
        </w:rPr>
        <w:t>Warranty</w:t>
      </w:r>
      <w:r w:rsidRPr="002C6C99">
        <w:rPr>
          <w:spacing w:val="-11"/>
          <w:sz w:val="24"/>
          <w:u w:val="single"/>
        </w:rPr>
        <w:t xml:space="preserve"> </w:t>
      </w:r>
      <w:r w:rsidRPr="002C6C99">
        <w:rPr>
          <w:sz w:val="24"/>
          <w:u w:val="single"/>
        </w:rPr>
        <w:t>Expenditure</w:t>
      </w:r>
    </w:p>
    <w:p w14:paraId="1D559F08" w14:textId="77777777" w:rsidR="00DE6D39" w:rsidRDefault="00DE6D39" w:rsidP="00591502">
      <w:pPr>
        <w:pStyle w:val="BodyText"/>
        <w:spacing w:before="6" w:line="276" w:lineRule="auto"/>
        <w:rPr>
          <w:sz w:val="25"/>
        </w:rPr>
      </w:pPr>
    </w:p>
    <w:p w14:paraId="78C2B42B" w14:textId="77777777" w:rsidR="00DE6D39" w:rsidRDefault="00DE6D39" w:rsidP="00591502">
      <w:pPr>
        <w:pStyle w:val="ListParagraph"/>
        <w:numPr>
          <w:ilvl w:val="3"/>
          <w:numId w:val="25"/>
        </w:numPr>
        <w:tabs>
          <w:tab w:val="left" w:pos="1418"/>
        </w:tabs>
        <w:spacing w:line="360" w:lineRule="auto"/>
        <w:ind w:left="1418" w:right="1030" w:hanging="284"/>
        <w:jc w:val="both"/>
        <w:rPr>
          <w:sz w:val="24"/>
        </w:rPr>
      </w:pPr>
      <w:r>
        <w:rPr>
          <w:sz w:val="24"/>
        </w:rPr>
        <w:t>Warranty expenditure or provisions may not exceed 2% of the main dealer billing price (invoice</w:t>
      </w:r>
      <w:r w:rsidRPr="00197C93">
        <w:rPr>
          <w:sz w:val="24"/>
        </w:rPr>
        <w:t xml:space="preserve"> </w:t>
      </w:r>
      <w:r>
        <w:rPr>
          <w:sz w:val="24"/>
        </w:rPr>
        <w:t>price).</w:t>
      </w:r>
    </w:p>
    <w:p w14:paraId="6086D3A6" w14:textId="77777777" w:rsidR="00DE6D39" w:rsidRDefault="00DE6D39" w:rsidP="00591502">
      <w:pPr>
        <w:pStyle w:val="BodyText"/>
        <w:spacing w:before="4" w:line="276" w:lineRule="auto"/>
        <w:rPr>
          <w:sz w:val="25"/>
        </w:rPr>
      </w:pPr>
    </w:p>
    <w:p w14:paraId="2F72753A" w14:textId="77777777" w:rsidR="00DE6D39" w:rsidRDefault="00DE6D39" w:rsidP="00591502">
      <w:pPr>
        <w:pStyle w:val="ListParagraph"/>
        <w:numPr>
          <w:ilvl w:val="3"/>
          <w:numId w:val="25"/>
        </w:numPr>
        <w:tabs>
          <w:tab w:val="left" w:pos="1418"/>
        </w:tabs>
        <w:spacing w:line="360" w:lineRule="auto"/>
        <w:ind w:left="1418" w:right="1030" w:hanging="284"/>
        <w:jc w:val="both"/>
        <w:rPr>
          <w:sz w:val="24"/>
        </w:rPr>
      </w:pPr>
      <w:r>
        <w:rPr>
          <w:sz w:val="24"/>
        </w:rPr>
        <w:t xml:space="preserve">If warranty expenditure or provisions are included in </w:t>
      </w:r>
      <w:r w:rsidR="00197C93">
        <w:rPr>
          <w:sz w:val="24"/>
        </w:rPr>
        <w:t xml:space="preserve">the vehicle main dealer billing </w:t>
      </w:r>
      <w:r>
        <w:rPr>
          <w:sz w:val="24"/>
        </w:rPr>
        <w:t xml:space="preserve">price (invoice price), the warranty costs need not be added to the cost items </w:t>
      </w:r>
      <w:r>
        <w:rPr>
          <w:spacing w:val="-3"/>
          <w:sz w:val="24"/>
        </w:rPr>
        <w:t xml:space="preserve">if </w:t>
      </w:r>
      <w:r>
        <w:rPr>
          <w:sz w:val="24"/>
        </w:rPr>
        <w:t>the warranty cost is less than 2% of the main dealer billing price. The cap of 2% on the main dealer billing price is deemed to be a production</w:t>
      </w:r>
      <w:r>
        <w:rPr>
          <w:spacing w:val="-16"/>
          <w:sz w:val="24"/>
        </w:rPr>
        <w:t xml:space="preserve"> </w:t>
      </w:r>
      <w:r>
        <w:rPr>
          <w:sz w:val="24"/>
        </w:rPr>
        <w:t>cost.</w:t>
      </w:r>
    </w:p>
    <w:p w14:paraId="5507F774" w14:textId="77777777" w:rsidR="00DE6D39" w:rsidRPr="00197C93" w:rsidRDefault="00DE6D39" w:rsidP="00591502">
      <w:pPr>
        <w:pStyle w:val="ListParagraph"/>
        <w:numPr>
          <w:ilvl w:val="3"/>
          <w:numId w:val="25"/>
        </w:numPr>
        <w:tabs>
          <w:tab w:val="left" w:pos="1418"/>
        </w:tabs>
        <w:spacing w:line="360" w:lineRule="auto"/>
        <w:ind w:left="1418" w:right="1030" w:hanging="284"/>
        <w:jc w:val="both"/>
        <w:rPr>
          <w:sz w:val="24"/>
        </w:rPr>
      </w:pPr>
      <w:r>
        <w:rPr>
          <w:sz w:val="24"/>
        </w:rPr>
        <w:t xml:space="preserve">Should the warranty expenditure or provisions exceed 2% of the main dealer billing </w:t>
      </w:r>
      <w:r>
        <w:rPr>
          <w:sz w:val="24"/>
        </w:rPr>
        <w:lastRenderedPageBreak/>
        <w:t>price, those costs will be deemed to have no bearing on production and need to</w:t>
      </w:r>
      <w:r w:rsidRPr="00197C93">
        <w:rPr>
          <w:sz w:val="24"/>
        </w:rPr>
        <w:t xml:space="preserve"> </w:t>
      </w:r>
      <w:r>
        <w:rPr>
          <w:sz w:val="24"/>
        </w:rPr>
        <w:t xml:space="preserve">be </w:t>
      </w:r>
      <w:r w:rsidRPr="00197C93">
        <w:rPr>
          <w:sz w:val="24"/>
        </w:rPr>
        <w:t>added to the cost items i.e. any excess over 2% must be treated as a “cost” item on Annexure B2.1, item 5.6.</w:t>
      </w:r>
    </w:p>
    <w:p w14:paraId="2DACFEA0" w14:textId="77777777" w:rsidR="00DE6D39" w:rsidRDefault="00DE6D39" w:rsidP="00591502">
      <w:pPr>
        <w:pStyle w:val="BodyText"/>
        <w:spacing w:before="5" w:line="360" w:lineRule="auto"/>
        <w:rPr>
          <w:sz w:val="25"/>
        </w:rPr>
      </w:pPr>
    </w:p>
    <w:p w14:paraId="60B0FFAA" w14:textId="77777777" w:rsidR="00DE6D39" w:rsidRDefault="00DE6D39" w:rsidP="00591502">
      <w:pPr>
        <w:pStyle w:val="ListParagraph"/>
        <w:numPr>
          <w:ilvl w:val="3"/>
          <w:numId w:val="25"/>
        </w:numPr>
        <w:tabs>
          <w:tab w:val="left" w:pos="1418"/>
        </w:tabs>
        <w:spacing w:line="360" w:lineRule="auto"/>
        <w:ind w:left="1418" w:right="1030" w:hanging="284"/>
        <w:jc w:val="both"/>
        <w:rPr>
          <w:sz w:val="24"/>
        </w:rPr>
      </w:pPr>
      <w:r>
        <w:rPr>
          <w:sz w:val="24"/>
        </w:rPr>
        <w:t>Any value below 2% will not form part of the “cost items” on Annexure B2.1, item 5.6 and needs to be disclosed as</w:t>
      </w:r>
      <w:r w:rsidRPr="00197C93">
        <w:rPr>
          <w:sz w:val="24"/>
        </w:rPr>
        <w:t xml:space="preserve"> </w:t>
      </w:r>
      <w:r>
        <w:rPr>
          <w:sz w:val="24"/>
        </w:rPr>
        <w:t>nil.</w:t>
      </w:r>
    </w:p>
    <w:p w14:paraId="014CF7CD" w14:textId="77777777" w:rsidR="00DE6D39" w:rsidRDefault="00DE6D39" w:rsidP="00591502">
      <w:pPr>
        <w:pStyle w:val="BodyText"/>
        <w:spacing w:before="4" w:line="360" w:lineRule="auto"/>
        <w:rPr>
          <w:sz w:val="25"/>
        </w:rPr>
      </w:pPr>
    </w:p>
    <w:p w14:paraId="00CB1B30" w14:textId="77777777" w:rsidR="00DE6D39" w:rsidRDefault="00DE6D39" w:rsidP="00591502">
      <w:pPr>
        <w:pStyle w:val="ListParagraph"/>
        <w:numPr>
          <w:ilvl w:val="3"/>
          <w:numId w:val="25"/>
        </w:numPr>
        <w:tabs>
          <w:tab w:val="left" w:pos="1418"/>
        </w:tabs>
        <w:spacing w:line="360" w:lineRule="auto"/>
        <w:ind w:left="1418" w:right="1030" w:hanging="284"/>
        <w:jc w:val="both"/>
        <w:rPr>
          <w:sz w:val="24"/>
        </w:rPr>
      </w:pPr>
      <w:r>
        <w:rPr>
          <w:sz w:val="24"/>
        </w:rPr>
        <w:t>Warranty costs are model specific and averaging across models is not allowed unless ITAC have agreed the classification for the</w:t>
      </w:r>
      <w:r w:rsidRPr="00197C93">
        <w:rPr>
          <w:sz w:val="24"/>
        </w:rPr>
        <w:t xml:space="preserve"> </w:t>
      </w:r>
      <w:r>
        <w:rPr>
          <w:sz w:val="24"/>
        </w:rPr>
        <w:t>CSP.</w:t>
      </w:r>
    </w:p>
    <w:p w14:paraId="0ADEBE42" w14:textId="77777777" w:rsidR="00DE6D39" w:rsidRDefault="00DE6D39" w:rsidP="00591502">
      <w:pPr>
        <w:pStyle w:val="BodyText"/>
        <w:spacing w:line="360" w:lineRule="auto"/>
        <w:rPr>
          <w:sz w:val="26"/>
        </w:rPr>
      </w:pPr>
    </w:p>
    <w:p w14:paraId="1E35A356" w14:textId="77777777" w:rsidR="00DE6D39" w:rsidRDefault="00DE6D39" w:rsidP="00591502">
      <w:pPr>
        <w:pStyle w:val="Heading1"/>
        <w:numPr>
          <w:ilvl w:val="0"/>
          <w:numId w:val="25"/>
        </w:numPr>
        <w:tabs>
          <w:tab w:val="left" w:pos="951"/>
          <w:tab w:val="left" w:pos="952"/>
        </w:tabs>
        <w:spacing w:line="360" w:lineRule="auto"/>
        <w:ind w:left="952" w:hanging="720"/>
      </w:pPr>
      <w:bookmarkStart w:id="5" w:name="_TOC_250001"/>
      <w:r>
        <w:t>CALCULATING THE</w:t>
      </w:r>
      <w:r>
        <w:rPr>
          <w:spacing w:val="2"/>
        </w:rPr>
        <w:t xml:space="preserve"> </w:t>
      </w:r>
      <w:bookmarkEnd w:id="5"/>
      <w:r>
        <w:t>CSP</w:t>
      </w:r>
    </w:p>
    <w:p w14:paraId="0AC7CBAC" w14:textId="77777777" w:rsidR="00DE6D39" w:rsidRDefault="00DE6D39" w:rsidP="00591502">
      <w:pPr>
        <w:pStyle w:val="BodyText"/>
        <w:spacing w:line="360" w:lineRule="auto"/>
        <w:rPr>
          <w:b/>
        </w:rPr>
      </w:pPr>
    </w:p>
    <w:p w14:paraId="2DDD2D0C" w14:textId="77777777" w:rsidR="00DE6D39" w:rsidRDefault="00DE6D39" w:rsidP="00591502">
      <w:pPr>
        <w:pStyle w:val="ListParagraph"/>
        <w:numPr>
          <w:ilvl w:val="1"/>
          <w:numId w:val="25"/>
        </w:numPr>
        <w:tabs>
          <w:tab w:val="left" w:pos="939"/>
          <w:tab w:val="left" w:pos="940"/>
        </w:tabs>
        <w:spacing w:line="360" w:lineRule="auto"/>
        <w:ind w:left="940" w:hanging="708"/>
        <w:rPr>
          <w:sz w:val="24"/>
        </w:rPr>
      </w:pPr>
      <w:r>
        <w:rPr>
          <w:sz w:val="24"/>
        </w:rPr>
        <w:t>Vehicles destined for the local</w:t>
      </w:r>
      <w:r>
        <w:rPr>
          <w:spacing w:val="-4"/>
          <w:sz w:val="24"/>
        </w:rPr>
        <w:t xml:space="preserve"> </w:t>
      </w:r>
      <w:r>
        <w:rPr>
          <w:sz w:val="24"/>
        </w:rPr>
        <w:t>market:</w:t>
      </w:r>
    </w:p>
    <w:p w14:paraId="1915FB9B" w14:textId="77777777" w:rsidR="00DE6D39" w:rsidRDefault="00DE6D39" w:rsidP="00591502">
      <w:pPr>
        <w:pStyle w:val="BodyText"/>
        <w:spacing w:line="360" w:lineRule="auto"/>
      </w:pPr>
    </w:p>
    <w:p w14:paraId="7B621F67" w14:textId="77777777" w:rsidR="00DE6D39" w:rsidRDefault="00DE6D39" w:rsidP="00591502">
      <w:pPr>
        <w:pStyle w:val="BodyText"/>
        <w:spacing w:line="360" w:lineRule="auto"/>
        <w:ind w:left="940" w:right="686"/>
        <w:jc w:val="both"/>
      </w:pPr>
      <w:r>
        <w:t>The CSP will be the variance plus cost items expressed as a percentage of the RRLP, excluding emissions tax, VAT and ad valorem excise duty, but including the value of all options added to the motor vehicles.</w:t>
      </w:r>
    </w:p>
    <w:p w14:paraId="7E5BB829" w14:textId="77777777" w:rsidR="00DE6D39" w:rsidRDefault="00DE6D39" w:rsidP="00591502">
      <w:pPr>
        <w:pStyle w:val="BodyText"/>
        <w:spacing w:line="360" w:lineRule="auto"/>
      </w:pPr>
    </w:p>
    <w:p w14:paraId="1FB505F1" w14:textId="77777777" w:rsidR="00DE6D39" w:rsidRDefault="00DE6D39" w:rsidP="00591502">
      <w:pPr>
        <w:pStyle w:val="ListParagraph"/>
        <w:numPr>
          <w:ilvl w:val="1"/>
          <w:numId w:val="25"/>
        </w:numPr>
        <w:tabs>
          <w:tab w:val="left" w:pos="939"/>
          <w:tab w:val="left" w:pos="940"/>
        </w:tabs>
        <w:spacing w:line="360" w:lineRule="auto"/>
        <w:ind w:left="940" w:hanging="708"/>
        <w:rPr>
          <w:sz w:val="24"/>
          <w:u w:val="single"/>
        </w:rPr>
      </w:pPr>
      <w:r w:rsidRPr="00CF336A">
        <w:rPr>
          <w:sz w:val="24"/>
          <w:u w:val="single"/>
        </w:rPr>
        <w:t>Vehicles</w:t>
      </w:r>
      <w:r w:rsidRPr="00CF336A">
        <w:rPr>
          <w:spacing w:val="-2"/>
          <w:sz w:val="24"/>
          <w:u w:val="single"/>
        </w:rPr>
        <w:t xml:space="preserve"> </w:t>
      </w:r>
      <w:r w:rsidRPr="00CF336A">
        <w:rPr>
          <w:sz w:val="24"/>
          <w:u w:val="single"/>
        </w:rPr>
        <w:t>exported:</w:t>
      </w:r>
    </w:p>
    <w:p w14:paraId="7EB1AA91" w14:textId="77777777" w:rsidR="00591502" w:rsidRPr="00CF336A" w:rsidRDefault="00591502" w:rsidP="00591502">
      <w:pPr>
        <w:pStyle w:val="ListParagraph"/>
        <w:tabs>
          <w:tab w:val="left" w:pos="939"/>
          <w:tab w:val="left" w:pos="940"/>
        </w:tabs>
        <w:spacing w:line="360" w:lineRule="auto"/>
        <w:ind w:left="940" w:firstLine="0"/>
        <w:rPr>
          <w:sz w:val="24"/>
          <w:u w:val="single"/>
        </w:rPr>
      </w:pPr>
    </w:p>
    <w:p w14:paraId="00E9697A" w14:textId="77777777" w:rsidR="00DE6D39" w:rsidRDefault="00DE6D39" w:rsidP="00591502">
      <w:pPr>
        <w:pStyle w:val="BodyText"/>
        <w:spacing w:line="360" w:lineRule="auto"/>
        <w:ind w:left="232" w:right="688"/>
        <w:jc w:val="both"/>
      </w:pPr>
      <w:r>
        <w:t>The CSP will be expected to be 0%, but if applicable, cost items expressed as a percentage of the fob invoice price.</w:t>
      </w:r>
    </w:p>
    <w:p w14:paraId="158016E9" w14:textId="77777777" w:rsidR="00591502" w:rsidRDefault="00591502" w:rsidP="00591502">
      <w:pPr>
        <w:pStyle w:val="BodyText"/>
        <w:spacing w:line="360" w:lineRule="auto"/>
        <w:ind w:left="232" w:right="688"/>
        <w:jc w:val="both"/>
      </w:pPr>
    </w:p>
    <w:p w14:paraId="6DFB94DA" w14:textId="77777777" w:rsidR="00DE6D39" w:rsidRDefault="00DE6D39" w:rsidP="00591502">
      <w:pPr>
        <w:pStyle w:val="ListParagraph"/>
        <w:numPr>
          <w:ilvl w:val="1"/>
          <w:numId w:val="25"/>
        </w:numPr>
        <w:tabs>
          <w:tab w:val="left" w:pos="940"/>
        </w:tabs>
        <w:spacing w:line="360" w:lineRule="auto"/>
        <w:ind w:right="684"/>
        <w:jc w:val="both"/>
        <w:rPr>
          <w:sz w:val="24"/>
        </w:rPr>
      </w:pPr>
      <w:r>
        <w:rPr>
          <w:sz w:val="24"/>
        </w:rPr>
        <w:t>It is expected of the OEM to reconcile all information and maintain such working papers required to calculate the CSP with the books of account, monthly management accounts and audited annual financial statements. The information listed above must be compiled for each</w:t>
      </w:r>
      <w:r w:rsidRPr="00CF336A">
        <w:rPr>
          <w:sz w:val="24"/>
        </w:rPr>
        <w:t xml:space="preserve"> </w:t>
      </w:r>
      <w:r>
        <w:rPr>
          <w:sz w:val="24"/>
        </w:rPr>
        <w:t>category.</w:t>
      </w:r>
    </w:p>
    <w:p w14:paraId="678A5AFA" w14:textId="77777777" w:rsidR="00DE6D39" w:rsidRDefault="00DE6D39" w:rsidP="00591502">
      <w:pPr>
        <w:pStyle w:val="BodyText"/>
        <w:spacing w:line="360" w:lineRule="auto"/>
        <w:rPr>
          <w:sz w:val="26"/>
        </w:rPr>
      </w:pPr>
    </w:p>
    <w:p w14:paraId="41D12115" w14:textId="77777777" w:rsidR="00DE6D39" w:rsidRDefault="00DE6D39" w:rsidP="00591502">
      <w:pPr>
        <w:pStyle w:val="Heading1"/>
        <w:numPr>
          <w:ilvl w:val="0"/>
          <w:numId w:val="25"/>
        </w:numPr>
        <w:tabs>
          <w:tab w:val="left" w:pos="951"/>
          <w:tab w:val="left" w:pos="952"/>
        </w:tabs>
        <w:spacing w:before="1" w:line="360" w:lineRule="auto"/>
        <w:ind w:left="952" w:hanging="720"/>
      </w:pPr>
      <w:bookmarkStart w:id="6" w:name="_TOC_250000"/>
      <w:r>
        <w:t>REPORTING THE</w:t>
      </w:r>
      <w:r>
        <w:rPr>
          <w:spacing w:val="-2"/>
        </w:rPr>
        <w:t xml:space="preserve"> </w:t>
      </w:r>
      <w:bookmarkEnd w:id="6"/>
      <w:r>
        <w:t>CSP</w:t>
      </w:r>
    </w:p>
    <w:p w14:paraId="0EEEEA90" w14:textId="77777777" w:rsidR="00DE6D39" w:rsidRDefault="00DE6D39" w:rsidP="00591502">
      <w:pPr>
        <w:pStyle w:val="BodyText"/>
        <w:spacing w:before="11" w:line="276" w:lineRule="auto"/>
        <w:rPr>
          <w:b/>
          <w:sz w:val="23"/>
        </w:rPr>
      </w:pPr>
    </w:p>
    <w:p w14:paraId="7EA9582C" w14:textId="77777777" w:rsidR="00DE6D39" w:rsidRDefault="00DE6D39" w:rsidP="00591502">
      <w:pPr>
        <w:pStyle w:val="ListParagraph"/>
        <w:numPr>
          <w:ilvl w:val="1"/>
          <w:numId w:val="25"/>
        </w:numPr>
        <w:tabs>
          <w:tab w:val="left" w:pos="952"/>
        </w:tabs>
        <w:spacing w:line="360" w:lineRule="auto"/>
        <w:ind w:right="684"/>
        <w:jc w:val="both"/>
        <w:rPr>
          <w:sz w:val="24"/>
        </w:rPr>
      </w:pPr>
      <w:r>
        <w:rPr>
          <w:sz w:val="24"/>
        </w:rPr>
        <w:t xml:space="preserve">The attached Annexure B2, [reporting on the company's specific percentage/s], and Annexure B3, [declaration by the chief executive], must be completed and </w:t>
      </w:r>
      <w:r w:rsidR="00947321">
        <w:rPr>
          <w:sz w:val="24"/>
        </w:rPr>
        <w:t xml:space="preserve">original document be </w:t>
      </w:r>
      <w:r>
        <w:rPr>
          <w:sz w:val="24"/>
        </w:rPr>
        <w:t xml:space="preserve">submitted to ITAC </w:t>
      </w:r>
      <w:r w:rsidR="00947321">
        <w:rPr>
          <w:sz w:val="24"/>
        </w:rPr>
        <w:t xml:space="preserve">and the soft copy can also be emailed to ITAC </w:t>
      </w:r>
      <w:r>
        <w:rPr>
          <w:sz w:val="24"/>
        </w:rPr>
        <w:t>within 45 days after the end of the quarter to which it relates, i.e. the quarter prior to the production quarter.</w:t>
      </w:r>
    </w:p>
    <w:p w14:paraId="41A88339" w14:textId="77777777" w:rsidR="00947321" w:rsidRDefault="00947321" w:rsidP="00947321">
      <w:pPr>
        <w:pStyle w:val="ListParagraph"/>
        <w:tabs>
          <w:tab w:val="left" w:pos="952"/>
        </w:tabs>
        <w:spacing w:line="360" w:lineRule="auto"/>
        <w:ind w:left="862" w:right="684" w:firstLine="0"/>
        <w:jc w:val="both"/>
        <w:rPr>
          <w:sz w:val="24"/>
        </w:rPr>
      </w:pPr>
    </w:p>
    <w:p w14:paraId="78BF09A1" w14:textId="77777777" w:rsidR="00947321" w:rsidRDefault="00947321" w:rsidP="00947321">
      <w:pPr>
        <w:pStyle w:val="ListParagraph"/>
        <w:numPr>
          <w:ilvl w:val="1"/>
          <w:numId w:val="25"/>
        </w:numPr>
        <w:tabs>
          <w:tab w:val="left" w:pos="952"/>
        </w:tabs>
        <w:spacing w:line="360" w:lineRule="auto"/>
        <w:ind w:right="684"/>
        <w:jc w:val="both"/>
        <w:rPr>
          <w:sz w:val="24"/>
        </w:rPr>
      </w:pPr>
      <w:r>
        <w:rPr>
          <w:sz w:val="24"/>
        </w:rPr>
        <w:t>It is the applicant responsibility to submit clear CSP application to avoid errors from ITAC side when submitting the CSP to SARS.</w:t>
      </w:r>
    </w:p>
    <w:p w14:paraId="53E16338" w14:textId="77777777" w:rsidR="00947321" w:rsidRPr="00947321" w:rsidRDefault="00947321" w:rsidP="00947321">
      <w:pPr>
        <w:tabs>
          <w:tab w:val="left" w:pos="952"/>
        </w:tabs>
        <w:spacing w:line="360" w:lineRule="auto"/>
        <w:ind w:right="684"/>
        <w:jc w:val="both"/>
        <w:rPr>
          <w:sz w:val="24"/>
        </w:rPr>
      </w:pPr>
    </w:p>
    <w:p w14:paraId="08A82D65" w14:textId="77777777" w:rsidR="00947321" w:rsidRPr="00777213" w:rsidRDefault="00947321" w:rsidP="00947321">
      <w:pPr>
        <w:pStyle w:val="ListParagraph"/>
        <w:numPr>
          <w:ilvl w:val="1"/>
          <w:numId w:val="25"/>
        </w:numPr>
        <w:rPr>
          <w:sz w:val="24"/>
        </w:rPr>
      </w:pPr>
      <w:r w:rsidRPr="00777213">
        <w:rPr>
          <w:sz w:val="24"/>
        </w:rPr>
        <w:t xml:space="preserve">Digital </w:t>
      </w:r>
      <w:r w:rsidR="00777213" w:rsidRPr="00777213">
        <w:rPr>
          <w:sz w:val="24"/>
        </w:rPr>
        <w:t>signatures on CSP applications not allowed.</w:t>
      </w:r>
    </w:p>
    <w:p w14:paraId="36E22B32" w14:textId="77777777" w:rsidR="00947321" w:rsidRDefault="00947321" w:rsidP="00947321">
      <w:pPr>
        <w:pStyle w:val="ListParagraph"/>
        <w:tabs>
          <w:tab w:val="left" w:pos="952"/>
        </w:tabs>
        <w:spacing w:line="360" w:lineRule="auto"/>
        <w:ind w:left="862" w:right="684" w:firstLine="0"/>
        <w:jc w:val="both"/>
        <w:rPr>
          <w:sz w:val="24"/>
        </w:rPr>
      </w:pPr>
    </w:p>
    <w:p w14:paraId="1D9FFD26" w14:textId="77777777" w:rsidR="00DE6D39" w:rsidRDefault="00DE6D39" w:rsidP="00591502">
      <w:pPr>
        <w:pStyle w:val="ListParagraph"/>
        <w:numPr>
          <w:ilvl w:val="1"/>
          <w:numId w:val="25"/>
        </w:numPr>
        <w:tabs>
          <w:tab w:val="left" w:pos="952"/>
        </w:tabs>
        <w:spacing w:line="360" w:lineRule="auto"/>
        <w:ind w:right="684"/>
        <w:jc w:val="both"/>
        <w:rPr>
          <w:sz w:val="24"/>
        </w:rPr>
      </w:pPr>
      <w:r>
        <w:rPr>
          <w:sz w:val="24"/>
        </w:rPr>
        <w:t>All applications for CSPs must be verified by a practicing accountant and auditor, registered in terms of the Auditing Profession Act, 2005 (Act 26 of 2005). Although ITAC is not prescriptive on which auditor may be used, it is recommended that exporters retain the services of the auditors responsible for their annual financial accounts as they will have an intimate knowledge of the books of account and financial</w:t>
      </w:r>
      <w:r w:rsidRPr="00CF336A">
        <w:rPr>
          <w:sz w:val="24"/>
        </w:rPr>
        <w:t xml:space="preserve"> </w:t>
      </w:r>
      <w:r>
        <w:rPr>
          <w:sz w:val="24"/>
        </w:rPr>
        <w:t>activities.</w:t>
      </w:r>
    </w:p>
    <w:p w14:paraId="1DBF686F" w14:textId="77777777" w:rsidR="00DE6D39" w:rsidRDefault="00DE6D39" w:rsidP="00591502">
      <w:pPr>
        <w:pStyle w:val="BodyText"/>
        <w:spacing w:before="9" w:line="360" w:lineRule="auto"/>
        <w:rPr>
          <w:sz w:val="23"/>
        </w:rPr>
      </w:pPr>
    </w:p>
    <w:p w14:paraId="531624B1" w14:textId="19B90043" w:rsidR="00D6375B" w:rsidRPr="00D6375B" w:rsidRDefault="00DE6D39" w:rsidP="00D6375B">
      <w:pPr>
        <w:pStyle w:val="ListParagraph"/>
        <w:numPr>
          <w:ilvl w:val="1"/>
          <w:numId w:val="25"/>
        </w:numPr>
        <w:tabs>
          <w:tab w:val="left" w:pos="952"/>
        </w:tabs>
        <w:spacing w:line="360" w:lineRule="auto"/>
        <w:ind w:right="684"/>
        <w:jc w:val="both"/>
        <w:rPr>
          <w:sz w:val="24"/>
        </w:rPr>
        <w:sectPr w:rsidR="00D6375B" w:rsidRPr="00D6375B">
          <w:pgSz w:w="11910" w:h="16840"/>
          <w:pgMar w:top="1160" w:right="160" w:bottom="1240" w:left="620" w:header="712" w:footer="1058" w:gutter="0"/>
          <w:cols w:space="720"/>
        </w:sectPr>
      </w:pPr>
      <w:r w:rsidRPr="00CF336A">
        <w:rPr>
          <w:sz w:val="24"/>
        </w:rPr>
        <w:t>Find attached Annexure B5 being an assurance report that must be submitted, at the account of the OEM, with every application for CSPs. Auditors are requested not to customise or change the format of the report unless the changes were cleared with ITAC. Auditors will however be allowed, if they so wish, to include other procedures performed under t</w:t>
      </w:r>
      <w:r w:rsidR="00150E97">
        <w:rPr>
          <w:sz w:val="24"/>
        </w:rPr>
        <w:t>he heading “Our Responsibility”</w:t>
      </w:r>
    </w:p>
    <w:p w14:paraId="1847CB43" w14:textId="4A8EB1DD" w:rsidR="00DE6D39" w:rsidRPr="00D6375B" w:rsidRDefault="00C1089C" w:rsidP="00C1089C">
      <w:pPr>
        <w:ind w:left="7200" w:firstLine="720"/>
        <w:rPr>
          <w:b/>
          <w:sz w:val="24"/>
          <w:szCs w:val="24"/>
        </w:rPr>
      </w:pPr>
      <w:r>
        <w:rPr>
          <w:b/>
          <w:sz w:val="24"/>
        </w:rPr>
        <w:lastRenderedPageBreak/>
        <w:t>ANNEXURE B1.1</w:t>
      </w:r>
    </w:p>
    <w:p w14:paraId="154D8403" w14:textId="77777777" w:rsidR="00DE6D39" w:rsidRDefault="00DE6D39" w:rsidP="00591502">
      <w:pPr>
        <w:pStyle w:val="BodyText"/>
        <w:spacing w:line="360" w:lineRule="auto"/>
        <w:rPr>
          <w:b/>
        </w:rPr>
      </w:pPr>
    </w:p>
    <w:p w14:paraId="59CE232E" w14:textId="77777777" w:rsidR="00DE6D39" w:rsidRDefault="00DE6D39" w:rsidP="00591502">
      <w:pPr>
        <w:spacing w:line="360" w:lineRule="auto"/>
        <w:ind w:left="231" w:right="996"/>
        <w:rPr>
          <w:b/>
          <w:sz w:val="24"/>
        </w:rPr>
      </w:pPr>
      <w:r>
        <w:rPr>
          <w:b/>
          <w:sz w:val="24"/>
        </w:rPr>
        <w:t xml:space="preserve">APPLICATION TO NOMINATE TWO DEAD QUARTERS DUE TO A MODEL CHANGE BY </w:t>
      </w:r>
      <w:r>
        <w:rPr>
          <w:b/>
          <w:spacing w:val="-3"/>
          <w:sz w:val="24"/>
        </w:rPr>
        <w:t xml:space="preserve">AN </w:t>
      </w:r>
      <w:r>
        <w:rPr>
          <w:b/>
          <w:sz w:val="24"/>
        </w:rPr>
        <w:t>EXISTING LIGHT MOTOR VEHICLE</w:t>
      </w:r>
      <w:r>
        <w:rPr>
          <w:b/>
          <w:spacing w:val="3"/>
          <w:sz w:val="24"/>
        </w:rPr>
        <w:t xml:space="preserve"> </w:t>
      </w:r>
      <w:r>
        <w:rPr>
          <w:b/>
          <w:sz w:val="24"/>
        </w:rPr>
        <w:t>MANUFACTURER</w:t>
      </w:r>
    </w:p>
    <w:p w14:paraId="54288F79" w14:textId="77777777" w:rsidR="00DE6D39" w:rsidRDefault="00DE6D39" w:rsidP="00591502">
      <w:pPr>
        <w:pStyle w:val="BodyText"/>
        <w:spacing w:line="360" w:lineRule="auto"/>
        <w:rPr>
          <w:b/>
        </w:rPr>
      </w:pPr>
    </w:p>
    <w:p w14:paraId="33150726" w14:textId="77777777" w:rsidR="00DE6D39" w:rsidRDefault="00DE6D39" w:rsidP="00591502">
      <w:pPr>
        <w:pStyle w:val="BodyText"/>
        <w:tabs>
          <w:tab w:val="left" w:pos="939"/>
        </w:tabs>
        <w:spacing w:line="360" w:lineRule="auto"/>
        <w:ind w:left="231"/>
      </w:pPr>
      <w:r>
        <w:t>1.</w:t>
      </w:r>
      <w:r>
        <w:tab/>
        <w:t>Name of manufacturer/company:</w:t>
      </w:r>
      <w:r>
        <w:rPr>
          <w:spacing w:val="4"/>
        </w:rPr>
        <w:t xml:space="preserve"> </w:t>
      </w:r>
      <w:r>
        <w:t>.......................................................................</w:t>
      </w:r>
    </w:p>
    <w:p w14:paraId="48C00FC0" w14:textId="77777777" w:rsidR="00DE6D39" w:rsidRDefault="00DE6D39" w:rsidP="00591502">
      <w:pPr>
        <w:pStyle w:val="BodyText"/>
        <w:spacing w:line="360" w:lineRule="auto"/>
      </w:pPr>
    </w:p>
    <w:p w14:paraId="0B291584" w14:textId="77777777" w:rsidR="00DE6D39" w:rsidRDefault="00DE6D39" w:rsidP="00591502">
      <w:pPr>
        <w:pStyle w:val="BodyText"/>
        <w:tabs>
          <w:tab w:val="left" w:pos="939"/>
        </w:tabs>
        <w:spacing w:line="360" w:lineRule="auto"/>
        <w:ind w:left="231"/>
      </w:pPr>
      <w:r>
        <w:t>2.</w:t>
      </w:r>
      <w:r>
        <w:tab/>
        <w:t>Registration</w:t>
      </w:r>
      <w:r>
        <w:rPr>
          <w:spacing w:val="12"/>
        </w:rPr>
        <w:t xml:space="preserve"> </w:t>
      </w:r>
      <w:r>
        <w:t>number</w:t>
      </w:r>
      <w:r>
        <w:rPr>
          <w:spacing w:val="9"/>
        </w:rPr>
        <w:t xml:space="preserve"> </w:t>
      </w:r>
      <w:r>
        <w:t>with</w:t>
      </w:r>
      <w:r>
        <w:rPr>
          <w:spacing w:val="13"/>
        </w:rPr>
        <w:t xml:space="preserve"> </w:t>
      </w:r>
      <w:r>
        <w:t>Companies</w:t>
      </w:r>
      <w:r>
        <w:rPr>
          <w:spacing w:val="12"/>
        </w:rPr>
        <w:t xml:space="preserve"> </w:t>
      </w:r>
      <w:r>
        <w:t>and</w:t>
      </w:r>
      <w:r>
        <w:rPr>
          <w:spacing w:val="10"/>
        </w:rPr>
        <w:t xml:space="preserve"> </w:t>
      </w:r>
      <w:r>
        <w:t>Intellectual</w:t>
      </w:r>
      <w:r>
        <w:rPr>
          <w:spacing w:val="8"/>
        </w:rPr>
        <w:t xml:space="preserve"> </w:t>
      </w:r>
      <w:r>
        <w:t>Property</w:t>
      </w:r>
      <w:r>
        <w:rPr>
          <w:spacing w:val="12"/>
        </w:rPr>
        <w:t xml:space="preserve"> </w:t>
      </w:r>
      <w:r>
        <w:t>Commission</w:t>
      </w:r>
      <w:r>
        <w:rPr>
          <w:spacing w:val="13"/>
        </w:rPr>
        <w:t xml:space="preserve"> </w:t>
      </w:r>
      <w:r>
        <w:t>(CIPC):</w:t>
      </w:r>
    </w:p>
    <w:p w14:paraId="422B177C" w14:textId="77777777" w:rsidR="00DE6D39" w:rsidRDefault="00DE6D39" w:rsidP="00591502">
      <w:pPr>
        <w:pStyle w:val="BodyText"/>
        <w:spacing w:line="360" w:lineRule="auto"/>
        <w:ind w:left="940"/>
      </w:pPr>
      <w:r>
        <w:t>....................................................................................................................................</w:t>
      </w:r>
    </w:p>
    <w:p w14:paraId="0A30C22C" w14:textId="77777777" w:rsidR="00DE6D39" w:rsidRDefault="00DE6D39" w:rsidP="00591502">
      <w:pPr>
        <w:pStyle w:val="BodyText"/>
        <w:spacing w:line="360" w:lineRule="auto"/>
      </w:pPr>
    </w:p>
    <w:p w14:paraId="0B95C876" w14:textId="77777777" w:rsidR="00DE6D39" w:rsidRDefault="00DE6D39" w:rsidP="00591502">
      <w:pPr>
        <w:pStyle w:val="BodyText"/>
        <w:tabs>
          <w:tab w:val="left" w:pos="951"/>
        </w:tabs>
        <w:spacing w:line="360" w:lineRule="auto"/>
        <w:ind w:left="231"/>
      </w:pPr>
      <w:r>
        <w:t>3.</w:t>
      </w:r>
      <w:r>
        <w:tab/>
        <w:t>Postal address:</w:t>
      </w:r>
      <w:r>
        <w:rPr>
          <w:spacing w:val="-11"/>
        </w:rPr>
        <w:t xml:space="preserve"> </w:t>
      </w:r>
      <w:r>
        <w:t>.............................................................................................................</w:t>
      </w:r>
    </w:p>
    <w:p w14:paraId="0C380C5F" w14:textId="77777777" w:rsidR="00DE6D39" w:rsidRDefault="00DE6D39" w:rsidP="00591502">
      <w:pPr>
        <w:pStyle w:val="BodyText"/>
        <w:spacing w:line="360" w:lineRule="auto"/>
      </w:pPr>
    </w:p>
    <w:p w14:paraId="5D3F4026" w14:textId="77777777" w:rsidR="00DE6D39" w:rsidRDefault="00DE6D39" w:rsidP="00591502">
      <w:pPr>
        <w:pStyle w:val="BodyText"/>
        <w:spacing w:line="360" w:lineRule="auto"/>
        <w:ind w:left="951"/>
      </w:pPr>
      <w:r>
        <w:t>.......................................................................................................................................</w:t>
      </w:r>
    </w:p>
    <w:p w14:paraId="5E8CCF04" w14:textId="77777777" w:rsidR="00DE6D39" w:rsidRDefault="00DE6D39" w:rsidP="00591502">
      <w:pPr>
        <w:pStyle w:val="BodyText"/>
        <w:spacing w:line="360" w:lineRule="auto"/>
      </w:pPr>
    </w:p>
    <w:p w14:paraId="5AEEA4CB" w14:textId="77777777" w:rsidR="00DE6D39" w:rsidRDefault="00DE6D39" w:rsidP="00591502">
      <w:pPr>
        <w:pStyle w:val="ListParagraph"/>
        <w:numPr>
          <w:ilvl w:val="0"/>
          <w:numId w:val="4"/>
        </w:numPr>
        <w:tabs>
          <w:tab w:val="left" w:pos="951"/>
          <w:tab w:val="left" w:pos="952"/>
        </w:tabs>
        <w:spacing w:line="360" w:lineRule="auto"/>
        <w:rPr>
          <w:sz w:val="24"/>
        </w:rPr>
      </w:pPr>
      <w:r>
        <w:rPr>
          <w:sz w:val="24"/>
        </w:rPr>
        <w:t xml:space="preserve">Physical Address where manufacturing </w:t>
      </w:r>
      <w:r w:rsidR="008B5018">
        <w:rPr>
          <w:sz w:val="24"/>
        </w:rPr>
        <w:t>is</w:t>
      </w:r>
      <w:r>
        <w:rPr>
          <w:sz w:val="24"/>
        </w:rPr>
        <w:t xml:space="preserve"> tak</w:t>
      </w:r>
      <w:r w:rsidR="008B5018">
        <w:rPr>
          <w:sz w:val="24"/>
        </w:rPr>
        <w:t>ing</w:t>
      </w:r>
      <w:r>
        <w:rPr>
          <w:sz w:val="24"/>
        </w:rPr>
        <w:t xml:space="preserve"> place:</w:t>
      </w:r>
      <w:r>
        <w:rPr>
          <w:spacing w:val="-14"/>
          <w:sz w:val="24"/>
        </w:rPr>
        <w:t xml:space="preserve"> </w:t>
      </w:r>
      <w:r>
        <w:rPr>
          <w:sz w:val="24"/>
        </w:rPr>
        <w:t>.......................................</w:t>
      </w:r>
    </w:p>
    <w:p w14:paraId="1034DF82" w14:textId="77777777" w:rsidR="00DE6D39" w:rsidRDefault="00DE6D39" w:rsidP="00591502">
      <w:pPr>
        <w:pStyle w:val="BodyText"/>
        <w:spacing w:line="360" w:lineRule="auto"/>
      </w:pPr>
    </w:p>
    <w:p w14:paraId="576F36F2" w14:textId="77777777" w:rsidR="00DE6D39" w:rsidRDefault="00DE6D39" w:rsidP="00591502">
      <w:pPr>
        <w:pStyle w:val="BodyText"/>
        <w:spacing w:line="360" w:lineRule="auto"/>
        <w:ind w:left="951"/>
      </w:pPr>
      <w:r>
        <w:t>.................................................................................................…..................................</w:t>
      </w:r>
    </w:p>
    <w:p w14:paraId="609BCF02" w14:textId="77777777" w:rsidR="00DE6D39" w:rsidRDefault="00DE6D39" w:rsidP="00591502">
      <w:pPr>
        <w:pStyle w:val="BodyText"/>
        <w:spacing w:line="360" w:lineRule="auto"/>
      </w:pPr>
    </w:p>
    <w:p w14:paraId="54616B8C" w14:textId="77777777" w:rsidR="00DE6D39" w:rsidRDefault="00DE6D39" w:rsidP="00591502">
      <w:pPr>
        <w:pStyle w:val="ListParagraph"/>
        <w:numPr>
          <w:ilvl w:val="0"/>
          <w:numId w:val="4"/>
        </w:numPr>
        <w:tabs>
          <w:tab w:val="left" w:pos="951"/>
          <w:tab w:val="left" w:pos="952"/>
        </w:tabs>
        <w:spacing w:line="360" w:lineRule="auto"/>
        <w:rPr>
          <w:sz w:val="24"/>
        </w:rPr>
      </w:pPr>
      <w:r>
        <w:rPr>
          <w:sz w:val="24"/>
        </w:rPr>
        <w:t>Financial year to which this application refers to,</w:t>
      </w:r>
      <w:r>
        <w:rPr>
          <w:spacing w:val="-7"/>
          <w:sz w:val="24"/>
        </w:rPr>
        <w:t xml:space="preserve"> </w:t>
      </w:r>
      <w:r>
        <w:rPr>
          <w:sz w:val="24"/>
        </w:rPr>
        <w:t>20...................</w:t>
      </w:r>
    </w:p>
    <w:p w14:paraId="3867C24F" w14:textId="77777777" w:rsidR="00DE6D39" w:rsidRDefault="00DE6D39" w:rsidP="00591502">
      <w:pPr>
        <w:pStyle w:val="BodyText"/>
        <w:spacing w:line="360" w:lineRule="auto"/>
      </w:pPr>
    </w:p>
    <w:p w14:paraId="7F96327A" w14:textId="77777777" w:rsidR="00DE6D39" w:rsidRDefault="00DE6D39" w:rsidP="00591502">
      <w:pPr>
        <w:pStyle w:val="BodyText"/>
        <w:tabs>
          <w:tab w:val="left" w:pos="951"/>
        </w:tabs>
        <w:spacing w:line="360" w:lineRule="auto"/>
        <w:ind w:left="231"/>
      </w:pPr>
      <w:r>
        <w:t>6.</w:t>
      </w:r>
      <w:r>
        <w:tab/>
        <w:t>Financial year of the company ...... / ...... /</w:t>
      </w:r>
      <w:r>
        <w:rPr>
          <w:spacing w:val="-6"/>
        </w:rPr>
        <w:t xml:space="preserve"> </w:t>
      </w:r>
      <w:r>
        <w:t>20.............</w:t>
      </w:r>
    </w:p>
    <w:p w14:paraId="401B7419" w14:textId="77777777" w:rsidR="00DE6D39" w:rsidRDefault="00DE6D39" w:rsidP="00591502">
      <w:pPr>
        <w:pStyle w:val="BodyText"/>
        <w:spacing w:line="360" w:lineRule="auto"/>
      </w:pPr>
    </w:p>
    <w:p w14:paraId="7841ADA2" w14:textId="77777777" w:rsidR="00DE6D39" w:rsidRDefault="00DE6D39" w:rsidP="00591502">
      <w:pPr>
        <w:pStyle w:val="ListParagraph"/>
        <w:numPr>
          <w:ilvl w:val="0"/>
          <w:numId w:val="3"/>
        </w:numPr>
        <w:tabs>
          <w:tab w:val="left" w:pos="939"/>
          <w:tab w:val="left" w:pos="940"/>
        </w:tabs>
        <w:spacing w:line="360" w:lineRule="auto"/>
        <w:rPr>
          <w:sz w:val="24"/>
        </w:rPr>
      </w:pPr>
      <w:r>
        <w:rPr>
          <w:sz w:val="24"/>
        </w:rPr>
        <w:t>Contact</w:t>
      </w:r>
      <w:r>
        <w:rPr>
          <w:spacing w:val="-1"/>
          <w:sz w:val="24"/>
        </w:rPr>
        <w:t xml:space="preserve"> </w:t>
      </w:r>
      <w:r>
        <w:rPr>
          <w:sz w:val="24"/>
        </w:rPr>
        <w:t>details:</w:t>
      </w:r>
    </w:p>
    <w:p w14:paraId="0AAF15CB" w14:textId="77777777" w:rsidR="00DE6D39" w:rsidRDefault="00DE6D39" w:rsidP="00591502">
      <w:pPr>
        <w:pStyle w:val="BodyText"/>
        <w:spacing w:line="360" w:lineRule="auto"/>
      </w:pPr>
    </w:p>
    <w:p w14:paraId="79E3BC9F" w14:textId="77777777" w:rsidR="00DE6D39" w:rsidRDefault="00DE6D39" w:rsidP="00591502">
      <w:pPr>
        <w:pStyle w:val="BodyText"/>
        <w:tabs>
          <w:tab w:val="left" w:pos="951"/>
        </w:tabs>
        <w:spacing w:line="360" w:lineRule="auto"/>
        <w:ind w:left="231"/>
      </w:pPr>
      <w:r>
        <w:t>7.1</w:t>
      </w:r>
      <w:r>
        <w:tab/>
        <w:t>Name of Chief Executive Officer: ................................................................................</w:t>
      </w:r>
    </w:p>
    <w:p w14:paraId="30C82296" w14:textId="77777777" w:rsidR="00DE6D39" w:rsidRDefault="00DE6D39" w:rsidP="00591502">
      <w:pPr>
        <w:pStyle w:val="BodyText"/>
        <w:spacing w:line="360" w:lineRule="auto"/>
      </w:pPr>
    </w:p>
    <w:p w14:paraId="08E3B408" w14:textId="77777777" w:rsidR="00DE6D39" w:rsidRDefault="00DE6D39" w:rsidP="00591502">
      <w:pPr>
        <w:pStyle w:val="BodyText"/>
        <w:tabs>
          <w:tab w:val="left" w:pos="951"/>
        </w:tabs>
        <w:spacing w:line="360" w:lineRule="auto"/>
        <w:ind w:left="231"/>
      </w:pPr>
      <w:r>
        <w:t>7.2</w:t>
      </w:r>
      <w:r>
        <w:tab/>
        <w:t>Name of person that can be contacted in the case of</w:t>
      </w:r>
      <w:r>
        <w:rPr>
          <w:spacing w:val="-3"/>
        </w:rPr>
        <w:t xml:space="preserve"> </w:t>
      </w:r>
      <w:r>
        <w:t>queries:</w:t>
      </w:r>
    </w:p>
    <w:p w14:paraId="227E3AB9" w14:textId="77777777" w:rsidR="00DE6D39" w:rsidRDefault="00DE6D39" w:rsidP="00591502">
      <w:pPr>
        <w:pStyle w:val="BodyText"/>
        <w:spacing w:line="360" w:lineRule="auto"/>
      </w:pPr>
    </w:p>
    <w:p w14:paraId="5F9F9E4D" w14:textId="77777777" w:rsidR="00DE6D39" w:rsidRDefault="00DE6D39" w:rsidP="00591502">
      <w:pPr>
        <w:pStyle w:val="BodyText"/>
        <w:tabs>
          <w:tab w:val="left" w:pos="1671"/>
        </w:tabs>
        <w:spacing w:before="1" w:line="360" w:lineRule="auto"/>
        <w:ind w:left="951"/>
      </w:pPr>
      <w:r>
        <w:t>(a)</w:t>
      </w:r>
      <w:r>
        <w:tab/>
        <w:t>..........................................................................................................................</w:t>
      </w:r>
    </w:p>
    <w:p w14:paraId="0988DAAD" w14:textId="77777777" w:rsidR="00DE6D39" w:rsidRDefault="00DE6D39" w:rsidP="00591502">
      <w:pPr>
        <w:pStyle w:val="BodyText"/>
        <w:tabs>
          <w:tab w:val="left" w:pos="1671"/>
        </w:tabs>
        <w:spacing w:line="360" w:lineRule="auto"/>
        <w:ind w:left="951"/>
      </w:pPr>
      <w:r>
        <w:t>(b)</w:t>
      </w:r>
      <w:r>
        <w:tab/>
        <w:t>Telephone no.:</w:t>
      </w:r>
      <w:r>
        <w:rPr>
          <w:spacing w:val="-13"/>
        </w:rPr>
        <w:t xml:space="preserve"> </w:t>
      </w:r>
      <w:r>
        <w:t>.................................................................................................</w:t>
      </w:r>
    </w:p>
    <w:p w14:paraId="6239C522" w14:textId="77777777" w:rsidR="00DE6D39" w:rsidRDefault="00DE6D39" w:rsidP="00591502">
      <w:pPr>
        <w:pStyle w:val="BodyText"/>
        <w:tabs>
          <w:tab w:val="left" w:pos="1671"/>
        </w:tabs>
        <w:spacing w:line="360" w:lineRule="auto"/>
        <w:ind w:left="951"/>
      </w:pPr>
      <w:r>
        <w:t>(c)</w:t>
      </w:r>
      <w:r>
        <w:tab/>
        <w:t>Fax no.:</w:t>
      </w:r>
      <w:r>
        <w:rPr>
          <w:spacing w:val="-8"/>
        </w:rPr>
        <w:t xml:space="preserve"> </w:t>
      </w:r>
      <w:r>
        <w:t>............................................................................................................</w:t>
      </w:r>
    </w:p>
    <w:p w14:paraId="5D4CA296" w14:textId="77777777" w:rsidR="00DE6D39" w:rsidRDefault="00DE6D39" w:rsidP="00591502">
      <w:pPr>
        <w:pStyle w:val="BodyText"/>
        <w:tabs>
          <w:tab w:val="left" w:pos="1671"/>
        </w:tabs>
        <w:spacing w:before="2" w:line="360" w:lineRule="auto"/>
        <w:ind w:left="951"/>
      </w:pPr>
      <w:r>
        <w:t>(d)</w:t>
      </w:r>
      <w:r>
        <w:tab/>
        <w:t>E-mail address:</w:t>
      </w:r>
      <w:r>
        <w:rPr>
          <w:spacing w:val="-16"/>
        </w:rPr>
        <w:t xml:space="preserve"> </w:t>
      </w:r>
      <w:r>
        <w:t>................................................................................................</w:t>
      </w:r>
    </w:p>
    <w:p w14:paraId="60062A49" w14:textId="77777777" w:rsidR="00DE6D39" w:rsidRDefault="00DE6D39" w:rsidP="00591502">
      <w:pPr>
        <w:pStyle w:val="BodyText"/>
        <w:spacing w:line="360" w:lineRule="auto"/>
      </w:pPr>
    </w:p>
    <w:p w14:paraId="67910B88" w14:textId="77777777" w:rsidR="00DE6D39" w:rsidRDefault="00DE6D39" w:rsidP="00591502">
      <w:pPr>
        <w:pStyle w:val="ListParagraph"/>
        <w:numPr>
          <w:ilvl w:val="0"/>
          <w:numId w:val="3"/>
        </w:numPr>
        <w:tabs>
          <w:tab w:val="left" w:pos="951"/>
          <w:tab w:val="left" w:pos="952"/>
          <w:tab w:val="left" w:leader="dot" w:pos="6731"/>
        </w:tabs>
        <w:spacing w:line="360" w:lineRule="auto"/>
        <w:ind w:left="952" w:hanging="720"/>
        <w:rPr>
          <w:sz w:val="24"/>
        </w:rPr>
      </w:pPr>
      <w:r>
        <w:rPr>
          <w:sz w:val="24"/>
        </w:rPr>
        <w:t>Dead quarters applied for</w:t>
      </w:r>
      <w:r>
        <w:rPr>
          <w:spacing w:val="-12"/>
          <w:sz w:val="24"/>
        </w:rPr>
        <w:t xml:space="preserve"> </w:t>
      </w:r>
      <w:r>
        <w:rPr>
          <w:sz w:val="24"/>
        </w:rPr>
        <w:t>................</w:t>
      </w:r>
      <w:r>
        <w:rPr>
          <w:spacing w:val="-3"/>
          <w:sz w:val="24"/>
        </w:rPr>
        <w:t xml:space="preserve"> </w:t>
      </w:r>
      <w:r>
        <w:rPr>
          <w:sz w:val="24"/>
        </w:rPr>
        <w:t>and.</w:t>
      </w:r>
      <w:r>
        <w:rPr>
          <w:sz w:val="24"/>
        </w:rPr>
        <w:tab/>
        <w:t>(please specify)</w:t>
      </w:r>
    </w:p>
    <w:p w14:paraId="42745884" w14:textId="77777777" w:rsidR="00DE6D39" w:rsidRDefault="00DE6D39" w:rsidP="00591502">
      <w:pPr>
        <w:pStyle w:val="BodyText"/>
        <w:spacing w:line="360" w:lineRule="auto"/>
      </w:pPr>
    </w:p>
    <w:p w14:paraId="0474A051" w14:textId="77777777" w:rsidR="00DE6D39" w:rsidRDefault="00DE6D39" w:rsidP="00591502">
      <w:pPr>
        <w:pStyle w:val="ListParagraph"/>
        <w:numPr>
          <w:ilvl w:val="0"/>
          <w:numId w:val="3"/>
        </w:numPr>
        <w:tabs>
          <w:tab w:val="left" w:pos="951"/>
          <w:tab w:val="left" w:pos="952"/>
        </w:tabs>
        <w:spacing w:line="360" w:lineRule="auto"/>
        <w:ind w:left="952" w:hanging="720"/>
        <w:rPr>
          <w:sz w:val="24"/>
        </w:rPr>
      </w:pPr>
      <w:r>
        <w:rPr>
          <w:sz w:val="24"/>
        </w:rPr>
        <w:lastRenderedPageBreak/>
        <w:t>Description of new models to be</w:t>
      </w:r>
      <w:r>
        <w:rPr>
          <w:spacing w:val="-2"/>
          <w:sz w:val="24"/>
        </w:rPr>
        <w:t xml:space="preserve"> </w:t>
      </w:r>
      <w:r>
        <w:rPr>
          <w:sz w:val="24"/>
        </w:rPr>
        <w:t>introduced:</w:t>
      </w:r>
    </w:p>
    <w:p w14:paraId="0936E72C" w14:textId="77777777" w:rsidR="008B5018" w:rsidRPr="008B5018" w:rsidRDefault="008B5018" w:rsidP="008B5018">
      <w:pPr>
        <w:pStyle w:val="ListParagraph"/>
        <w:rPr>
          <w:sz w:val="24"/>
        </w:rPr>
      </w:pPr>
    </w:p>
    <w:p w14:paraId="1A4F28C0" w14:textId="77777777" w:rsidR="00DE6D39" w:rsidRDefault="00DE6D39" w:rsidP="00591502">
      <w:pPr>
        <w:pStyle w:val="BodyText"/>
        <w:tabs>
          <w:tab w:val="left" w:pos="951"/>
          <w:tab w:val="left" w:pos="3822"/>
          <w:tab w:val="left" w:pos="5991"/>
        </w:tabs>
        <w:spacing w:before="2" w:line="360" w:lineRule="auto"/>
        <w:ind w:left="231" w:right="4262" w:firstLine="720"/>
      </w:pPr>
      <w:r>
        <w:t>Models</w:t>
      </w:r>
      <w:r>
        <w:tab/>
        <w:t xml:space="preserve">Tariff </w:t>
      </w:r>
      <w:r w:rsidR="0016063F">
        <w:t>subheading</w:t>
      </w:r>
      <w:r>
        <w:t xml:space="preserve"> </w:t>
      </w:r>
      <w:r w:rsidR="008B5018">
        <w:tab/>
      </w:r>
      <w:r>
        <w:t>Volume 9.1</w:t>
      </w:r>
      <w:r>
        <w:tab/>
        <w:t>.............................</w:t>
      </w:r>
      <w:r>
        <w:tab/>
        <w:t>............................</w:t>
      </w:r>
      <w:r>
        <w:tab/>
      </w:r>
      <w:r>
        <w:rPr>
          <w:spacing w:val="-1"/>
        </w:rPr>
        <w:t>.............</w:t>
      </w:r>
    </w:p>
    <w:p w14:paraId="69DB1634" w14:textId="77777777" w:rsidR="00DE6D39" w:rsidRDefault="00DE6D39" w:rsidP="00591502">
      <w:pPr>
        <w:pStyle w:val="BodyText"/>
        <w:tabs>
          <w:tab w:val="left" w:pos="951"/>
          <w:tab w:val="left" w:pos="3822"/>
          <w:tab w:val="left" w:pos="6021"/>
        </w:tabs>
        <w:spacing w:before="2" w:line="360" w:lineRule="auto"/>
        <w:ind w:left="231"/>
      </w:pPr>
      <w:r>
        <w:t>9.2</w:t>
      </w:r>
      <w:r>
        <w:tab/>
        <w:t>.............................</w:t>
      </w:r>
      <w:r>
        <w:tab/>
        <w:t>............................</w:t>
      </w:r>
      <w:r>
        <w:tab/>
        <w:t>.............</w:t>
      </w:r>
    </w:p>
    <w:p w14:paraId="14EFBB89" w14:textId="77777777" w:rsidR="00DE6D39" w:rsidRDefault="00DE6D39" w:rsidP="00591502">
      <w:pPr>
        <w:pStyle w:val="BodyText"/>
        <w:tabs>
          <w:tab w:val="left" w:pos="951"/>
          <w:tab w:val="left" w:pos="3822"/>
          <w:tab w:val="left" w:pos="5991"/>
        </w:tabs>
        <w:spacing w:line="360" w:lineRule="auto"/>
        <w:ind w:left="231"/>
      </w:pPr>
      <w:r>
        <w:t>9.3</w:t>
      </w:r>
      <w:r>
        <w:tab/>
        <w:t>.............................</w:t>
      </w:r>
      <w:r>
        <w:tab/>
        <w:t>............................</w:t>
      </w:r>
      <w:r>
        <w:tab/>
        <w:t>.............</w:t>
      </w:r>
    </w:p>
    <w:p w14:paraId="4BFA26CC" w14:textId="77777777" w:rsidR="00DE6D39" w:rsidRDefault="00DE6D39" w:rsidP="00591502">
      <w:pPr>
        <w:pStyle w:val="BodyText"/>
        <w:tabs>
          <w:tab w:val="left" w:pos="951"/>
          <w:tab w:val="left" w:pos="3822"/>
          <w:tab w:val="left" w:pos="6021"/>
        </w:tabs>
        <w:spacing w:line="360" w:lineRule="auto"/>
        <w:ind w:left="231"/>
      </w:pPr>
      <w:r>
        <w:t>9.4</w:t>
      </w:r>
      <w:r>
        <w:tab/>
        <w:t>.............................</w:t>
      </w:r>
      <w:r>
        <w:tab/>
        <w:t>............................</w:t>
      </w:r>
      <w:r>
        <w:tab/>
        <w:t>.............</w:t>
      </w:r>
    </w:p>
    <w:p w14:paraId="56AF4A82" w14:textId="77777777" w:rsidR="00DE6D39" w:rsidRDefault="00DE6D39" w:rsidP="00591502">
      <w:pPr>
        <w:pStyle w:val="BodyText"/>
        <w:spacing w:line="360" w:lineRule="auto"/>
      </w:pPr>
    </w:p>
    <w:p w14:paraId="1DCA345F" w14:textId="77777777" w:rsidR="00DE6D39" w:rsidRDefault="00DE6D39" w:rsidP="00591502">
      <w:pPr>
        <w:pStyle w:val="ListParagraph"/>
        <w:numPr>
          <w:ilvl w:val="0"/>
          <w:numId w:val="3"/>
        </w:numPr>
        <w:tabs>
          <w:tab w:val="left" w:pos="951"/>
          <w:tab w:val="left" w:pos="952"/>
        </w:tabs>
        <w:spacing w:line="360" w:lineRule="auto"/>
        <w:ind w:left="952" w:hanging="720"/>
        <w:rPr>
          <w:sz w:val="24"/>
        </w:rPr>
      </w:pPr>
      <w:r>
        <w:rPr>
          <w:sz w:val="24"/>
        </w:rPr>
        <w:t>Description of existing models to be phased</w:t>
      </w:r>
      <w:r>
        <w:rPr>
          <w:spacing w:val="-6"/>
          <w:sz w:val="24"/>
        </w:rPr>
        <w:t xml:space="preserve"> </w:t>
      </w:r>
      <w:r>
        <w:rPr>
          <w:sz w:val="24"/>
        </w:rPr>
        <w:t>out:</w:t>
      </w:r>
    </w:p>
    <w:p w14:paraId="7147DD80" w14:textId="77777777" w:rsidR="008B5018" w:rsidRDefault="008B5018" w:rsidP="008B5018">
      <w:pPr>
        <w:pStyle w:val="ListParagraph"/>
        <w:tabs>
          <w:tab w:val="left" w:pos="951"/>
          <w:tab w:val="left" w:pos="952"/>
        </w:tabs>
        <w:spacing w:line="360" w:lineRule="auto"/>
        <w:ind w:firstLine="0"/>
        <w:rPr>
          <w:sz w:val="24"/>
        </w:rPr>
      </w:pPr>
    </w:p>
    <w:p w14:paraId="6D097228" w14:textId="77777777" w:rsidR="00DE6D39" w:rsidRDefault="00DE6D39" w:rsidP="00591502">
      <w:pPr>
        <w:pStyle w:val="BodyText"/>
        <w:tabs>
          <w:tab w:val="left" w:pos="951"/>
          <w:tab w:val="left" w:pos="3822"/>
          <w:tab w:val="left" w:pos="5991"/>
        </w:tabs>
        <w:spacing w:before="2" w:line="360" w:lineRule="auto"/>
        <w:ind w:left="231" w:right="4261" w:firstLine="720"/>
      </w:pPr>
      <w:r>
        <w:t>Tariff</w:t>
      </w:r>
      <w:r>
        <w:rPr>
          <w:spacing w:val="-1"/>
        </w:rPr>
        <w:t xml:space="preserve"> </w:t>
      </w:r>
      <w:r w:rsidR="0016063F">
        <w:t>subheading</w:t>
      </w:r>
      <w:r>
        <w:tab/>
        <w:t>Model</w:t>
      </w:r>
      <w:r>
        <w:tab/>
        <w:t>Volume 10.1</w:t>
      </w:r>
      <w:r>
        <w:tab/>
        <w:t>.............................</w:t>
      </w:r>
      <w:r>
        <w:tab/>
        <w:t>............................</w:t>
      </w:r>
      <w:r>
        <w:tab/>
      </w:r>
      <w:r>
        <w:rPr>
          <w:spacing w:val="-1"/>
        </w:rPr>
        <w:t>.............</w:t>
      </w:r>
    </w:p>
    <w:p w14:paraId="1E6D4FB6" w14:textId="77777777" w:rsidR="00DE6D39" w:rsidRDefault="00DE6D39" w:rsidP="00591502">
      <w:pPr>
        <w:pStyle w:val="BodyText"/>
        <w:tabs>
          <w:tab w:val="left" w:pos="951"/>
          <w:tab w:val="left" w:pos="3822"/>
          <w:tab w:val="left" w:pos="6021"/>
        </w:tabs>
        <w:spacing w:before="2" w:line="360" w:lineRule="auto"/>
        <w:ind w:left="231"/>
      </w:pPr>
      <w:r>
        <w:t>10.2</w:t>
      </w:r>
      <w:r>
        <w:tab/>
        <w:t>.............................</w:t>
      </w:r>
      <w:r>
        <w:tab/>
        <w:t>............................</w:t>
      </w:r>
      <w:r>
        <w:tab/>
        <w:t>.............</w:t>
      </w:r>
    </w:p>
    <w:p w14:paraId="6297B13D" w14:textId="77777777" w:rsidR="008B5018" w:rsidRDefault="008B5018" w:rsidP="00591502">
      <w:pPr>
        <w:spacing w:line="360" w:lineRule="auto"/>
      </w:pPr>
    </w:p>
    <w:p w14:paraId="70774CDF" w14:textId="77777777" w:rsidR="00DE6D39" w:rsidRDefault="008B5018" w:rsidP="00591502">
      <w:pPr>
        <w:pStyle w:val="ListParagraph"/>
        <w:numPr>
          <w:ilvl w:val="0"/>
          <w:numId w:val="3"/>
        </w:numPr>
        <w:tabs>
          <w:tab w:val="left" w:pos="951"/>
          <w:tab w:val="left" w:pos="952"/>
        </w:tabs>
        <w:spacing w:before="82" w:line="360" w:lineRule="auto"/>
        <w:ind w:left="952" w:hanging="720"/>
        <w:rPr>
          <w:sz w:val="24"/>
        </w:rPr>
      </w:pPr>
      <w:r>
        <w:rPr>
          <w:sz w:val="24"/>
        </w:rPr>
        <w:t>De</w:t>
      </w:r>
      <w:r w:rsidR="00DE6D39">
        <w:rPr>
          <w:sz w:val="24"/>
        </w:rPr>
        <w:t>scription of models after phasing</w:t>
      </w:r>
      <w:r w:rsidR="00DE6D39">
        <w:rPr>
          <w:spacing w:val="-6"/>
          <w:sz w:val="24"/>
        </w:rPr>
        <w:t xml:space="preserve"> </w:t>
      </w:r>
      <w:r w:rsidR="00DE6D39">
        <w:rPr>
          <w:sz w:val="24"/>
        </w:rPr>
        <w:t>in:</w:t>
      </w:r>
    </w:p>
    <w:p w14:paraId="2BCCED71" w14:textId="77777777" w:rsidR="008B5018" w:rsidRDefault="008B5018" w:rsidP="008B5018">
      <w:pPr>
        <w:pStyle w:val="ListParagraph"/>
        <w:tabs>
          <w:tab w:val="left" w:pos="951"/>
          <w:tab w:val="left" w:pos="952"/>
        </w:tabs>
        <w:spacing w:before="82" w:line="360" w:lineRule="auto"/>
        <w:ind w:firstLine="0"/>
        <w:rPr>
          <w:sz w:val="24"/>
        </w:rPr>
      </w:pPr>
    </w:p>
    <w:p w14:paraId="6FBDC736" w14:textId="77777777" w:rsidR="00DE6D39" w:rsidRDefault="00DE6D39" w:rsidP="00591502">
      <w:pPr>
        <w:pStyle w:val="BodyText"/>
        <w:tabs>
          <w:tab w:val="left" w:pos="951"/>
          <w:tab w:val="left" w:pos="3822"/>
          <w:tab w:val="left" w:pos="5991"/>
        </w:tabs>
        <w:spacing w:before="2" w:line="360" w:lineRule="auto"/>
        <w:ind w:left="231" w:right="4263" w:firstLine="720"/>
      </w:pPr>
      <w:r>
        <w:t>Tariff</w:t>
      </w:r>
      <w:r>
        <w:rPr>
          <w:spacing w:val="-1"/>
        </w:rPr>
        <w:t xml:space="preserve"> </w:t>
      </w:r>
      <w:r w:rsidR="0016063F">
        <w:t>subheading</w:t>
      </w:r>
      <w:r>
        <w:tab/>
        <w:t>Model</w:t>
      </w:r>
      <w:r>
        <w:tab/>
        <w:t>Volume 11.1</w:t>
      </w:r>
      <w:r>
        <w:tab/>
        <w:t>.............................</w:t>
      </w:r>
      <w:r>
        <w:tab/>
        <w:t>............................</w:t>
      </w:r>
      <w:r>
        <w:tab/>
      </w:r>
      <w:r>
        <w:rPr>
          <w:spacing w:val="-2"/>
        </w:rPr>
        <w:t>.............</w:t>
      </w:r>
    </w:p>
    <w:p w14:paraId="5E90678A" w14:textId="77777777" w:rsidR="00DE6D39" w:rsidRDefault="00DE6D39" w:rsidP="00591502">
      <w:pPr>
        <w:pStyle w:val="BodyText"/>
        <w:tabs>
          <w:tab w:val="left" w:pos="951"/>
          <w:tab w:val="left" w:pos="3822"/>
          <w:tab w:val="left" w:pos="6021"/>
        </w:tabs>
        <w:spacing w:before="2" w:line="360" w:lineRule="auto"/>
        <w:ind w:left="231"/>
      </w:pPr>
      <w:r>
        <w:t>11.2</w:t>
      </w:r>
      <w:r>
        <w:tab/>
        <w:t>.............................</w:t>
      </w:r>
      <w:r>
        <w:tab/>
        <w:t>............................</w:t>
      </w:r>
      <w:r>
        <w:tab/>
        <w:t>.............</w:t>
      </w:r>
    </w:p>
    <w:p w14:paraId="64E0FBF6" w14:textId="77777777" w:rsidR="00DE6D39" w:rsidRDefault="00DE6D39" w:rsidP="00591502">
      <w:pPr>
        <w:pStyle w:val="BodyText"/>
        <w:tabs>
          <w:tab w:val="left" w:pos="951"/>
          <w:tab w:val="left" w:pos="3822"/>
          <w:tab w:val="left" w:pos="5991"/>
        </w:tabs>
        <w:spacing w:line="360" w:lineRule="auto"/>
        <w:ind w:left="231"/>
      </w:pPr>
      <w:r>
        <w:t>11.3</w:t>
      </w:r>
      <w:r>
        <w:tab/>
        <w:t>.............................</w:t>
      </w:r>
      <w:r>
        <w:tab/>
        <w:t>............................</w:t>
      </w:r>
      <w:r>
        <w:tab/>
        <w:t>.............</w:t>
      </w:r>
    </w:p>
    <w:p w14:paraId="262EFC9D" w14:textId="77777777" w:rsidR="00DE6D39" w:rsidRDefault="00DE6D39" w:rsidP="00591502">
      <w:pPr>
        <w:pStyle w:val="BodyText"/>
        <w:tabs>
          <w:tab w:val="left" w:pos="951"/>
          <w:tab w:val="left" w:pos="3822"/>
          <w:tab w:val="left" w:pos="6021"/>
        </w:tabs>
        <w:spacing w:line="360" w:lineRule="auto"/>
        <w:ind w:left="231"/>
      </w:pPr>
      <w:r>
        <w:t>11.4</w:t>
      </w:r>
      <w:r>
        <w:tab/>
        <w:t>.............................</w:t>
      </w:r>
      <w:r>
        <w:tab/>
        <w:t>............................</w:t>
      </w:r>
      <w:r>
        <w:tab/>
        <w:t>.............</w:t>
      </w:r>
    </w:p>
    <w:p w14:paraId="739DCA41" w14:textId="77777777" w:rsidR="00DE6D39" w:rsidRDefault="00DE6D39" w:rsidP="00591502">
      <w:pPr>
        <w:pStyle w:val="BodyText"/>
        <w:tabs>
          <w:tab w:val="left" w:pos="951"/>
          <w:tab w:val="left" w:pos="3822"/>
          <w:tab w:val="left" w:pos="5991"/>
        </w:tabs>
        <w:spacing w:line="360" w:lineRule="auto"/>
        <w:ind w:left="231"/>
      </w:pPr>
      <w:r>
        <w:t>11.5</w:t>
      </w:r>
      <w:r>
        <w:tab/>
        <w:t>.............................</w:t>
      </w:r>
      <w:r>
        <w:tab/>
        <w:t>............................</w:t>
      </w:r>
      <w:r>
        <w:tab/>
        <w:t>.............</w:t>
      </w:r>
    </w:p>
    <w:p w14:paraId="07651ACD" w14:textId="77777777" w:rsidR="00DE6D39" w:rsidRDefault="00DE6D39" w:rsidP="00591502">
      <w:pPr>
        <w:pStyle w:val="BodyText"/>
        <w:tabs>
          <w:tab w:val="left" w:pos="951"/>
          <w:tab w:val="left" w:pos="3822"/>
          <w:tab w:val="left" w:pos="6021"/>
        </w:tabs>
        <w:spacing w:line="360" w:lineRule="auto"/>
        <w:ind w:left="231"/>
      </w:pPr>
      <w:r>
        <w:t>11.6</w:t>
      </w:r>
      <w:r>
        <w:tab/>
        <w:t>.............................</w:t>
      </w:r>
      <w:r>
        <w:tab/>
        <w:t>............................</w:t>
      </w:r>
      <w:r>
        <w:tab/>
        <w:t>.............</w:t>
      </w:r>
    </w:p>
    <w:p w14:paraId="4CC1CF43" w14:textId="77777777" w:rsidR="00DE6D39" w:rsidRDefault="00DE6D39" w:rsidP="00591502">
      <w:pPr>
        <w:pStyle w:val="BodyText"/>
        <w:spacing w:line="360" w:lineRule="auto"/>
        <w:rPr>
          <w:sz w:val="26"/>
        </w:rPr>
      </w:pPr>
    </w:p>
    <w:p w14:paraId="42391E4C" w14:textId="77777777" w:rsidR="00DE6D39" w:rsidRDefault="00DE6D39" w:rsidP="00591502">
      <w:pPr>
        <w:pStyle w:val="ListParagraph"/>
        <w:numPr>
          <w:ilvl w:val="0"/>
          <w:numId w:val="3"/>
        </w:numPr>
        <w:tabs>
          <w:tab w:val="left" w:pos="951"/>
          <w:tab w:val="left" w:pos="952"/>
        </w:tabs>
        <w:spacing w:line="360" w:lineRule="auto"/>
        <w:ind w:left="952" w:hanging="720"/>
        <w:rPr>
          <w:sz w:val="24"/>
        </w:rPr>
      </w:pPr>
      <w:r>
        <w:rPr>
          <w:sz w:val="24"/>
        </w:rPr>
        <w:t>Original applications should be addressed</w:t>
      </w:r>
      <w:r>
        <w:rPr>
          <w:spacing w:val="-7"/>
          <w:sz w:val="24"/>
        </w:rPr>
        <w:t xml:space="preserve"> </w:t>
      </w:r>
      <w:r>
        <w:rPr>
          <w:sz w:val="24"/>
        </w:rPr>
        <w:t>to:</w:t>
      </w:r>
    </w:p>
    <w:p w14:paraId="244C2519" w14:textId="77777777" w:rsidR="00DE6D39" w:rsidRDefault="00DE6D39" w:rsidP="00591502">
      <w:pPr>
        <w:pStyle w:val="BodyText"/>
        <w:spacing w:line="360" w:lineRule="auto"/>
      </w:pPr>
    </w:p>
    <w:p w14:paraId="1838019B" w14:textId="77777777" w:rsidR="00DE6D39" w:rsidRDefault="00DE6D39" w:rsidP="008B5018">
      <w:pPr>
        <w:pStyle w:val="BodyText"/>
        <w:spacing w:line="360" w:lineRule="auto"/>
        <w:ind w:left="567"/>
      </w:pPr>
      <w:r>
        <w:t>The Senior Manager: Tariff Investigations II</w:t>
      </w:r>
    </w:p>
    <w:p w14:paraId="37A262C3" w14:textId="77777777" w:rsidR="008B5018" w:rsidRDefault="00DE6D39" w:rsidP="008B5018">
      <w:pPr>
        <w:pStyle w:val="BodyText"/>
        <w:spacing w:line="360" w:lineRule="auto"/>
        <w:ind w:left="567" w:right="2808"/>
      </w:pPr>
      <w:r>
        <w:t xml:space="preserve">International Trade Administration Commission of South Africa </w:t>
      </w:r>
    </w:p>
    <w:p w14:paraId="6BB3A94E" w14:textId="77777777" w:rsidR="008B5018" w:rsidRDefault="00DE6D39" w:rsidP="008B5018">
      <w:pPr>
        <w:pStyle w:val="BodyText"/>
        <w:spacing w:line="360" w:lineRule="auto"/>
        <w:ind w:left="567" w:right="2808"/>
      </w:pPr>
      <w:r>
        <w:t xml:space="preserve">Private bag x753, </w:t>
      </w:r>
    </w:p>
    <w:p w14:paraId="667306B3" w14:textId="77777777" w:rsidR="00DE6D39" w:rsidRDefault="00DE6D39" w:rsidP="008B5018">
      <w:pPr>
        <w:pStyle w:val="BodyText"/>
        <w:spacing w:line="360" w:lineRule="auto"/>
        <w:ind w:left="567" w:right="2808"/>
        <w:rPr>
          <w:b/>
        </w:rPr>
      </w:pPr>
      <w:r>
        <w:rPr>
          <w:b/>
        </w:rPr>
        <w:t>Pretoria,</w:t>
      </w:r>
    </w:p>
    <w:p w14:paraId="65D4FA7C" w14:textId="77777777" w:rsidR="00DE6D39" w:rsidRDefault="00DE6D39" w:rsidP="008B5018">
      <w:pPr>
        <w:pStyle w:val="BodyText"/>
        <w:spacing w:line="360" w:lineRule="auto"/>
        <w:ind w:left="567"/>
      </w:pPr>
      <w:r>
        <w:t>0001</w:t>
      </w:r>
    </w:p>
    <w:p w14:paraId="369A51BF" w14:textId="77777777" w:rsidR="008B5018" w:rsidRDefault="008B5018" w:rsidP="00591502">
      <w:pPr>
        <w:pStyle w:val="BodyText"/>
        <w:spacing w:before="4" w:line="360" w:lineRule="auto"/>
        <w:rPr>
          <w:sz w:val="36"/>
        </w:rPr>
      </w:pPr>
    </w:p>
    <w:p w14:paraId="593ED90A" w14:textId="77777777" w:rsidR="008B5018" w:rsidRDefault="008B5018" w:rsidP="00591502">
      <w:pPr>
        <w:pStyle w:val="BodyText"/>
        <w:spacing w:before="4" w:line="360" w:lineRule="auto"/>
        <w:rPr>
          <w:sz w:val="36"/>
        </w:rPr>
      </w:pPr>
    </w:p>
    <w:p w14:paraId="5B192781" w14:textId="77777777" w:rsidR="008B5018" w:rsidRDefault="008B5018" w:rsidP="00591502">
      <w:pPr>
        <w:pStyle w:val="BodyText"/>
        <w:spacing w:before="4" w:line="360" w:lineRule="auto"/>
        <w:rPr>
          <w:sz w:val="36"/>
        </w:rPr>
      </w:pPr>
    </w:p>
    <w:p w14:paraId="6F0D55A7" w14:textId="77777777" w:rsidR="00DE6D39" w:rsidRDefault="00DE6D39" w:rsidP="00591502">
      <w:pPr>
        <w:pStyle w:val="BodyText"/>
        <w:spacing w:line="360" w:lineRule="auto"/>
        <w:ind w:left="951"/>
      </w:pPr>
      <w:r w:rsidRPr="008B5018">
        <w:t>Or</w:t>
      </w:r>
      <w:r>
        <w:rPr>
          <w:b/>
        </w:rPr>
        <w:t xml:space="preserve"> </w:t>
      </w:r>
      <w:r>
        <w:t>hand delivered to:</w:t>
      </w:r>
    </w:p>
    <w:p w14:paraId="6D9BE70B" w14:textId="77777777" w:rsidR="00DE6D39" w:rsidRDefault="00DE6D39" w:rsidP="00591502">
      <w:pPr>
        <w:pStyle w:val="BodyText"/>
        <w:spacing w:before="8" w:line="360" w:lineRule="auto"/>
        <w:rPr>
          <w:sz w:val="35"/>
        </w:rPr>
      </w:pPr>
    </w:p>
    <w:p w14:paraId="10FB891C" w14:textId="77777777" w:rsidR="00DE6D39" w:rsidRDefault="00DE6D39" w:rsidP="00591502">
      <w:pPr>
        <w:pStyle w:val="BodyText"/>
        <w:spacing w:line="360" w:lineRule="auto"/>
        <w:ind w:left="1672"/>
      </w:pPr>
      <w:r>
        <w:t>The Senior Manager: Tariff Investigations II</w:t>
      </w:r>
    </w:p>
    <w:p w14:paraId="1CC7B13E" w14:textId="77777777" w:rsidR="00DE6D39" w:rsidRDefault="00DE6D39" w:rsidP="00591502">
      <w:pPr>
        <w:pStyle w:val="BodyText"/>
        <w:spacing w:line="360" w:lineRule="auto"/>
        <w:ind w:left="1672" w:right="2808"/>
      </w:pPr>
      <w:r>
        <w:t>International Trade Administration Commission of South Africa The DTI Campus (Block E – 1</w:t>
      </w:r>
      <w:r>
        <w:rPr>
          <w:vertAlign w:val="superscript"/>
        </w:rPr>
        <w:t>st</w:t>
      </w:r>
      <w:r>
        <w:t xml:space="preserve"> Floor),</w:t>
      </w:r>
    </w:p>
    <w:p w14:paraId="33E76899" w14:textId="77777777" w:rsidR="00DE6D39" w:rsidRDefault="00DE6D39" w:rsidP="00591502">
      <w:pPr>
        <w:spacing w:line="360" w:lineRule="auto"/>
        <w:ind w:left="1672" w:right="7210"/>
        <w:rPr>
          <w:sz w:val="24"/>
        </w:rPr>
      </w:pPr>
      <w:r>
        <w:rPr>
          <w:sz w:val="24"/>
        </w:rPr>
        <w:t xml:space="preserve">77 Meintjies Street Sunnyside, </w:t>
      </w:r>
      <w:r>
        <w:rPr>
          <w:b/>
          <w:sz w:val="24"/>
        </w:rPr>
        <w:t xml:space="preserve">Pretoria, </w:t>
      </w:r>
      <w:r>
        <w:rPr>
          <w:sz w:val="24"/>
        </w:rPr>
        <w:t>0002</w:t>
      </w:r>
    </w:p>
    <w:p w14:paraId="4FA47D96" w14:textId="77777777" w:rsidR="00DE6D39" w:rsidRDefault="00DE6D39" w:rsidP="00591502">
      <w:pPr>
        <w:pStyle w:val="BodyText"/>
        <w:spacing w:line="360" w:lineRule="auto"/>
        <w:rPr>
          <w:sz w:val="26"/>
        </w:rPr>
      </w:pPr>
    </w:p>
    <w:p w14:paraId="7472D2AF" w14:textId="77777777" w:rsidR="00DE6D39" w:rsidRDefault="00DE6D39" w:rsidP="00591502">
      <w:pPr>
        <w:pStyle w:val="BodyText"/>
        <w:spacing w:line="360" w:lineRule="auto"/>
        <w:rPr>
          <w:sz w:val="26"/>
        </w:rPr>
      </w:pPr>
    </w:p>
    <w:p w14:paraId="740972B1" w14:textId="77777777" w:rsidR="00DE6D39" w:rsidRDefault="00DE6D39" w:rsidP="00591502">
      <w:pPr>
        <w:pStyle w:val="BodyText"/>
        <w:spacing w:line="360" w:lineRule="auto"/>
        <w:rPr>
          <w:sz w:val="26"/>
        </w:rPr>
      </w:pPr>
    </w:p>
    <w:p w14:paraId="2981D887" w14:textId="77777777" w:rsidR="00DE6D39" w:rsidRDefault="00DE6D39" w:rsidP="00591502">
      <w:pPr>
        <w:pStyle w:val="Heading1"/>
        <w:spacing w:before="207" w:line="360" w:lineRule="auto"/>
        <w:ind w:right="7038"/>
      </w:pPr>
      <w:r>
        <w:t>..................…………………………… CHIEF EXECUTIVE OFFICER</w:t>
      </w:r>
    </w:p>
    <w:p w14:paraId="755C7FFE" w14:textId="77777777" w:rsidR="00DE6D39" w:rsidRDefault="00DE6D39" w:rsidP="00591502">
      <w:pPr>
        <w:pStyle w:val="BodyText"/>
        <w:spacing w:line="360" w:lineRule="auto"/>
        <w:rPr>
          <w:b/>
        </w:rPr>
      </w:pPr>
    </w:p>
    <w:p w14:paraId="78A72204" w14:textId="77777777" w:rsidR="00DE6D39" w:rsidRDefault="00DE6D39" w:rsidP="00591502">
      <w:pPr>
        <w:spacing w:line="360" w:lineRule="auto"/>
        <w:ind w:left="231"/>
        <w:rPr>
          <w:b/>
          <w:sz w:val="24"/>
        </w:rPr>
      </w:pPr>
      <w:r>
        <w:rPr>
          <w:b/>
          <w:sz w:val="24"/>
        </w:rPr>
        <w:t>...... / ...... / 20......</w:t>
      </w:r>
    </w:p>
    <w:p w14:paraId="3ED0DF46" w14:textId="77777777" w:rsidR="00DE6D39" w:rsidRDefault="00DE6D39" w:rsidP="00591502">
      <w:pPr>
        <w:spacing w:line="360" w:lineRule="auto"/>
        <w:ind w:left="352" w:right="9287"/>
        <w:jc w:val="center"/>
        <w:rPr>
          <w:b/>
          <w:sz w:val="24"/>
        </w:rPr>
      </w:pPr>
      <w:r>
        <w:rPr>
          <w:b/>
          <w:sz w:val="24"/>
        </w:rPr>
        <w:t>Date</w:t>
      </w:r>
    </w:p>
    <w:p w14:paraId="6E1268F4" w14:textId="77777777" w:rsidR="00DE6D39" w:rsidRDefault="00DE6D39" w:rsidP="00591502">
      <w:pPr>
        <w:spacing w:line="360" w:lineRule="auto"/>
        <w:jc w:val="center"/>
        <w:rPr>
          <w:sz w:val="24"/>
        </w:rPr>
        <w:sectPr w:rsidR="00DE6D39">
          <w:pgSz w:w="11910" w:h="16840"/>
          <w:pgMar w:top="1160" w:right="160" w:bottom="1240" w:left="620" w:header="712" w:footer="1058" w:gutter="0"/>
          <w:cols w:space="720"/>
        </w:sectPr>
      </w:pPr>
    </w:p>
    <w:p w14:paraId="53514164" w14:textId="77777777" w:rsidR="00DE6D39" w:rsidRDefault="00DE6D39" w:rsidP="00591502">
      <w:pPr>
        <w:spacing w:before="82" w:line="360" w:lineRule="auto"/>
        <w:ind w:left="8720"/>
        <w:rPr>
          <w:b/>
          <w:sz w:val="24"/>
        </w:rPr>
      </w:pPr>
      <w:r>
        <w:rPr>
          <w:b/>
          <w:sz w:val="24"/>
        </w:rPr>
        <w:lastRenderedPageBreak/>
        <w:t>ANNEXURE B2</w:t>
      </w:r>
    </w:p>
    <w:p w14:paraId="6F4670C4" w14:textId="77777777" w:rsidR="00DE6D39" w:rsidRPr="0047160F" w:rsidRDefault="00DE6D39" w:rsidP="00591502">
      <w:pPr>
        <w:pStyle w:val="BodyText"/>
        <w:spacing w:line="360" w:lineRule="auto"/>
        <w:ind w:left="231" w:right="684"/>
        <w:jc w:val="both"/>
        <w:rPr>
          <w:b/>
        </w:rPr>
      </w:pPr>
      <w:r w:rsidRPr="0047160F">
        <w:rPr>
          <w:b/>
        </w:rPr>
        <w:t>(THE DOCUMENT MUST BE SUBMITTED ON THE OFFICIAL LETTERHEAD OF THE CONCERN)</w:t>
      </w:r>
    </w:p>
    <w:p w14:paraId="7C610E6E" w14:textId="77777777" w:rsidR="00DE6D39" w:rsidRDefault="00DE6D39" w:rsidP="0047160F">
      <w:pPr>
        <w:pStyle w:val="BodyText"/>
        <w:spacing w:line="276" w:lineRule="auto"/>
        <w:ind w:left="231"/>
        <w:jc w:val="both"/>
      </w:pPr>
      <w:r>
        <w:t>The Senior Manager: Tariff Investigations II</w:t>
      </w:r>
    </w:p>
    <w:p w14:paraId="32737C49" w14:textId="77777777" w:rsidR="00DE6D39" w:rsidRDefault="00DE6D39" w:rsidP="0047160F">
      <w:pPr>
        <w:pStyle w:val="BodyText"/>
        <w:spacing w:line="276" w:lineRule="auto"/>
        <w:ind w:left="231" w:right="4249"/>
      </w:pPr>
      <w:r>
        <w:t>International Trade Administration Commission of South Africa Private Bag X753</w:t>
      </w:r>
    </w:p>
    <w:p w14:paraId="1373CCC5" w14:textId="77777777" w:rsidR="00DE6D39" w:rsidRDefault="00DE6D39" w:rsidP="0047160F">
      <w:pPr>
        <w:spacing w:line="276" w:lineRule="auto"/>
        <w:ind w:left="231" w:right="9638"/>
        <w:rPr>
          <w:sz w:val="24"/>
        </w:rPr>
      </w:pPr>
      <w:r>
        <w:rPr>
          <w:b/>
          <w:sz w:val="24"/>
        </w:rPr>
        <w:t xml:space="preserve">PRETORIA </w:t>
      </w:r>
      <w:r>
        <w:rPr>
          <w:sz w:val="24"/>
        </w:rPr>
        <w:t>0001</w:t>
      </w:r>
    </w:p>
    <w:p w14:paraId="5C8369A5" w14:textId="77777777" w:rsidR="00DE6D39" w:rsidRDefault="00DE6D39" w:rsidP="00591502">
      <w:pPr>
        <w:pStyle w:val="BodyText"/>
        <w:spacing w:line="360" w:lineRule="auto"/>
        <w:rPr>
          <w:sz w:val="22"/>
        </w:rPr>
      </w:pPr>
    </w:p>
    <w:p w14:paraId="3878D51B" w14:textId="77777777" w:rsidR="00DE6D39" w:rsidRDefault="0016063F" w:rsidP="00591502">
      <w:pPr>
        <w:pStyle w:val="BodyText"/>
        <w:spacing w:line="360" w:lineRule="auto"/>
        <w:ind w:left="231" w:right="4556"/>
      </w:pPr>
      <w:r w:rsidRPr="0047160F">
        <w:t>Dear Sir/Madam</w:t>
      </w:r>
    </w:p>
    <w:p w14:paraId="0E943172" w14:textId="77777777" w:rsidR="0047160F" w:rsidRDefault="0047160F" w:rsidP="00591502">
      <w:pPr>
        <w:pStyle w:val="BodyText"/>
        <w:spacing w:line="360" w:lineRule="auto"/>
        <w:ind w:left="231" w:right="4556"/>
      </w:pPr>
    </w:p>
    <w:p w14:paraId="6639A493" w14:textId="77777777" w:rsidR="00DE6D39" w:rsidRDefault="00DE6D39" w:rsidP="0047160F">
      <w:pPr>
        <w:pStyle w:val="Heading1"/>
        <w:spacing w:line="276" w:lineRule="auto"/>
        <w:ind w:right="681"/>
        <w:jc w:val="both"/>
      </w:pPr>
      <w:r>
        <w:t>INFORMATION REQUIRED IN TERMS OF 6 TO THE INFORMATION DOCUMENT ON THE DETERMINATION OF THE COMPANY SPECIFIC PERCENTAGE: APPLICATION FOR A COMPANY SPECIFIC PERCENTAGE/S BASED ON THE INFORMATION OF THE ACCOUNTING PERIOD .../…/….. TO …/../…., TO BE APPLIED BY THE COMMISSIONER FOR THE SOUTH AFRICAN REVENUE SERVICES TO THE "PRODUCTION QUARTER", i.e. ACCOUNTING PERIOD …/../….TO …/…/…..</w:t>
      </w:r>
    </w:p>
    <w:p w14:paraId="4C6B8427" w14:textId="77777777" w:rsidR="00DE6D39" w:rsidRDefault="00DE6D39" w:rsidP="00591502">
      <w:pPr>
        <w:pStyle w:val="BodyText"/>
        <w:spacing w:line="360" w:lineRule="auto"/>
        <w:rPr>
          <w:b/>
        </w:rPr>
      </w:pPr>
    </w:p>
    <w:p w14:paraId="53B9A375" w14:textId="77777777" w:rsidR="00DE6D39" w:rsidRDefault="00DE6D39" w:rsidP="0047160F">
      <w:pPr>
        <w:pStyle w:val="BodyText"/>
        <w:spacing w:line="276" w:lineRule="auto"/>
        <w:ind w:left="231" w:right="687"/>
        <w:jc w:val="both"/>
      </w:pPr>
      <w:r>
        <w:rPr>
          <w:spacing w:val="3"/>
        </w:rPr>
        <w:t xml:space="preserve">We </w:t>
      </w:r>
      <w:r>
        <w:t>hereby apply for your recommendation that the following company specific percentage/s be applied</w:t>
      </w:r>
      <w:r>
        <w:rPr>
          <w:spacing w:val="8"/>
        </w:rPr>
        <w:t xml:space="preserve"> </w:t>
      </w:r>
      <w:r>
        <w:t>by</w:t>
      </w:r>
      <w:r>
        <w:rPr>
          <w:spacing w:val="9"/>
        </w:rPr>
        <w:t xml:space="preserve"> </w:t>
      </w:r>
      <w:r>
        <w:t>the</w:t>
      </w:r>
      <w:r>
        <w:rPr>
          <w:spacing w:val="13"/>
        </w:rPr>
        <w:t xml:space="preserve"> </w:t>
      </w:r>
      <w:r>
        <w:t>Commissioner</w:t>
      </w:r>
      <w:r>
        <w:rPr>
          <w:spacing w:val="7"/>
        </w:rPr>
        <w:t xml:space="preserve"> </w:t>
      </w:r>
      <w:r>
        <w:t>for</w:t>
      </w:r>
      <w:r>
        <w:rPr>
          <w:spacing w:val="10"/>
        </w:rPr>
        <w:t xml:space="preserve"> </w:t>
      </w:r>
      <w:r>
        <w:t>the</w:t>
      </w:r>
      <w:r>
        <w:rPr>
          <w:spacing w:val="8"/>
        </w:rPr>
        <w:t xml:space="preserve"> </w:t>
      </w:r>
      <w:r>
        <w:t>South</w:t>
      </w:r>
      <w:r>
        <w:rPr>
          <w:spacing w:val="8"/>
        </w:rPr>
        <w:t xml:space="preserve"> </w:t>
      </w:r>
      <w:r>
        <w:t>African</w:t>
      </w:r>
      <w:r>
        <w:rPr>
          <w:spacing w:val="12"/>
        </w:rPr>
        <w:t xml:space="preserve"> </w:t>
      </w:r>
      <w:r>
        <w:t>Revenue</w:t>
      </w:r>
      <w:r>
        <w:rPr>
          <w:spacing w:val="9"/>
        </w:rPr>
        <w:t xml:space="preserve"> </w:t>
      </w:r>
      <w:r>
        <w:t>Services</w:t>
      </w:r>
      <w:r>
        <w:rPr>
          <w:spacing w:val="8"/>
        </w:rPr>
        <w:t xml:space="preserve"> </w:t>
      </w:r>
      <w:r>
        <w:t>to</w:t>
      </w:r>
      <w:r>
        <w:rPr>
          <w:spacing w:val="12"/>
        </w:rPr>
        <w:t xml:space="preserve"> </w:t>
      </w:r>
      <w:r>
        <w:t>the</w:t>
      </w:r>
      <w:r>
        <w:rPr>
          <w:spacing w:val="8"/>
        </w:rPr>
        <w:t xml:space="preserve"> </w:t>
      </w:r>
      <w:r>
        <w:t>production</w:t>
      </w:r>
      <w:r>
        <w:rPr>
          <w:spacing w:val="10"/>
        </w:rPr>
        <w:t xml:space="preserve"> </w:t>
      </w:r>
      <w:r>
        <w:t>quarter</w:t>
      </w:r>
    </w:p>
    <w:p w14:paraId="13C0B0CC" w14:textId="77777777" w:rsidR="00DE6D39" w:rsidRDefault="002563B0" w:rsidP="0047160F">
      <w:pPr>
        <w:pStyle w:val="BodyText"/>
        <w:spacing w:line="276" w:lineRule="auto"/>
        <w:ind w:left="231" w:right="686"/>
        <w:jc w:val="both"/>
      </w:pPr>
      <w:r>
        <w:t>i.e. .... / .... / 21</w:t>
      </w:r>
      <w:r w:rsidR="00DE6D39">
        <w:t xml:space="preserve">.... to  .... / .... / </w:t>
      </w:r>
      <w:r>
        <w:t xml:space="preserve">21.... </w:t>
      </w:r>
      <w:r w:rsidR="00DE6D39">
        <w:t>.  The calculations are based on the financial information for the quarter prior to the production quarter, i.e.  .... / .... /2</w:t>
      </w:r>
      <w:r>
        <w:t>1.... to .... / .... / 21</w:t>
      </w:r>
      <w:r w:rsidR="00DE6D39">
        <w:t>.      A list of</w:t>
      </w:r>
      <w:r w:rsidR="00DE6D39">
        <w:rPr>
          <w:spacing w:val="55"/>
        </w:rPr>
        <w:t xml:space="preserve"> </w:t>
      </w:r>
      <w:r w:rsidR="00DE6D39">
        <w:t>each</w:t>
      </w:r>
    </w:p>
    <w:p w14:paraId="624B4E29" w14:textId="77777777" w:rsidR="00DE6D39" w:rsidRDefault="00DE6D39" w:rsidP="0047160F">
      <w:pPr>
        <w:pStyle w:val="BodyText"/>
        <w:spacing w:line="276" w:lineRule="auto"/>
        <w:ind w:left="231" w:right="687"/>
        <w:jc w:val="both"/>
      </w:pPr>
      <w:r>
        <w:t>vehicle type specification included in each mark-up percentage category, is attached. Find attached Annexures indicating the calculation of the company specific percentages applied for and production and sales statistics.</w:t>
      </w:r>
    </w:p>
    <w:p w14:paraId="7E0262BE" w14:textId="77777777" w:rsidR="00DE6D39" w:rsidRDefault="00DE6D39" w:rsidP="0047160F">
      <w:pPr>
        <w:pStyle w:val="BodyText"/>
        <w:spacing w:before="185" w:line="276" w:lineRule="auto"/>
        <w:ind w:left="231" w:right="685"/>
        <w:jc w:val="both"/>
      </w:pPr>
      <w:r>
        <w:t xml:space="preserve">We hereby declare that the above information is in conformity with the internal records of the company and complies with the provisions of Notes </w:t>
      </w:r>
      <w:r w:rsidR="00502961">
        <w:t>18</w:t>
      </w:r>
      <w:r>
        <w:t xml:space="preserve"> and </w:t>
      </w:r>
      <w:r w:rsidR="00502961">
        <w:t>19</w:t>
      </w:r>
      <w:r>
        <w:t xml:space="preserve"> of the APDP Regulations, as well as the guidelines of the International Trade Administration Commission of South Africa.</w:t>
      </w:r>
    </w:p>
    <w:p w14:paraId="3C9309C9" w14:textId="77777777" w:rsidR="00DE6D39" w:rsidRDefault="00DE6D39" w:rsidP="0047160F">
      <w:pPr>
        <w:pStyle w:val="BodyText"/>
        <w:spacing w:line="276" w:lineRule="auto"/>
      </w:pPr>
    </w:p>
    <w:p w14:paraId="6FEB3A1C" w14:textId="77777777" w:rsidR="00DE6D39" w:rsidRDefault="00DE6D39" w:rsidP="0047160F">
      <w:pPr>
        <w:pStyle w:val="BodyText"/>
        <w:spacing w:line="276" w:lineRule="auto"/>
        <w:ind w:left="231" w:right="681"/>
        <w:jc w:val="both"/>
      </w:pPr>
      <w:r>
        <w:rPr>
          <w:spacing w:val="3"/>
        </w:rPr>
        <w:t xml:space="preserve">We </w:t>
      </w:r>
      <w:r>
        <w:t>unconditionally agree that the International Trade Administration Commission of South Africa may adjust the above percentages retrospectively should any calculation prove to be erroneous or</w:t>
      </w:r>
      <w:r>
        <w:rPr>
          <w:spacing w:val="-2"/>
        </w:rPr>
        <w:t xml:space="preserve"> </w:t>
      </w:r>
      <w:r>
        <w:t>incorrect.</w:t>
      </w:r>
    </w:p>
    <w:p w14:paraId="2E213910" w14:textId="77777777" w:rsidR="00DE6D39" w:rsidRDefault="00DE6D39" w:rsidP="0047160F">
      <w:pPr>
        <w:pStyle w:val="BodyText"/>
        <w:spacing w:line="276" w:lineRule="auto"/>
      </w:pPr>
    </w:p>
    <w:p w14:paraId="4B96DC13" w14:textId="77777777" w:rsidR="00DE6D39" w:rsidRDefault="00DE6D39" w:rsidP="0047160F">
      <w:pPr>
        <w:pStyle w:val="BodyText"/>
        <w:spacing w:before="1" w:line="276" w:lineRule="auto"/>
        <w:ind w:left="231"/>
        <w:jc w:val="both"/>
      </w:pPr>
      <w:r>
        <w:t>Yours faithfully</w:t>
      </w:r>
    </w:p>
    <w:p w14:paraId="7585A6C1" w14:textId="77777777" w:rsidR="00DE6D39" w:rsidRDefault="00DE6D39" w:rsidP="0047160F">
      <w:pPr>
        <w:pStyle w:val="BodyText"/>
        <w:spacing w:line="276" w:lineRule="auto"/>
        <w:rPr>
          <w:sz w:val="20"/>
        </w:rPr>
      </w:pPr>
    </w:p>
    <w:p w14:paraId="235B42DC" w14:textId="77777777" w:rsidR="00DE6D39" w:rsidRDefault="00DE6D39" w:rsidP="0047160F">
      <w:pPr>
        <w:pStyle w:val="BodyText"/>
        <w:spacing w:line="276" w:lineRule="auto"/>
        <w:rPr>
          <w:sz w:val="20"/>
        </w:rPr>
      </w:pPr>
    </w:p>
    <w:p w14:paraId="7F20B86D" w14:textId="77777777" w:rsidR="00DE6D39" w:rsidRDefault="00DE6D39" w:rsidP="0047160F">
      <w:pPr>
        <w:pStyle w:val="BodyText"/>
        <w:spacing w:line="276" w:lineRule="auto"/>
        <w:rPr>
          <w:sz w:val="20"/>
        </w:rPr>
      </w:pPr>
    </w:p>
    <w:p w14:paraId="25502AE1" w14:textId="77777777" w:rsidR="00DE6D39" w:rsidRDefault="00DE6D39" w:rsidP="0047160F">
      <w:pPr>
        <w:pStyle w:val="BodyText"/>
        <w:spacing w:before="4" w:line="276" w:lineRule="auto"/>
        <w:rPr>
          <w:sz w:val="10"/>
        </w:rPr>
      </w:pPr>
      <w:r>
        <w:rPr>
          <w:noProof/>
          <w:lang w:val="en-ZA" w:eastAsia="en-ZA"/>
        </w:rPr>
        <mc:AlternateContent>
          <mc:Choice Requires="wpg">
            <w:drawing>
              <wp:anchor distT="0" distB="0" distL="0" distR="0" simplePos="0" relativeHeight="251663360" behindDoc="1" locked="0" layoutInCell="1" allowOverlap="1" wp14:anchorId="2EC940A5" wp14:editId="79C1CF22">
                <wp:simplePos x="0" y="0"/>
                <wp:positionH relativeFrom="page">
                  <wp:posOffset>541020</wp:posOffset>
                </wp:positionH>
                <wp:positionV relativeFrom="paragraph">
                  <wp:posOffset>100965</wp:posOffset>
                </wp:positionV>
                <wp:extent cx="2036445" cy="15875"/>
                <wp:effectExtent l="7620" t="5715" r="13335" b="6985"/>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6445" cy="15875"/>
                          <a:chOff x="852" y="159"/>
                          <a:chExt cx="3207" cy="25"/>
                        </a:xfrm>
                      </wpg:grpSpPr>
                      <wps:wsp>
                        <wps:cNvPr id="15" name="Line 12"/>
                        <wps:cNvCnPr>
                          <a:cxnSpLocks noChangeShapeType="1"/>
                        </wps:cNvCnPr>
                        <wps:spPr bwMode="auto">
                          <a:xfrm>
                            <a:off x="852" y="170"/>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1922" y="170"/>
                            <a:ext cx="2133"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852" y="171"/>
                            <a:ext cx="3206"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84669AC" id="Group 9" o:spid="_x0000_s1026" style="position:absolute;margin-left:42.6pt;margin-top:7.95pt;width:160.35pt;height:1.25pt;z-index:-251653120;mso-wrap-distance-left:0;mso-wrap-distance-right:0;mso-position-horizontal-relative:page" coordorigin="852,159" coordsize="32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">
                <v:line id="Line 12" o:spid="_x0000_s1027" style="position:absolute;visibility:visible;mso-wrap-style:square" from="852,170" to="192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" strokeweight=".37678mm"/>
                <v:line id="Line 11" o:spid="_x0000_s1028" style="position:absolute;visibility:visible;mso-wrap-style:square" from="1922,170" to="405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" strokeweight=".37678mm"/>
                <v:line id="Line 10" o:spid="_x0000_s1029" style="position:absolute;visibility:visible;mso-wrap-style:square" from="852,171" to="405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" strokeweight="1.2pt"/>
                <w10:wrap type="topAndBottom" anchorx="page"/>
              </v:group>
            </w:pict>
          </mc:Fallback>
        </mc:AlternateContent>
      </w:r>
      <w:r>
        <w:rPr>
          <w:noProof/>
          <w:lang w:val="en-ZA" w:eastAsia="en-ZA"/>
        </w:rPr>
        <mc:AlternateContent>
          <mc:Choice Requires="wpg">
            <w:drawing>
              <wp:anchor distT="0" distB="0" distL="0" distR="0" simplePos="0" relativeHeight="251664384" behindDoc="1" locked="0" layoutInCell="1" allowOverlap="1" wp14:anchorId="1B343959" wp14:editId="3D88D7AF">
                <wp:simplePos x="0" y="0"/>
                <wp:positionH relativeFrom="page">
                  <wp:posOffset>4198620</wp:posOffset>
                </wp:positionH>
                <wp:positionV relativeFrom="paragraph">
                  <wp:posOffset>100965</wp:posOffset>
                </wp:positionV>
                <wp:extent cx="1950720" cy="15875"/>
                <wp:effectExtent l="7620" t="5715" r="13335" b="6985"/>
                <wp:wrapTopAndBottom/>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15875"/>
                          <a:chOff x="6612" y="159"/>
                          <a:chExt cx="3072" cy="25"/>
                        </a:xfrm>
                      </wpg:grpSpPr>
                      <wps:wsp>
                        <wps:cNvPr id="11" name="Line 8"/>
                        <wps:cNvCnPr>
                          <a:cxnSpLocks noChangeShapeType="1"/>
                        </wps:cNvCnPr>
                        <wps:spPr bwMode="auto">
                          <a:xfrm>
                            <a:off x="6612" y="170"/>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7682" y="170"/>
                            <a:ext cx="2002"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6612" y="171"/>
                            <a:ext cx="307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25115A6" id="Group 5" o:spid="_x0000_s1026" style="position:absolute;margin-left:330.6pt;margin-top:7.95pt;width:153.6pt;height:1.25pt;z-index:-251652096;mso-wrap-distance-left:0;mso-wrap-distance-right:0;mso-position-horizontal-relative:page" coordorigin="6612,159" coordsize="3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">
                <v:line id="Line 8" o:spid="_x0000_s1027" style="position:absolute;visibility:visible;mso-wrap-style:square" from="6612,170" to="768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" strokeweight=".37678mm"/>
                <v:line id="Line 7" o:spid="_x0000_s1028" style="position:absolute;visibility:visible;mso-wrap-style:square" from="7682,170" to="968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" strokeweight=".37678mm"/>
                <v:line id="Line 6" o:spid="_x0000_s1029" style="position:absolute;visibility:visible;mso-wrap-style:square" from="6612,171" to="968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" strokeweight="1.2pt"/>
                <w10:wrap type="topAndBottom" anchorx="page"/>
              </v:group>
            </w:pict>
          </mc:Fallback>
        </mc:AlternateContent>
      </w:r>
    </w:p>
    <w:p w14:paraId="0F89C831" w14:textId="77777777" w:rsidR="00DE6D39" w:rsidRDefault="00DE6D39" w:rsidP="0047160F">
      <w:pPr>
        <w:pStyle w:val="Heading1"/>
        <w:tabs>
          <w:tab w:val="left" w:pos="5991"/>
        </w:tabs>
        <w:spacing w:line="276" w:lineRule="auto"/>
      </w:pPr>
      <w:r>
        <w:t>FINANCIAL</w:t>
      </w:r>
      <w:r>
        <w:rPr>
          <w:spacing w:val="-6"/>
        </w:rPr>
        <w:t xml:space="preserve"> </w:t>
      </w:r>
      <w:r>
        <w:t>CONTROLLER/</w:t>
      </w:r>
      <w:r>
        <w:tab/>
        <w:t>FINANCIAL DIRECTOR</w:t>
      </w:r>
    </w:p>
    <w:p w14:paraId="33D1BA19" w14:textId="77777777" w:rsidR="00DE6D39" w:rsidRDefault="00DE6D39" w:rsidP="0047160F">
      <w:pPr>
        <w:spacing w:line="276" w:lineRule="auto"/>
        <w:ind w:left="231"/>
        <w:rPr>
          <w:b/>
          <w:sz w:val="24"/>
        </w:rPr>
      </w:pPr>
      <w:r>
        <w:rPr>
          <w:b/>
          <w:sz w:val="24"/>
        </w:rPr>
        <w:t>ACCOUNTANT</w:t>
      </w:r>
    </w:p>
    <w:p w14:paraId="0FDD10B3" w14:textId="77777777" w:rsidR="00DE6D39" w:rsidRDefault="00DE6D39" w:rsidP="0047160F">
      <w:pPr>
        <w:pStyle w:val="BodyText"/>
        <w:spacing w:line="276" w:lineRule="auto"/>
        <w:rPr>
          <w:b/>
          <w:sz w:val="20"/>
        </w:rPr>
      </w:pPr>
    </w:p>
    <w:p w14:paraId="2ED65EAC" w14:textId="77777777" w:rsidR="00DE6D39" w:rsidRDefault="00DE6D39" w:rsidP="0047160F">
      <w:pPr>
        <w:pStyle w:val="BodyText"/>
        <w:spacing w:before="11" w:line="276" w:lineRule="auto"/>
        <w:rPr>
          <w:b/>
          <w:sz w:val="19"/>
        </w:rPr>
      </w:pPr>
    </w:p>
    <w:p w14:paraId="70FAB670" w14:textId="77777777" w:rsidR="00DE6D39" w:rsidRDefault="00DE6D39" w:rsidP="0047160F">
      <w:pPr>
        <w:tabs>
          <w:tab w:val="left" w:pos="3369"/>
          <w:tab w:val="left" w:pos="5991"/>
          <w:tab w:val="left" w:pos="9128"/>
        </w:tabs>
        <w:spacing w:before="92" w:line="276" w:lineRule="auto"/>
        <w:ind w:left="231"/>
        <w:rPr>
          <w:rFonts w:ascii="Times New Roman"/>
          <w:sz w:val="24"/>
        </w:rPr>
      </w:pPr>
      <w:r>
        <w:rPr>
          <w:b/>
          <w:sz w:val="24"/>
        </w:rPr>
        <w:t>DATE:_</w:t>
      </w:r>
      <w:r>
        <w:rPr>
          <w:b/>
          <w:sz w:val="24"/>
          <w:u w:val="thick"/>
        </w:rPr>
        <w:t xml:space="preserve"> </w:t>
      </w:r>
      <w:r>
        <w:rPr>
          <w:b/>
          <w:sz w:val="24"/>
          <w:u w:val="thick"/>
        </w:rPr>
        <w:tab/>
      </w:r>
      <w:r>
        <w:rPr>
          <w:b/>
          <w:sz w:val="24"/>
        </w:rPr>
        <w:tab/>
        <w:t>DATE:_</w:t>
      </w:r>
      <w:r>
        <w:rPr>
          <w:rFonts w:ascii="Times New Roman"/>
          <w:sz w:val="24"/>
          <w:u w:val="thick"/>
        </w:rPr>
        <w:t xml:space="preserve"> </w:t>
      </w:r>
      <w:r>
        <w:rPr>
          <w:rFonts w:ascii="Times New Roman"/>
          <w:sz w:val="24"/>
          <w:u w:val="thick"/>
        </w:rPr>
        <w:tab/>
      </w:r>
    </w:p>
    <w:p w14:paraId="5D35CB3D" w14:textId="77777777" w:rsidR="00DE6D39" w:rsidRDefault="00DE6D39" w:rsidP="00591502">
      <w:pPr>
        <w:spacing w:line="360" w:lineRule="auto"/>
        <w:rPr>
          <w:rFonts w:ascii="Times New Roman"/>
          <w:sz w:val="24"/>
        </w:rPr>
        <w:sectPr w:rsidR="00DE6D39">
          <w:pgSz w:w="11910" w:h="16840"/>
          <w:pgMar w:top="1160" w:right="160" w:bottom="1240" w:left="620" w:header="712" w:footer="1058" w:gutter="0"/>
          <w:cols w:space="720"/>
        </w:sectPr>
      </w:pPr>
    </w:p>
    <w:p w14:paraId="73C2DA5E" w14:textId="77777777" w:rsidR="00DE6D39" w:rsidRDefault="00DE6D39" w:rsidP="00591502">
      <w:pPr>
        <w:pStyle w:val="BodyText"/>
        <w:spacing w:line="360" w:lineRule="auto"/>
        <w:rPr>
          <w:rFonts w:ascii="Times New Roman"/>
          <w:sz w:val="20"/>
        </w:rPr>
      </w:pPr>
    </w:p>
    <w:p w14:paraId="154047FB" w14:textId="77777777" w:rsidR="00DE6D39" w:rsidRDefault="008F1F56" w:rsidP="00591502">
      <w:pPr>
        <w:spacing w:before="92" w:line="360" w:lineRule="auto"/>
        <w:ind w:right="144"/>
        <w:jc w:val="right"/>
        <w:rPr>
          <w:b/>
          <w:sz w:val="24"/>
        </w:rPr>
      </w:pPr>
      <w:r>
        <w:rPr>
          <w:b/>
          <w:sz w:val="24"/>
        </w:rPr>
        <w:t>A</w:t>
      </w:r>
      <w:r w:rsidR="00DE6D39">
        <w:rPr>
          <w:b/>
          <w:sz w:val="24"/>
        </w:rPr>
        <w:t>NNEXURE B2.1</w:t>
      </w:r>
    </w:p>
    <w:p w14:paraId="5E16172A" w14:textId="77777777" w:rsidR="00DE6D39" w:rsidRDefault="00DE6D39" w:rsidP="00591502">
      <w:pPr>
        <w:pStyle w:val="BodyText"/>
        <w:spacing w:line="360" w:lineRule="auto"/>
        <w:rPr>
          <w:b/>
          <w:sz w:val="16"/>
        </w:rPr>
      </w:pPr>
    </w:p>
    <w:p w14:paraId="10837BD4" w14:textId="77777777" w:rsidR="00DE6D39" w:rsidRDefault="00DE6D39" w:rsidP="00591502">
      <w:pPr>
        <w:spacing w:before="92" w:line="360" w:lineRule="auto"/>
        <w:ind w:left="231"/>
        <w:rPr>
          <w:b/>
          <w:sz w:val="24"/>
        </w:rPr>
      </w:pPr>
      <w:r>
        <w:rPr>
          <w:b/>
          <w:sz w:val="24"/>
        </w:rPr>
        <w:t>WORKSHEET: Calculation of Company Specific Percentages</w:t>
      </w:r>
    </w:p>
    <w:p w14:paraId="1F323821" w14:textId="77777777" w:rsidR="00DE6D39" w:rsidRDefault="00DE6D39" w:rsidP="00591502">
      <w:pPr>
        <w:pStyle w:val="BodyText"/>
        <w:spacing w:before="4" w:line="360" w:lineRule="auto"/>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5242"/>
        <w:gridCol w:w="1512"/>
        <w:gridCol w:w="1510"/>
        <w:gridCol w:w="1376"/>
        <w:gridCol w:w="1369"/>
        <w:gridCol w:w="1376"/>
        <w:gridCol w:w="1376"/>
      </w:tblGrid>
      <w:tr w:rsidR="00DE6D39" w14:paraId="2F34961C" w14:textId="77777777" w:rsidTr="00C065D3">
        <w:trPr>
          <w:trHeight w:val="230"/>
        </w:trPr>
        <w:tc>
          <w:tcPr>
            <w:tcW w:w="418" w:type="dxa"/>
          </w:tcPr>
          <w:p w14:paraId="64A001BC" w14:textId="77777777" w:rsidR="00DE6D39" w:rsidRDefault="00DE6D39" w:rsidP="00591502">
            <w:pPr>
              <w:pStyle w:val="TableParagraph"/>
              <w:spacing w:line="360" w:lineRule="auto"/>
              <w:ind w:left="88" w:right="112"/>
              <w:jc w:val="center"/>
              <w:rPr>
                <w:b/>
                <w:sz w:val="20"/>
              </w:rPr>
            </w:pPr>
            <w:r>
              <w:rPr>
                <w:b/>
                <w:sz w:val="20"/>
              </w:rPr>
              <w:t>1.</w:t>
            </w:r>
          </w:p>
        </w:tc>
        <w:tc>
          <w:tcPr>
            <w:tcW w:w="5242" w:type="dxa"/>
            <w:tcBorders>
              <w:right w:val="single" w:sz="12" w:space="0" w:color="000000"/>
            </w:tcBorders>
          </w:tcPr>
          <w:p w14:paraId="696F6887" w14:textId="77777777" w:rsidR="00DE6D39" w:rsidRDefault="00DE6D39" w:rsidP="00591502">
            <w:pPr>
              <w:pStyle w:val="TableParagraph"/>
              <w:spacing w:line="360" w:lineRule="auto"/>
              <w:ind w:left="104"/>
              <w:rPr>
                <w:b/>
                <w:sz w:val="20"/>
              </w:rPr>
            </w:pPr>
            <w:r>
              <w:rPr>
                <w:b/>
                <w:sz w:val="20"/>
              </w:rPr>
              <w:t>Model- L=Local, E=Export</w:t>
            </w:r>
          </w:p>
        </w:tc>
        <w:tc>
          <w:tcPr>
            <w:tcW w:w="1512" w:type="dxa"/>
            <w:tcBorders>
              <w:left w:val="single" w:sz="12" w:space="0" w:color="000000"/>
              <w:right w:val="single" w:sz="12" w:space="0" w:color="000000"/>
            </w:tcBorders>
          </w:tcPr>
          <w:p w14:paraId="7209FE13"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0465027C"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321D11F6"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2046C5B6"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561BAB8F"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7E9181FC" w14:textId="77777777" w:rsidR="00DE6D39" w:rsidRDefault="00DE6D39" w:rsidP="00591502">
            <w:pPr>
              <w:pStyle w:val="TableParagraph"/>
              <w:spacing w:line="360" w:lineRule="auto"/>
              <w:rPr>
                <w:rFonts w:ascii="Times New Roman"/>
                <w:sz w:val="16"/>
              </w:rPr>
            </w:pPr>
          </w:p>
        </w:tc>
      </w:tr>
      <w:tr w:rsidR="00DE6D39" w14:paraId="7435FB73" w14:textId="77777777" w:rsidTr="00C065D3">
        <w:trPr>
          <w:trHeight w:val="230"/>
        </w:trPr>
        <w:tc>
          <w:tcPr>
            <w:tcW w:w="418" w:type="dxa"/>
          </w:tcPr>
          <w:p w14:paraId="0F6F89DD" w14:textId="77777777" w:rsidR="00DE6D39" w:rsidRDefault="00DE6D39" w:rsidP="00591502">
            <w:pPr>
              <w:pStyle w:val="TableParagraph"/>
              <w:spacing w:line="360" w:lineRule="auto"/>
              <w:rPr>
                <w:rFonts w:ascii="Times New Roman"/>
                <w:sz w:val="16"/>
              </w:rPr>
            </w:pPr>
          </w:p>
        </w:tc>
        <w:tc>
          <w:tcPr>
            <w:tcW w:w="5242" w:type="dxa"/>
            <w:tcBorders>
              <w:right w:val="single" w:sz="12" w:space="0" w:color="000000"/>
            </w:tcBorders>
          </w:tcPr>
          <w:p w14:paraId="4508A705" w14:textId="77777777" w:rsidR="00DE6D39" w:rsidRDefault="00DE6D39" w:rsidP="00591502">
            <w:pPr>
              <w:pStyle w:val="TableParagraph"/>
              <w:spacing w:line="360" w:lineRule="auto"/>
              <w:rPr>
                <w:rFonts w:ascii="Times New Roman"/>
                <w:sz w:val="16"/>
              </w:rPr>
            </w:pPr>
          </w:p>
        </w:tc>
        <w:tc>
          <w:tcPr>
            <w:tcW w:w="1512" w:type="dxa"/>
            <w:tcBorders>
              <w:left w:val="single" w:sz="12" w:space="0" w:color="000000"/>
              <w:right w:val="single" w:sz="12" w:space="0" w:color="000000"/>
            </w:tcBorders>
          </w:tcPr>
          <w:p w14:paraId="77FC4C72" w14:textId="77777777" w:rsidR="00DE6D39" w:rsidRDefault="00DE6D39" w:rsidP="00591502">
            <w:pPr>
              <w:pStyle w:val="TableParagraph"/>
              <w:spacing w:line="360" w:lineRule="auto"/>
              <w:ind w:left="7"/>
              <w:jc w:val="center"/>
              <w:rPr>
                <w:b/>
                <w:sz w:val="20"/>
              </w:rPr>
            </w:pPr>
            <w:r>
              <w:rPr>
                <w:b/>
                <w:w w:val="99"/>
                <w:sz w:val="20"/>
              </w:rPr>
              <w:t>R</w:t>
            </w:r>
          </w:p>
        </w:tc>
        <w:tc>
          <w:tcPr>
            <w:tcW w:w="1510" w:type="dxa"/>
            <w:tcBorders>
              <w:left w:val="single" w:sz="12" w:space="0" w:color="000000"/>
              <w:right w:val="single" w:sz="12" w:space="0" w:color="000000"/>
            </w:tcBorders>
          </w:tcPr>
          <w:p w14:paraId="250DA541" w14:textId="77777777" w:rsidR="00DE6D39" w:rsidRDefault="00DE6D39" w:rsidP="00591502">
            <w:pPr>
              <w:pStyle w:val="TableParagraph"/>
              <w:spacing w:line="360" w:lineRule="auto"/>
              <w:jc w:val="center"/>
              <w:rPr>
                <w:b/>
                <w:sz w:val="20"/>
              </w:rPr>
            </w:pPr>
            <w:r>
              <w:rPr>
                <w:b/>
                <w:w w:val="99"/>
                <w:sz w:val="20"/>
              </w:rPr>
              <w:t>R</w:t>
            </w:r>
          </w:p>
        </w:tc>
        <w:tc>
          <w:tcPr>
            <w:tcW w:w="1376" w:type="dxa"/>
            <w:tcBorders>
              <w:left w:val="single" w:sz="12" w:space="0" w:color="000000"/>
              <w:right w:val="single" w:sz="12" w:space="0" w:color="000000"/>
            </w:tcBorders>
          </w:tcPr>
          <w:p w14:paraId="17898190" w14:textId="77777777" w:rsidR="00DE6D39" w:rsidRDefault="00DE6D39" w:rsidP="00591502">
            <w:pPr>
              <w:pStyle w:val="TableParagraph"/>
              <w:spacing w:line="360" w:lineRule="auto"/>
              <w:ind w:left="4"/>
              <w:jc w:val="center"/>
              <w:rPr>
                <w:b/>
                <w:sz w:val="20"/>
              </w:rPr>
            </w:pPr>
            <w:r>
              <w:rPr>
                <w:b/>
                <w:w w:val="99"/>
                <w:sz w:val="20"/>
              </w:rPr>
              <w:t>R</w:t>
            </w:r>
          </w:p>
        </w:tc>
        <w:tc>
          <w:tcPr>
            <w:tcW w:w="1369" w:type="dxa"/>
            <w:tcBorders>
              <w:left w:val="single" w:sz="12" w:space="0" w:color="000000"/>
              <w:right w:val="single" w:sz="12" w:space="0" w:color="000000"/>
            </w:tcBorders>
          </w:tcPr>
          <w:p w14:paraId="113C27B7" w14:textId="77777777" w:rsidR="00DE6D39" w:rsidRDefault="00DE6D39" w:rsidP="00591502">
            <w:pPr>
              <w:pStyle w:val="TableParagraph"/>
              <w:spacing w:line="360" w:lineRule="auto"/>
              <w:jc w:val="center"/>
              <w:rPr>
                <w:b/>
                <w:sz w:val="20"/>
              </w:rPr>
            </w:pPr>
            <w:r>
              <w:rPr>
                <w:b/>
                <w:w w:val="99"/>
                <w:sz w:val="20"/>
              </w:rPr>
              <w:t>R</w:t>
            </w:r>
          </w:p>
        </w:tc>
        <w:tc>
          <w:tcPr>
            <w:tcW w:w="1376" w:type="dxa"/>
            <w:tcBorders>
              <w:left w:val="single" w:sz="12" w:space="0" w:color="000000"/>
              <w:right w:val="single" w:sz="12" w:space="0" w:color="000000"/>
            </w:tcBorders>
          </w:tcPr>
          <w:p w14:paraId="4BCC4603" w14:textId="77777777" w:rsidR="00DE6D39" w:rsidRDefault="00DE6D39" w:rsidP="00591502">
            <w:pPr>
              <w:pStyle w:val="TableParagraph"/>
              <w:spacing w:line="360" w:lineRule="auto"/>
              <w:jc w:val="center"/>
              <w:rPr>
                <w:b/>
                <w:sz w:val="20"/>
              </w:rPr>
            </w:pPr>
            <w:r>
              <w:rPr>
                <w:b/>
                <w:w w:val="99"/>
                <w:sz w:val="20"/>
              </w:rPr>
              <w:t>R</w:t>
            </w:r>
          </w:p>
        </w:tc>
        <w:tc>
          <w:tcPr>
            <w:tcW w:w="1376" w:type="dxa"/>
            <w:tcBorders>
              <w:left w:val="single" w:sz="12" w:space="0" w:color="000000"/>
              <w:right w:val="single" w:sz="12" w:space="0" w:color="000000"/>
            </w:tcBorders>
          </w:tcPr>
          <w:p w14:paraId="76A6B335" w14:textId="77777777" w:rsidR="00DE6D39" w:rsidRDefault="00DE6D39" w:rsidP="00591502">
            <w:pPr>
              <w:pStyle w:val="TableParagraph"/>
              <w:spacing w:line="360" w:lineRule="auto"/>
              <w:ind w:right="1"/>
              <w:jc w:val="center"/>
              <w:rPr>
                <w:b/>
                <w:sz w:val="20"/>
              </w:rPr>
            </w:pPr>
            <w:r>
              <w:rPr>
                <w:b/>
                <w:w w:val="99"/>
                <w:sz w:val="20"/>
              </w:rPr>
              <w:t>R</w:t>
            </w:r>
          </w:p>
        </w:tc>
      </w:tr>
      <w:tr w:rsidR="00DE6D39" w14:paraId="1176CB31" w14:textId="77777777" w:rsidTr="00C065D3">
        <w:trPr>
          <w:trHeight w:val="230"/>
        </w:trPr>
        <w:tc>
          <w:tcPr>
            <w:tcW w:w="418" w:type="dxa"/>
          </w:tcPr>
          <w:p w14:paraId="55FC6D14" w14:textId="77777777" w:rsidR="00DE6D39" w:rsidRDefault="00DE6D39" w:rsidP="00591502">
            <w:pPr>
              <w:pStyle w:val="TableParagraph"/>
              <w:spacing w:line="360" w:lineRule="auto"/>
              <w:ind w:left="88" w:right="112"/>
              <w:jc w:val="center"/>
              <w:rPr>
                <w:b/>
                <w:sz w:val="20"/>
              </w:rPr>
            </w:pPr>
            <w:r>
              <w:rPr>
                <w:b/>
                <w:sz w:val="20"/>
              </w:rPr>
              <w:t>2.</w:t>
            </w:r>
          </w:p>
        </w:tc>
        <w:tc>
          <w:tcPr>
            <w:tcW w:w="5242" w:type="dxa"/>
            <w:tcBorders>
              <w:right w:val="single" w:sz="12" w:space="0" w:color="000000"/>
            </w:tcBorders>
          </w:tcPr>
          <w:p w14:paraId="4FF16D4F" w14:textId="77777777" w:rsidR="00DE6D39" w:rsidRDefault="00DE6D39" w:rsidP="00591502">
            <w:pPr>
              <w:pStyle w:val="TableParagraph"/>
              <w:spacing w:line="360" w:lineRule="auto"/>
              <w:ind w:left="104"/>
              <w:rPr>
                <w:b/>
                <w:sz w:val="20"/>
              </w:rPr>
            </w:pPr>
            <w:r>
              <w:rPr>
                <w:b/>
                <w:sz w:val="20"/>
              </w:rPr>
              <w:t>Recommended retail list price/ export price</w:t>
            </w:r>
          </w:p>
        </w:tc>
        <w:tc>
          <w:tcPr>
            <w:tcW w:w="1512" w:type="dxa"/>
            <w:tcBorders>
              <w:left w:val="single" w:sz="12" w:space="0" w:color="000000"/>
              <w:right w:val="single" w:sz="12" w:space="0" w:color="000000"/>
            </w:tcBorders>
          </w:tcPr>
          <w:p w14:paraId="7BFB4FC1"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732F9A11"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0436813B"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3A085C12"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6DC0FBBF"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1F86CD18" w14:textId="77777777" w:rsidR="00DE6D39" w:rsidRDefault="00DE6D39" w:rsidP="00591502">
            <w:pPr>
              <w:pStyle w:val="TableParagraph"/>
              <w:spacing w:line="360" w:lineRule="auto"/>
              <w:rPr>
                <w:rFonts w:ascii="Times New Roman"/>
                <w:sz w:val="16"/>
              </w:rPr>
            </w:pPr>
          </w:p>
        </w:tc>
      </w:tr>
      <w:tr w:rsidR="00DE6D39" w14:paraId="6F883432" w14:textId="77777777" w:rsidTr="00C065D3">
        <w:trPr>
          <w:trHeight w:val="229"/>
        </w:trPr>
        <w:tc>
          <w:tcPr>
            <w:tcW w:w="418" w:type="dxa"/>
          </w:tcPr>
          <w:p w14:paraId="155DD67E" w14:textId="77777777" w:rsidR="00DE6D39" w:rsidRDefault="00DE6D39" w:rsidP="00591502">
            <w:pPr>
              <w:pStyle w:val="TableParagraph"/>
              <w:spacing w:line="360" w:lineRule="auto"/>
              <w:ind w:left="88" w:right="112"/>
              <w:jc w:val="center"/>
              <w:rPr>
                <w:b/>
                <w:sz w:val="20"/>
              </w:rPr>
            </w:pPr>
            <w:r>
              <w:rPr>
                <w:b/>
                <w:sz w:val="20"/>
              </w:rPr>
              <w:t>3.</w:t>
            </w:r>
          </w:p>
        </w:tc>
        <w:tc>
          <w:tcPr>
            <w:tcW w:w="5242" w:type="dxa"/>
            <w:tcBorders>
              <w:right w:val="single" w:sz="12" w:space="0" w:color="000000"/>
            </w:tcBorders>
          </w:tcPr>
          <w:p w14:paraId="4BFA6262" w14:textId="77777777" w:rsidR="00DE6D39" w:rsidRDefault="00DE6D39" w:rsidP="00591502">
            <w:pPr>
              <w:pStyle w:val="TableParagraph"/>
              <w:spacing w:line="360" w:lineRule="auto"/>
              <w:ind w:left="104"/>
              <w:rPr>
                <w:b/>
                <w:sz w:val="20"/>
              </w:rPr>
            </w:pPr>
            <w:r>
              <w:rPr>
                <w:b/>
                <w:sz w:val="20"/>
              </w:rPr>
              <w:t>Less: Invoice price</w:t>
            </w:r>
          </w:p>
        </w:tc>
        <w:tc>
          <w:tcPr>
            <w:tcW w:w="1512" w:type="dxa"/>
            <w:tcBorders>
              <w:left w:val="single" w:sz="12" w:space="0" w:color="000000"/>
              <w:bottom w:val="single" w:sz="18" w:space="0" w:color="000000"/>
              <w:right w:val="single" w:sz="12" w:space="0" w:color="000000"/>
            </w:tcBorders>
          </w:tcPr>
          <w:p w14:paraId="5F9D35CC"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bottom w:val="single" w:sz="18" w:space="0" w:color="000000"/>
              <w:right w:val="single" w:sz="12" w:space="0" w:color="000000"/>
            </w:tcBorders>
          </w:tcPr>
          <w:p w14:paraId="2D25B80A"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18" w:space="0" w:color="000000"/>
              <w:right w:val="single" w:sz="12" w:space="0" w:color="000000"/>
            </w:tcBorders>
          </w:tcPr>
          <w:p w14:paraId="1B1224D0"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bottom w:val="single" w:sz="18" w:space="0" w:color="000000"/>
              <w:right w:val="single" w:sz="12" w:space="0" w:color="000000"/>
            </w:tcBorders>
          </w:tcPr>
          <w:p w14:paraId="221AF67D"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18" w:space="0" w:color="000000"/>
              <w:right w:val="single" w:sz="12" w:space="0" w:color="000000"/>
            </w:tcBorders>
          </w:tcPr>
          <w:p w14:paraId="7F6ED25A"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18" w:space="0" w:color="000000"/>
              <w:right w:val="single" w:sz="12" w:space="0" w:color="000000"/>
            </w:tcBorders>
          </w:tcPr>
          <w:p w14:paraId="5988C8B2" w14:textId="77777777" w:rsidR="00DE6D39" w:rsidRDefault="00DE6D39" w:rsidP="00591502">
            <w:pPr>
              <w:pStyle w:val="TableParagraph"/>
              <w:spacing w:line="360" w:lineRule="auto"/>
              <w:rPr>
                <w:rFonts w:ascii="Times New Roman"/>
                <w:sz w:val="16"/>
              </w:rPr>
            </w:pPr>
          </w:p>
        </w:tc>
      </w:tr>
      <w:tr w:rsidR="00DE6D39" w14:paraId="575727F0" w14:textId="77777777" w:rsidTr="00C065D3">
        <w:trPr>
          <w:trHeight w:val="229"/>
        </w:trPr>
        <w:tc>
          <w:tcPr>
            <w:tcW w:w="418" w:type="dxa"/>
          </w:tcPr>
          <w:p w14:paraId="574752B5" w14:textId="77777777" w:rsidR="00DE6D39" w:rsidRDefault="00DE6D39" w:rsidP="00591502">
            <w:pPr>
              <w:pStyle w:val="TableParagraph"/>
              <w:spacing w:line="360" w:lineRule="auto"/>
              <w:ind w:left="88" w:right="112"/>
              <w:jc w:val="center"/>
              <w:rPr>
                <w:b/>
                <w:sz w:val="20"/>
              </w:rPr>
            </w:pPr>
            <w:r>
              <w:rPr>
                <w:b/>
                <w:sz w:val="20"/>
              </w:rPr>
              <w:t>4.</w:t>
            </w:r>
          </w:p>
        </w:tc>
        <w:tc>
          <w:tcPr>
            <w:tcW w:w="5242" w:type="dxa"/>
            <w:tcBorders>
              <w:right w:val="single" w:sz="12" w:space="0" w:color="000000"/>
            </w:tcBorders>
          </w:tcPr>
          <w:p w14:paraId="663CBCFF" w14:textId="77777777" w:rsidR="00DE6D39" w:rsidRDefault="00DE6D39" w:rsidP="00591502">
            <w:pPr>
              <w:pStyle w:val="TableParagraph"/>
              <w:spacing w:line="360" w:lineRule="auto"/>
              <w:ind w:left="104"/>
              <w:rPr>
                <w:b/>
                <w:sz w:val="20"/>
              </w:rPr>
            </w:pPr>
            <w:r>
              <w:rPr>
                <w:b/>
                <w:sz w:val="20"/>
              </w:rPr>
              <w:t>VARIANCE</w:t>
            </w:r>
          </w:p>
        </w:tc>
        <w:tc>
          <w:tcPr>
            <w:tcW w:w="1512" w:type="dxa"/>
            <w:tcBorders>
              <w:top w:val="single" w:sz="18" w:space="0" w:color="000000"/>
              <w:left w:val="single" w:sz="12" w:space="0" w:color="000000"/>
              <w:right w:val="single" w:sz="12" w:space="0" w:color="000000"/>
            </w:tcBorders>
          </w:tcPr>
          <w:p w14:paraId="432B7B45" w14:textId="77777777" w:rsidR="00DE6D39" w:rsidRDefault="00DE6D39" w:rsidP="00591502">
            <w:pPr>
              <w:pStyle w:val="TableParagraph"/>
              <w:spacing w:line="360" w:lineRule="auto"/>
              <w:rPr>
                <w:rFonts w:ascii="Times New Roman"/>
                <w:sz w:val="16"/>
              </w:rPr>
            </w:pPr>
          </w:p>
        </w:tc>
        <w:tc>
          <w:tcPr>
            <w:tcW w:w="1510" w:type="dxa"/>
            <w:tcBorders>
              <w:top w:val="single" w:sz="18" w:space="0" w:color="000000"/>
              <w:left w:val="single" w:sz="12" w:space="0" w:color="000000"/>
              <w:right w:val="single" w:sz="12" w:space="0" w:color="000000"/>
            </w:tcBorders>
          </w:tcPr>
          <w:p w14:paraId="7624F0D6" w14:textId="77777777" w:rsidR="00DE6D39" w:rsidRDefault="00DE6D39" w:rsidP="00591502">
            <w:pPr>
              <w:pStyle w:val="TableParagraph"/>
              <w:spacing w:line="360" w:lineRule="auto"/>
              <w:rPr>
                <w:rFonts w:ascii="Times New Roman"/>
                <w:sz w:val="16"/>
              </w:rPr>
            </w:pPr>
          </w:p>
        </w:tc>
        <w:tc>
          <w:tcPr>
            <w:tcW w:w="1376" w:type="dxa"/>
            <w:tcBorders>
              <w:top w:val="single" w:sz="18" w:space="0" w:color="000000"/>
              <w:left w:val="single" w:sz="12" w:space="0" w:color="000000"/>
              <w:right w:val="single" w:sz="12" w:space="0" w:color="000000"/>
            </w:tcBorders>
          </w:tcPr>
          <w:p w14:paraId="02383BBB" w14:textId="77777777" w:rsidR="00DE6D39" w:rsidRDefault="00DE6D39" w:rsidP="00591502">
            <w:pPr>
              <w:pStyle w:val="TableParagraph"/>
              <w:spacing w:line="360" w:lineRule="auto"/>
              <w:rPr>
                <w:rFonts w:ascii="Times New Roman"/>
                <w:sz w:val="16"/>
              </w:rPr>
            </w:pPr>
          </w:p>
        </w:tc>
        <w:tc>
          <w:tcPr>
            <w:tcW w:w="1369" w:type="dxa"/>
            <w:tcBorders>
              <w:top w:val="single" w:sz="18" w:space="0" w:color="000000"/>
              <w:left w:val="single" w:sz="12" w:space="0" w:color="000000"/>
              <w:right w:val="single" w:sz="12" w:space="0" w:color="000000"/>
            </w:tcBorders>
          </w:tcPr>
          <w:p w14:paraId="42581D52" w14:textId="77777777" w:rsidR="00DE6D39" w:rsidRDefault="00DE6D39" w:rsidP="00591502">
            <w:pPr>
              <w:pStyle w:val="TableParagraph"/>
              <w:spacing w:line="360" w:lineRule="auto"/>
              <w:rPr>
                <w:rFonts w:ascii="Times New Roman"/>
                <w:sz w:val="16"/>
              </w:rPr>
            </w:pPr>
          </w:p>
        </w:tc>
        <w:tc>
          <w:tcPr>
            <w:tcW w:w="1376" w:type="dxa"/>
            <w:tcBorders>
              <w:top w:val="single" w:sz="18" w:space="0" w:color="000000"/>
              <w:left w:val="single" w:sz="12" w:space="0" w:color="000000"/>
              <w:right w:val="single" w:sz="12" w:space="0" w:color="000000"/>
            </w:tcBorders>
          </w:tcPr>
          <w:p w14:paraId="4969A8F5" w14:textId="77777777" w:rsidR="00DE6D39" w:rsidRDefault="00DE6D39" w:rsidP="00591502">
            <w:pPr>
              <w:pStyle w:val="TableParagraph"/>
              <w:spacing w:line="360" w:lineRule="auto"/>
              <w:rPr>
                <w:rFonts w:ascii="Times New Roman"/>
                <w:sz w:val="16"/>
              </w:rPr>
            </w:pPr>
          </w:p>
        </w:tc>
        <w:tc>
          <w:tcPr>
            <w:tcW w:w="1376" w:type="dxa"/>
            <w:tcBorders>
              <w:top w:val="single" w:sz="18" w:space="0" w:color="000000"/>
              <w:left w:val="single" w:sz="12" w:space="0" w:color="000000"/>
              <w:right w:val="single" w:sz="12" w:space="0" w:color="000000"/>
            </w:tcBorders>
          </w:tcPr>
          <w:p w14:paraId="7583AB7F" w14:textId="77777777" w:rsidR="00DE6D39" w:rsidRDefault="00DE6D39" w:rsidP="00591502">
            <w:pPr>
              <w:pStyle w:val="TableParagraph"/>
              <w:spacing w:line="360" w:lineRule="auto"/>
              <w:rPr>
                <w:rFonts w:ascii="Times New Roman"/>
                <w:sz w:val="16"/>
              </w:rPr>
            </w:pPr>
          </w:p>
        </w:tc>
      </w:tr>
      <w:tr w:rsidR="00DE6D39" w14:paraId="5E8CCBF5" w14:textId="77777777" w:rsidTr="00C065D3">
        <w:trPr>
          <w:trHeight w:val="230"/>
        </w:trPr>
        <w:tc>
          <w:tcPr>
            <w:tcW w:w="418" w:type="dxa"/>
          </w:tcPr>
          <w:p w14:paraId="45A40551" w14:textId="77777777" w:rsidR="00DE6D39" w:rsidRDefault="00DE6D39" w:rsidP="00591502">
            <w:pPr>
              <w:pStyle w:val="TableParagraph"/>
              <w:spacing w:line="360" w:lineRule="auto"/>
              <w:ind w:left="88" w:right="112"/>
              <w:jc w:val="center"/>
              <w:rPr>
                <w:b/>
                <w:sz w:val="20"/>
              </w:rPr>
            </w:pPr>
            <w:r>
              <w:rPr>
                <w:b/>
                <w:sz w:val="20"/>
              </w:rPr>
              <w:t>5.</w:t>
            </w:r>
          </w:p>
        </w:tc>
        <w:tc>
          <w:tcPr>
            <w:tcW w:w="5242" w:type="dxa"/>
            <w:tcBorders>
              <w:right w:val="single" w:sz="48" w:space="0" w:color="000000"/>
            </w:tcBorders>
          </w:tcPr>
          <w:p w14:paraId="406CDA2E" w14:textId="77777777" w:rsidR="00DE6D39" w:rsidRDefault="00DE6D39" w:rsidP="00591502">
            <w:pPr>
              <w:pStyle w:val="TableParagraph"/>
              <w:spacing w:line="360" w:lineRule="auto"/>
              <w:ind w:left="104"/>
              <w:rPr>
                <w:b/>
                <w:sz w:val="20"/>
              </w:rPr>
            </w:pPr>
            <w:r>
              <w:rPr>
                <w:b/>
                <w:sz w:val="20"/>
              </w:rPr>
              <w:t>Cost items</w:t>
            </w:r>
          </w:p>
        </w:tc>
        <w:tc>
          <w:tcPr>
            <w:tcW w:w="1512" w:type="dxa"/>
            <w:tcBorders>
              <w:left w:val="single" w:sz="48" w:space="0" w:color="000000"/>
              <w:bottom w:val="single" w:sz="48" w:space="0" w:color="000000"/>
              <w:right w:val="single" w:sz="12" w:space="0" w:color="000000"/>
            </w:tcBorders>
          </w:tcPr>
          <w:p w14:paraId="2AFAE3D0"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bottom w:val="single" w:sz="48" w:space="0" w:color="000000"/>
              <w:right w:val="single" w:sz="12" w:space="0" w:color="000000"/>
            </w:tcBorders>
          </w:tcPr>
          <w:p w14:paraId="760278E0"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14:paraId="57E4332B"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bottom w:val="single" w:sz="48" w:space="0" w:color="000000"/>
              <w:right w:val="single" w:sz="12" w:space="0" w:color="000000"/>
            </w:tcBorders>
          </w:tcPr>
          <w:p w14:paraId="688BD3F5"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14:paraId="574F47F4"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48" w:space="0" w:color="000000"/>
            </w:tcBorders>
          </w:tcPr>
          <w:p w14:paraId="17882F57" w14:textId="77777777" w:rsidR="00DE6D39" w:rsidRDefault="00DE6D39" w:rsidP="00591502">
            <w:pPr>
              <w:pStyle w:val="TableParagraph"/>
              <w:spacing w:line="360" w:lineRule="auto"/>
              <w:rPr>
                <w:rFonts w:ascii="Times New Roman"/>
                <w:sz w:val="16"/>
              </w:rPr>
            </w:pPr>
          </w:p>
        </w:tc>
      </w:tr>
      <w:tr w:rsidR="00DE6D39" w14:paraId="3CE1930F" w14:textId="77777777" w:rsidTr="00C065D3">
        <w:trPr>
          <w:trHeight w:val="230"/>
        </w:trPr>
        <w:tc>
          <w:tcPr>
            <w:tcW w:w="418" w:type="dxa"/>
          </w:tcPr>
          <w:p w14:paraId="5A796E6A" w14:textId="77777777"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7F8DAE5F" w14:textId="77777777" w:rsidR="00DE6D39" w:rsidRDefault="00DE6D39" w:rsidP="00591502">
            <w:pPr>
              <w:pStyle w:val="TableParagraph"/>
              <w:spacing w:line="360" w:lineRule="auto"/>
              <w:ind w:left="104"/>
              <w:rPr>
                <w:b/>
                <w:sz w:val="20"/>
              </w:rPr>
            </w:pPr>
            <w:r>
              <w:rPr>
                <w:b/>
                <w:sz w:val="20"/>
              </w:rPr>
              <w:t>5.1 Dealer/fleet discounts/rebates</w:t>
            </w:r>
          </w:p>
        </w:tc>
        <w:tc>
          <w:tcPr>
            <w:tcW w:w="1512" w:type="dxa"/>
            <w:tcBorders>
              <w:top w:val="single" w:sz="48" w:space="0" w:color="000000"/>
              <w:left w:val="single" w:sz="48" w:space="0" w:color="000000"/>
              <w:right w:val="single" w:sz="12" w:space="0" w:color="000000"/>
            </w:tcBorders>
          </w:tcPr>
          <w:p w14:paraId="796778DB" w14:textId="77777777" w:rsidR="00DE6D39" w:rsidRDefault="00DE6D39" w:rsidP="00591502">
            <w:pPr>
              <w:pStyle w:val="TableParagraph"/>
              <w:spacing w:line="360" w:lineRule="auto"/>
              <w:rPr>
                <w:rFonts w:ascii="Times New Roman"/>
                <w:sz w:val="16"/>
              </w:rPr>
            </w:pPr>
          </w:p>
        </w:tc>
        <w:tc>
          <w:tcPr>
            <w:tcW w:w="1510" w:type="dxa"/>
            <w:tcBorders>
              <w:top w:val="single" w:sz="48" w:space="0" w:color="000000"/>
              <w:left w:val="single" w:sz="12" w:space="0" w:color="000000"/>
              <w:right w:val="single" w:sz="12" w:space="0" w:color="000000"/>
            </w:tcBorders>
          </w:tcPr>
          <w:p w14:paraId="11945DA0" w14:textId="77777777"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right w:val="single" w:sz="12" w:space="0" w:color="000000"/>
            </w:tcBorders>
          </w:tcPr>
          <w:p w14:paraId="03D8848B" w14:textId="77777777" w:rsidR="00DE6D39" w:rsidRDefault="00DE6D39" w:rsidP="00591502">
            <w:pPr>
              <w:pStyle w:val="TableParagraph"/>
              <w:spacing w:line="360" w:lineRule="auto"/>
              <w:rPr>
                <w:rFonts w:ascii="Times New Roman"/>
                <w:sz w:val="16"/>
              </w:rPr>
            </w:pPr>
          </w:p>
        </w:tc>
        <w:tc>
          <w:tcPr>
            <w:tcW w:w="1369" w:type="dxa"/>
            <w:tcBorders>
              <w:top w:val="single" w:sz="48" w:space="0" w:color="000000"/>
              <w:left w:val="single" w:sz="12" w:space="0" w:color="000000"/>
              <w:right w:val="single" w:sz="12" w:space="0" w:color="000000"/>
            </w:tcBorders>
          </w:tcPr>
          <w:p w14:paraId="24616B91" w14:textId="77777777"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right w:val="single" w:sz="12" w:space="0" w:color="000000"/>
            </w:tcBorders>
          </w:tcPr>
          <w:p w14:paraId="48684D73" w14:textId="77777777"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right w:val="single" w:sz="48" w:space="0" w:color="000000"/>
            </w:tcBorders>
          </w:tcPr>
          <w:p w14:paraId="64702252" w14:textId="77777777" w:rsidR="00DE6D39" w:rsidRDefault="00DE6D39" w:rsidP="00591502">
            <w:pPr>
              <w:pStyle w:val="TableParagraph"/>
              <w:spacing w:line="360" w:lineRule="auto"/>
              <w:rPr>
                <w:rFonts w:ascii="Times New Roman"/>
                <w:sz w:val="16"/>
              </w:rPr>
            </w:pPr>
          </w:p>
        </w:tc>
      </w:tr>
      <w:tr w:rsidR="00DE6D39" w14:paraId="58AA8BA0" w14:textId="77777777" w:rsidTr="00C065D3">
        <w:trPr>
          <w:trHeight w:val="230"/>
        </w:trPr>
        <w:tc>
          <w:tcPr>
            <w:tcW w:w="418" w:type="dxa"/>
          </w:tcPr>
          <w:p w14:paraId="34D3762D" w14:textId="77777777"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2F695A04" w14:textId="77777777" w:rsidR="00DE6D39" w:rsidRDefault="00DE6D39" w:rsidP="00591502">
            <w:pPr>
              <w:pStyle w:val="TableParagraph"/>
              <w:spacing w:line="360" w:lineRule="auto"/>
              <w:ind w:left="104"/>
              <w:rPr>
                <w:b/>
                <w:sz w:val="20"/>
              </w:rPr>
            </w:pPr>
            <w:r>
              <w:rPr>
                <w:b/>
                <w:sz w:val="20"/>
              </w:rPr>
              <w:t>5.2 Motorplan/maintenance contracts</w:t>
            </w:r>
          </w:p>
        </w:tc>
        <w:tc>
          <w:tcPr>
            <w:tcW w:w="1512" w:type="dxa"/>
            <w:tcBorders>
              <w:left w:val="single" w:sz="48" w:space="0" w:color="000000"/>
              <w:right w:val="single" w:sz="12" w:space="0" w:color="000000"/>
            </w:tcBorders>
          </w:tcPr>
          <w:p w14:paraId="77AF11BC"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124841AD"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790C3E5F"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65C1A903"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517DC483"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60E8A90F" w14:textId="77777777" w:rsidR="00DE6D39" w:rsidRDefault="00DE6D39" w:rsidP="00591502">
            <w:pPr>
              <w:pStyle w:val="TableParagraph"/>
              <w:spacing w:line="360" w:lineRule="auto"/>
              <w:rPr>
                <w:rFonts w:ascii="Times New Roman"/>
                <w:sz w:val="16"/>
              </w:rPr>
            </w:pPr>
          </w:p>
        </w:tc>
      </w:tr>
      <w:tr w:rsidR="00DE6D39" w14:paraId="41DC1B82" w14:textId="77777777" w:rsidTr="00C065D3">
        <w:trPr>
          <w:trHeight w:val="230"/>
        </w:trPr>
        <w:tc>
          <w:tcPr>
            <w:tcW w:w="418" w:type="dxa"/>
          </w:tcPr>
          <w:p w14:paraId="21BB5789" w14:textId="77777777"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2B19F784" w14:textId="77777777" w:rsidR="00DE6D39" w:rsidRDefault="00DE6D39" w:rsidP="00591502">
            <w:pPr>
              <w:pStyle w:val="TableParagraph"/>
              <w:spacing w:line="360" w:lineRule="auto"/>
              <w:ind w:left="104"/>
              <w:rPr>
                <w:b/>
                <w:sz w:val="20"/>
              </w:rPr>
            </w:pPr>
            <w:r>
              <w:rPr>
                <w:b/>
                <w:sz w:val="20"/>
              </w:rPr>
              <w:t>5.3 Interest refunds</w:t>
            </w:r>
          </w:p>
        </w:tc>
        <w:tc>
          <w:tcPr>
            <w:tcW w:w="1512" w:type="dxa"/>
            <w:tcBorders>
              <w:left w:val="single" w:sz="48" w:space="0" w:color="000000"/>
              <w:right w:val="single" w:sz="12" w:space="0" w:color="000000"/>
            </w:tcBorders>
          </w:tcPr>
          <w:p w14:paraId="1E394724"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166AEECC"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1F57BCDC"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03F518F8"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6CCB9BC9"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5A2468FA" w14:textId="77777777" w:rsidR="00DE6D39" w:rsidRDefault="00DE6D39" w:rsidP="00591502">
            <w:pPr>
              <w:pStyle w:val="TableParagraph"/>
              <w:spacing w:line="360" w:lineRule="auto"/>
              <w:rPr>
                <w:rFonts w:ascii="Times New Roman"/>
                <w:sz w:val="16"/>
              </w:rPr>
            </w:pPr>
          </w:p>
        </w:tc>
      </w:tr>
      <w:tr w:rsidR="00DE6D39" w14:paraId="06DE1144" w14:textId="77777777" w:rsidTr="00C065D3">
        <w:trPr>
          <w:trHeight w:val="230"/>
        </w:trPr>
        <w:tc>
          <w:tcPr>
            <w:tcW w:w="418" w:type="dxa"/>
          </w:tcPr>
          <w:p w14:paraId="34181827" w14:textId="77777777"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1B63666A" w14:textId="77777777" w:rsidR="00DE6D39" w:rsidRDefault="00DE6D39" w:rsidP="00591502">
            <w:pPr>
              <w:pStyle w:val="TableParagraph"/>
              <w:spacing w:line="360" w:lineRule="auto"/>
              <w:ind w:left="104"/>
              <w:rPr>
                <w:b/>
                <w:sz w:val="20"/>
              </w:rPr>
            </w:pPr>
            <w:r>
              <w:rPr>
                <w:b/>
                <w:sz w:val="20"/>
              </w:rPr>
              <w:t>5.4 Sales campaigns</w:t>
            </w:r>
          </w:p>
        </w:tc>
        <w:tc>
          <w:tcPr>
            <w:tcW w:w="1512" w:type="dxa"/>
            <w:tcBorders>
              <w:left w:val="single" w:sz="48" w:space="0" w:color="000000"/>
              <w:right w:val="single" w:sz="12" w:space="0" w:color="000000"/>
            </w:tcBorders>
          </w:tcPr>
          <w:p w14:paraId="4F5CA69B"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307067B2"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6346D3E8"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2F3C469F"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366E0559"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35CFFB07" w14:textId="77777777" w:rsidR="00DE6D39" w:rsidRDefault="00DE6D39" w:rsidP="00591502">
            <w:pPr>
              <w:pStyle w:val="TableParagraph"/>
              <w:spacing w:line="360" w:lineRule="auto"/>
              <w:rPr>
                <w:rFonts w:ascii="Times New Roman"/>
                <w:sz w:val="16"/>
              </w:rPr>
            </w:pPr>
          </w:p>
        </w:tc>
      </w:tr>
      <w:tr w:rsidR="00DE6D39" w14:paraId="77BE0760" w14:textId="77777777" w:rsidTr="00C065D3">
        <w:trPr>
          <w:trHeight w:val="230"/>
        </w:trPr>
        <w:tc>
          <w:tcPr>
            <w:tcW w:w="418" w:type="dxa"/>
          </w:tcPr>
          <w:p w14:paraId="10490964" w14:textId="77777777"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5CF9F0D5" w14:textId="77777777" w:rsidR="00DE6D39" w:rsidRDefault="00DE6D39" w:rsidP="00591502">
            <w:pPr>
              <w:pStyle w:val="TableParagraph"/>
              <w:spacing w:line="360" w:lineRule="auto"/>
              <w:ind w:left="104"/>
              <w:rPr>
                <w:b/>
                <w:sz w:val="20"/>
              </w:rPr>
            </w:pPr>
            <w:r>
              <w:rPr>
                <w:b/>
                <w:sz w:val="20"/>
              </w:rPr>
              <w:t>5.5 Apportionment of expenditure</w:t>
            </w:r>
          </w:p>
        </w:tc>
        <w:tc>
          <w:tcPr>
            <w:tcW w:w="1512" w:type="dxa"/>
            <w:tcBorders>
              <w:left w:val="single" w:sz="48" w:space="0" w:color="000000"/>
              <w:right w:val="single" w:sz="12" w:space="0" w:color="000000"/>
            </w:tcBorders>
          </w:tcPr>
          <w:p w14:paraId="7B98FB5C"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36EFEC69"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2D4D58E1"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0B577653"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356305AD"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32DD882D" w14:textId="77777777" w:rsidR="00DE6D39" w:rsidRDefault="00DE6D39" w:rsidP="00591502">
            <w:pPr>
              <w:pStyle w:val="TableParagraph"/>
              <w:spacing w:line="360" w:lineRule="auto"/>
              <w:rPr>
                <w:rFonts w:ascii="Times New Roman"/>
                <w:sz w:val="16"/>
              </w:rPr>
            </w:pPr>
          </w:p>
        </w:tc>
      </w:tr>
      <w:tr w:rsidR="00DE6D39" w14:paraId="549CF399" w14:textId="77777777" w:rsidTr="00C065D3">
        <w:trPr>
          <w:trHeight w:val="230"/>
        </w:trPr>
        <w:tc>
          <w:tcPr>
            <w:tcW w:w="418" w:type="dxa"/>
          </w:tcPr>
          <w:p w14:paraId="502DF6B2" w14:textId="77777777"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0E5DD838" w14:textId="77777777" w:rsidR="00DE6D39" w:rsidRDefault="00DE6D39" w:rsidP="00591502">
            <w:pPr>
              <w:pStyle w:val="TableParagraph"/>
              <w:spacing w:line="360" w:lineRule="auto"/>
              <w:ind w:left="104"/>
              <w:rPr>
                <w:b/>
                <w:sz w:val="20"/>
              </w:rPr>
            </w:pPr>
            <w:r>
              <w:rPr>
                <w:b/>
                <w:sz w:val="20"/>
              </w:rPr>
              <w:t>5.6 Warranties &gt;2%</w:t>
            </w:r>
          </w:p>
        </w:tc>
        <w:tc>
          <w:tcPr>
            <w:tcW w:w="1512" w:type="dxa"/>
            <w:tcBorders>
              <w:left w:val="single" w:sz="48" w:space="0" w:color="000000"/>
              <w:right w:val="single" w:sz="12" w:space="0" w:color="000000"/>
            </w:tcBorders>
          </w:tcPr>
          <w:p w14:paraId="413C8FBF"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4B635D17"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3DF718DE"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4B81CA80"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4D425FC6"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06610F84" w14:textId="77777777" w:rsidR="00DE6D39" w:rsidRDefault="00DE6D39" w:rsidP="00591502">
            <w:pPr>
              <w:pStyle w:val="TableParagraph"/>
              <w:spacing w:line="360" w:lineRule="auto"/>
              <w:rPr>
                <w:rFonts w:ascii="Times New Roman"/>
                <w:sz w:val="16"/>
              </w:rPr>
            </w:pPr>
          </w:p>
        </w:tc>
      </w:tr>
      <w:tr w:rsidR="00DE6D39" w14:paraId="575AE748" w14:textId="77777777" w:rsidTr="00C065D3">
        <w:trPr>
          <w:trHeight w:val="230"/>
        </w:trPr>
        <w:tc>
          <w:tcPr>
            <w:tcW w:w="418" w:type="dxa"/>
          </w:tcPr>
          <w:p w14:paraId="243A1AB6" w14:textId="77777777"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641F81B2" w14:textId="77777777" w:rsidR="00DE6D39" w:rsidRDefault="00DE6D39" w:rsidP="00591502">
            <w:pPr>
              <w:pStyle w:val="TableParagraph"/>
              <w:spacing w:line="360" w:lineRule="auto"/>
              <w:ind w:left="104"/>
              <w:rPr>
                <w:b/>
                <w:sz w:val="20"/>
              </w:rPr>
            </w:pPr>
            <w:r>
              <w:rPr>
                <w:b/>
                <w:sz w:val="20"/>
              </w:rPr>
              <w:t>5.7Other</w:t>
            </w:r>
          </w:p>
        </w:tc>
        <w:tc>
          <w:tcPr>
            <w:tcW w:w="1512" w:type="dxa"/>
            <w:tcBorders>
              <w:left w:val="single" w:sz="48" w:space="0" w:color="000000"/>
              <w:right w:val="single" w:sz="12" w:space="0" w:color="000000"/>
            </w:tcBorders>
          </w:tcPr>
          <w:p w14:paraId="27BF71BE"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767B44F6"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72118162"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249D7BB9"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48A02A12"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437AC16A" w14:textId="77777777" w:rsidR="00DE6D39" w:rsidRDefault="00DE6D39" w:rsidP="00591502">
            <w:pPr>
              <w:pStyle w:val="TableParagraph"/>
              <w:spacing w:line="360" w:lineRule="auto"/>
              <w:rPr>
                <w:rFonts w:ascii="Times New Roman"/>
                <w:sz w:val="16"/>
              </w:rPr>
            </w:pPr>
          </w:p>
        </w:tc>
      </w:tr>
      <w:tr w:rsidR="00DE6D39" w14:paraId="7ECCDD8E" w14:textId="77777777" w:rsidTr="00C065D3">
        <w:trPr>
          <w:trHeight w:val="230"/>
        </w:trPr>
        <w:tc>
          <w:tcPr>
            <w:tcW w:w="418" w:type="dxa"/>
          </w:tcPr>
          <w:p w14:paraId="5567A4F3" w14:textId="77777777"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042FD86C" w14:textId="77777777" w:rsidR="00DE6D39" w:rsidRDefault="00DE6D39" w:rsidP="00591502">
            <w:pPr>
              <w:pStyle w:val="TableParagraph"/>
              <w:spacing w:line="360" w:lineRule="auto"/>
              <w:rPr>
                <w:rFonts w:ascii="Times New Roman"/>
                <w:sz w:val="16"/>
              </w:rPr>
            </w:pPr>
          </w:p>
        </w:tc>
        <w:tc>
          <w:tcPr>
            <w:tcW w:w="1512" w:type="dxa"/>
            <w:tcBorders>
              <w:left w:val="single" w:sz="48" w:space="0" w:color="000000"/>
              <w:bottom w:val="single" w:sz="48" w:space="0" w:color="000000"/>
              <w:right w:val="single" w:sz="12" w:space="0" w:color="000000"/>
            </w:tcBorders>
          </w:tcPr>
          <w:p w14:paraId="3A8E480E"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bottom w:val="single" w:sz="48" w:space="0" w:color="000000"/>
              <w:right w:val="single" w:sz="12" w:space="0" w:color="000000"/>
            </w:tcBorders>
          </w:tcPr>
          <w:p w14:paraId="7F6F09FD"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14:paraId="61DF24FF"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bottom w:val="single" w:sz="48" w:space="0" w:color="000000"/>
              <w:right w:val="single" w:sz="12" w:space="0" w:color="000000"/>
            </w:tcBorders>
          </w:tcPr>
          <w:p w14:paraId="489B2EAA"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14:paraId="045A1C68"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48" w:space="0" w:color="000000"/>
            </w:tcBorders>
          </w:tcPr>
          <w:p w14:paraId="100083CC" w14:textId="77777777" w:rsidR="00DE6D39" w:rsidRDefault="00DE6D39" w:rsidP="00591502">
            <w:pPr>
              <w:pStyle w:val="TableParagraph"/>
              <w:spacing w:line="360" w:lineRule="auto"/>
              <w:rPr>
                <w:rFonts w:ascii="Times New Roman"/>
                <w:sz w:val="16"/>
              </w:rPr>
            </w:pPr>
          </w:p>
        </w:tc>
      </w:tr>
      <w:tr w:rsidR="00DE6D39" w14:paraId="294A2906" w14:textId="77777777" w:rsidTr="00C065D3">
        <w:trPr>
          <w:trHeight w:val="243"/>
        </w:trPr>
        <w:tc>
          <w:tcPr>
            <w:tcW w:w="418" w:type="dxa"/>
          </w:tcPr>
          <w:p w14:paraId="145C967C" w14:textId="77777777"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3F05DD4D" w14:textId="77777777" w:rsidR="00DE6D39" w:rsidRDefault="00DE6D39" w:rsidP="00591502">
            <w:pPr>
              <w:pStyle w:val="TableParagraph"/>
              <w:spacing w:line="360" w:lineRule="auto"/>
              <w:rPr>
                <w:rFonts w:ascii="Times New Roman"/>
                <w:sz w:val="16"/>
              </w:rPr>
            </w:pPr>
          </w:p>
        </w:tc>
        <w:tc>
          <w:tcPr>
            <w:tcW w:w="1512" w:type="dxa"/>
            <w:tcBorders>
              <w:top w:val="single" w:sz="48" w:space="0" w:color="000000"/>
              <w:left w:val="single" w:sz="48" w:space="0" w:color="000000"/>
              <w:bottom w:val="single" w:sz="18" w:space="0" w:color="000000"/>
              <w:right w:val="single" w:sz="12" w:space="0" w:color="000000"/>
            </w:tcBorders>
          </w:tcPr>
          <w:p w14:paraId="5F07AD09" w14:textId="77777777" w:rsidR="00DE6D39" w:rsidRDefault="00DE6D39" w:rsidP="00591502">
            <w:pPr>
              <w:pStyle w:val="TableParagraph"/>
              <w:spacing w:line="360" w:lineRule="auto"/>
              <w:rPr>
                <w:rFonts w:ascii="Times New Roman"/>
                <w:sz w:val="16"/>
              </w:rPr>
            </w:pPr>
          </w:p>
        </w:tc>
        <w:tc>
          <w:tcPr>
            <w:tcW w:w="1510" w:type="dxa"/>
            <w:tcBorders>
              <w:top w:val="single" w:sz="48" w:space="0" w:color="000000"/>
              <w:left w:val="single" w:sz="12" w:space="0" w:color="000000"/>
              <w:bottom w:val="single" w:sz="18" w:space="0" w:color="000000"/>
              <w:right w:val="single" w:sz="12" w:space="0" w:color="000000"/>
            </w:tcBorders>
          </w:tcPr>
          <w:p w14:paraId="448618D9" w14:textId="77777777"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bottom w:val="single" w:sz="18" w:space="0" w:color="000000"/>
              <w:right w:val="single" w:sz="12" w:space="0" w:color="000000"/>
            </w:tcBorders>
          </w:tcPr>
          <w:p w14:paraId="677409DB" w14:textId="77777777" w:rsidR="00DE6D39" w:rsidRDefault="00DE6D39" w:rsidP="00591502">
            <w:pPr>
              <w:pStyle w:val="TableParagraph"/>
              <w:spacing w:line="360" w:lineRule="auto"/>
              <w:rPr>
                <w:rFonts w:ascii="Times New Roman"/>
                <w:sz w:val="16"/>
              </w:rPr>
            </w:pPr>
          </w:p>
        </w:tc>
        <w:tc>
          <w:tcPr>
            <w:tcW w:w="1369" w:type="dxa"/>
            <w:tcBorders>
              <w:top w:val="single" w:sz="48" w:space="0" w:color="000000"/>
              <w:left w:val="single" w:sz="12" w:space="0" w:color="000000"/>
              <w:bottom w:val="single" w:sz="18" w:space="0" w:color="000000"/>
              <w:right w:val="single" w:sz="12" w:space="0" w:color="000000"/>
            </w:tcBorders>
          </w:tcPr>
          <w:p w14:paraId="69AB0C45" w14:textId="77777777"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bottom w:val="single" w:sz="18" w:space="0" w:color="000000"/>
              <w:right w:val="single" w:sz="12" w:space="0" w:color="000000"/>
            </w:tcBorders>
          </w:tcPr>
          <w:p w14:paraId="62029A9E" w14:textId="77777777"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bottom w:val="single" w:sz="18" w:space="0" w:color="000000"/>
              <w:right w:val="single" w:sz="48" w:space="0" w:color="000000"/>
            </w:tcBorders>
          </w:tcPr>
          <w:p w14:paraId="18F27A4A" w14:textId="77777777" w:rsidR="00DE6D39" w:rsidRDefault="00DE6D39" w:rsidP="00591502">
            <w:pPr>
              <w:pStyle w:val="TableParagraph"/>
              <w:spacing w:line="360" w:lineRule="auto"/>
              <w:rPr>
                <w:rFonts w:ascii="Times New Roman"/>
                <w:sz w:val="16"/>
              </w:rPr>
            </w:pPr>
          </w:p>
        </w:tc>
      </w:tr>
      <w:tr w:rsidR="00DE6D39" w14:paraId="59BF9DB9" w14:textId="77777777" w:rsidTr="00C065D3">
        <w:trPr>
          <w:trHeight w:val="258"/>
        </w:trPr>
        <w:tc>
          <w:tcPr>
            <w:tcW w:w="418" w:type="dxa"/>
          </w:tcPr>
          <w:p w14:paraId="1D14913D" w14:textId="77777777" w:rsidR="00DE6D39" w:rsidRDefault="00DE6D39" w:rsidP="00591502">
            <w:pPr>
              <w:pStyle w:val="TableParagraph"/>
              <w:spacing w:line="360" w:lineRule="auto"/>
              <w:ind w:left="88" w:right="112"/>
              <w:jc w:val="center"/>
              <w:rPr>
                <w:b/>
                <w:sz w:val="20"/>
              </w:rPr>
            </w:pPr>
            <w:r>
              <w:rPr>
                <w:b/>
                <w:sz w:val="20"/>
              </w:rPr>
              <w:t>6.</w:t>
            </w:r>
          </w:p>
        </w:tc>
        <w:tc>
          <w:tcPr>
            <w:tcW w:w="5242" w:type="dxa"/>
            <w:tcBorders>
              <w:right w:val="single" w:sz="12" w:space="0" w:color="000000"/>
            </w:tcBorders>
          </w:tcPr>
          <w:p w14:paraId="3914A4A2" w14:textId="77777777" w:rsidR="00DE6D39" w:rsidRDefault="00DE6D39" w:rsidP="00591502">
            <w:pPr>
              <w:pStyle w:val="TableParagraph"/>
              <w:spacing w:line="360" w:lineRule="auto"/>
              <w:ind w:left="104"/>
              <w:rPr>
                <w:b/>
                <w:sz w:val="20"/>
              </w:rPr>
            </w:pPr>
            <w:r>
              <w:rPr>
                <w:b/>
                <w:sz w:val="20"/>
              </w:rPr>
              <w:t>VARIANCE plus COST ITEMS</w:t>
            </w:r>
          </w:p>
        </w:tc>
        <w:tc>
          <w:tcPr>
            <w:tcW w:w="1512" w:type="dxa"/>
            <w:tcBorders>
              <w:top w:val="single" w:sz="18" w:space="0" w:color="000000"/>
              <w:left w:val="single" w:sz="12" w:space="0" w:color="000000"/>
              <w:right w:val="single" w:sz="12" w:space="0" w:color="000000"/>
            </w:tcBorders>
            <w:shd w:val="clear" w:color="auto" w:fill="D9D9D9"/>
          </w:tcPr>
          <w:p w14:paraId="67FC9BAA" w14:textId="77777777" w:rsidR="00DE6D39" w:rsidRDefault="00DE6D39" w:rsidP="00591502">
            <w:pPr>
              <w:pStyle w:val="TableParagraph"/>
              <w:spacing w:line="360" w:lineRule="auto"/>
              <w:rPr>
                <w:rFonts w:ascii="Times New Roman"/>
                <w:sz w:val="18"/>
              </w:rPr>
            </w:pPr>
          </w:p>
        </w:tc>
        <w:tc>
          <w:tcPr>
            <w:tcW w:w="1510" w:type="dxa"/>
            <w:tcBorders>
              <w:top w:val="single" w:sz="18" w:space="0" w:color="000000"/>
              <w:left w:val="single" w:sz="12" w:space="0" w:color="000000"/>
              <w:right w:val="single" w:sz="12" w:space="0" w:color="000000"/>
            </w:tcBorders>
            <w:shd w:val="clear" w:color="auto" w:fill="D9D9D9"/>
          </w:tcPr>
          <w:p w14:paraId="60ECA72A" w14:textId="77777777" w:rsidR="00DE6D39" w:rsidRDefault="00DE6D39" w:rsidP="00591502">
            <w:pPr>
              <w:pStyle w:val="TableParagraph"/>
              <w:spacing w:line="360" w:lineRule="auto"/>
              <w:rPr>
                <w:rFonts w:ascii="Times New Roman"/>
                <w:sz w:val="18"/>
              </w:rPr>
            </w:pPr>
          </w:p>
        </w:tc>
        <w:tc>
          <w:tcPr>
            <w:tcW w:w="1376" w:type="dxa"/>
            <w:tcBorders>
              <w:top w:val="single" w:sz="18" w:space="0" w:color="000000"/>
              <w:left w:val="single" w:sz="12" w:space="0" w:color="000000"/>
              <w:right w:val="single" w:sz="12" w:space="0" w:color="000000"/>
            </w:tcBorders>
            <w:shd w:val="clear" w:color="auto" w:fill="D9D9D9"/>
          </w:tcPr>
          <w:p w14:paraId="71D5F15D" w14:textId="77777777" w:rsidR="00DE6D39" w:rsidRDefault="00DE6D39" w:rsidP="00591502">
            <w:pPr>
              <w:pStyle w:val="TableParagraph"/>
              <w:spacing w:line="360" w:lineRule="auto"/>
              <w:rPr>
                <w:rFonts w:ascii="Times New Roman"/>
                <w:sz w:val="18"/>
              </w:rPr>
            </w:pPr>
          </w:p>
        </w:tc>
        <w:tc>
          <w:tcPr>
            <w:tcW w:w="1369" w:type="dxa"/>
            <w:tcBorders>
              <w:top w:val="single" w:sz="18" w:space="0" w:color="000000"/>
              <w:left w:val="single" w:sz="12" w:space="0" w:color="000000"/>
              <w:right w:val="single" w:sz="12" w:space="0" w:color="000000"/>
            </w:tcBorders>
            <w:shd w:val="clear" w:color="auto" w:fill="D9D9D9"/>
          </w:tcPr>
          <w:p w14:paraId="37996756" w14:textId="77777777" w:rsidR="00DE6D39" w:rsidRDefault="00DE6D39" w:rsidP="00591502">
            <w:pPr>
              <w:pStyle w:val="TableParagraph"/>
              <w:spacing w:line="360" w:lineRule="auto"/>
              <w:rPr>
                <w:rFonts w:ascii="Times New Roman"/>
                <w:sz w:val="18"/>
              </w:rPr>
            </w:pPr>
          </w:p>
        </w:tc>
        <w:tc>
          <w:tcPr>
            <w:tcW w:w="1376" w:type="dxa"/>
            <w:tcBorders>
              <w:top w:val="single" w:sz="18" w:space="0" w:color="000000"/>
              <w:left w:val="single" w:sz="12" w:space="0" w:color="000000"/>
              <w:right w:val="single" w:sz="12" w:space="0" w:color="000000"/>
            </w:tcBorders>
            <w:shd w:val="clear" w:color="auto" w:fill="D9D9D9"/>
          </w:tcPr>
          <w:p w14:paraId="131E0D1C" w14:textId="77777777" w:rsidR="00DE6D39" w:rsidRDefault="00DE6D39" w:rsidP="00591502">
            <w:pPr>
              <w:pStyle w:val="TableParagraph"/>
              <w:spacing w:line="360" w:lineRule="auto"/>
              <w:rPr>
                <w:rFonts w:ascii="Times New Roman"/>
                <w:sz w:val="18"/>
              </w:rPr>
            </w:pPr>
          </w:p>
        </w:tc>
        <w:tc>
          <w:tcPr>
            <w:tcW w:w="1376" w:type="dxa"/>
            <w:tcBorders>
              <w:top w:val="single" w:sz="18" w:space="0" w:color="000000"/>
              <w:left w:val="single" w:sz="12" w:space="0" w:color="000000"/>
              <w:right w:val="single" w:sz="12" w:space="0" w:color="000000"/>
            </w:tcBorders>
            <w:shd w:val="clear" w:color="auto" w:fill="D9D9D9"/>
          </w:tcPr>
          <w:p w14:paraId="02E9ADDD" w14:textId="77777777" w:rsidR="00DE6D39" w:rsidRDefault="00DE6D39" w:rsidP="00591502">
            <w:pPr>
              <w:pStyle w:val="TableParagraph"/>
              <w:spacing w:line="360" w:lineRule="auto"/>
              <w:rPr>
                <w:rFonts w:ascii="Times New Roman"/>
                <w:sz w:val="18"/>
              </w:rPr>
            </w:pPr>
          </w:p>
        </w:tc>
      </w:tr>
      <w:tr w:rsidR="00DE6D39" w14:paraId="4620E290" w14:textId="77777777" w:rsidTr="00C065D3">
        <w:trPr>
          <w:trHeight w:val="230"/>
        </w:trPr>
        <w:tc>
          <w:tcPr>
            <w:tcW w:w="418" w:type="dxa"/>
          </w:tcPr>
          <w:p w14:paraId="2712A305" w14:textId="77777777" w:rsidR="00DE6D39" w:rsidRDefault="00DE6D39" w:rsidP="00591502">
            <w:pPr>
              <w:pStyle w:val="TableParagraph"/>
              <w:spacing w:line="360" w:lineRule="auto"/>
              <w:ind w:left="88" w:right="112"/>
              <w:jc w:val="center"/>
              <w:rPr>
                <w:b/>
                <w:sz w:val="20"/>
              </w:rPr>
            </w:pPr>
            <w:r>
              <w:rPr>
                <w:b/>
                <w:sz w:val="20"/>
              </w:rPr>
              <w:t>7.</w:t>
            </w:r>
          </w:p>
        </w:tc>
        <w:tc>
          <w:tcPr>
            <w:tcW w:w="5242" w:type="dxa"/>
            <w:tcBorders>
              <w:right w:val="single" w:sz="12" w:space="0" w:color="000000"/>
            </w:tcBorders>
          </w:tcPr>
          <w:p w14:paraId="1104B503" w14:textId="77777777" w:rsidR="00DE6D39" w:rsidRDefault="00DE6D39" w:rsidP="00591502">
            <w:pPr>
              <w:pStyle w:val="TableParagraph"/>
              <w:spacing w:line="360" w:lineRule="auto"/>
              <w:ind w:left="104"/>
              <w:rPr>
                <w:b/>
                <w:sz w:val="20"/>
              </w:rPr>
            </w:pPr>
            <w:r>
              <w:rPr>
                <w:b/>
                <w:sz w:val="20"/>
              </w:rPr>
              <w:t>CSP (6 expressed as a percentage of 2)</w:t>
            </w:r>
          </w:p>
        </w:tc>
        <w:tc>
          <w:tcPr>
            <w:tcW w:w="1512" w:type="dxa"/>
            <w:tcBorders>
              <w:left w:val="single" w:sz="12" w:space="0" w:color="000000"/>
              <w:right w:val="single" w:sz="12" w:space="0" w:color="000000"/>
            </w:tcBorders>
          </w:tcPr>
          <w:p w14:paraId="7CA0DE6C"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4281C720"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07C0F410"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105FD0B3"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46D6100F"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1D32EFA9" w14:textId="77777777" w:rsidR="00DE6D39" w:rsidRDefault="00DE6D39" w:rsidP="00591502">
            <w:pPr>
              <w:pStyle w:val="TableParagraph"/>
              <w:spacing w:line="360" w:lineRule="auto"/>
              <w:rPr>
                <w:rFonts w:ascii="Times New Roman"/>
                <w:sz w:val="16"/>
              </w:rPr>
            </w:pPr>
          </w:p>
        </w:tc>
      </w:tr>
      <w:tr w:rsidR="00DE6D39" w14:paraId="130785DE" w14:textId="77777777" w:rsidTr="00C065D3">
        <w:trPr>
          <w:trHeight w:val="230"/>
        </w:trPr>
        <w:tc>
          <w:tcPr>
            <w:tcW w:w="418" w:type="dxa"/>
          </w:tcPr>
          <w:p w14:paraId="76A082AE" w14:textId="77777777" w:rsidR="00DE6D39" w:rsidRDefault="00DE6D39" w:rsidP="00591502">
            <w:pPr>
              <w:pStyle w:val="TableParagraph"/>
              <w:spacing w:line="360" w:lineRule="auto"/>
              <w:ind w:left="88" w:right="112"/>
              <w:jc w:val="center"/>
              <w:rPr>
                <w:b/>
                <w:sz w:val="20"/>
              </w:rPr>
            </w:pPr>
            <w:r>
              <w:rPr>
                <w:b/>
                <w:sz w:val="20"/>
              </w:rPr>
              <w:t>8.</w:t>
            </w:r>
          </w:p>
        </w:tc>
        <w:tc>
          <w:tcPr>
            <w:tcW w:w="5242" w:type="dxa"/>
            <w:tcBorders>
              <w:right w:val="single" w:sz="12" w:space="0" w:color="000000"/>
            </w:tcBorders>
          </w:tcPr>
          <w:p w14:paraId="06C23B49" w14:textId="77777777" w:rsidR="00DE6D39" w:rsidRDefault="00DE6D39" w:rsidP="00591502">
            <w:pPr>
              <w:pStyle w:val="TableParagraph"/>
              <w:spacing w:line="360" w:lineRule="auto"/>
              <w:ind w:left="104"/>
              <w:rPr>
                <w:b/>
                <w:sz w:val="20"/>
              </w:rPr>
            </w:pPr>
            <w:r>
              <w:rPr>
                <w:b/>
                <w:sz w:val="20"/>
              </w:rPr>
              <w:t>NUMBER OF UNITS</w:t>
            </w:r>
          </w:p>
        </w:tc>
        <w:tc>
          <w:tcPr>
            <w:tcW w:w="1512" w:type="dxa"/>
            <w:tcBorders>
              <w:left w:val="single" w:sz="12" w:space="0" w:color="000000"/>
              <w:right w:val="single" w:sz="12" w:space="0" w:color="000000"/>
            </w:tcBorders>
            <w:shd w:val="clear" w:color="auto" w:fill="D9D9D9"/>
          </w:tcPr>
          <w:p w14:paraId="64690C8D" w14:textId="77777777"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shd w:val="clear" w:color="auto" w:fill="D9D9D9"/>
          </w:tcPr>
          <w:p w14:paraId="2D135D6F"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shd w:val="clear" w:color="auto" w:fill="D9D9D9"/>
          </w:tcPr>
          <w:p w14:paraId="5AF4277E" w14:textId="77777777"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shd w:val="clear" w:color="auto" w:fill="D9D9D9"/>
          </w:tcPr>
          <w:p w14:paraId="639BE124"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shd w:val="clear" w:color="auto" w:fill="D9D9D9"/>
          </w:tcPr>
          <w:p w14:paraId="6E191025" w14:textId="77777777"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shd w:val="clear" w:color="auto" w:fill="D9D9D9"/>
          </w:tcPr>
          <w:p w14:paraId="528D5520" w14:textId="77777777" w:rsidR="00DE6D39" w:rsidRDefault="00DE6D39" w:rsidP="00591502">
            <w:pPr>
              <w:pStyle w:val="TableParagraph"/>
              <w:spacing w:line="360" w:lineRule="auto"/>
              <w:rPr>
                <w:rFonts w:ascii="Times New Roman"/>
                <w:sz w:val="16"/>
              </w:rPr>
            </w:pPr>
          </w:p>
        </w:tc>
      </w:tr>
      <w:tr w:rsidR="00DE6D39" w14:paraId="712040FA" w14:textId="77777777" w:rsidTr="00C065D3">
        <w:trPr>
          <w:trHeight w:val="230"/>
        </w:trPr>
        <w:tc>
          <w:tcPr>
            <w:tcW w:w="418" w:type="dxa"/>
          </w:tcPr>
          <w:p w14:paraId="22A755F0" w14:textId="77777777" w:rsidR="00DE6D39" w:rsidRDefault="00DE6D39" w:rsidP="00591502">
            <w:pPr>
              <w:pStyle w:val="TableParagraph"/>
              <w:spacing w:line="360" w:lineRule="auto"/>
              <w:rPr>
                <w:rFonts w:ascii="Times New Roman"/>
                <w:sz w:val="16"/>
              </w:rPr>
            </w:pPr>
          </w:p>
        </w:tc>
        <w:tc>
          <w:tcPr>
            <w:tcW w:w="5242" w:type="dxa"/>
          </w:tcPr>
          <w:p w14:paraId="0898AC30" w14:textId="77777777" w:rsidR="00DE6D39" w:rsidRDefault="00DE6D39" w:rsidP="00591502">
            <w:pPr>
              <w:pStyle w:val="TableParagraph"/>
              <w:spacing w:line="360" w:lineRule="auto"/>
              <w:rPr>
                <w:rFonts w:ascii="Times New Roman"/>
                <w:sz w:val="16"/>
              </w:rPr>
            </w:pPr>
          </w:p>
        </w:tc>
        <w:tc>
          <w:tcPr>
            <w:tcW w:w="1512" w:type="dxa"/>
          </w:tcPr>
          <w:p w14:paraId="6412524D" w14:textId="77777777" w:rsidR="00DE6D39" w:rsidRDefault="00DE6D39" w:rsidP="00591502">
            <w:pPr>
              <w:pStyle w:val="TableParagraph"/>
              <w:spacing w:line="360" w:lineRule="auto"/>
              <w:rPr>
                <w:rFonts w:ascii="Times New Roman"/>
                <w:sz w:val="16"/>
              </w:rPr>
            </w:pPr>
          </w:p>
        </w:tc>
        <w:tc>
          <w:tcPr>
            <w:tcW w:w="1510" w:type="dxa"/>
          </w:tcPr>
          <w:p w14:paraId="2DEC3BE6" w14:textId="77777777" w:rsidR="00DE6D39" w:rsidRDefault="00DE6D39" w:rsidP="00591502">
            <w:pPr>
              <w:pStyle w:val="TableParagraph"/>
              <w:spacing w:line="360" w:lineRule="auto"/>
              <w:rPr>
                <w:rFonts w:ascii="Times New Roman"/>
                <w:sz w:val="16"/>
              </w:rPr>
            </w:pPr>
          </w:p>
        </w:tc>
        <w:tc>
          <w:tcPr>
            <w:tcW w:w="1376" w:type="dxa"/>
          </w:tcPr>
          <w:p w14:paraId="5AC2BDEB" w14:textId="77777777" w:rsidR="00DE6D39" w:rsidRDefault="00DE6D39" w:rsidP="00591502">
            <w:pPr>
              <w:pStyle w:val="TableParagraph"/>
              <w:spacing w:line="360" w:lineRule="auto"/>
              <w:rPr>
                <w:rFonts w:ascii="Times New Roman"/>
                <w:sz w:val="16"/>
              </w:rPr>
            </w:pPr>
          </w:p>
        </w:tc>
        <w:tc>
          <w:tcPr>
            <w:tcW w:w="1369" w:type="dxa"/>
          </w:tcPr>
          <w:p w14:paraId="7BFCD8A1" w14:textId="77777777" w:rsidR="00DE6D39" w:rsidRDefault="00DE6D39" w:rsidP="00591502">
            <w:pPr>
              <w:pStyle w:val="TableParagraph"/>
              <w:spacing w:line="360" w:lineRule="auto"/>
              <w:rPr>
                <w:rFonts w:ascii="Times New Roman"/>
                <w:sz w:val="16"/>
              </w:rPr>
            </w:pPr>
          </w:p>
        </w:tc>
        <w:tc>
          <w:tcPr>
            <w:tcW w:w="1376" w:type="dxa"/>
          </w:tcPr>
          <w:p w14:paraId="2E0F86C9" w14:textId="77777777" w:rsidR="00DE6D39" w:rsidRDefault="00DE6D39" w:rsidP="00591502">
            <w:pPr>
              <w:pStyle w:val="TableParagraph"/>
              <w:spacing w:line="360" w:lineRule="auto"/>
              <w:rPr>
                <w:rFonts w:ascii="Times New Roman"/>
                <w:sz w:val="16"/>
              </w:rPr>
            </w:pPr>
          </w:p>
        </w:tc>
        <w:tc>
          <w:tcPr>
            <w:tcW w:w="1376" w:type="dxa"/>
          </w:tcPr>
          <w:p w14:paraId="24B28EE2" w14:textId="77777777" w:rsidR="00DE6D39" w:rsidRDefault="00DE6D39" w:rsidP="00591502">
            <w:pPr>
              <w:pStyle w:val="TableParagraph"/>
              <w:spacing w:line="360" w:lineRule="auto"/>
              <w:rPr>
                <w:rFonts w:ascii="Times New Roman"/>
                <w:sz w:val="16"/>
              </w:rPr>
            </w:pPr>
          </w:p>
        </w:tc>
      </w:tr>
      <w:tr w:rsidR="00DE6D39" w14:paraId="1C998666" w14:textId="77777777" w:rsidTr="00C065D3">
        <w:trPr>
          <w:trHeight w:val="230"/>
        </w:trPr>
        <w:tc>
          <w:tcPr>
            <w:tcW w:w="418" w:type="dxa"/>
          </w:tcPr>
          <w:p w14:paraId="7D699E98" w14:textId="77777777" w:rsidR="00DE6D39" w:rsidRDefault="00DE6D39" w:rsidP="00591502">
            <w:pPr>
              <w:pStyle w:val="TableParagraph"/>
              <w:spacing w:line="360" w:lineRule="auto"/>
              <w:ind w:left="88" w:right="112"/>
              <w:jc w:val="center"/>
              <w:rPr>
                <w:b/>
                <w:sz w:val="20"/>
              </w:rPr>
            </w:pPr>
            <w:r>
              <w:rPr>
                <w:b/>
                <w:sz w:val="20"/>
              </w:rPr>
              <w:t>9.</w:t>
            </w:r>
          </w:p>
        </w:tc>
        <w:tc>
          <w:tcPr>
            <w:tcW w:w="5242" w:type="dxa"/>
          </w:tcPr>
          <w:p w14:paraId="57F61D16" w14:textId="77777777" w:rsidR="00DE6D39" w:rsidRDefault="00DE6D39" w:rsidP="00591502">
            <w:pPr>
              <w:pStyle w:val="TableParagraph"/>
              <w:spacing w:line="360" w:lineRule="auto"/>
              <w:ind w:left="104"/>
              <w:rPr>
                <w:b/>
                <w:sz w:val="20"/>
              </w:rPr>
            </w:pPr>
            <w:r>
              <w:rPr>
                <w:b/>
                <w:sz w:val="20"/>
              </w:rPr>
              <w:t>PRODUCTION VOLUMES ACHIEVED</w:t>
            </w:r>
          </w:p>
        </w:tc>
        <w:tc>
          <w:tcPr>
            <w:tcW w:w="1512" w:type="dxa"/>
          </w:tcPr>
          <w:p w14:paraId="17C6B62D" w14:textId="77777777" w:rsidR="00DE6D39" w:rsidRDefault="00DE6D39" w:rsidP="00591502">
            <w:pPr>
              <w:pStyle w:val="TableParagraph"/>
              <w:spacing w:line="360" w:lineRule="auto"/>
              <w:rPr>
                <w:rFonts w:ascii="Times New Roman"/>
                <w:sz w:val="16"/>
              </w:rPr>
            </w:pPr>
          </w:p>
        </w:tc>
        <w:tc>
          <w:tcPr>
            <w:tcW w:w="1510" w:type="dxa"/>
          </w:tcPr>
          <w:p w14:paraId="3D47A661" w14:textId="77777777" w:rsidR="00DE6D39" w:rsidRDefault="00DE6D39" w:rsidP="00591502">
            <w:pPr>
              <w:pStyle w:val="TableParagraph"/>
              <w:spacing w:line="360" w:lineRule="auto"/>
              <w:rPr>
                <w:rFonts w:ascii="Times New Roman"/>
                <w:sz w:val="16"/>
              </w:rPr>
            </w:pPr>
          </w:p>
        </w:tc>
        <w:tc>
          <w:tcPr>
            <w:tcW w:w="1376" w:type="dxa"/>
          </w:tcPr>
          <w:p w14:paraId="00C69C67" w14:textId="77777777" w:rsidR="00DE6D39" w:rsidRDefault="00DE6D39" w:rsidP="00591502">
            <w:pPr>
              <w:pStyle w:val="TableParagraph"/>
              <w:spacing w:line="360" w:lineRule="auto"/>
              <w:rPr>
                <w:rFonts w:ascii="Times New Roman"/>
                <w:sz w:val="16"/>
              </w:rPr>
            </w:pPr>
          </w:p>
        </w:tc>
        <w:tc>
          <w:tcPr>
            <w:tcW w:w="1369" w:type="dxa"/>
          </w:tcPr>
          <w:p w14:paraId="5E6AC1A1" w14:textId="77777777" w:rsidR="00DE6D39" w:rsidRDefault="00DE6D39" w:rsidP="00591502">
            <w:pPr>
              <w:pStyle w:val="TableParagraph"/>
              <w:spacing w:line="360" w:lineRule="auto"/>
              <w:rPr>
                <w:rFonts w:ascii="Times New Roman"/>
                <w:sz w:val="16"/>
              </w:rPr>
            </w:pPr>
          </w:p>
        </w:tc>
        <w:tc>
          <w:tcPr>
            <w:tcW w:w="1376" w:type="dxa"/>
          </w:tcPr>
          <w:p w14:paraId="40932FC1" w14:textId="77777777" w:rsidR="00DE6D39" w:rsidRDefault="00DE6D39" w:rsidP="00591502">
            <w:pPr>
              <w:pStyle w:val="TableParagraph"/>
              <w:spacing w:line="360" w:lineRule="auto"/>
              <w:rPr>
                <w:rFonts w:ascii="Times New Roman"/>
                <w:sz w:val="16"/>
              </w:rPr>
            </w:pPr>
          </w:p>
        </w:tc>
        <w:tc>
          <w:tcPr>
            <w:tcW w:w="1376" w:type="dxa"/>
          </w:tcPr>
          <w:p w14:paraId="699BE47D" w14:textId="77777777" w:rsidR="00DE6D39" w:rsidRDefault="00DE6D39" w:rsidP="00591502">
            <w:pPr>
              <w:pStyle w:val="TableParagraph"/>
              <w:spacing w:line="360" w:lineRule="auto"/>
              <w:rPr>
                <w:rFonts w:ascii="Times New Roman"/>
                <w:sz w:val="16"/>
              </w:rPr>
            </w:pPr>
          </w:p>
        </w:tc>
      </w:tr>
    </w:tbl>
    <w:p w14:paraId="48C5BB9D" w14:textId="77777777" w:rsidR="00DE6D39" w:rsidRDefault="00DE6D39" w:rsidP="00591502">
      <w:pPr>
        <w:spacing w:line="360" w:lineRule="auto"/>
        <w:rPr>
          <w:rFonts w:ascii="Times New Roman"/>
          <w:sz w:val="16"/>
        </w:rPr>
        <w:sectPr w:rsidR="00DE6D39" w:rsidSect="00B310B8">
          <w:headerReference w:type="even" r:id="rId10"/>
          <w:headerReference w:type="default" r:id="rId11"/>
          <w:footerReference w:type="default" r:id="rId12"/>
          <w:headerReference w:type="first" r:id="rId13"/>
          <w:pgSz w:w="16840" w:h="11910" w:orient="landscape"/>
          <w:pgMar w:top="1180" w:right="1680" w:bottom="1240" w:left="620" w:header="712" w:footer="1059" w:gutter="0"/>
          <w:cols w:space="720"/>
          <w:docGrid w:linePitch="299"/>
        </w:sectPr>
      </w:pPr>
    </w:p>
    <w:p w14:paraId="64BB5797" w14:textId="77777777" w:rsidR="00DE6D39" w:rsidRDefault="00DE6D39" w:rsidP="00591502">
      <w:pPr>
        <w:pStyle w:val="BodyText"/>
        <w:spacing w:before="2" w:line="360" w:lineRule="auto"/>
        <w:rPr>
          <w:b/>
          <w:sz w:val="14"/>
        </w:rPr>
      </w:pPr>
    </w:p>
    <w:p w14:paraId="021C28BB" w14:textId="77777777" w:rsidR="00DE6D39" w:rsidRDefault="00DE6D39" w:rsidP="00591502">
      <w:pPr>
        <w:spacing w:before="92" w:line="360" w:lineRule="auto"/>
        <w:ind w:right="143"/>
        <w:jc w:val="right"/>
        <w:rPr>
          <w:b/>
          <w:sz w:val="24"/>
        </w:rPr>
      </w:pPr>
      <w:r>
        <w:rPr>
          <w:b/>
          <w:sz w:val="24"/>
        </w:rPr>
        <w:t>ANNEXURE B2.2</w:t>
      </w:r>
    </w:p>
    <w:p w14:paraId="0D533E7E" w14:textId="77777777" w:rsidR="00DE6D39" w:rsidRDefault="00DE6D39" w:rsidP="00591502">
      <w:pPr>
        <w:spacing w:after="5" w:line="360" w:lineRule="auto"/>
        <w:ind w:left="231" w:right="9048"/>
        <w:rPr>
          <w:b/>
          <w:sz w:val="24"/>
        </w:rPr>
      </w:pPr>
      <w:r>
        <w:rPr>
          <w:b/>
          <w:sz w:val="24"/>
        </w:rPr>
        <w:t>WORKSHEET: Production and sales statistics (Rolling quarters starting from Q1/</w:t>
      </w:r>
      <w:r w:rsidR="00502961">
        <w:rPr>
          <w:b/>
          <w:sz w:val="24"/>
        </w:rPr>
        <w:t>21</w:t>
      </w:r>
      <w:r>
        <w:rPr>
          <w:b/>
          <w:sz w:val="24"/>
        </w:rPr>
        <w:t>)</w:t>
      </w: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210"/>
        <w:gridCol w:w="1135"/>
        <w:gridCol w:w="1133"/>
        <w:gridCol w:w="1135"/>
        <w:gridCol w:w="1133"/>
        <w:gridCol w:w="1135"/>
        <w:gridCol w:w="1133"/>
        <w:gridCol w:w="1135"/>
        <w:gridCol w:w="1025"/>
      </w:tblGrid>
      <w:tr w:rsidR="00DE6D39" w14:paraId="380193EF" w14:textId="77777777" w:rsidTr="00C065D3">
        <w:trPr>
          <w:trHeight w:val="277"/>
        </w:trPr>
        <w:tc>
          <w:tcPr>
            <w:tcW w:w="5210" w:type="dxa"/>
            <w:tcBorders>
              <w:bottom w:val="single" w:sz="4" w:space="0" w:color="000000"/>
            </w:tcBorders>
          </w:tcPr>
          <w:p w14:paraId="4D910FDD" w14:textId="77777777" w:rsidR="00DE6D39" w:rsidRDefault="00DE6D39" w:rsidP="00591502">
            <w:pPr>
              <w:pStyle w:val="TableParagraph"/>
              <w:spacing w:line="360" w:lineRule="auto"/>
              <w:rPr>
                <w:rFonts w:ascii="Times New Roman"/>
                <w:sz w:val="20"/>
              </w:rPr>
            </w:pPr>
          </w:p>
        </w:tc>
        <w:tc>
          <w:tcPr>
            <w:tcW w:w="1135" w:type="dxa"/>
            <w:tcBorders>
              <w:bottom w:val="single" w:sz="4" w:space="0" w:color="000000"/>
            </w:tcBorders>
          </w:tcPr>
          <w:p w14:paraId="511A6293" w14:textId="77777777" w:rsidR="00DE6D39" w:rsidRDefault="00DE6D39" w:rsidP="00591502">
            <w:pPr>
              <w:pStyle w:val="TableParagraph"/>
              <w:spacing w:line="360" w:lineRule="auto"/>
              <w:rPr>
                <w:rFonts w:ascii="Times New Roman"/>
                <w:sz w:val="20"/>
              </w:rPr>
            </w:pPr>
          </w:p>
        </w:tc>
        <w:tc>
          <w:tcPr>
            <w:tcW w:w="1133" w:type="dxa"/>
            <w:tcBorders>
              <w:bottom w:val="single" w:sz="4" w:space="0" w:color="000000"/>
            </w:tcBorders>
          </w:tcPr>
          <w:p w14:paraId="7C446F06" w14:textId="77777777" w:rsidR="00DE6D39" w:rsidRDefault="00DE6D39" w:rsidP="00591502">
            <w:pPr>
              <w:pStyle w:val="TableParagraph"/>
              <w:spacing w:line="360" w:lineRule="auto"/>
              <w:rPr>
                <w:rFonts w:ascii="Times New Roman"/>
                <w:sz w:val="20"/>
              </w:rPr>
            </w:pPr>
          </w:p>
        </w:tc>
        <w:tc>
          <w:tcPr>
            <w:tcW w:w="1135" w:type="dxa"/>
            <w:tcBorders>
              <w:bottom w:val="single" w:sz="4" w:space="0" w:color="000000"/>
            </w:tcBorders>
          </w:tcPr>
          <w:p w14:paraId="68644046" w14:textId="77777777" w:rsidR="00DE6D39" w:rsidRDefault="00DE6D39" w:rsidP="00591502">
            <w:pPr>
              <w:pStyle w:val="TableParagraph"/>
              <w:spacing w:line="360" w:lineRule="auto"/>
              <w:rPr>
                <w:rFonts w:ascii="Times New Roman"/>
                <w:sz w:val="20"/>
              </w:rPr>
            </w:pPr>
          </w:p>
        </w:tc>
        <w:tc>
          <w:tcPr>
            <w:tcW w:w="1133" w:type="dxa"/>
            <w:tcBorders>
              <w:bottom w:val="single" w:sz="4" w:space="0" w:color="000000"/>
            </w:tcBorders>
          </w:tcPr>
          <w:p w14:paraId="6902AA73" w14:textId="77777777" w:rsidR="00DE6D39" w:rsidRDefault="00DE6D39" w:rsidP="00591502">
            <w:pPr>
              <w:pStyle w:val="TableParagraph"/>
              <w:spacing w:line="360" w:lineRule="auto"/>
              <w:rPr>
                <w:rFonts w:ascii="Times New Roman"/>
                <w:sz w:val="20"/>
              </w:rPr>
            </w:pPr>
          </w:p>
        </w:tc>
        <w:tc>
          <w:tcPr>
            <w:tcW w:w="1135" w:type="dxa"/>
            <w:tcBorders>
              <w:bottom w:val="single" w:sz="4" w:space="0" w:color="000000"/>
            </w:tcBorders>
          </w:tcPr>
          <w:p w14:paraId="2651E2A2" w14:textId="77777777" w:rsidR="00DE6D39" w:rsidRDefault="00DE6D39" w:rsidP="00591502">
            <w:pPr>
              <w:pStyle w:val="TableParagraph"/>
              <w:spacing w:line="360" w:lineRule="auto"/>
              <w:rPr>
                <w:rFonts w:ascii="Times New Roman"/>
                <w:sz w:val="20"/>
              </w:rPr>
            </w:pPr>
          </w:p>
        </w:tc>
        <w:tc>
          <w:tcPr>
            <w:tcW w:w="1133" w:type="dxa"/>
            <w:tcBorders>
              <w:bottom w:val="single" w:sz="4" w:space="0" w:color="000000"/>
            </w:tcBorders>
          </w:tcPr>
          <w:p w14:paraId="2E702710" w14:textId="77777777" w:rsidR="00DE6D39" w:rsidRDefault="00DE6D39" w:rsidP="00591502">
            <w:pPr>
              <w:pStyle w:val="TableParagraph"/>
              <w:spacing w:line="360" w:lineRule="auto"/>
              <w:rPr>
                <w:rFonts w:ascii="Times New Roman"/>
                <w:sz w:val="20"/>
              </w:rPr>
            </w:pPr>
          </w:p>
        </w:tc>
        <w:tc>
          <w:tcPr>
            <w:tcW w:w="1135" w:type="dxa"/>
            <w:tcBorders>
              <w:bottom w:val="single" w:sz="4" w:space="0" w:color="000000"/>
            </w:tcBorders>
          </w:tcPr>
          <w:p w14:paraId="1F974BDC" w14:textId="77777777" w:rsidR="00DE6D39" w:rsidRDefault="00DE6D39" w:rsidP="00591502">
            <w:pPr>
              <w:pStyle w:val="TableParagraph"/>
              <w:spacing w:line="360" w:lineRule="auto"/>
              <w:rPr>
                <w:rFonts w:ascii="Times New Roman"/>
                <w:sz w:val="20"/>
              </w:rPr>
            </w:pPr>
          </w:p>
        </w:tc>
        <w:tc>
          <w:tcPr>
            <w:tcW w:w="1025" w:type="dxa"/>
            <w:tcBorders>
              <w:bottom w:val="single" w:sz="4" w:space="0" w:color="000000"/>
            </w:tcBorders>
          </w:tcPr>
          <w:p w14:paraId="0A45EF7F" w14:textId="77777777" w:rsidR="00DE6D39" w:rsidRDefault="00DE6D39" w:rsidP="00591502">
            <w:pPr>
              <w:pStyle w:val="TableParagraph"/>
              <w:spacing w:line="360" w:lineRule="auto"/>
              <w:rPr>
                <w:rFonts w:ascii="Times New Roman"/>
                <w:sz w:val="20"/>
              </w:rPr>
            </w:pPr>
          </w:p>
        </w:tc>
      </w:tr>
      <w:tr w:rsidR="00DE6D39" w14:paraId="3223FEDA" w14:textId="77777777" w:rsidTr="00C065D3">
        <w:trPr>
          <w:trHeight w:val="230"/>
        </w:trPr>
        <w:tc>
          <w:tcPr>
            <w:tcW w:w="5210" w:type="dxa"/>
            <w:tcBorders>
              <w:top w:val="single" w:sz="4" w:space="0" w:color="000000"/>
              <w:bottom w:val="single" w:sz="4" w:space="0" w:color="000000"/>
            </w:tcBorders>
          </w:tcPr>
          <w:p w14:paraId="2F950587" w14:textId="77777777" w:rsidR="00DE6D39" w:rsidRDefault="00DE6D39" w:rsidP="00591502">
            <w:pPr>
              <w:pStyle w:val="TableParagraph"/>
              <w:spacing w:line="360" w:lineRule="auto"/>
              <w:ind w:left="107"/>
              <w:rPr>
                <w:b/>
                <w:sz w:val="20"/>
              </w:rPr>
            </w:pPr>
            <w:r>
              <w:rPr>
                <w:b/>
                <w:sz w:val="20"/>
              </w:rPr>
              <w:t>QUARTERS</w:t>
            </w:r>
          </w:p>
        </w:tc>
        <w:tc>
          <w:tcPr>
            <w:tcW w:w="1135" w:type="dxa"/>
            <w:tcBorders>
              <w:top w:val="single" w:sz="4" w:space="0" w:color="000000"/>
              <w:bottom w:val="single" w:sz="4" w:space="0" w:color="000000"/>
            </w:tcBorders>
          </w:tcPr>
          <w:p w14:paraId="0301CD62" w14:textId="77777777" w:rsidR="00DE6D39" w:rsidRDefault="00502961" w:rsidP="00591502">
            <w:pPr>
              <w:pStyle w:val="TableParagraph"/>
              <w:spacing w:line="360" w:lineRule="auto"/>
              <w:ind w:left="371"/>
              <w:rPr>
                <w:b/>
                <w:sz w:val="20"/>
              </w:rPr>
            </w:pPr>
            <w:r>
              <w:rPr>
                <w:b/>
                <w:sz w:val="20"/>
              </w:rPr>
              <w:t>2/21</w:t>
            </w:r>
          </w:p>
        </w:tc>
        <w:tc>
          <w:tcPr>
            <w:tcW w:w="1133" w:type="dxa"/>
            <w:tcBorders>
              <w:top w:val="single" w:sz="4" w:space="0" w:color="000000"/>
              <w:bottom w:val="single" w:sz="4" w:space="0" w:color="000000"/>
            </w:tcBorders>
          </w:tcPr>
          <w:p w14:paraId="7730EB0F" w14:textId="77777777" w:rsidR="00DE6D39" w:rsidRDefault="00502961" w:rsidP="00591502">
            <w:pPr>
              <w:pStyle w:val="TableParagraph"/>
              <w:spacing w:line="360" w:lineRule="auto"/>
              <w:ind w:left="369"/>
              <w:rPr>
                <w:b/>
                <w:sz w:val="20"/>
              </w:rPr>
            </w:pPr>
            <w:r>
              <w:rPr>
                <w:b/>
                <w:sz w:val="20"/>
              </w:rPr>
              <w:t>3/21</w:t>
            </w:r>
          </w:p>
        </w:tc>
        <w:tc>
          <w:tcPr>
            <w:tcW w:w="1135" w:type="dxa"/>
            <w:tcBorders>
              <w:top w:val="single" w:sz="4" w:space="0" w:color="000000"/>
              <w:bottom w:val="single" w:sz="4" w:space="0" w:color="000000"/>
            </w:tcBorders>
          </w:tcPr>
          <w:p w14:paraId="2AB6A314" w14:textId="77777777" w:rsidR="00DE6D39" w:rsidRDefault="00502961" w:rsidP="00591502">
            <w:pPr>
              <w:pStyle w:val="TableParagraph"/>
              <w:spacing w:line="360" w:lineRule="auto"/>
              <w:ind w:left="371"/>
              <w:rPr>
                <w:b/>
                <w:sz w:val="20"/>
              </w:rPr>
            </w:pPr>
            <w:r>
              <w:rPr>
                <w:b/>
                <w:sz w:val="20"/>
              </w:rPr>
              <w:t>4/21</w:t>
            </w:r>
          </w:p>
        </w:tc>
        <w:tc>
          <w:tcPr>
            <w:tcW w:w="1133" w:type="dxa"/>
            <w:tcBorders>
              <w:top w:val="single" w:sz="4" w:space="0" w:color="000000"/>
              <w:bottom w:val="single" w:sz="4" w:space="0" w:color="000000"/>
            </w:tcBorders>
          </w:tcPr>
          <w:p w14:paraId="3B9AEDCA" w14:textId="77777777" w:rsidR="00DE6D39" w:rsidRDefault="00502961" w:rsidP="00591502">
            <w:pPr>
              <w:pStyle w:val="TableParagraph"/>
              <w:spacing w:line="360" w:lineRule="auto"/>
              <w:ind w:left="369"/>
              <w:rPr>
                <w:b/>
                <w:sz w:val="20"/>
              </w:rPr>
            </w:pPr>
            <w:r>
              <w:rPr>
                <w:b/>
                <w:sz w:val="20"/>
              </w:rPr>
              <w:t>1/22</w:t>
            </w:r>
          </w:p>
        </w:tc>
        <w:tc>
          <w:tcPr>
            <w:tcW w:w="1135" w:type="dxa"/>
            <w:tcBorders>
              <w:top w:val="single" w:sz="4" w:space="0" w:color="000000"/>
              <w:bottom w:val="single" w:sz="4" w:space="0" w:color="000000"/>
            </w:tcBorders>
          </w:tcPr>
          <w:p w14:paraId="41A128B6" w14:textId="77777777" w:rsidR="00DE6D39" w:rsidRDefault="00502961" w:rsidP="00591502">
            <w:pPr>
              <w:pStyle w:val="TableParagraph"/>
              <w:spacing w:line="360" w:lineRule="auto"/>
              <w:ind w:left="371"/>
              <w:rPr>
                <w:b/>
                <w:sz w:val="20"/>
              </w:rPr>
            </w:pPr>
            <w:r>
              <w:rPr>
                <w:b/>
                <w:sz w:val="20"/>
              </w:rPr>
              <w:t>2/22</w:t>
            </w:r>
          </w:p>
        </w:tc>
        <w:tc>
          <w:tcPr>
            <w:tcW w:w="1133" w:type="dxa"/>
            <w:tcBorders>
              <w:top w:val="single" w:sz="4" w:space="0" w:color="000000"/>
              <w:bottom w:val="single" w:sz="4" w:space="0" w:color="000000"/>
            </w:tcBorders>
          </w:tcPr>
          <w:p w14:paraId="5EA3AF26" w14:textId="77777777" w:rsidR="00DE6D39" w:rsidRDefault="00502961" w:rsidP="00591502">
            <w:pPr>
              <w:pStyle w:val="TableParagraph"/>
              <w:spacing w:line="360" w:lineRule="auto"/>
              <w:ind w:left="369"/>
              <w:rPr>
                <w:b/>
                <w:sz w:val="20"/>
              </w:rPr>
            </w:pPr>
            <w:r>
              <w:rPr>
                <w:b/>
                <w:sz w:val="20"/>
              </w:rPr>
              <w:t>3/22</w:t>
            </w:r>
          </w:p>
        </w:tc>
        <w:tc>
          <w:tcPr>
            <w:tcW w:w="1135" w:type="dxa"/>
            <w:tcBorders>
              <w:top w:val="single" w:sz="4" w:space="0" w:color="000000"/>
              <w:bottom w:val="single" w:sz="4" w:space="0" w:color="000000"/>
            </w:tcBorders>
          </w:tcPr>
          <w:p w14:paraId="48832743" w14:textId="77777777" w:rsidR="00DE6D39" w:rsidRDefault="00502961" w:rsidP="00591502">
            <w:pPr>
              <w:pStyle w:val="TableParagraph"/>
              <w:spacing w:line="360" w:lineRule="auto"/>
              <w:ind w:left="371"/>
              <w:rPr>
                <w:b/>
                <w:sz w:val="20"/>
              </w:rPr>
            </w:pPr>
            <w:r>
              <w:rPr>
                <w:b/>
                <w:sz w:val="20"/>
              </w:rPr>
              <w:t>4/22</w:t>
            </w:r>
          </w:p>
        </w:tc>
        <w:tc>
          <w:tcPr>
            <w:tcW w:w="1025" w:type="dxa"/>
            <w:tcBorders>
              <w:top w:val="single" w:sz="4" w:space="0" w:color="000000"/>
              <w:bottom w:val="single" w:sz="4" w:space="0" w:color="000000"/>
            </w:tcBorders>
          </w:tcPr>
          <w:p w14:paraId="6A8602BD" w14:textId="77777777" w:rsidR="00DE6D39" w:rsidRDefault="00502961" w:rsidP="00591502">
            <w:pPr>
              <w:pStyle w:val="TableParagraph"/>
              <w:spacing w:line="360" w:lineRule="auto"/>
              <w:ind w:left="314"/>
              <w:rPr>
                <w:b/>
                <w:sz w:val="20"/>
              </w:rPr>
            </w:pPr>
            <w:r>
              <w:rPr>
                <w:b/>
                <w:sz w:val="20"/>
              </w:rPr>
              <w:t>1/23</w:t>
            </w:r>
          </w:p>
        </w:tc>
      </w:tr>
      <w:tr w:rsidR="00DE6D39" w14:paraId="27F92BB4" w14:textId="77777777" w:rsidTr="00C065D3">
        <w:trPr>
          <w:trHeight w:val="230"/>
        </w:trPr>
        <w:tc>
          <w:tcPr>
            <w:tcW w:w="5210" w:type="dxa"/>
            <w:tcBorders>
              <w:top w:val="single" w:sz="4" w:space="0" w:color="000000"/>
              <w:bottom w:val="single" w:sz="4" w:space="0" w:color="000000"/>
            </w:tcBorders>
          </w:tcPr>
          <w:p w14:paraId="29F4C425"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E1575D7"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8568E01"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B92681E"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3AB14A19"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E747D05"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15ECFDCA"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FD0E11C"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4B58C7E3" w14:textId="77777777" w:rsidR="00DE6D39" w:rsidRDefault="00DE6D39" w:rsidP="00591502">
            <w:pPr>
              <w:pStyle w:val="TableParagraph"/>
              <w:spacing w:line="360" w:lineRule="auto"/>
              <w:rPr>
                <w:rFonts w:ascii="Times New Roman"/>
                <w:sz w:val="16"/>
              </w:rPr>
            </w:pPr>
          </w:p>
        </w:tc>
      </w:tr>
      <w:tr w:rsidR="00DE6D39" w14:paraId="000714C5" w14:textId="77777777" w:rsidTr="00C065D3">
        <w:trPr>
          <w:trHeight w:val="230"/>
        </w:trPr>
        <w:tc>
          <w:tcPr>
            <w:tcW w:w="5210" w:type="dxa"/>
            <w:tcBorders>
              <w:top w:val="single" w:sz="4" w:space="0" w:color="000000"/>
              <w:bottom w:val="single" w:sz="4" w:space="0" w:color="000000"/>
            </w:tcBorders>
          </w:tcPr>
          <w:p w14:paraId="1D0E62DF" w14:textId="77777777" w:rsidR="00DE6D39" w:rsidRDefault="00DE6D39" w:rsidP="00591502">
            <w:pPr>
              <w:pStyle w:val="TableParagraph"/>
              <w:spacing w:line="360" w:lineRule="auto"/>
              <w:ind w:left="107"/>
              <w:rPr>
                <w:b/>
                <w:sz w:val="20"/>
              </w:rPr>
            </w:pPr>
            <w:r>
              <w:rPr>
                <w:b/>
                <w:sz w:val="20"/>
              </w:rPr>
              <w:t>Units produced</w:t>
            </w:r>
          </w:p>
        </w:tc>
        <w:tc>
          <w:tcPr>
            <w:tcW w:w="1135" w:type="dxa"/>
            <w:tcBorders>
              <w:top w:val="single" w:sz="4" w:space="0" w:color="000000"/>
              <w:bottom w:val="single" w:sz="4" w:space="0" w:color="000000"/>
            </w:tcBorders>
          </w:tcPr>
          <w:p w14:paraId="4BF3CD9E"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6324009C"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738552F"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728D739"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4D575F6"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C1B0017"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2DF1BCB"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4439FF61" w14:textId="77777777" w:rsidR="00DE6D39" w:rsidRDefault="00DE6D39" w:rsidP="00591502">
            <w:pPr>
              <w:pStyle w:val="TableParagraph"/>
              <w:spacing w:line="360" w:lineRule="auto"/>
              <w:rPr>
                <w:rFonts w:ascii="Times New Roman"/>
                <w:sz w:val="16"/>
              </w:rPr>
            </w:pPr>
          </w:p>
        </w:tc>
      </w:tr>
      <w:tr w:rsidR="00DE6D39" w14:paraId="53351033" w14:textId="77777777" w:rsidTr="00C065D3">
        <w:trPr>
          <w:trHeight w:val="230"/>
        </w:trPr>
        <w:tc>
          <w:tcPr>
            <w:tcW w:w="5210" w:type="dxa"/>
            <w:tcBorders>
              <w:top w:val="single" w:sz="4" w:space="0" w:color="000000"/>
              <w:bottom w:val="single" w:sz="4" w:space="0" w:color="000000"/>
            </w:tcBorders>
          </w:tcPr>
          <w:p w14:paraId="2AB47C98"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691CA171"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A6A6BCF"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FB68C10"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9280D92"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09D3FA7"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B9FCA8E"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C2A57BF"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4F74E9AA" w14:textId="77777777" w:rsidR="00DE6D39" w:rsidRDefault="00DE6D39" w:rsidP="00591502">
            <w:pPr>
              <w:pStyle w:val="TableParagraph"/>
              <w:spacing w:line="360" w:lineRule="auto"/>
              <w:rPr>
                <w:rFonts w:ascii="Times New Roman"/>
                <w:sz w:val="16"/>
              </w:rPr>
            </w:pPr>
          </w:p>
        </w:tc>
      </w:tr>
      <w:tr w:rsidR="00DE6D39" w14:paraId="3ED804A9" w14:textId="77777777" w:rsidTr="00C065D3">
        <w:trPr>
          <w:trHeight w:val="230"/>
        </w:trPr>
        <w:tc>
          <w:tcPr>
            <w:tcW w:w="5210" w:type="dxa"/>
            <w:tcBorders>
              <w:top w:val="single" w:sz="4" w:space="0" w:color="000000"/>
              <w:bottom w:val="single" w:sz="4" w:space="0" w:color="000000"/>
            </w:tcBorders>
          </w:tcPr>
          <w:p w14:paraId="35BB4E84"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6DBFFD8F"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96F4E75"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E21D3EB"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32CBAA20"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4A4A599A"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15C49D4"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C891E88"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63654369" w14:textId="77777777" w:rsidR="00DE6D39" w:rsidRDefault="00DE6D39" w:rsidP="00591502">
            <w:pPr>
              <w:pStyle w:val="TableParagraph"/>
              <w:spacing w:line="360" w:lineRule="auto"/>
              <w:rPr>
                <w:rFonts w:ascii="Times New Roman"/>
                <w:sz w:val="16"/>
              </w:rPr>
            </w:pPr>
          </w:p>
        </w:tc>
      </w:tr>
      <w:tr w:rsidR="00DE6D39" w14:paraId="6E1EF0B2" w14:textId="77777777" w:rsidTr="00C065D3">
        <w:trPr>
          <w:trHeight w:val="230"/>
        </w:trPr>
        <w:tc>
          <w:tcPr>
            <w:tcW w:w="5210" w:type="dxa"/>
            <w:tcBorders>
              <w:top w:val="single" w:sz="4" w:space="0" w:color="000000"/>
              <w:bottom w:val="single" w:sz="4" w:space="0" w:color="000000"/>
            </w:tcBorders>
          </w:tcPr>
          <w:p w14:paraId="0037A85B"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7242602E"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770BC98"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B00136C"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CF5E7FC"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50D1688A"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CA4669B"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A00EE13"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30BA175C" w14:textId="77777777" w:rsidR="00DE6D39" w:rsidRDefault="00DE6D39" w:rsidP="00591502">
            <w:pPr>
              <w:pStyle w:val="TableParagraph"/>
              <w:spacing w:line="360" w:lineRule="auto"/>
              <w:rPr>
                <w:rFonts w:ascii="Times New Roman"/>
                <w:sz w:val="16"/>
              </w:rPr>
            </w:pPr>
          </w:p>
        </w:tc>
      </w:tr>
      <w:tr w:rsidR="00DE6D39" w14:paraId="3DCBD3BE" w14:textId="77777777" w:rsidTr="00C065D3">
        <w:trPr>
          <w:trHeight w:val="230"/>
        </w:trPr>
        <w:tc>
          <w:tcPr>
            <w:tcW w:w="5210" w:type="dxa"/>
            <w:tcBorders>
              <w:top w:val="single" w:sz="4" w:space="0" w:color="000000"/>
              <w:bottom w:val="single" w:sz="4" w:space="0" w:color="000000"/>
            </w:tcBorders>
          </w:tcPr>
          <w:p w14:paraId="3404D96C"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3915C858"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13B3B615"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05CFC7F"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3A4F8F2B"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934485A"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5C87579"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64F4F16"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5B99FEAB" w14:textId="77777777" w:rsidR="00DE6D39" w:rsidRDefault="00DE6D39" w:rsidP="00591502">
            <w:pPr>
              <w:pStyle w:val="TableParagraph"/>
              <w:spacing w:line="360" w:lineRule="auto"/>
              <w:rPr>
                <w:rFonts w:ascii="Times New Roman"/>
                <w:sz w:val="16"/>
              </w:rPr>
            </w:pPr>
          </w:p>
        </w:tc>
      </w:tr>
      <w:tr w:rsidR="00DE6D39" w14:paraId="473DD4E0" w14:textId="77777777" w:rsidTr="00C065D3">
        <w:trPr>
          <w:trHeight w:val="230"/>
        </w:trPr>
        <w:tc>
          <w:tcPr>
            <w:tcW w:w="5210" w:type="dxa"/>
            <w:tcBorders>
              <w:top w:val="single" w:sz="4" w:space="0" w:color="000000"/>
              <w:bottom w:val="single" w:sz="4" w:space="0" w:color="000000"/>
            </w:tcBorders>
          </w:tcPr>
          <w:p w14:paraId="4F86EFE5"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06AE1629"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5F94E0EF"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D8619F2"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C9E530C"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0E4D031"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1513EA07"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805DCB2"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53F05D73" w14:textId="77777777" w:rsidR="00DE6D39" w:rsidRDefault="00DE6D39" w:rsidP="00591502">
            <w:pPr>
              <w:pStyle w:val="TableParagraph"/>
              <w:spacing w:line="360" w:lineRule="auto"/>
              <w:rPr>
                <w:rFonts w:ascii="Times New Roman"/>
                <w:sz w:val="16"/>
              </w:rPr>
            </w:pPr>
          </w:p>
        </w:tc>
      </w:tr>
      <w:tr w:rsidR="00DE6D39" w14:paraId="639D349F" w14:textId="77777777" w:rsidTr="00C065D3">
        <w:trPr>
          <w:trHeight w:val="212"/>
        </w:trPr>
        <w:tc>
          <w:tcPr>
            <w:tcW w:w="5210" w:type="dxa"/>
            <w:tcBorders>
              <w:top w:val="single" w:sz="4" w:space="0" w:color="000000"/>
              <w:bottom w:val="single" w:sz="4" w:space="0" w:color="000000"/>
            </w:tcBorders>
          </w:tcPr>
          <w:p w14:paraId="2A1C75E2"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tcBorders>
          </w:tcPr>
          <w:p w14:paraId="20E33725" w14:textId="77777777"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14:paraId="47C74A54" w14:textId="77777777"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14:paraId="437B41B8" w14:textId="77777777"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14:paraId="6A951B70" w14:textId="77777777"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14:paraId="754A9198" w14:textId="77777777"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14:paraId="48C0625D" w14:textId="77777777"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14:paraId="178A643A" w14:textId="77777777" w:rsidR="00DE6D39" w:rsidRDefault="00DE6D39" w:rsidP="00591502">
            <w:pPr>
              <w:pStyle w:val="TableParagraph"/>
              <w:spacing w:line="360" w:lineRule="auto"/>
              <w:rPr>
                <w:rFonts w:ascii="Times New Roman"/>
                <w:sz w:val="14"/>
              </w:rPr>
            </w:pPr>
          </w:p>
        </w:tc>
        <w:tc>
          <w:tcPr>
            <w:tcW w:w="1025" w:type="dxa"/>
            <w:tcBorders>
              <w:top w:val="single" w:sz="4" w:space="0" w:color="000000"/>
            </w:tcBorders>
          </w:tcPr>
          <w:p w14:paraId="3333C1C3" w14:textId="77777777" w:rsidR="00DE6D39" w:rsidRDefault="00DE6D39" w:rsidP="00591502">
            <w:pPr>
              <w:pStyle w:val="TableParagraph"/>
              <w:spacing w:line="360" w:lineRule="auto"/>
              <w:rPr>
                <w:rFonts w:ascii="Times New Roman"/>
                <w:sz w:val="14"/>
              </w:rPr>
            </w:pPr>
          </w:p>
        </w:tc>
      </w:tr>
      <w:tr w:rsidR="00DE6D39" w14:paraId="2F1475EB" w14:textId="77777777" w:rsidTr="00C065D3">
        <w:trPr>
          <w:trHeight w:val="228"/>
        </w:trPr>
        <w:tc>
          <w:tcPr>
            <w:tcW w:w="5210" w:type="dxa"/>
            <w:tcBorders>
              <w:top w:val="single" w:sz="4" w:space="0" w:color="000000"/>
              <w:bottom w:val="single" w:sz="4" w:space="0" w:color="000000"/>
            </w:tcBorders>
          </w:tcPr>
          <w:p w14:paraId="20F8AF59" w14:textId="77777777" w:rsidR="00DE6D39" w:rsidRDefault="00DE6D39" w:rsidP="00591502">
            <w:pPr>
              <w:pStyle w:val="TableParagraph"/>
              <w:spacing w:line="360" w:lineRule="auto"/>
              <w:rPr>
                <w:rFonts w:ascii="Times New Roman"/>
                <w:sz w:val="16"/>
              </w:rPr>
            </w:pPr>
          </w:p>
        </w:tc>
        <w:tc>
          <w:tcPr>
            <w:tcW w:w="1135" w:type="dxa"/>
          </w:tcPr>
          <w:p w14:paraId="7F6BBF45" w14:textId="77777777" w:rsidR="00DE6D39" w:rsidRDefault="00DE6D39" w:rsidP="00591502">
            <w:pPr>
              <w:pStyle w:val="TableParagraph"/>
              <w:spacing w:line="360" w:lineRule="auto"/>
              <w:rPr>
                <w:rFonts w:ascii="Times New Roman"/>
                <w:sz w:val="16"/>
              </w:rPr>
            </w:pPr>
          </w:p>
        </w:tc>
        <w:tc>
          <w:tcPr>
            <w:tcW w:w="1133" w:type="dxa"/>
          </w:tcPr>
          <w:p w14:paraId="6395C761" w14:textId="77777777" w:rsidR="00DE6D39" w:rsidRDefault="00DE6D39" w:rsidP="00591502">
            <w:pPr>
              <w:pStyle w:val="TableParagraph"/>
              <w:spacing w:line="360" w:lineRule="auto"/>
              <w:rPr>
                <w:rFonts w:ascii="Times New Roman"/>
                <w:sz w:val="16"/>
              </w:rPr>
            </w:pPr>
          </w:p>
        </w:tc>
        <w:tc>
          <w:tcPr>
            <w:tcW w:w="1135" w:type="dxa"/>
          </w:tcPr>
          <w:p w14:paraId="040EC443" w14:textId="77777777" w:rsidR="00DE6D39" w:rsidRDefault="00DE6D39" w:rsidP="00591502">
            <w:pPr>
              <w:pStyle w:val="TableParagraph"/>
              <w:spacing w:line="360" w:lineRule="auto"/>
              <w:rPr>
                <w:rFonts w:ascii="Times New Roman"/>
                <w:sz w:val="16"/>
              </w:rPr>
            </w:pPr>
          </w:p>
        </w:tc>
        <w:tc>
          <w:tcPr>
            <w:tcW w:w="1133" w:type="dxa"/>
          </w:tcPr>
          <w:p w14:paraId="458BE0A8" w14:textId="77777777" w:rsidR="00DE6D39" w:rsidRDefault="00DE6D39" w:rsidP="00591502">
            <w:pPr>
              <w:pStyle w:val="TableParagraph"/>
              <w:spacing w:line="360" w:lineRule="auto"/>
              <w:rPr>
                <w:rFonts w:ascii="Times New Roman"/>
                <w:sz w:val="16"/>
              </w:rPr>
            </w:pPr>
          </w:p>
        </w:tc>
        <w:tc>
          <w:tcPr>
            <w:tcW w:w="1135" w:type="dxa"/>
          </w:tcPr>
          <w:p w14:paraId="22366E37" w14:textId="77777777" w:rsidR="00DE6D39" w:rsidRDefault="00DE6D39" w:rsidP="00591502">
            <w:pPr>
              <w:pStyle w:val="TableParagraph"/>
              <w:spacing w:line="360" w:lineRule="auto"/>
              <w:rPr>
                <w:rFonts w:ascii="Times New Roman"/>
                <w:sz w:val="16"/>
              </w:rPr>
            </w:pPr>
          </w:p>
        </w:tc>
        <w:tc>
          <w:tcPr>
            <w:tcW w:w="1133" w:type="dxa"/>
          </w:tcPr>
          <w:p w14:paraId="1D2EFE03" w14:textId="77777777" w:rsidR="00DE6D39" w:rsidRDefault="00DE6D39" w:rsidP="00591502">
            <w:pPr>
              <w:pStyle w:val="TableParagraph"/>
              <w:spacing w:line="360" w:lineRule="auto"/>
              <w:rPr>
                <w:rFonts w:ascii="Times New Roman"/>
                <w:sz w:val="16"/>
              </w:rPr>
            </w:pPr>
          </w:p>
        </w:tc>
        <w:tc>
          <w:tcPr>
            <w:tcW w:w="1135" w:type="dxa"/>
          </w:tcPr>
          <w:p w14:paraId="2ED37E40" w14:textId="77777777" w:rsidR="00DE6D39" w:rsidRDefault="00DE6D39" w:rsidP="00591502">
            <w:pPr>
              <w:pStyle w:val="TableParagraph"/>
              <w:spacing w:line="360" w:lineRule="auto"/>
              <w:rPr>
                <w:rFonts w:ascii="Times New Roman"/>
                <w:sz w:val="16"/>
              </w:rPr>
            </w:pPr>
          </w:p>
        </w:tc>
        <w:tc>
          <w:tcPr>
            <w:tcW w:w="1025" w:type="dxa"/>
          </w:tcPr>
          <w:p w14:paraId="029F29D5" w14:textId="77777777" w:rsidR="00DE6D39" w:rsidRDefault="00DE6D39" w:rsidP="00591502">
            <w:pPr>
              <w:pStyle w:val="TableParagraph"/>
              <w:spacing w:line="360" w:lineRule="auto"/>
              <w:rPr>
                <w:rFonts w:ascii="Times New Roman"/>
                <w:sz w:val="16"/>
              </w:rPr>
            </w:pPr>
          </w:p>
        </w:tc>
      </w:tr>
      <w:tr w:rsidR="00DE6D39" w14:paraId="336BE99B" w14:textId="77777777" w:rsidTr="00C065D3">
        <w:trPr>
          <w:trHeight w:val="248"/>
        </w:trPr>
        <w:tc>
          <w:tcPr>
            <w:tcW w:w="5210" w:type="dxa"/>
            <w:tcBorders>
              <w:top w:val="single" w:sz="4" w:space="0" w:color="000000"/>
              <w:bottom w:val="single" w:sz="4" w:space="0" w:color="000000"/>
            </w:tcBorders>
          </w:tcPr>
          <w:p w14:paraId="3EFC924A" w14:textId="77777777"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7A84EA29" w14:textId="77777777"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58181975" w14:textId="77777777"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2F95935E" w14:textId="77777777"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18434C47" w14:textId="77777777"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68D1EC13" w14:textId="77777777"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585A7C27" w14:textId="77777777"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2259C98C" w14:textId="77777777" w:rsidR="00DE6D39" w:rsidRDefault="00DE6D39" w:rsidP="00591502">
            <w:pPr>
              <w:pStyle w:val="TableParagraph"/>
              <w:spacing w:line="360" w:lineRule="auto"/>
              <w:rPr>
                <w:rFonts w:ascii="Times New Roman"/>
                <w:sz w:val="18"/>
              </w:rPr>
            </w:pPr>
          </w:p>
        </w:tc>
        <w:tc>
          <w:tcPr>
            <w:tcW w:w="1025" w:type="dxa"/>
            <w:tcBorders>
              <w:bottom w:val="single" w:sz="4" w:space="0" w:color="000000"/>
            </w:tcBorders>
          </w:tcPr>
          <w:p w14:paraId="6995D07B" w14:textId="77777777" w:rsidR="00DE6D39" w:rsidRDefault="00DE6D39" w:rsidP="00591502">
            <w:pPr>
              <w:pStyle w:val="TableParagraph"/>
              <w:spacing w:line="360" w:lineRule="auto"/>
              <w:rPr>
                <w:rFonts w:ascii="Times New Roman"/>
                <w:sz w:val="18"/>
              </w:rPr>
            </w:pPr>
          </w:p>
        </w:tc>
      </w:tr>
      <w:tr w:rsidR="00DE6D39" w14:paraId="15B47125" w14:textId="77777777" w:rsidTr="00C065D3">
        <w:trPr>
          <w:trHeight w:val="230"/>
        </w:trPr>
        <w:tc>
          <w:tcPr>
            <w:tcW w:w="5210" w:type="dxa"/>
            <w:tcBorders>
              <w:top w:val="single" w:sz="4" w:space="0" w:color="000000"/>
              <w:bottom w:val="single" w:sz="4" w:space="0" w:color="000000"/>
            </w:tcBorders>
          </w:tcPr>
          <w:p w14:paraId="4DEDC0DD" w14:textId="77777777" w:rsidR="00DE6D39" w:rsidRDefault="00DE6D39" w:rsidP="00591502">
            <w:pPr>
              <w:pStyle w:val="TableParagraph"/>
              <w:spacing w:line="360" w:lineRule="auto"/>
              <w:ind w:left="107"/>
              <w:rPr>
                <w:b/>
                <w:sz w:val="20"/>
              </w:rPr>
            </w:pPr>
            <w:r>
              <w:rPr>
                <w:b/>
                <w:sz w:val="20"/>
              </w:rPr>
              <w:t>Units exported:</w:t>
            </w:r>
          </w:p>
        </w:tc>
        <w:tc>
          <w:tcPr>
            <w:tcW w:w="1135" w:type="dxa"/>
            <w:tcBorders>
              <w:top w:val="single" w:sz="4" w:space="0" w:color="000000"/>
              <w:bottom w:val="single" w:sz="4" w:space="0" w:color="000000"/>
            </w:tcBorders>
          </w:tcPr>
          <w:p w14:paraId="350CCB28"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6DA9473"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4A7DCE3A"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575D67BA"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561308C"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6C904CDD"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6E1AA9A"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4A5ABA93" w14:textId="77777777" w:rsidR="00DE6D39" w:rsidRDefault="00DE6D39" w:rsidP="00591502">
            <w:pPr>
              <w:pStyle w:val="TableParagraph"/>
              <w:spacing w:line="360" w:lineRule="auto"/>
              <w:rPr>
                <w:rFonts w:ascii="Times New Roman"/>
                <w:sz w:val="16"/>
              </w:rPr>
            </w:pPr>
          </w:p>
        </w:tc>
      </w:tr>
      <w:tr w:rsidR="00DE6D39" w14:paraId="023CAD19" w14:textId="77777777" w:rsidTr="00C065D3">
        <w:trPr>
          <w:trHeight w:val="230"/>
        </w:trPr>
        <w:tc>
          <w:tcPr>
            <w:tcW w:w="5210" w:type="dxa"/>
            <w:tcBorders>
              <w:top w:val="single" w:sz="4" w:space="0" w:color="000000"/>
              <w:bottom w:val="single" w:sz="4" w:space="0" w:color="000000"/>
            </w:tcBorders>
          </w:tcPr>
          <w:p w14:paraId="466566D1"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3B26399E"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47D2622"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02CC7FD"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100DC06"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905A4FA"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896D9A6"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E286C14"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2FC70CA4" w14:textId="77777777" w:rsidR="00DE6D39" w:rsidRDefault="00DE6D39" w:rsidP="00591502">
            <w:pPr>
              <w:pStyle w:val="TableParagraph"/>
              <w:spacing w:line="360" w:lineRule="auto"/>
              <w:rPr>
                <w:rFonts w:ascii="Times New Roman"/>
                <w:sz w:val="16"/>
              </w:rPr>
            </w:pPr>
          </w:p>
        </w:tc>
      </w:tr>
      <w:tr w:rsidR="00DE6D39" w14:paraId="6B9E6C7D" w14:textId="77777777" w:rsidTr="00C065D3">
        <w:trPr>
          <w:trHeight w:val="230"/>
        </w:trPr>
        <w:tc>
          <w:tcPr>
            <w:tcW w:w="5210" w:type="dxa"/>
            <w:tcBorders>
              <w:top w:val="single" w:sz="4" w:space="0" w:color="000000"/>
              <w:bottom w:val="single" w:sz="4" w:space="0" w:color="000000"/>
            </w:tcBorders>
          </w:tcPr>
          <w:p w14:paraId="6CC9506D"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021F5639"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73B6D0D"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DD342E0"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CB949DA"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B5333E1"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1FA34BF"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6C686E3"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293183EA" w14:textId="77777777" w:rsidR="00DE6D39" w:rsidRDefault="00DE6D39" w:rsidP="00591502">
            <w:pPr>
              <w:pStyle w:val="TableParagraph"/>
              <w:spacing w:line="360" w:lineRule="auto"/>
              <w:rPr>
                <w:rFonts w:ascii="Times New Roman"/>
                <w:sz w:val="16"/>
              </w:rPr>
            </w:pPr>
          </w:p>
        </w:tc>
      </w:tr>
      <w:tr w:rsidR="00DE6D39" w14:paraId="21F536C3" w14:textId="77777777" w:rsidTr="00C065D3">
        <w:trPr>
          <w:trHeight w:val="230"/>
        </w:trPr>
        <w:tc>
          <w:tcPr>
            <w:tcW w:w="5210" w:type="dxa"/>
            <w:tcBorders>
              <w:top w:val="single" w:sz="4" w:space="0" w:color="000000"/>
              <w:bottom w:val="single" w:sz="4" w:space="0" w:color="000000"/>
            </w:tcBorders>
          </w:tcPr>
          <w:p w14:paraId="37B4F85D"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34A8D27D"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B9FE2EC"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4FD14596"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A675AC5"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5A11F1C9"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D758B06"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16371AC"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7F0C9D23" w14:textId="77777777" w:rsidR="00DE6D39" w:rsidRDefault="00DE6D39" w:rsidP="00591502">
            <w:pPr>
              <w:pStyle w:val="TableParagraph"/>
              <w:spacing w:line="360" w:lineRule="auto"/>
              <w:rPr>
                <w:rFonts w:ascii="Times New Roman"/>
                <w:sz w:val="16"/>
              </w:rPr>
            </w:pPr>
          </w:p>
        </w:tc>
      </w:tr>
      <w:tr w:rsidR="00DE6D39" w14:paraId="04D2D5D9" w14:textId="77777777" w:rsidTr="00C065D3">
        <w:trPr>
          <w:trHeight w:val="230"/>
        </w:trPr>
        <w:tc>
          <w:tcPr>
            <w:tcW w:w="5210" w:type="dxa"/>
            <w:tcBorders>
              <w:top w:val="single" w:sz="4" w:space="0" w:color="000000"/>
              <w:bottom w:val="single" w:sz="4" w:space="0" w:color="000000"/>
            </w:tcBorders>
          </w:tcPr>
          <w:p w14:paraId="574291CF"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2FE08A2B"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54215089"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D1B8B76"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4C1F2BA"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5F89A0A3"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3DE4699A"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EB4115B"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5D0ADD26" w14:textId="77777777" w:rsidR="00DE6D39" w:rsidRDefault="00DE6D39" w:rsidP="00591502">
            <w:pPr>
              <w:pStyle w:val="TableParagraph"/>
              <w:spacing w:line="360" w:lineRule="auto"/>
              <w:rPr>
                <w:rFonts w:ascii="Times New Roman"/>
                <w:sz w:val="16"/>
              </w:rPr>
            </w:pPr>
          </w:p>
        </w:tc>
      </w:tr>
      <w:tr w:rsidR="00DE6D39" w14:paraId="1F22B19D" w14:textId="77777777" w:rsidTr="00C065D3">
        <w:trPr>
          <w:trHeight w:val="212"/>
        </w:trPr>
        <w:tc>
          <w:tcPr>
            <w:tcW w:w="5210" w:type="dxa"/>
            <w:tcBorders>
              <w:top w:val="single" w:sz="4" w:space="0" w:color="000000"/>
              <w:bottom w:val="single" w:sz="4" w:space="0" w:color="000000"/>
            </w:tcBorders>
          </w:tcPr>
          <w:p w14:paraId="27628D8C"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tcBorders>
          </w:tcPr>
          <w:p w14:paraId="0ADCF1AE" w14:textId="77777777"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14:paraId="59304E11" w14:textId="77777777"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14:paraId="2D2FC24F" w14:textId="77777777"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14:paraId="1C3E2C44" w14:textId="77777777"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14:paraId="1834DED5" w14:textId="77777777"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14:paraId="3F5558B6" w14:textId="77777777"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14:paraId="483914F5" w14:textId="77777777" w:rsidR="00DE6D39" w:rsidRDefault="00DE6D39" w:rsidP="00591502">
            <w:pPr>
              <w:pStyle w:val="TableParagraph"/>
              <w:spacing w:line="360" w:lineRule="auto"/>
              <w:rPr>
                <w:rFonts w:ascii="Times New Roman"/>
                <w:sz w:val="14"/>
              </w:rPr>
            </w:pPr>
          </w:p>
        </w:tc>
        <w:tc>
          <w:tcPr>
            <w:tcW w:w="1025" w:type="dxa"/>
            <w:tcBorders>
              <w:top w:val="single" w:sz="4" w:space="0" w:color="000000"/>
            </w:tcBorders>
          </w:tcPr>
          <w:p w14:paraId="50E5E8D9" w14:textId="77777777" w:rsidR="00DE6D39" w:rsidRDefault="00DE6D39" w:rsidP="00591502">
            <w:pPr>
              <w:pStyle w:val="TableParagraph"/>
              <w:spacing w:line="360" w:lineRule="auto"/>
              <w:rPr>
                <w:rFonts w:ascii="Times New Roman"/>
                <w:sz w:val="14"/>
              </w:rPr>
            </w:pPr>
          </w:p>
        </w:tc>
      </w:tr>
      <w:tr w:rsidR="00DE6D39" w14:paraId="41A12EBD" w14:textId="77777777" w:rsidTr="00C065D3">
        <w:trPr>
          <w:trHeight w:val="228"/>
        </w:trPr>
        <w:tc>
          <w:tcPr>
            <w:tcW w:w="5210" w:type="dxa"/>
            <w:tcBorders>
              <w:top w:val="single" w:sz="4" w:space="0" w:color="000000"/>
              <w:bottom w:val="single" w:sz="4" w:space="0" w:color="000000"/>
            </w:tcBorders>
          </w:tcPr>
          <w:p w14:paraId="11049347" w14:textId="77777777" w:rsidR="00DE6D39" w:rsidRDefault="00DE6D39" w:rsidP="00591502">
            <w:pPr>
              <w:pStyle w:val="TableParagraph"/>
              <w:spacing w:line="360" w:lineRule="auto"/>
              <w:rPr>
                <w:rFonts w:ascii="Times New Roman"/>
                <w:sz w:val="16"/>
              </w:rPr>
            </w:pPr>
          </w:p>
        </w:tc>
        <w:tc>
          <w:tcPr>
            <w:tcW w:w="1135" w:type="dxa"/>
          </w:tcPr>
          <w:p w14:paraId="7792C9F4" w14:textId="77777777" w:rsidR="00DE6D39" w:rsidRDefault="00DE6D39" w:rsidP="00591502">
            <w:pPr>
              <w:pStyle w:val="TableParagraph"/>
              <w:spacing w:line="360" w:lineRule="auto"/>
              <w:rPr>
                <w:rFonts w:ascii="Times New Roman"/>
                <w:sz w:val="16"/>
              </w:rPr>
            </w:pPr>
          </w:p>
        </w:tc>
        <w:tc>
          <w:tcPr>
            <w:tcW w:w="1133" w:type="dxa"/>
          </w:tcPr>
          <w:p w14:paraId="555A9A90" w14:textId="77777777" w:rsidR="00DE6D39" w:rsidRDefault="00DE6D39" w:rsidP="00591502">
            <w:pPr>
              <w:pStyle w:val="TableParagraph"/>
              <w:spacing w:line="360" w:lineRule="auto"/>
              <w:rPr>
                <w:rFonts w:ascii="Times New Roman"/>
                <w:sz w:val="16"/>
              </w:rPr>
            </w:pPr>
          </w:p>
        </w:tc>
        <w:tc>
          <w:tcPr>
            <w:tcW w:w="1135" w:type="dxa"/>
          </w:tcPr>
          <w:p w14:paraId="0FE86925" w14:textId="77777777" w:rsidR="00DE6D39" w:rsidRDefault="00DE6D39" w:rsidP="00591502">
            <w:pPr>
              <w:pStyle w:val="TableParagraph"/>
              <w:spacing w:line="360" w:lineRule="auto"/>
              <w:rPr>
                <w:rFonts w:ascii="Times New Roman"/>
                <w:sz w:val="16"/>
              </w:rPr>
            </w:pPr>
          </w:p>
        </w:tc>
        <w:tc>
          <w:tcPr>
            <w:tcW w:w="1133" w:type="dxa"/>
          </w:tcPr>
          <w:p w14:paraId="62167A52" w14:textId="77777777" w:rsidR="00DE6D39" w:rsidRDefault="00DE6D39" w:rsidP="00591502">
            <w:pPr>
              <w:pStyle w:val="TableParagraph"/>
              <w:spacing w:line="360" w:lineRule="auto"/>
              <w:rPr>
                <w:rFonts w:ascii="Times New Roman"/>
                <w:sz w:val="16"/>
              </w:rPr>
            </w:pPr>
          </w:p>
        </w:tc>
        <w:tc>
          <w:tcPr>
            <w:tcW w:w="1135" w:type="dxa"/>
          </w:tcPr>
          <w:p w14:paraId="135F7961" w14:textId="77777777" w:rsidR="00DE6D39" w:rsidRDefault="00DE6D39" w:rsidP="00591502">
            <w:pPr>
              <w:pStyle w:val="TableParagraph"/>
              <w:spacing w:line="360" w:lineRule="auto"/>
              <w:rPr>
                <w:rFonts w:ascii="Times New Roman"/>
                <w:sz w:val="16"/>
              </w:rPr>
            </w:pPr>
          </w:p>
        </w:tc>
        <w:tc>
          <w:tcPr>
            <w:tcW w:w="1133" w:type="dxa"/>
          </w:tcPr>
          <w:p w14:paraId="50C02CB1" w14:textId="77777777" w:rsidR="00DE6D39" w:rsidRDefault="00DE6D39" w:rsidP="00591502">
            <w:pPr>
              <w:pStyle w:val="TableParagraph"/>
              <w:spacing w:line="360" w:lineRule="auto"/>
              <w:rPr>
                <w:rFonts w:ascii="Times New Roman"/>
                <w:sz w:val="16"/>
              </w:rPr>
            </w:pPr>
          </w:p>
        </w:tc>
        <w:tc>
          <w:tcPr>
            <w:tcW w:w="1135" w:type="dxa"/>
          </w:tcPr>
          <w:p w14:paraId="777F73D0" w14:textId="77777777" w:rsidR="00DE6D39" w:rsidRDefault="00DE6D39" w:rsidP="00591502">
            <w:pPr>
              <w:pStyle w:val="TableParagraph"/>
              <w:spacing w:line="360" w:lineRule="auto"/>
              <w:rPr>
                <w:rFonts w:ascii="Times New Roman"/>
                <w:sz w:val="16"/>
              </w:rPr>
            </w:pPr>
          </w:p>
        </w:tc>
        <w:tc>
          <w:tcPr>
            <w:tcW w:w="1025" w:type="dxa"/>
          </w:tcPr>
          <w:p w14:paraId="6F8AF9E1" w14:textId="77777777" w:rsidR="00DE6D39" w:rsidRDefault="00DE6D39" w:rsidP="00591502">
            <w:pPr>
              <w:pStyle w:val="TableParagraph"/>
              <w:spacing w:line="360" w:lineRule="auto"/>
              <w:rPr>
                <w:rFonts w:ascii="Times New Roman"/>
                <w:sz w:val="16"/>
              </w:rPr>
            </w:pPr>
          </w:p>
        </w:tc>
      </w:tr>
      <w:tr w:rsidR="00DE6D39" w14:paraId="07406177" w14:textId="77777777" w:rsidTr="00C065D3">
        <w:trPr>
          <w:trHeight w:val="248"/>
        </w:trPr>
        <w:tc>
          <w:tcPr>
            <w:tcW w:w="5210" w:type="dxa"/>
            <w:tcBorders>
              <w:top w:val="single" w:sz="4" w:space="0" w:color="000000"/>
              <w:bottom w:val="single" w:sz="4" w:space="0" w:color="000000"/>
            </w:tcBorders>
          </w:tcPr>
          <w:p w14:paraId="5F8AE831" w14:textId="77777777"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6EFA9057" w14:textId="77777777"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1D805311" w14:textId="77777777"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5EFF7795" w14:textId="77777777"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099B891E" w14:textId="77777777"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2EE7EC49" w14:textId="77777777"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126082B1" w14:textId="77777777"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1B826F6F" w14:textId="77777777" w:rsidR="00DE6D39" w:rsidRDefault="00DE6D39" w:rsidP="00591502">
            <w:pPr>
              <w:pStyle w:val="TableParagraph"/>
              <w:spacing w:line="360" w:lineRule="auto"/>
              <w:rPr>
                <w:rFonts w:ascii="Times New Roman"/>
                <w:sz w:val="18"/>
              </w:rPr>
            </w:pPr>
          </w:p>
        </w:tc>
        <w:tc>
          <w:tcPr>
            <w:tcW w:w="1025" w:type="dxa"/>
            <w:tcBorders>
              <w:bottom w:val="single" w:sz="4" w:space="0" w:color="000000"/>
            </w:tcBorders>
          </w:tcPr>
          <w:p w14:paraId="75F9B276" w14:textId="77777777" w:rsidR="00DE6D39" w:rsidRDefault="00DE6D39" w:rsidP="00591502">
            <w:pPr>
              <w:pStyle w:val="TableParagraph"/>
              <w:spacing w:line="360" w:lineRule="auto"/>
              <w:rPr>
                <w:rFonts w:ascii="Times New Roman"/>
                <w:sz w:val="18"/>
              </w:rPr>
            </w:pPr>
          </w:p>
        </w:tc>
      </w:tr>
      <w:tr w:rsidR="00DE6D39" w14:paraId="7596A661" w14:textId="77777777" w:rsidTr="00C065D3">
        <w:trPr>
          <w:trHeight w:val="230"/>
        </w:trPr>
        <w:tc>
          <w:tcPr>
            <w:tcW w:w="5210" w:type="dxa"/>
            <w:tcBorders>
              <w:top w:val="single" w:sz="4" w:space="0" w:color="000000"/>
              <w:bottom w:val="single" w:sz="4" w:space="0" w:color="000000"/>
            </w:tcBorders>
          </w:tcPr>
          <w:p w14:paraId="4BE7CACD" w14:textId="77777777" w:rsidR="00DE6D39" w:rsidRDefault="00DE6D39" w:rsidP="00591502">
            <w:pPr>
              <w:pStyle w:val="TableParagraph"/>
              <w:spacing w:line="360" w:lineRule="auto"/>
              <w:ind w:left="107"/>
              <w:rPr>
                <w:b/>
                <w:sz w:val="20"/>
              </w:rPr>
            </w:pPr>
            <w:r>
              <w:rPr>
                <w:b/>
                <w:sz w:val="20"/>
              </w:rPr>
              <w:t>Units sold local:</w:t>
            </w:r>
          </w:p>
        </w:tc>
        <w:tc>
          <w:tcPr>
            <w:tcW w:w="1135" w:type="dxa"/>
            <w:tcBorders>
              <w:top w:val="single" w:sz="4" w:space="0" w:color="000000"/>
              <w:bottom w:val="single" w:sz="4" w:space="0" w:color="000000"/>
            </w:tcBorders>
          </w:tcPr>
          <w:p w14:paraId="165BF9A2"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6184898D"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49DCDED"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4F1BF90"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94EAF35"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AA4716E"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1A02F06"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5938DD82" w14:textId="77777777" w:rsidR="00DE6D39" w:rsidRDefault="00DE6D39" w:rsidP="00591502">
            <w:pPr>
              <w:pStyle w:val="TableParagraph"/>
              <w:spacing w:line="360" w:lineRule="auto"/>
              <w:rPr>
                <w:rFonts w:ascii="Times New Roman"/>
                <w:sz w:val="16"/>
              </w:rPr>
            </w:pPr>
          </w:p>
        </w:tc>
      </w:tr>
      <w:tr w:rsidR="00DE6D39" w14:paraId="2B79107E" w14:textId="77777777" w:rsidTr="00C065D3">
        <w:trPr>
          <w:trHeight w:val="230"/>
        </w:trPr>
        <w:tc>
          <w:tcPr>
            <w:tcW w:w="5210" w:type="dxa"/>
            <w:tcBorders>
              <w:top w:val="single" w:sz="4" w:space="0" w:color="000000"/>
              <w:bottom w:val="single" w:sz="4" w:space="0" w:color="000000"/>
            </w:tcBorders>
          </w:tcPr>
          <w:p w14:paraId="2F79D57E"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70001F28"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FB8404F"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A87FD6C"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E12198F"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76B706C"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FC4A140"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56AC8B4"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6CA25A8F" w14:textId="77777777" w:rsidR="00DE6D39" w:rsidRDefault="00DE6D39" w:rsidP="00591502">
            <w:pPr>
              <w:pStyle w:val="TableParagraph"/>
              <w:spacing w:line="360" w:lineRule="auto"/>
              <w:rPr>
                <w:rFonts w:ascii="Times New Roman"/>
                <w:sz w:val="16"/>
              </w:rPr>
            </w:pPr>
          </w:p>
        </w:tc>
      </w:tr>
      <w:tr w:rsidR="00DE6D39" w14:paraId="69CA6E7F" w14:textId="77777777" w:rsidTr="00C065D3">
        <w:trPr>
          <w:trHeight w:val="230"/>
        </w:trPr>
        <w:tc>
          <w:tcPr>
            <w:tcW w:w="5210" w:type="dxa"/>
            <w:tcBorders>
              <w:top w:val="single" w:sz="4" w:space="0" w:color="000000"/>
              <w:bottom w:val="single" w:sz="4" w:space="0" w:color="000000"/>
            </w:tcBorders>
          </w:tcPr>
          <w:p w14:paraId="5E7A8504" w14:textId="77777777" w:rsidR="00DE6D39" w:rsidRDefault="00DE6D39" w:rsidP="00591502">
            <w:pPr>
              <w:pStyle w:val="TableParagraph"/>
              <w:spacing w:line="360" w:lineRule="auto"/>
              <w:ind w:left="383"/>
              <w:rPr>
                <w:b/>
                <w:sz w:val="20"/>
              </w:rPr>
            </w:pPr>
            <w:r>
              <w:rPr>
                <w:b/>
                <w:sz w:val="20"/>
              </w:rPr>
              <w:lastRenderedPageBreak/>
              <w:t>Model:</w:t>
            </w:r>
          </w:p>
        </w:tc>
        <w:tc>
          <w:tcPr>
            <w:tcW w:w="1135" w:type="dxa"/>
            <w:tcBorders>
              <w:top w:val="single" w:sz="4" w:space="0" w:color="000000"/>
              <w:bottom w:val="single" w:sz="4" w:space="0" w:color="000000"/>
            </w:tcBorders>
          </w:tcPr>
          <w:p w14:paraId="1D4DE317"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500DADC4"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7D00BD3"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3626C67"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1E58196"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CA92CFC"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12FA30E"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6B8F0BF4" w14:textId="77777777" w:rsidR="00DE6D39" w:rsidRDefault="00DE6D39" w:rsidP="00591502">
            <w:pPr>
              <w:pStyle w:val="TableParagraph"/>
              <w:spacing w:line="360" w:lineRule="auto"/>
              <w:rPr>
                <w:rFonts w:ascii="Times New Roman"/>
                <w:sz w:val="16"/>
              </w:rPr>
            </w:pPr>
          </w:p>
        </w:tc>
      </w:tr>
      <w:tr w:rsidR="00DE6D39" w14:paraId="7AF833A5" w14:textId="77777777" w:rsidTr="00C065D3">
        <w:trPr>
          <w:trHeight w:val="230"/>
        </w:trPr>
        <w:tc>
          <w:tcPr>
            <w:tcW w:w="5210" w:type="dxa"/>
            <w:tcBorders>
              <w:top w:val="single" w:sz="4" w:space="0" w:color="000000"/>
              <w:bottom w:val="single" w:sz="4" w:space="0" w:color="000000"/>
            </w:tcBorders>
          </w:tcPr>
          <w:p w14:paraId="15FDFCD8"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4BD9A3DD"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770345E"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695E73F"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5FD52158"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E6D156C"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9DB8BA8"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46896115"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1F5E2D2F" w14:textId="77777777" w:rsidR="00DE6D39" w:rsidRDefault="00DE6D39" w:rsidP="00591502">
            <w:pPr>
              <w:pStyle w:val="TableParagraph"/>
              <w:spacing w:line="360" w:lineRule="auto"/>
              <w:rPr>
                <w:rFonts w:ascii="Times New Roman"/>
                <w:sz w:val="16"/>
              </w:rPr>
            </w:pPr>
          </w:p>
        </w:tc>
      </w:tr>
      <w:tr w:rsidR="00DE6D39" w14:paraId="160C11C6" w14:textId="77777777" w:rsidTr="00C065D3">
        <w:trPr>
          <w:trHeight w:val="230"/>
        </w:trPr>
        <w:tc>
          <w:tcPr>
            <w:tcW w:w="5210" w:type="dxa"/>
            <w:tcBorders>
              <w:top w:val="single" w:sz="4" w:space="0" w:color="000000"/>
              <w:bottom w:val="single" w:sz="4" w:space="0" w:color="000000"/>
            </w:tcBorders>
          </w:tcPr>
          <w:p w14:paraId="1EE23D66"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685A40A7"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696F3543"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A5B2913"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643A0A8"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B77364F"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176B300C"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61EEA72"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6B14BFB9" w14:textId="77777777" w:rsidR="00DE6D39" w:rsidRDefault="00DE6D39" w:rsidP="00591502">
            <w:pPr>
              <w:pStyle w:val="TableParagraph"/>
              <w:spacing w:line="360" w:lineRule="auto"/>
              <w:rPr>
                <w:rFonts w:ascii="Times New Roman"/>
                <w:sz w:val="16"/>
              </w:rPr>
            </w:pPr>
          </w:p>
        </w:tc>
      </w:tr>
      <w:tr w:rsidR="00DE6D39" w14:paraId="7E5CDE4E" w14:textId="77777777" w:rsidTr="00C065D3">
        <w:trPr>
          <w:trHeight w:val="230"/>
        </w:trPr>
        <w:tc>
          <w:tcPr>
            <w:tcW w:w="5210" w:type="dxa"/>
            <w:tcBorders>
              <w:top w:val="single" w:sz="4" w:space="0" w:color="000000"/>
              <w:bottom w:val="single" w:sz="4" w:space="0" w:color="000000"/>
            </w:tcBorders>
          </w:tcPr>
          <w:p w14:paraId="68128C41"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14:paraId="2A9B83B7"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B18BEC0"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F5A9939"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1B518DF"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B87CB8D" w14:textId="77777777"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3989DF7" w14:textId="77777777"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50F0F0FC" w14:textId="77777777"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4659CEBC" w14:textId="77777777" w:rsidR="00DE6D39" w:rsidRDefault="00DE6D39" w:rsidP="00591502">
            <w:pPr>
              <w:pStyle w:val="TableParagraph"/>
              <w:spacing w:line="360" w:lineRule="auto"/>
              <w:rPr>
                <w:rFonts w:ascii="Times New Roman"/>
                <w:sz w:val="16"/>
              </w:rPr>
            </w:pPr>
          </w:p>
        </w:tc>
      </w:tr>
      <w:tr w:rsidR="00DE6D39" w14:paraId="18A4C92C" w14:textId="77777777" w:rsidTr="00C065D3">
        <w:trPr>
          <w:trHeight w:val="212"/>
        </w:trPr>
        <w:tc>
          <w:tcPr>
            <w:tcW w:w="5210" w:type="dxa"/>
            <w:tcBorders>
              <w:top w:val="single" w:sz="4" w:space="0" w:color="000000"/>
              <w:bottom w:val="single" w:sz="4" w:space="0" w:color="000000"/>
            </w:tcBorders>
          </w:tcPr>
          <w:p w14:paraId="4BC958A3" w14:textId="77777777"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tcBorders>
          </w:tcPr>
          <w:p w14:paraId="065A3A43" w14:textId="77777777"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14:paraId="4E79D609" w14:textId="77777777"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14:paraId="3314EBDD" w14:textId="77777777"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14:paraId="44A959E6" w14:textId="77777777"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14:paraId="2FEA9383" w14:textId="77777777"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14:paraId="5529E2F4" w14:textId="77777777"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14:paraId="42F486BA" w14:textId="77777777" w:rsidR="00DE6D39" w:rsidRDefault="00DE6D39" w:rsidP="00591502">
            <w:pPr>
              <w:pStyle w:val="TableParagraph"/>
              <w:spacing w:line="360" w:lineRule="auto"/>
              <w:rPr>
                <w:rFonts w:ascii="Times New Roman"/>
                <w:sz w:val="14"/>
              </w:rPr>
            </w:pPr>
          </w:p>
        </w:tc>
        <w:tc>
          <w:tcPr>
            <w:tcW w:w="1025" w:type="dxa"/>
            <w:tcBorders>
              <w:top w:val="single" w:sz="4" w:space="0" w:color="000000"/>
            </w:tcBorders>
          </w:tcPr>
          <w:p w14:paraId="39E1707A" w14:textId="77777777" w:rsidR="00DE6D39" w:rsidRDefault="00DE6D39" w:rsidP="00591502">
            <w:pPr>
              <w:pStyle w:val="TableParagraph"/>
              <w:spacing w:line="360" w:lineRule="auto"/>
              <w:rPr>
                <w:rFonts w:ascii="Times New Roman"/>
                <w:sz w:val="14"/>
              </w:rPr>
            </w:pPr>
          </w:p>
        </w:tc>
      </w:tr>
      <w:tr w:rsidR="00DE6D39" w14:paraId="2300AFEB" w14:textId="77777777" w:rsidTr="00C065D3">
        <w:trPr>
          <w:trHeight w:val="228"/>
        </w:trPr>
        <w:tc>
          <w:tcPr>
            <w:tcW w:w="5210" w:type="dxa"/>
            <w:tcBorders>
              <w:top w:val="single" w:sz="4" w:space="0" w:color="000000"/>
              <w:bottom w:val="single" w:sz="4" w:space="0" w:color="000000"/>
            </w:tcBorders>
          </w:tcPr>
          <w:p w14:paraId="04C65017" w14:textId="77777777" w:rsidR="00DE6D39" w:rsidRDefault="00DE6D39" w:rsidP="00591502">
            <w:pPr>
              <w:pStyle w:val="TableParagraph"/>
              <w:spacing w:line="360" w:lineRule="auto"/>
              <w:rPr>
                <w:rFonts w:ascii="Times New Roman"/>
                <w:sz w:val="16"/>
              </w:rPr>
            </w:pPr>
          </w:p>
        </w:tc>
        <w:tc>
          <w:tcPr>
            <w:tcW w:w="1135" w:type="dxa"/>
          </w:tcPr>
          <w:p w14:paraId="46FB3130" w14:textId="77777777" w:rsidR="00DE6D39" w:rsidRDefault="00DE6D39" w:rsidP="00591502">
            <w:pPr>
              <w:pStyle w:val="TableParagraph"/>
              <w:spacing w:line="360" w:lineRule="auto"/>
              <w:rPr>
                <w:rFonts w:ascii="Times New Roman"/>
                <w:sz w:val="16"/>
              </w:rPr>
            </w:pPr>
          </w:p>
        </w:tc>
        <w:tc>
          <w:tcPr>
            <w:tcW w:w="1133" w:type="dxa"/>
          </w:tcPr>
          <w:p w14:paraId="2D9AC612" w14:textId="77777777" w:rsidR="00DE6D39" w:rsidRDefault="00DE6D39" w:rsidP="00591502">
            <w:pPr>
              <w:pStyle w:val="TableParagraph"/>
              <w:spacing w:line="360" w:lineRule="auto"/>
              <w:rPr>
                <w:rFonts w:ascii="Times New Roman"/>
                <w:sz w:val="16"/>
              </w:rPr>
            </w:pPr>
          </w:p>
        </w:tc>
        <w:tc>
          <w:tcPr>
            <w:tcW w:w="1135" w:type="dxa"/>
          </w:tcPr>
          <w:p w14:paraId="25AD6CE5" w14:textId="77777777" w:rsidR="00DE6D39" w:rsidRDefault="00DE6D39" w:rsidP="00591502">
            <w:pPr>
              <w:pStyle w:val="TableParagraph"/>
              <w:spacing w:line="360" w:lineRule="auto"/>
              <w:rPr>
                <w:rFonts w:ascii="Times New Roman"/>
                <w:sz w:val="16"/>
              </w:rPr>
            </w:pPr>
          </w:p>
        </w:tc>
        <w:tc>
          <w:tcPr>
            <w:tcW w:w="1133" w:type="dxa"/>
          </w:tcPr>
          <w:p w14:paraId="09374431" w14:textId="77777777" w:rsidR="00DE6D39" w:rsidRDefault="00DE6D39" w:rsidP="00591502">
            <w:pPr>
              <w:pStyle w:val="TableParagraph"/>
              <w:spacing w:line="360" w:lineRule="auto"/>
              <w:rPr>
                <w:rFonts w:ascii="Times New Roman"/>
                <w:sz w:val="16"/>
              </w:rPr>
            </w:pPr>
          </w:p>
        </w:tc>
        <w:tc>
          <w:tcPr>
            <w:tcW w:w="1135" w:type="dxa"/>
          </w:tcPr>
          <w:p w14:paraId="283FCBB7" w14:textId="77777777" w:rsidR="00DE6D39" w:rsidRDefault="00DE6D39" w:rsidP="00591502">
            <w:pPr>
              <w:pStyle w:val="TableParagraph"/>
              <w:spacing w:line="360" w:lineRule="auto"/>
              <w:rPr>
                <w:rFonts w:ascii="Times New Roman"/>
                <w:sz w:val="16"/>
              </w:rPr>
            </w:pPr>
          </w:p>
        </w:tc>
        <w:tc>
          <w:tcPr>
            <w:tcW w:w="1133" w:type="dxa"/>
          </w:tcPr>
          <w:p w14:paraId="327702FF" w14:textId="77777777" w:rsidR="00DE6D39" w:rsidRDefault="00DE6D39" w:rsidP="00591502">
            <w:pPr>
              <w:pStyle w:val="TableParagraph"/>
              <w:spacing w:line="360" w:lineRule="auto"/>
              <w:rPr>
                <w:rFonts w:ascii="Times New Roman"/>
                <w:sz w:val="16"/>
              </w:rPr>
            </w:pPr>
          </w:p>
        </w:tc>
        <w:tc>
          <w:tcPr>
            <w:tcW w:w="1135" w:type="dxa"/>
          </w:tcPr>
          <w:p w14:paraId="1ABAD079" w14:textId="77777777" w:rsidR="00DE6D39" w:rsidRDefault="00DE6D39" w:rsidP="00591502">
            <w:pPr>
              <w:pStyle w:val="TableParagraph"/>
              <w:spacing w:line="360" w:lineRule="auto"/>
              <w:rPr>
                <w:rFonts w:ascii="Times New Roman"/>
                <w:sz w:val="16"/>
              </w:rPr>
            </w:pPr>
          </w:p>
        </w:tc>
        <w:tc>
          <w:tcPr>
            <w:tcW w:w="1025" w:type="dxa"/>
          </w:tcPr>
          <w:p w14:paraId="0BDC71A6" w14:textId="77777777" w:rsidR="00DE6D39" w:rsidRDefault="00DE6D39" w:rsidP="00591502">
            <w:pPr>
              <w:pStyle w:val="TableParagraph"/>
              <w:spacing w:line="360" w:lineRule="auto"/>
              <w:rPr>
                <w:rFonts w:ascii="Times New Roman"/>
                <w:sz w:val="16"/>
              </w:rPr>
            </w:pPr>
          </w:p>
        </w:tc>
      </w:tr>
      <w:tr w:rsidR="00DE6D39" w14:paraId="6BB94350" w14:textId="77777777" w:rsidTr="00C065D3">
        <w:trPr>
          <w:trHeight w:val="250"/>
        </w:trPr>
        <w:tc>
          <w:tcPr>
            <w:tcW w:w="5210" w:type="dxa"/>
            <w:tcBorders>
              <w:top w:val="single" w:sz="4" w:space="0" w:color="000000"/>
            </w:tcBorders>
          </w:tcPr>
          <w:p w14:paraId="6C699034" w14:textId="77777777" w:rsidR="00DE6D39" w:rsidRDefault="00DE6D39" w:rsidP="00591502">
            <w:pPr>
              <w:pStyle w:val="TableParagraph"/>
              <w:spacing w:line="360" w:lineRule="auto"/>
              <w:rPr>
                <w:rFonts w:ascii="Times New Roman"/>
                <w:sz w:val="18"/>
              </w:rPr>
            </w:pPr>
          </w:p>
        </w:tc>
        <w:tc>
          <w:tcPr>
            <w:tcW w:w="1135" w:type="dxa"/>
          </w:tcPr>
          <w:p w14:paraId="28CDFFD2" w14:textId="77777777" w:rsidR="00DE6D39" w:rsidRDefault="00DE6D39" w:rsidP="00591502">
            <w:pPr>
              <w:pStyle w:val="TableParagraph"/>
              <w:spacing w:line="360" w:lineRule="auto"/>
              <w:rPr>
                <w:rFonts w:ascii="Times New Roman"/>
                <w:sz w:val="18"/>
              </w:rPr>
            </w:pPr>
          </w:p>
        </w:tc>
        <w:tc>
          <w:tcPr>
            <w:tcW w:w="1133" w:type="dxa"/>
          </w:tcPr>
          <w:p w14:paraId="01DBE88B" w14:textId="77777777" w:rsidR="00DE6D39" w:rsidRDefault="00DE6D39" w:rsidP="00591502">
            <w:pPr>
              <w:pStyle w:val="TableParagraph"/>
              <w:spacing w:line="360" w:lineRule="auto"/>
              <w:rPr>
                <w:rFonts w:ascii="Times New Roman"/>
                <w:sz w:val="18"/>
              </w:rPr>
            </w:pPr>
          </w:p>
        </w:tc>
        <w:tc>
          <w:tcPr>
            <w:tcW w:w="1135" w:type="dxa"/>
          </w:tcPr>
          <w:p w14:paraId="6C74DA62" w14:textId="77777777" w:rsidR="00DE6D39" w:rsidRDefault="00DE6D39" w:rsidP="00591502">
            <w:pPr>
              <w:pStyle w:val="TableParagraph"/>
              <w:spacing w:line="360" w:lineRule="auto"/>
              <w:rPr>
                <w:rFonts w:ascii="Times New Roman"/>
                <w:sz w:val="18"/>
              </w:rPr>
            </w:pPr>
          </w:p>
        </w:tc>
        <w:tc>
          <w:tcPr>
            <w:tcW w:w="1133" w:type="dxa"/>
          </w:tcPr>
          <w:p w14:paraId="59EAE327" w14:textId="77777777" w:rsidR="00DE6D39" w:rsidRDefault="00DE6D39" w:rsidP="00591502">
            <w:pPr>
              <w:pStyle w:val="TableParagraph"/>
              <w:spacing w:line="360" w:lineRule="auto"/>
              <w:rPr>
                <w:rFonts w:ascii="Times New Roman"/>
                <w:sz w:val="18"/>
              </w:rPr>
            </w:pPr>
          </w:p>
        </w:tc>
        <w:tc>
          <w:tcPr>
            <w:tcW w:w="1135" w:type="dxa"/>
          </w:tcPr>
          <w:p w14:paraId="2319422F" w14:textId="77777777" w:rsidR="00DE6D39" w:rsidRDefault="00DE6D39" w:rsidP="00591502">
            <w:pPr>
              <w:pStyle w:val="TableParagraph"/>
              <w:spacing w:line="360" w:lineRule="auto"/>
              <w:rPr>
                <w:rFonts w:ascii="Times New Roman"/>
                <w:sz w:val="18"/>
              </w:rPr>
            </w:pPr>
          </w:p>
        </w:tc>
        <w:tc>
          <w:tcPr>
            <w:tcW w:w="1133" w:type="dxa"/>
          </w:tcPr>
          <w:p w14:paraId="1B0CD7F3" w14:textId="77777777" w:rsidR="00DE6D39" w:rsidRDefault="00DE6D39" w:rsidP="00591502">
            <w:pPr>
              <w:pStyle w:val="TableParagraph"/>
              <w:spacing w:line="360" w:lineRule="auto"/>
              <w:rPr>
                <w:rFonts w:ascii="Times New Roman"/>
                <w:sz w:val="18"/>
              </w:rPr>
            </w:pPr>
          </w:p>
        </w:tc>
        <w:tc>
          <w:tcPr>
            <w:tcW w:w="1135" w:type="dxa"/>
          </w:tcPr>
          <w:p w14:paraId="56C534B5" w14:textId="77777777" w:rsidR="00DE6D39" w:rsidRDefault="00DE6D39" w:rsidP="00591502">
            <w:pPr>
              <w:pStyle w:val="TableParagraph"/>
              <w:spacing w:line="360" w:lineRule="auto"/>
              <w:rPr>
                <w:rFonts w:ascii="Times New Roman"/>
                <w:sz w:val="18"/>
              </w:rPr>
            </w:pPr>
          </w:p>
        </w:tc>
        <w:tc>
          <w:tcPr>
            <w:tcW w:w="1025" w:type="dxa"/>
          </w:tcPr>
          <w:p w14:paraId="6683DCC4" w14:textId="77777777" w:rsidR="00DE6D39" w:rsidRDefault="00DE6D39" w:rsidP="00591502">
            <w:pPr>
              <w:pStyle w:val="TableParagraph"/>
              <w:spacing w:line="360" w:lineRule="auto"/>
              <w:rPr>
                <w:rFonts w:ascii="Times New Roman"/>
                <w:sz w:val="18"/>
              </w:rPr>
            </w:pPr>
          </w:p>
        </w:tc>
      </w:tr>
    </w:tbl>
    <w:p w14:paraId="3D58346C" w14:textId="77777777" w:rsidR="00DE6D39" w:rsidRDefault="00DE6D39" w:rsidP="00591502">
      <w:pPr>
        <w:spacing w:line="360" w:lineRule="auto"/>
        <w:rPr>
          <w:rFonts w:ascii="Times New Roman"/>
          <w:sz w:val="18"/>
        </w:rPr>
        <w:sectPr w:rsidR="00DE6D39">
          <w:pgSz w:w="16840" w:h="11910" w:orient="landscape"/>
          <w:pgMar w:top="1180" w:right="1680" w:bottom="1240" w:left="620" w:header="712" w:footer="1059" w:gutter="0"/>
          <w:cols w:space="720"/>
        </w:sectPr>
      </w:pPr>
    </w:p>
    <w:p w14:paraId="7BDFDD7C" w14:textId="77777777" w:rsidR="00DE6D39" w:rsidRDefault="00DE6D39" w:rsidP="00591502">
      <w:pPr>
        <w:spacing w:before="82" w:line="360" w:lineRule="auto"/>
        <w:ind w:right="227"/>
        <w:jc w:val="right"/>
        <w:rPr>
          <w:b/>
          <w:sz w:val="24"/>
        </w:rPr>
      </w:pPr>
      <w:r>
        <w:rPr>
          <w:b/>
          <w:sz w:val="24"/>
        </w:rPr>
        <w:lastRenderedPageBreak/>
        <w:t>ANNEXURE B3</w:t>
      </w:r>
    </w:p>
    <w:p w14:paraId="5640DE79" w14:textId="77777777" w:rsidR="00DE6D39" w:rsidRDefault="00DE6D39" w:rsidP="00591502">
      <w:pPr>
        <w:pStyle w:val="BodyText"/>
        <w:spacing w:before="9" w:line="360" w:lineRule="auto"/>
        <w:rPr>
          <w:b/>
          <w:sz w:val="15"/>
        </w:rPr>
      </w:pPr>
    </w:p>
    <w:p w14:paraId="11A3AEB0" w14:textId="77777777" w:rsidR="00DE6D39" w:rsidRDefault="00DE6D39" w:rsidP="00591502">
      <w:pPr>
        <w:spacing w:before="92" w:line="360" w:lineRule="auto"/>
        <w:ind w:left="231"/>
        <w:rPr>
          <w:i/>
          <w:sz w:val="24"/>
        </w:rPr>
      </w:pPr>
      <w:r>
        <w:rPr>
          <w:i/>
          <w:sz w:val="24"/>
          <w:u w:val="single"/>
        </w:rPr>
        <w:t>(The declaration must be submitted on the official letterhead of the concern)</w:t>
      </w:r>
    </w:p>
    <w:p w14:paraId="4F714A89" w14:textId="77777777" w:rsidR="00DE6D39" w:rsidRDefault="00DE6D39" w:rsidP="008F1F56">
      <w:pPr>
        <w:pStyle w:val="BodyText"/>
        <w:spacing w:before="2" w:line="360" w:lineRule="auto"/>
        <w:jc w:val="center"/>
        <w:rPr>
          <w:i/>
          <w:sz w:val="16"/>
        </w:rPr>
      </w:pPr>
    </w:p>
    <w:p w14:paraId="4845573D" w14:textId="77777777" w:rsidR="00DE6D39" w:rsidRDefault="00DE6D39" w:rsidP="008F1F56">
      <w:pPr>
        <w:pStyle w:val="Heading1"/>
        <w:spacing w:before="92" w:line="360" w:lineRule="auto"/>
        <w:jc w:val="center"/>
      </w:pPr>
      <w:r>
        <w:t>INTERNATIONAL TRADE ADMINISTRATION COMMISSION OF SOUTH AFRICA</w:t>
      </w:r>
    </w:p>
    <w:p w14:paraId="2730A776" w14:textId="77777777" w:rsidR="00DE6D39" w:rsidRDefault="00DE6D39" w:rsidP="00591502">
      <w:pPr>
        <w:pStyle w:val="BodyText"/>
        <w:spacing w:line="360" w:lineRule="auto"/>
        <w:rPr>
          <w:b/>
        </w:rPr>
      </w:pPr>
    </w:p>
    <w:p w14:paraId="10952DB7" w14:textId="77777777" w:rsidR="00DE6D39" w:rsidRDefault="00DE6D39" w:rsidP="00591502">
      <w:pPr>
        <w:spacing w:line="360" w:lineRule="auto"/>
        <w:ind w:left="231" w:right="223"/>
        <w:jc w:val="both"/>
        <w:rPr>
          <w:b/>
          <w:sz w:val="24"/>
        </w:rPr>
      </w:pPr>
      <w:r>
        <w:rPr>
          <w:b/>
          <w:sz w:val="24"/>
        </w:rPr>
        <w:t xml:space="preserve">DECLARATION BY </w:t>
      </w:r>
      <w:r w:rsidRPr="007B33AC">
        <w:rPr>
          <w:b/>
          <w:sz w:val="24"/>
        </w:rPr>
        <w:t>CHIEF EXECUTIVE, DIRECTOR OR SENIOR MANAGER NOMINATED</w:t>
      </w:r>
      <w:r>
        <w:rPr>
          <w:b/>
          <w:sz w:val="24"/>
        </w:rPr>
        <w:t xml:space="preserve"> IN WRITING BY THE CHIEF EXECUTIVE IN RESPECT OF AN APPLICATION FOR THE APPROVAL OF COMPANY SPECIFIC PERCENTAGE/S IN TERMS OF THE AUTOMOTIVE PRODUCTION AND DEVELOPMENT PROGRAMME</w:t>
      </w:r>
    </w:p>
    <w:p w14:paraId="460782C6" w14:textId="77777777" w:rsidR="00DE6D39" w:rsidRDefault="00DE6D39" w:rsidP="008F1F56">
      <w:pPr>
        <w:pStyle w:val="BodyText"/>
        <w:rPr>
          <w:b/>
        </w:rPr>
      </w:pPr>
    </w:p>
    <w:p w14:paraId="2930AFBC" w14:textId="77777777" w:rsidR="00DE6D39" w:rsidRDefault="00DE6D39" w:rsidP="00591502">
      <w:pPr>
        <w:spacing w:before="1" w:line="360" w:lineRule="auto"/>
        <w:ind w:left="951" w:right="227" w:hanging="720"/>
        <w:jc w:val="both"/>
        <w:rPr>
          <w:b/>
          <w:sz w:val="24"/>
        </w:rPr>
      </w:pPr>
      <w:r>
        <w:rPr>
          <w:b/>
          <w:sz w:val="24"/>
          <w:u w:val="thick"/>
        </w:rPr>
        <w:t>NB</w:t>
      </w:r>
      <w:r>
        <w:rPr>
          <w:b/>
          <w:sz w:val="24"/>
        </w:rPr>
        <w:t xml:space="preserve">. </w:t>
      </w:r>
      <w:r>
        <w:rPr>
          <w:b/>
          <w:sz w:val="24"/>
          <w:u w:val="thick"/>
        </w:rPr>
        <w:t>The obligation to complete and submit this declaration cannot be transferred to an</w:t>
      </w:r>
      <w:r>
        <w:rPr>
          <w:b/>
          <w:sz w:val="24"/>
        </w:rPr>
        <w:t xml:space="preserve"> </w:t>
      </w:r>
      <w:r>
        <w:rPr>
          <w:b/>
          <w:sz w:val="24"/>
          <w:u w:val="thick"/>
        </w:rPr>
        <w:t>external authorised representative, auditor or any other third party acting on behalf</w:t>
      </w:r>
      <w:r>
        <w:rPr>
          <w:b/>
          <w:sz w:val="24"/>
        </w:rPr>
        <w:t xml:space="preserve"> </w:t>
      </w:r>
      <w:r>
        <w:rPr>
          <w:b/>
          <w:sz w:val="24"/>
          <w:u w:val="thick"/>
        </w:rPr>
        <w:t>of the claimant</w:t>
      </w:r>
    </w:p>
    <w:p w14:paraId="4BD295EA" w14:textId="77777777" w:rsidR="00DE6D39" w:rsidRDefault="00DE6D39" w:rsidP="008F1F56">
      <w:pPr>
        <w:pStyle w:val="BodyText"/>
        <w:spacing w:before="11"/>
        <w:rPr>
          <w:b/>
          <w:sz w:val="15"/>
        </w:rPr>
      </w:pPr>
    </w:p>
    <w:p w14:paraId="68CE0AF2" w14:textId="77777777" w:rsidR="00DE6D39" w:rsidRDefault="00DE6D39" w:rsidP="00591502">
      <w:pPr>
        <w:pStyle w:val="BodyText"/>
        <w:tabs>
          <w:tab w:val="left" w:pos="7489"/>
        </w:tabs>
        <w:spacing w:before="92" w:line="360" w:lineRule="auto"/>
        <w:ind w:left="231"/>
      </w:pPr>
      <w:r>
        <w:t>I,</w:t>
      </w:r>
      <w:r>
        <w:rPr>
          <w:spacing w:val="-2"/>
        </w:rPr>
        <w:t xml:space="preserve"> </w:t>
      </w:r>
      <w:r>
        <w:t>the</w:t>
      </w:r>
      <w:r>
        <w:rPr>
          <w:spacing w:val="-1"/>
        </w:rPr>
        <w:t xml:space="preserve"> </w:t>
      </w:r>
      <w:r>
        <w:t>undersigned,</w:t>
      </w:r>
      <w:r>
        <w:rPr>
          <w:u w:val="single"/>
        </w:rPr>
        <w:t xml:space="preserve"> </w:t>
      </w:r>
      <w:r>
        <w:rPr>
          <w:u w:val="single"/>
        </w:rPr>
        <w:tab/>
      </w:r>
      <w:r>
        <w:t>(full names)</w:t>
      </w:r>
    </w:p>
    <w:p w14:paraId="4386D70E" w14:textId="77777777" w:rsidR="00DE6D39" w:rsidRDefault="00DE6D39" w:rsidP="008F1F56">
      <w:pPr>
        <w:pStyle w:val="BodyText"/>
        <w:rPr>
          <w:sz w:val="16"/>
        </w:rPr>
      </w:pPr>
    </w:p>
    <w:p w14:paraId="26F51891" w14:textId="77777777" w:rsidR="00DE6D39" w:rsidRDefault="00DE6D39" w:rsidP="00591502">
      <w:pPr>
        <w:pStyle w:val="BodyText"/>
        <w:spacing w:before="92" w:line="360" w:lineRule="auto"/>
        <w:ind w:left="231"/>
      </w:pPr>
      <w:r>
        <w:t>do hereby make oath and declare in my capacity as -</w:t>
      </w:r>
    </w:p>
    <w:p w14:paraId="23BC3C68" w14:textId="77777777" w:rsidR="00DE6D39" w:rsidRDefault="00DE6D39" w:rsidP="008F1F56">
      <w:pPr>
        <w:pStyle w:val="BodyText"/>
        <w:rPr>
          <w:sz w:val="16"/>
        </w:rPr>
      </w:pPr>
    </w:p>
    <w:p w14:paraId="0766316F" w14:textId="77777777" w:rsidR="00DE6D39" w:rsidRDefault="00DE6D39" w:rsidP="00591502">
      <w:pPr>
        <w:pStyle w:val="BodyText"/>
        <w:tabs>
          <w:tab w:val="left" w:pos="3971"/>
          <w:tab w:val="left" w:pos="8841"/>
        </w:tabs>
        <w:spacing w:before="92" w:line="360" w:lineRule="auto"/>
        <w:ind w:left="231"/>
        <w:rPr>
          <w:rFonts w:ascii="Times New Roman"/>
        </w:rPr>
      </w:pPr>
      <w:r>
        <w:rPr>
          <w:rFonts w:ascii="Times New Roman"/>
          <w:u w:val="single"/>
        </w:rPr>
        <w:t xml:space="preserve"> </w:t>
      </w:r>
      <w:r>
        <w:rPr>
          <w:rFonts w:ascii="Times New Roman"/>
          <w:u w:val="single"/>
        </w:rPr>
        <w:tab/>
      </w:r>
      <w:r>
        <w:t xml:space="preserve">of  </w:t>
      </w:r>
      <w:r>
        <w:rPr>
          <w:rFonts w:ascii="Times New Roman"/>
          <w:u w:val="single"/>
        </w:rPr>
        <w:t xml:space="preserve"> </w:t>
      </w:r>
      <w:r>
        <w:rPr>
          <w:rFonts w:ascii="Times New Roman"/>
          <w:u w:val="single"/>
        </w:rPr>
        <w:tab/>
      </w:r>
    </w:p>
    <w:p w14:paraId="76832605" w14:textId="77777777" w:rsidR="00DE6D39" w:rsidRDefault="00DE6D39" w:rsidP="00591502">
      <w:pPr>
        <w:pStyle w:val="BodyText"/>
        <w:spacing w:line="360" w:lineRule="auto"/>
        <w:ind w:left="4434"/>
      </w:pPr>
      <w:r>
        <w:t>(hereinafter referred to as the Applicant)</w:t>
      </w:r>
    </w:p>
    <w:p w14:paraId="20567E96" w14:textId="77777777" w:rsidR="00DE6D39" w:rsidRDefault="00DE6D39" w:rsidP="00591502">
      <w:pPr>
        <w:pStyle w:val="BodyText"/>
        <w:spacing w:line="360" w:lineRule="auto"/>
        <w:ind w:left="231"/>
      </w:pPr>
      <w:r>
        <w:t>that -</w:t>
      </w:r>
    </w:p>
    <w:p w14:paraId="31430235" w14:textId="77777777" w:rsidR="00DE6D39" w:rsidRDefault="00DE6D39" w:rsidP="00591502">
      <w:pPr>
        <w:pStyle w:val="BodyText"/>
        <w:spacing w:line="360" w:lineRule="auto"/>
      </w:pPr>
    </w:p>
    <w:p w14:paraId="72B86A31" w14:textId="77777777" w:rsidR="00DE6D39" w:rsidRDefault="008F1F56" w:rsidP="00591502">
      <w:pPr>
        <w:pStyle w:val="ListParagraph"/>
        <w:numPr>
          <w:ilvl w:val="0"/>
          <w:numId w:val="2"/>
        </w:numPr>
        <w:tabs>
          <w:tab w:val="left" w:pos="951"/>
          <w:tab w:val="left" w:pos="952"/>
        </w:tabs>
        <w:spacing w:line="360" w:lineRule="auto"/>
        <w:rPr>
          <w:sz w:val="24"/>
        </w:rPr>
      </w:pPr>
      <w:r>
        <w:rPr>
          <w:sz w:val="24"/>
        </w:rPr>
        <w:t>T</w:t>
      </w:r>
      <w:r w:rsidR="00DE6D39">
        <w:rPr>
          <w:sz w:val="24"/>
        </w:rPr>
        <w:t>he facts herein contained are within my own personal</w:t>
      </w:r>
      <w:r w:rsidR="00DE6D39">
        <w:rPr>
          <w:spacing w:val="-4"/>
          <w:sz w:val="24"/>
        </w:rPr>
        <w:t xml:space="preserve"> </w:t>
      </w:r>
      <w:r w:rsidR="00DE6D39">
        <w:rPr>
          <w:sz w:val="24"/>
        </w:rPr>
        <w:t>knowledge;</w:t>
      </w:r>
    </w:p>
    <w:p w14:paraId="27CEC9D2" w14:textId="77777777" w:rsidR="00DE6D39" w:rsidRDefault="00DE6D39" w:rsidP="008F1F56">
      <w:pPr>
        <w:pStyle w:val="BodyText"/>
      </w:pPr>
    </w:p>
    <w:p w14:paraId="4321460B" w14:textId="77777777" w:rsidR="00DE6D39" w:rsidRDefault="00DE6D39" w:rsidP="00591502">
      <w:pPr>
        <w:pStyle w:val="ListParagraph"/>
        <w:numPr>
          <w:ilvl w:val="0"/>
          <w:numId w:val="2"/>
        </w:numPr>
        <w:tabs>
          <w:tab w:val="left" w:pos="952"/>
        </w:tabs>
        <w:spacing w:line="360" w:lineRule="auto"/>
        <w:ind w:right="224"/>
        <w:jc w:val="both"/>
        <w:rPr>
          <w:sz w:val="24"/>
        </w:rPr>
      </w:pPr>
      <w:r>
        <w:rPr>
          <w:sz w:val="24"/>
        </w:rPr>
        <w:t>I have satisfied myself that the preparation of the application has been done in conformity with the ITAC regulations and guidelines and applicable SARS legislation in respect of the above mentioned programme, of which I have fully acquainted myself and to which I unconditionally</w:t>
      </w:r>
      <w:r>
        <w:rPr>
          <w:spacing w:val="-5"/>
          <w:sz w:val="24"/>
        </w:rPr>
        <w:t xml:space="preserve"> </w:t>
      </w:r>
      <w:r>
        <w:rPr>
          <w:sz w:val="24"/>
        </w:rPr>
        <w:t>agree;</w:t>
      </w:r>
    </w:p>
    <w:p w14:paraId="6E88FC25" w14:textId="77777777" w:rsidR="00DE6D39" w:rsidRDefault="00DE6D39" w:rsidP="008F1F56">
      <w:pPr>
        <w:pStyle w:val="BodyText"/>
      </w:pPr>
    </w:p>
    <w:p w14:paraId="183E03B7" w14:textId="77777777" w:rsidR="00DE6D39" w:rsidRDefault="008F1F56" w:rsidP="00591502">
      <w:pPr>
        <w:pStyle w:val="ListParagraph"/>
        <w:numPr>
          <w:ilvl w:val="0"/>
          <w:numId w:val="2"/>
        </w:numPr>
        <w:tabs>
          <w:tab w:val="left" w:pos="952"/>
        </w:tabs>
        <w:spacing w:before="1" w:line="360" w:lineRule="auto"/>
        <w:ind w:right="226"/>
        <w:jc w:val="both"/>
        <w:rPr>
          <w:sz w:val="24"/>
        </w:rPr>
      </w:pPr>
      <w:r>
        <w:rPr>
          <w:sz w:val="24"/>
        </w:rPr>
        <w:t>T</w:t>
      </w:r>
      <w:r w:rsidR="00DE6D39">
        <w:rPr>
          <w:sz w:val="24"/>
        </w:rPr>
        <w:t>hat the company's specific percentage/s hereby applied for in respect of financial information extracted from the firm's books of account during the period ../…/…..</w:t>
      </w:r>
      <w:r w:rsidR="00DE6D39">
        <w:rPr>
          <w:spacing w:val="54"/>
          <w:sz w:val="24"/>
        </w:rPr>
        <w:t xml:space="preserve"> </w:t>
      </w:r>
      <w:r w:rsidR="00DE6D39">
        <w:rPr>
          <w:sz w:val="24"/>
        </w:rPr>
        <w:t>to</w:t>
      </w:r>
    </w:p>
    <w:p w14:paraId="1E214917" w14:textId="77777777" w:rsidR="00DE6D39" w:rsidRDefault="00DE6D39" w:rsidP="00591502">
      <w:pPr>
        <w:pStyle w:val="BodyText"/>
        <w:spacing w:line="360" w:lineRule="auto"/>
        <w:ind w:left="951" w:right="224"/>
        <w:jc w:val="both"/>
      </w:pPr>
      <w:r>
        <w:t>…/…/……is a true and correct reflection of actual transactions. The specific percentage/s, if acceptable, will be applied to vehicles produced in the "production quarter" i.e. the period …/…/….. to …/…/….. A clear link exits between the financial information required to calculate the company's specific percentage/s and statistics and the management accounts/reports. The following company specific percentage/s have been</w:t>
      </w:r>
      <w:r>
        <w:rPr>
          <w:spacing w:val="-2"/>
        </w:rPr>
        <w:t xml:space="preserve"> </w:t>
      </w:r>
      <w:r>
        <w:t>calculated:</w:t>
      </w:r>
    </w:p>
    <w:p w14:paraId="7DFDC760" w14:textId="77777777" w:rsidR="00DE6D39" w:rsidRDefault="00DE6D39" w:rsidP="00591502">
      <w:pPr>
        <w:pStyle w:val="BodyText"/>
        <w:spacing w:line="360" w:lineRule="auto"/>
      </w:pPr>
    </w:p>
    <w:p w14:paraId="0BD6ADC8" w14:textId="77777777" w:rsidR="00DE6D39" w:rsidRDefault="00DE6D39" w:rsidP="00591502">
      <w:pPr>
        <w:pStyle w:val="Heading1"/>
        <w:tabs>
          <w:tab w:val="left" w:pos="7431"/>
        </w:tabs>
        <w:spacing w:line="360" w:lineRule="auto"/>
        <w:ind w:left="1672"/>
      </w:pPr>
      <w:r>
        <w:t>MOTOR</w:t>
      </w:r>
      <w:r>
        <w:rPr>
          <w:spacing w:val="-3"/>
        </w:rPr>
        <w:t xml:space="preserve"> </w:t>
      </w:r>
      <w:r>
        <w:t>VEHICLE CATEGORIES</w:t>
      </w:r>
      <w:r>
        <w:tab/>
        <w:t>CSP</w:t>
      </w:r>
    </w:p>
    <w:p w14:paraId="45D58788" w14:textId="77777777" w:rsidR="00DE6D39" w:rsidRDefault="00DE6D39" w:rsidP="00591502">
      <w:pPr>
        <w:pStyle w:val="BodyText"/>
        <w:spacing w:line="360" w:lineRule="auto"/>
        <w:rPr>
          <w:b/>
        </w:rPr>
      </w:pPr>
    </w:p>
    <w:p w14:paraId="2BBD36E3" w14:textId="77777777" w:rsidR="00DE6D39" w:rsidRDefault="00DE6D39" w:rsidP="00591502">
      <w:pPr>
        <w:pStyle w:val="BodyText"/>
        <w:tabs>
          <w:tab w:val="left" w:pos="7835"/>
        </w:tabs>
        <w:spacing w:line="360" w:lineRule="auto"/>
        <w:ind w:left="1672"/>
      </w:pPr>
      <w:r>
        <w:t>-</w:t>
      </w:r>
      <w:r>
        <w:tab/>
        <w:t>%</w:t>
      </w:r>
    </w:p>
    <w:p w14:paraId="14EF6B13" w14:textId="77777777" w:rsidR="00DE6D39" w:rsidRDefault="00DE6D39" w:rsidP="00591502">
      <w:pPr>
        <w:pStyle w:val="BodyText"/>
        <w:tabs>
          <w:tab w:val="left" w:pos="7835"/>
        </w:tabs>
        <w:spacing w:line="360" w:lineRule="auto"/>
        <w:ind w:left="1672"/>
      </w:pPr>
      <w:r>
        <w:t>-</w:t>
      </w:r>
      <w:r>
        <w:tab/>
        <w:t>%</w:t>
      </w:r>
    </w:p>
    <w:p w14:paraId="3FEB6BC1" w14:textId="77777777" w:rsidR="00DE6D39" w:rsidRDefault="00DE6D39" w:rsidP="00591502">
      <w:pPr>
        <w:pStyle w:val="BodyText"/>
        <w:tabs>
          <w:tab w:val="left" w:pos="7835"/>
        </w:tabs>
        <w:spacing w:line="360" w:lineRule="auto"/>
        <w:ind w:left="1672"/>
      </w:pPr>
      <w:r>
        <w:t>-</w:t>
      </w:r>
      <w:r>
        <w:tab/>
        <w:t>%</w:t>
      </w:r>
    </w:p>
    <w:p w14:paraId="45919943" w14:textId="77777777" w:rsidR="00DE6D39" w:rsidRDefault="00DE6D39" w:rsidP="00591502">
      <w:pPr>
        <w:pStyle w:val="BodyText"/>
        <w:spacing w:line="360" w:lineRule="auto"/>
      </w:pPr>
    </w:p>
    <w:p w14:paraId="7DB18A7C" w14:textId="77777777" w:rsidR="00DE6D39" w:rsidRDefault="00DE6D39" w:rsidP="00591502">
      <w:pPr>
        <w:pStyle w:val="ListParagraph"/>
        <w:numPr>
          <w:ilvl w:val="0"/>
          <w:numId w:val="2"/>
        </w:numPr>
        <w:tabs>
          <w:tab w:val="left" w:pos="952"/>
        </w:tabs>
        <w:spacing w:line="360" w:lineRule="auto"/>
        <w:ind w:right="223"/>
        <w:jc w:val="both"/>
        <w:rPr>
          <w:sz w:val="24"/>
        </w:rPr>
      </w:pPr>
      <w:r>
        <w:rPr>
          <w:sz w:val="24"/>
        </w:rPr>
        <w:t>the vehicles i.r.o. which the application of the company specific percentage/s is based, have been assembled or built on the premises of the applicant from components imported or sourced l</w:t>
      </w:r>
      <w:r w:rsidR="00502961">
        <w:rPr>
          <w:sz w:val="24"/>
        </w:rPr>
        <w:t xml:space="preserve">ocally i.t.o. Rebate Item </w:t>
      </w:r>
      <w:r w:rsidR="00502961" w:rsidRPr="007B33AC">
        <w:rPr>
          <w:sz w:val="24"/>
        </w:rPr>
        <w:t>317.04</w:t>
      </w:r>
      <w:r>
        <w:rPr>
          <w:sz w:val="24"/>
        </w:rPr>
        <w:t xml:space="preserve"> and that vehicles imported as completely or semi built-up units, do not form part</w:t>
      </w:r>
      <w:r>
        <w:rPr>
          <w:spacing w:val="-8"/>
          <w:sz w:val="24"/>
        </w:rPr>
        <w:t xml:space="preserve"> </w:t>
      </w:r>
      <w:r>
        <w:rPr>
          <w:sz w:val="24"/>
        </w:rPr>
        <w:t>thereof;</w:t>
      </w:r>
    </w:p>
    <w:p w14:paraId="1F1AAD83" w14:textId="77777777" w:rsidR="00DE6D39" w:rsidRDefault="00DE6D39" w:rsidP="008F1F56">
      <w:pPr>
        <w:jc w:val="both"/>
        <w:rPr>
          <w:sz w:val="24"/>
        </w:rPr>
      </w:pPr>
    </w:p>
    <w:p w14:paraId="5D7F34CF" w14:textId="77777777" w:rsidR="00DE6D39" w:rsidRDefault="00DE6D39" w:rsidP="00591502">
      <w:pPr>
        <w:pStyle w:val="ListParagraph"/>
        <w:numPr>
          <w:ilvl w:val="0"/>
          <w:numId w:val="2"/>
        </w:numPr>
        <w:tabs>
          <w:tab w:val="left" w:pos="952"/>
        </w:tabs>
        <w:spacing w:before="82" w:line="360" w:lineRule="auto"/>
        <w:ind w:right="223"/>
        <w:jc w:val="both"/>
        <w:rPr>
          <w:sz w:val="24"/>
        </w:rPr>
      </w:pPr>
      <w:r>
        <w:rPr>
          <w:sz w:val="24"/>
        </w:rPr>
        <w:t>I accept that the decision by the ITAC, as to the determination of the specific percentage, will be final and conclusive and ITAC may at any time conduct or order that a full scale investigation be undertaken to verify any relevant</w:t>
      </w:r>
      <w:r>
        <w:rPr>
          <w:spacing w:val="-5"/>
          <w:sz w:val="24"/>
        </w:rPr>
        <w:t xml:space="preserve"> </w:t>
      </w:r>
      <w:r>
        <w:rPr>
          <w:sz w:val="24"/>
        </w:rPr>
        <w:t>information;</w:t>
      </w:r>
    </w:p>
    <w:p w14:paraId="7419C835" w14:textId="77777777" w:rsidR="00DE6D39" w:rsidRDefault="00DE6D39" w:rsidP="008F1F56">
      <w:pPr>
        <w:pStyle w:val="BodyText"/>
        <w:spacing w:line="276" w:lineRule="auto"/>
      </w:pPr>
    </w:p>
    <w:p w14:paraId="1C227F62" w14:textId="77777777" w:rsidR="00DE6D39" w:rsidRDefault="00DE6D39" w:rsidP="00591502">
      <w:pPr>
        <w:pStyle w:val="ListParagraph"/>
        <w:numPr>
          <w:ilvl w:val="0"/>
          <w:numId w:val="2"/>
        </w:numPr>
        <w:tabs>
          <w:tab w:val="left" w:pos="952"/>
        </w:tabs>
        <w:spacing w:line="360" w:lineRule="auto"/>
        <w:ind w:right="224"/>
        <w:jc w:val="both"/>
        <w:rPr>
          <w:sz w:val="24"/>
        </w:rPr>
      </w:pPr>
      <w:r>
        <w:rPr>
          <w:sz w:val="24"/>
        </w:rPr>
        <w:t>I understand that the ITAC relies on and can call on me as far as the correctness of this declaration is</w:t>
      </w:r>
      <w:r>
        <w:rPr>
          <w:spacing w:val="-2"/>
          <w:sz w:val="24"/>
        </w:rPr>
        <w:t xml:space="preserve"> </w:t>
      </w:r>
      <w:r>
        <w:rPr>
          <w:sz w:val="24"/>
        </w:rPr>
        <w:t>concerned;</w:t>
      </w:r>
    </w:p>
    <w:p w14:paraId="727D9C41" w14:textId="77777777" w:rsidR="00DE6D39" w:rsidRDefault="00DE6D39" w:rsidP="008F1F56">
      <w:pPr>
        <w:pStyle w:val="BodyText"/>
        <w:spacing w:line="276" w:lineRule="auto"/>
      </w:pPr>
    </w:p>
    <w:p w14:paraId="57E058A8" w14:textId="77777777" w:rsidR="00DE6D39" w:rsidRDefault="00DE6D39" w:rsidP="00591502">
      <w:pPr>
        <w:pStyle w:val="ListParagraph"/>
        <w:numPr>
          <w:ilvl w:val="0"/>
          <w:numId w:val="2"/>
        </w:numPr>
        <w:tabs>
          <w:tab w:val="left" w:pos="952"/>
        </w:tabs>
        <w:spacing w:line="360" w:lineRule="auto"/>
        <w:ind w:right="225"/>
        <w:jc w:val="both"/>
        <w:rPr>
          <w:sz w:val="24"/>
        </w:rPr>
      </w:pPr>
      <w:r>
        <w:rPr>
          <w:sz w:val="24"/>
        </w:rPr>
        <w:t>the information furnished in this application is true and correct and I understand that the furnishing of incorrect information as far as this application is concerned, can lead to disqualification from participation and forfeiture of all benefits in terms of the programme and that the Applicant will be required to refund any benefits received to the Commissioner for SARS, to which measures I unconditionally</w:t>
      </w:r>
      <w:r>
        <w:rPr>
          <w:spacing w:val="-11"/>
          <w:sz w:val="24"/>
        </w:rPr>
        <w:t xml:space="preserve"> </w:t>
      </w:r>
      <w:r>
        <w:rPr>
          <w:sz w:val="24"/>
        </w:rPr>
        <w:t>agree;</w:t>
      </w:r>
    </w:p>
    <w:p w14:paraId="54B6065D" w14:textId="77777777" w:rsidR="00DE6D39" w:rsidRDefault="00DE6D39" w:rsidP="008F1F56">
      <w:pPr>
        <w:pStyle w:val="BodyText"/>
        <w:spacing w:line="276" w:lineRule="auto"/>
      </w:pPr>
    </w:p>
    <w:p w14:paraId="661EF5C0" w14:textId="77777777" w:rsidR="00DE6D39" w:rsidRDefault="00DE6D39" w:rsidP="00591502">
      <w:pPr>
        <w:pStyle w:val="ListParagraph"/>
        <w:numPr>
          <w:ilvl w:val="0"/>
          <w:numId w:val="2"/>
        </w:numPr>
        <w:tabs>
          <w:tab w:val="left" w:pos="952"/>
        </w:tabs>
        <w:spacing w:line="360" w:lineRule="auto"/>
        <w:ind w:right="224"/>
        <w:jc w:val="both"/>
        <w:rPr>
          <w:sz w:val="24"/>
        </w:rPr>
      </w:pPr>
      <w:r>
        <w:rPr>
          <w:sz w:val="24"/>
        </w:rPr>
        <w:t>The Applicant or any one of its associates or related party is not the subject of an investigation/verification by either the South African Police Services, the Office for Serious Economic Offences, the Department of Trade and Industry or the Commissioner for</w:t>
      </w:r>
      <w:r>
        <w:rPr>
          <w:spacing w:val="1"/>
          <w:sz w:val="24"/>
        </w:rPr>
        <w:t xml:space="preserve"> </w:t>
      </w:r>
      <w:r>
        <w:rPr>
          <w:sz w:val="24"/>
        </w:rPr>
        <w:t>SARS.</w:t>
      </w:r>
    </w:p>
    <w:p w14:paraId="4CC6AA08" w14:textId="77777777" w:rsidR="00DE6D39" w:rsidRDefault="00DE6D39" w:rsidP="00591502">
      <w:pPr>
        <w:pStyle w:val="BodyText"/>
        <w:spacing w:line="360" w:lineRule="auto"/>
        <w:rPr>
          <w:sz w:val="20"/>
        </w:rPr>
      </w:pPr>
    </w:p>
    <w:p w14:paraId="7C75C23B" w14:textId="77777777" w:rsidR="00DE6D39" w:rsidRDefault="00DE6D39" w:rsidP="008F1F56">
      <w:pPr>
        <w:pStyle w:val="Heading1"/>
        <w:tabs>
          <w:tab w:val="left" w:pos="4075"/>
          <w:tab w:val="left" w:pos="8691"/>
        </w:tabs>
        <w:spacing w:before="92" w:line="276" w:lineRule="auto"/>
        <w:ind w:left="951"/>
        <w:rPr>
          <w:rFonts w:ascii="Times New Roman"/>
          <w:b w:val="0"/>
        </w:rPr>
      </w:pPr>
      <w:r>
        <w:t>NAME:</w:t>
      </w:r>
      <w:r>
        <w:rPr>
          <w:u w:val="thick"/>
        </w:rPr>
        <w:t xml:space="preserve"> </w:t>
      </w:r>
      <w:r>
        <w:rPr>
          <w:u w:val="thick"/>
        </w:rPr>
        <w:tab/>
      </w:r>
      <w:r>
        <w:t>DESIGNATION:</w:t>
      </w:r>
      <w:r>
        <w:rPr>
          <w:spacing w:val="-10"/>
        </w:rPr>
        <w:t xml:space="preserve"> </w:t>
      </w:r>
      <w:r>
        <w:t>_</w:t>
      </w:r>
      <w:r>
        <w:rPr>
          <w:rFonts w:ascii="Times New Roman"/>
          <w:b w:val="0"/>
          <w:u w:val="thick"/>
        </w:rPr>
        <w:t xml:space="preserve"> </w:t>
      </w:r>
      <w:r>
        <w:rPr>
          <w:rFonts w:ascii="Times New Roman"/>
          <w:b w:val="0"/>
          <w:u w:val="thick"/>
        </w:rPr>
        <w:tab/>
      </w:r>
    </w:p>
    <w:p w14:paraId="4CA93CA8" w14:textId="77777777" w:rsidR="00DE6D39" w:rsidRDefault="00DE6D39" w:rsidP="008F1F56">
      <w:pPr>
        <w:pStyle w:val="BodyText"/>
        <w:spacing w:line="276" w:lineRule="auto"/>
        <w:rPr>
          <w:rFonts w:ascii="Times New Roman"/>
          <w:sz w:val="20"/>
        </w:rPr>
      </w:pPr>
    </w:p>
    <w:p w14:paraId="1388D02D" w14:textId="77777777" w:rsidR="00DE6D39" w:rsidRDefault="00DE6D39" w:rsidP="008F1F56">
      <w:pPr>
        <w:tabs>
          <w:tab w:val="left" w:pos="3955"/>
        </w:tabs>
        <w:spacing w:before="92" w:line="276" w:lineRule="auto"/>
        <w:ind w:left="951"/>
        <w:rPr>
          <w:rFonts w:ascii="Times New Roman"/>
          <w:sz w:val="24"/>
        </w:rPr>
      </w:pPr>
      <w:r>
        <w:rPr>
          <w:b/>
          <w:sz w:val="24"/>
        </w:rPr>
        <w:t>SIGNATURE:</w:t>
      </w:r>
      <w:r>
        <w:rPr>
          <w:b/>
          <w:spacing w:val="-1"/>
          <w:sz w:val="24"/>
        </w:rPr>
        <w:t xml:space="preserve"> </w:t>
      </w:r>
      <w:r>
        <w:rPr>
          <w:b/>
          <w:sz w:val="24"/>
        </w:rPr>
        <w:t>_</w:t>
      </w:r>
      <w:r>
        <w:rPr>
          <w:rFonts w:ascii="Times New Roman"/>
          <w:sz w:val="24"/>
          <w:u w:val="thick"/>
        </w:rPr>
        <w:t xml:space="preserve"> </w:t>
      </w:r>
      <w:r>
        <w:rPr>
          <w:rFonts w:ascii="Times New Roman"/>
          <w:sz w:val="24"/>
          <w:u w:val="thick"/>
        </w:rPr>
        <w:tab/>
      </w:r>
      <w:r w:rsidR="008F1F56">
        <w:rPr>
          <w:b/>
          <w:sz w:val="24"/>
        </w:rPr>
        <w:t xml:space="preserve">DATE: </w:t>
      </w:r>
      <w:r w:rsidR="008F1F56">
        <w:rPr>
          <w:b/>
          <w:spacing w:val="2"/>
          <w:sz w:val="24"/>
        </w:rPr>
        <w:t xml:space="preserve"> </w:t>
      </w:r>
      <w:r w:rsidR="008F1F56">
        <w:rPr>
          <w:rFonts w:ascii="Times New Roman"/>
          <w:sz w:val="24"/>
          <w:u w:val="thick"/>
        </w:rPr>
        <w:t xml:space="preserve"> </w:t>
      </w:r>
      <w:r w:rsidR="008F1F56">
        <w:rPr>
          <w:rFonts w:ascii="Times New Roman"/>
          <w:sz w:val="24"/>
          <w:u w:val="thick"/>
        </w:rPr>
        <w:tab/>
      </w:r>
      <w:r w:rsidR="008F1F56">
        <w:rPr>
          <w:rFonts w:ascii="Times New Roman"/>
          <w:sz w:val="24"/>
          <w:u w:val="thick"/>
        </w:rPr>
        <w:tab/>
      </w:r>
      <w:r w:rsidR="008F1F56">
        <w:rPr>
          <w:rFonts w:ascii="Times New Roman"/>
          <w:sz w:val="24"/>
          <w:u w:val="thick"/>
        </w:rPr>
        <w:tab/>
      </w:r>
      <w:r w:rsidR="008F1F56">
        <w:rPr>
          <w:rFonts w:ascii="Times New Roman"/>
          <w:sz w:val="24"/>
          <w:u w:val="thick"/>
        </w:rPr>
        <w:tab/>
      </w:r>
      <w:r w:rsidR="008F1F56">
        <w:rPr>
          <w:rFonts w:ascii="Times New Roman"/>
          <w:sz w:val="24"/>
          <w:u w:val="thick"/>
        </w:rPr>
        <w:tab/>
      </w:r>
      <w:r w:rsidR="008F1F56">
        <w:rPr>
          <w:rFonts w:ascii="Times New Roman"/>
          <w:sz w:val="24"/>
          <w:u w:val="thick"/>
        </w:rPr>
        <w:tab/>
      </w:r>
    </w:p>
    <w:p w14:paraId="02A70B58" w14:textId="77777777" w:rsidR="00DE6D39" w:rsidRDefault="00DE6D39" w:rsidP="008F1F56">
      <w:pPr>
        <w:pStyle w:val="BodyText"/>
        <w:spacing w:line="276" w:lineRule="auto"/>
        <w:rPr>
          <w:rFonts w:ascii="Times New Roman"/>
          <w:sz w:val="16"/>
        </w:rPr>
      </w:pPr>
    </w:p>
    <w:p w14:paraId="5D6ADCE6" w14:textId="77777777" w:rsidR="00DE6D39" w:rsidRDefault="00DE6D39" w:rsidP="008F1F56">
      <w:pPr>
        <w:pStyle w:val="Heading1"/>
        <w:tabs>
          <w:tab w:val="left" w:pos="5023"/>
          <w:tab w:val="left" w:pos="7893"/>
        </w:tabs>
        <w:spacing w:before="92" w:line="276" w:lineRule="auto"/>
        <w:ind w:left="951"/>
        <w:rPr>
          <w:rFonts w:ascii="Times New Roman"/>
          <w:b w:val="0"/>
        </w:rPr>
      </w:pPr>
      <w:r>
        <w:t>WITNESS</w:t>
      </w:r>
      <w:r>
        <w:rPr>
          <w:spacing w:val="-1"/>
        </w:rPr>
        <w:t xml:space="preserve"> </w:t>
      </w:r>
      <w:r>
        <w:t>NO.1:</w:t>
      </w:r>
      <w:r>
        <w:rPr>
          <w:u w:val="thick"/>
        </w:rPr>
        <w:t xml:space="preserve"> </w:t>
      </w:r>
      <w:r>
        <w:rPr>
          <w:u w:val="thick"/>
        </w:rPr>
        <w:tab/>
      </w:r>
      <w:r>
        <w:t xml:space="preserve">DATE: </w:t>
      </w:r>
      <w:r>
        <w:rPr>
          <w:rFonts w:ascii="Times New Roman"/>
          <w:b w:val="0"/>
          <w:u w:val="thick"/>
        </w:rPr>
        <w:t xml:space="preserve"> </w:t>
      </w:r>
      <w:r>
        <w:rPr>
          <w:rFonts w:ascii="Times New Roman"/>
          <w:b w:val="0"/>
          <w:u w:val="thick"/>
        </w:rPr>
        <w:tab/>
      </w:r>
    </w:p>
    <w:p w14:paraId="67A94AA8" w14:textId="77777777" w:rsidR="00DE6D39" w:rsidRDefault="00DE6D39" w:rsidP="008F1F56">
      <w:pPr>
        <w:pStyle w:val="BodyText"/>
        <w:spacing w:line="276" w:lineRule="auto"/>
        <w:rPr>
          <w:rFonts w:ascii="Times New Roman"/>
          <w:sz w:val="20"/>
        </w:rPr>
      </w:pPr>
    </w:p>
    <w:p w14:paraId="64A1FD79" w14:textId="77777777" w:rsidR="00DE6D39" w:rsidRDefault="00DE6D39" w:rsidP="008F1F56">
      <w:pPr>
        <w:tabs>
          <w:tab w:val="left" w:pos="5089"/>
          <w:tab w:val="left" w:pos="7957"/>
        </w:tabs>
        <w:spacing w:before="93" w:line="276" w:lineRule="auto"/>
        <w:ind w:left="951"/>
        <w:rPr>
          <w:rFonts w:ascii="Times New Roman"/>
          <w:sz w:val="24"/>
        </w:rPr>
      </w:pPr>
      <w:r>
        <w:rPr>
          <w:b/>
          <w:sz w:val="24"/>
        </w:rPr>
        <w:t>WITNESS</w:t>
      </w:r>
      <w:r>
        <w:rPr>
          <w:b/>
          <w:spacing w:val="-1"/>
          <w:sz w:val="24"/>
        </w:rPr>
        <w:t xml:space="preserve"> </w:t>
      </w:r>
      <w:r>
        <w:rPr>
          <w:b/>
          <w:sz w:val="24"/>
        </w:rPr>
        <w:t>NO.2:</w:t>
      </w:r>
      <w:r>
        <w:rPr>
          <w:b/>
          <w:sz w:val="24"/>
          <w:u w:val="thick"/>
        </w:rPr>
        <w:t xml:space="preserve"> </w:t>
      </w:r>
      <w:r>
        <w:rPr>
          <w:b/>
          <w:sz w:val="24"/>
          <w:u w:val="thick"/>
        </w:rPr>
        <w:tab/>
      </w:r>
      <w:r>
        <w:rPr>
          <w:b/>
          <w:sz w:val="24"/>
        </w:rPr>
        <w:t xml:space="preserve">DATE: </w:t>
      </w:r>
      <w:r>
        <w:rPr>
          <w:rFonts w:ascii="Times New Roman"/>
          <w:sz w:val="24"/>
          <w:u w:val="thick"/>
        </w:rPr>
        <w:t xml:space="preserve"> </w:t>
      </w:r>
      <w:r>
        <w:rPr>
          <w:rFonts w:ascii="Times New Roman"/>
          <w:sz w:val="24"/>
          <w:u w:val="thick"/>
        </w:rPr>
        <w:tab/>
      </w:r>
    </w:p>
    <w:p w14:paraId="3586011F" w14:textId="77777777" w:rsidR="00DE6D39" w:rsidRDefault="00DE6D39" w:rsidP="00591502">
      <w:pPr>
        <w:spacing w:line="360" w:lineRule="auto"/>
        <w:rPr>
          <w:rFonts w:ascii="Times New Roman"/>
          <w:sz w:val="24"/>
        </w:rPr>
        <w:sectPr w:rsidR="00DE6D39">
          <w:headerReference w:type="even" r:id="rId14"/>
          <w:headerReference w:type="default" r:id="rId15"/>
          <w:footerReference w:type="default" r:id="rId16"/>
          <w:headerReference w:type="first" r:id="rId17"/>
          <w:pgSz w:w="11910" w:h="16840"/>
          <w:pgMar w:top="1160" w:right="620" w:bottom="1240" w:left="620" w:header="712" w:footer="983" w:gutter="0"/>
          <w:cols w:space="720"/>
        </w:sectPr>
      </w:pPr>
    </w:p>
    <w:p w14:paraId="70E5C6E5" w14:textId="77777777" w:rsidR="00DE6D39" w:rsidRDefault="00DE6D39" w:rsidP="00591502">
      <w:pPr>
        <w:spacing w:before="92" w:line="360" w:lineRule="auto"/>
        <w:ind w:left="8720"/>
        <w:rPr>
          <w:b/>
          <w:sz w:val="24"/>
        </w:rPr>
      </w:pPr>
      <w:r>
        <w:rPr>
          <w:b/>
          <w:sz w:val="24"/>
        </w:rPr>
        <w:lastRenderedPageBreak/>
        <w:t>ANNEXURE B4</w:t>
      </w:r>
    </w:p>
    <w:p w14:paraId="3A0C27B8" w14:textId="77777777" w:rsidR="00DE6D39" w:rsidRDefault="00DE6D39" w:rsidP="00591502">
      <w:pPr>
        <w:pStyle w:val="BodyText"/>
        <w:spacing w:line="360" w:lineRule="auto"/>
        <w:rPr>
          <w:b/>
          <w:sz w:val="22"/>
        </w:rPr>
      </w:pPr>
    </w:p>
    <w:p w14:paraId="7F5C804D" w14:textId="77777777" w:rsidR="00DE6D39" w:rsidRDefault="00DE6D39" w:rsidP="00591502">
      <w:pPr>
        <w:spacing w:line="360" w:lineRule="auto"/>
        <w:ind w:left="951" w:right="228"/>
        <w:jc w:val="both"/>
        <w:rPr>
          <w:b/>
          <w:sz w:val="24"/>
        </w:rPr>
      </w:pPr>
      <w:r>
        <w:rPr>
          <w:b/>
          <w:sz w:val="24"/>
        </w:rPr>
        <w:t>ILLUSTRATIVE AUDIT PROCEDURES IN RESPECT OF THE AUDIT OF AN APPLICATION FOR THE COMPANY'S SPECIFIC PERCENTAGES</w:t>
      </w:r>
    </w:p>
    <w:p w14:paraId="1AB30E99" w14:textId="77777777" w:rsidR="00DE6D39" w:rsidRDefault="00DE6D39" w:rsidP="00591502">
      <w:pPr>
        <w:pStyle w:val="BodyText"/>
        <w:spacing w:before="9" w:line="360" w:lineRule="auto"/>
        <w:rPr>
          <w:b/>
          <w:sz w:val="21"/>
        </w:rPr>
      </w:pPr>
    </w:p>
    <w:p w14:paraId="6243CA8A" w14:textId="77777777" w:rsidR="00DE6D39" w:rsidRDefault="00DE6D39" w:rsidP="00591502">
      <w:pPr>
        <w:spacing w:before="1" w:line="360" w:lineRule="auto"/>
        <w:ind w:left="951" w:right="225"/>
        <w:jc w:val="both"/>
        <w:rPr>
          <w:i/>
          <w:sz w:val="24"/>
        </w:rPr>
      </w:pPr>
      <w:r>
        <w:rPr>
          <w:i/>
          <w:sz w:val="24"/>
        </w:rPr>
        <w:t>Annexure B4 sets out suggested audit procedures which may be appropriate when the auditor carries out the audit of the calculation of company specific percentages for volume assembly allowance purposes, and Annexure B5 contains the agreed wording for an assurance report on the audit of the calculation of company specific percentages for volume allowance</w:t>
      </w:r>
      <w:r>
        <w:rPr>
          <w:i/>
          <w:spacing w:val="-2"/>
          <w:sz w:val="24"/>
        </w:rPr>
        <w:t xml:space="preserve"> </w:t>
      </w:r>
      <w:r>
        <w:rPr>
          <w:i/>
          <w:sz w:val="24"/>
        </w:rPr>
        <w:t>purposes.</w:t>
      </w:r>
    </w:p>
    <w:p w14:paraId="5DBDEA7F" w14:textId="77777777" w:rsidR="00DE6D39" w:rsidRDefault="00DE6D39" w:rsidP="00591502">
      <w:pPr>
        <w:pStyle w:val="BodyText"/>
        <w:spacing w:before="2" w:line="360" w:lineRule="auto"/>
        <w:rPr>
          <w:i/>
          <w:sz w:val="22"/>
        </w:rPr>
      </w:pPr>
    </w:p>
    <w:p w14:paraId="59D9E639" w14:textId="77777777" w:rsidR="00DE6D39" w:rsidRDefault="00DE6D39" w:rsidP="00591502">
      <w:pPr>
        <w:pStyle w:val="BodyText"/>
        <w:spacing w:line="360" w:lineRule="auto"/>
        <w:ind w:left="951" w:right="223"/>
        <w:jc w:val="both"/>
      </w:pPr>
      <w:r>
        <w:t>Examine the applicant's accounting, sales and other systems and procedures to determine if such systems and procedures will facilitate the accurate calculation of the company's specific percentage/s. The audit evidence obtained regarding the effectiveness of the design and operation of these control procedures would determine the nature, timing and extent of substantive procedures required to reduce the audit risk to an acceptable</w:t>
      </w:r>
      <w:r>
        <w:rPr>
          <w:spacing w:val="-2"/>
        </w:rPr>
        <w:t xml:space="preserve"> </w:t>
      </w:r>
      <w:r>
        <w:t>level.</w:t>
      </w:r>
    </w:p>
    <w:p w14:paraId="1761FB9D" w14:textId="77777777" w:rsidR="00DE6D39" w:rsidRDefault="00DE6D39" w:rsidP="00591502">
      <w:pPr>
        <w:pStyle w:val="BodyText"/>
        <w:spacing w:line="360" w:lineRule="auto"/>
        <w:rPr>
          <w:sz w:val="22"/>
        </w:rPr>
      </w:pPr>
    </w:p>
    <w:p w14:paraId="24FE86E2" w14:textId="77777777" w:rsidR="00DE6D39" w:rsidRDefault="00DE6D39" w:rsidP="00591502">
      <w:pPr>
        <w:pStyle w:val="BodyText"/>
        <w:spacing w:line="360" w:lineRule="auto"/>
        <w:ind w:left="951" w:right="222"/>
        <w:jc w:val="both"/>
      </w:pPr>
      <w:r>
        <w:t>The suggested procedures are not exhaustive nor do they determine the extent of testing required. Tests of detail could be performed on an audit sampling basis. However, where sampling is applied, sample sizes should be large enough to obtain audit evidence sufficient to be able to draw conclusions to support the content of the auditor’s report.</w:t>
      </w:r>
    </w:p>
    <w:p w14:paraId="53896591" w14:textId="77777777" w:rsidR="00DE6D39" w:rsidRDefault="00DE6D39" w:rsidP="00591502">
      <w:pPr>
        <w:pStyle w:val="BodyText"/>
        <w:spacing w:line="360" w:lineRule="auto"/>
        <w:rPr>
          <w:sz w:val="26"/>
        </w:rPr>
      </w:pPr>
    </w:p>
    <w:p w14:paraId="590A40DE" w14:textId="77777777" w:rsidR="00DE6D39" w:rsidRDefault="00DE6D39" w:rsidP="00591502">
      <w:pPr>
        <w:pStyle w:val="Heading1"/>
        <w:spacing w:before="1" w:line="360" w:lineRule="auto"/>
        <w:ind w:left="951"/>
      </w:pPr>
      <w:r>
        <w:t>Suggested audit procedures to be conducted on a test basis:</w:t>
      </w:r>
    </w:p>
    <w:p w14:paraId="796772A4" w14:textId="77777777" w:rsidR="00DE6D39" w:rsidRDefault="00DE6D39" w:rsidP="00591502">
      <w:pPr>
        <w:pStyle w:val="BodyText"/>
        <w:spacing w:before="11" w:line="360" w:lineRule="auto"/>
        <w:rPr>
          <w:b/>
          <w:sz w:val="23"/>
        </w:rPr>
      </w:pPr>
    </w:p>
    <w:p w14:paraId="10A5F04C" w14:textId="77777777" w:rsidR="00DE6D39" w:rsidRDefault="00DE6D39" w:rsidP="00591502">
      <w:pPr>
        <w:pStyle w:val="ListParagraph"/>
        <w:numPr>
          <w:ilvl w:val="1"/>
          <w:numId w:val="2"/>
        </w:numPr>
        <w:tabs>
          <w:tab w:val="left" w:pos="1672"/>
        </w:tabs>
        <w:spacing w:line="360" w:lineRule="auto"/>
        <w:ind w:right="224"/>
        <w:jc w:val="both"/>
        <w:rPr>
          <w:sz w:val="24"/>
        </w:rPr>
      </w:pPr>
      <w:r>
        <w:rPr>
          <w:sz w:val="24"/>
        </w:rPr>
        <w:t>Ensure that vehicles imported in built-up or semi-built-up form are not deemed to be locally assembled or</w:t>
      </w:r>
      <w:r>
        <w:rPr>
          <w:spacing w:val="-6"/>
          <w:sz w:val="24"/>
        </w:rPr>
        <w:t xml:space="preserve"> </w:t>
      </w:r>
      <w:r>
        <w:rPr>
          <w:sz w:val="24"/>
        </w:rPr>
        <w:t>built.</w:t>
      </w:r>
    </w:p>
    <w:p w14:paraId="49004AAE" w14:textId="77777777" w:rsidR="00DE6D39" w:rsidRDefault="00DE6D39" w:rsidP="00591502">
      <w:pPr>
        <w:pStyle w:val="BodyText"/>
        <w:spacing w:line="360" w:lineRule="auto"/>
      </w:pPr>
    </w:p>
    <w:p w14:paraId="2B3DE275" w14:textId="77777777" w:rsidR="00DE6D39" w:rsidRDefault="00DE6D39" w:rsidP="00591502">
      <w:pPr>
        <w:pStyle w:val="ListParagraph"/>
        <w:numPr>
          <w:ilvl w:val="1"/>
          <w:numId w:val="2"/>
        </w:numPr>
        <w:tabs>
          <w:tab w:val="left" w:pos="1672"/>
        </w:tabs>
        <w:spacing w:line="360" w:lineRule="auto"/>
        <w:ind w:right="225"/>
        <w:jc w:val="both"/>
        <w:rPr>
          <w:sz w:val="24"/>
        </w:rPr>
      </w:pPr>
      <w:r>
        <w:rPr>
          <w:sz w:val="24"/>
        </w:rPr>
        <w:t>Ensure that the correct retail list prices are brought to account by agreeing values to the recommended retail list price (being the price bulletin recommending prices to the</w:t>
      </w:r>
      <w:r>
        <w:rPr>
          <w:spacing w:val="-1"/>
          <w:sz w:val="24"/>
        </w:rPr>
        <w:t xml:space="preserve"> </w:t>
      </w:r>
      <w:r>
        <w:rPr>
          <w:sz w:val="24"/>
        </w:rPr>
        <w:t>public).</w:t>
      </w:r>
    </w:p>
    <w:p w14:paraId="002575E7" w14:textId="77777777" w:rsidR="00DE6D39" w:rsidRDefault="00DE6D39" w:rsidP="00591502">
      <w:pPr>
        <w:pStyle w:val="BodyText"/>
        <w:spacing w:line="360" w:lineRule="auto"/>
      </w:pPr>
    </w:p>
    <w:p w14:paraId="3828D8C3" w14:textId="77777777" w:rsidR="00DE6D39" w:rsidRDefault="00DE6D39" w:rsidP="00591502">
      <w:pPr>
        <w:pStyle w:val="ListParagraph"/>
        <w:numPr>
          <w:ilvl w:val="1"/>
          <w:numId w:val="2"/>
        </w:numPr>
        <w:tabs>
          <w:tab w:val="left" w:pos="1672"/>
        </w:tabs>
        <w:spacing w:line="360" w:lineRule="auto"/>
        <w:ind w:right="228"/>
        <w:jc w:val="both"/>
        <w:rPr>
          <w:sz w:val="24"/>
        </w:rPr>
      </w:pPr>
      <w:r>
        <w:rPr>
          <w:sz w:val="24"/>
        </w:rPr>
        <w:t>Ensure that dealer and recommended retail prices include the value of options and exclude ad valorem duty and</w:t>
      </w:r>
      <w:r>
        <w:rPr>
          <w:spacing w:val="2"/>
          <w:sz w:val="24"/>
        </w:rPr>
        <w:t xml:space="preserve"> </w:t>
      </w:r>
      <w:r>
        <w:rPr>
          <w:sz w:val="24"/>
        </w:rPr>
        <w:t>VAT.</w:t>
      </w:r>
    </w:p>
    <w:p w14:paraId="12109360" w14:textId="77777777" w:rsidR="00DE6D39" w:rsidRDefault="00DE6D39" w:rsidP="00591502">
      <w:pPr>
        <w:pStyle w:val="BodyText"/>
        <w:spacing w:line="360" w:lineRule="auto"/>
      </w:pPr>
    </w:p>
    <w:p w14:paraId="20F28645" w14:textId="77777777" w:rsidR="008F1F56" w:rsidRDefault="008F1F56" w:rsidP="00591502">
      <w:pPr>
        <w:pStyle w:val="BodyText"/>
        <w:spacing w:line="360" w:lineRule="auto"/>
      </w:pPr>
    </w:p>
    <w:p w14:paraId="1315C7FB" w14:textId="77777777" w:rsidR="00DE6D39" w:rsidRDefault="00DE6D39" w:rsidP="00591502">
      <w:pPr>
        <w:pStyle w:val="ListParagraph"/>
        <w:numPr>
          <w:ilvl w:val="1"/>
          <w:numId w:val="2"/>
        </w:numPr>
        <w:tabs>
          <w:tab w:val="left" w:pos="1672"/>
        </w:tabs>
        <w:spacing w:line="360" w:lineRule="auto"/>
        <w:ind w:right="223"/>
        <w:jc w:val="both"/>
        <w:rPr>
          <w:sz w:val="24"/>
        </w:rPr>
      </w:pPr>
      <w:r>
        <w:rPr>
          <w:sz w:val="24"/>
        </w:rPr>
        <w:lastRenderedPageBreak/>
        <w:t>To ensure completeness of the information contained in the application for the company's specific percentage/s, if possible on a quarterly basis, but at least on an annual basis, reconcile the sales value and market support per management accounts and/or the financial records with the values on the applications for the company's specific</w:t>
      </w:r>
      <w:r>
        <w:rPr>
          <w:spacing w:val="-3"/>
          <w:sz w:val="24"/>
        </w:rPr>
        <w:t xml:space="preserve"> </w:t>
      </w:r>
      <w:r>
        <w:rPr>
          <w:sz w:val="24"/>
        </w:rPr>
        <w:t>percentage.</w:t>
      </w:r>
    </w:p>
    <w:p w14:paraId="45A5A387" w14:textId="77777777" w:rsidR="00DE6D39" w:rsidRDefault="00DE6D39" w:rsidP="00591502">
      <w:pPr>
        <w:pStyle w:val="BodyText"/>
        <w:spacing w:line="360" w:lineRule="auto"/>
      </w:pPr>
    </w:p>
    <w:p w14:paraId="7E7F467C" w14:textId="77777777" w:rsidR="00DE6D39" w:rsidRPr="008F1F56" w:rsidRDefault="00DE6D39" w:rsidP="008F1F56">
      <w:pPr>
        <w:pStyle w:val="ListParagraph"/>
        <w:numPr>
          <w:ilvl w:val="1"/>
          <w:numId w:val="2"/>
        </w:numPr>
        <w:tabs>
          <w:tab w:val="left" w:pos="1672"/>
        </w:tabs>
        <w:spacing w:line="360" w:lineRule="auto"/>
        <w:ind w:right="225"/>
        <w:jc w:val="both"/>
        <w:rPr>
          <w:sz w:val="24"/>
        </w:rPr>
      </w:pPr>
      <w:r>
        <w:rPr>
          <w:sz w:val="24"/>
        </w:rPr>
        <w:t>Enquire from senior management and scrutinise the management accounts/reports as well as the financial records, if possible on a quarterly basis, but at least on an annual basis, to ensure that relevant cost items are added to the variance between the average recommended retail list price and the</w:t>
      </w:r>
      <w:r>
        <w:rPr>
          <w:spacing w:val="-21"/>
          <w:sz w:val="24"/>
        </w:rPr>
        <w:t xml:space="preserve"> </w:t>
      </w:r>
      <w:r>
        <w:rPr>
          <w:sz w:val="24"/>
        </w:rPr>
        <w:t>average</w:t>
      </w:r>
      <w:r w:rsidR="008F1F56">
        <w:rPr>
          <w:sz w:val="24"/>
        </w:rPr>
        <w:t xml:space="preserve"> </w:t>
      </w:r>
      <w:r>
        <w:t xml:space="preserve">invoice price. Such relevant cost items may result in a distortion of the sales price, which may include </w:t>
      </w:r>
      <w:r w:rsidRPr="008F1F56">
        <w:rPr>
          <w:i/>
        </w:rPr>
        <w:t xml:space="preserve">inter alia </w:t>
      </w:r>
      <w:r>
        <w:t>discounts and rebates allowed, commissions, fleet discounts, interest assistance, monies paid which can be linked to sales volume, and cost for service and maintenance contracts (refer to the guidelines for more detailed examples).</w:t>
      </w:r>
    </w:p>
    <w:p w14:paraId="73BFF815" w14:textId="77777777" w:rsidR="00DE6D39" w:rsidRDefault="00DE6D39" w:rsidP="00591502">
      <w:pPr>
        <w:pStyle w:val="BodyText"/>
        <w:spacing w:line="360" w:lineRule="auto"/>
      </w:pPr>
    </w:p>
    <w:p w14:paraId="269D3358" w14:textId="77777777" w:rsidR="00DE6D39" w:rsidRDefault="00DE6D39" w:rsidP="00591502">
      <w:pPr>
        <w:pStyle w:val="ListParagraph"/>
        <w:numPr>
          <w:ilvl w:val="1"/>
          <w:numId w:val="2"/>
        </w:numPr>
        <w:tabs>
          <w:tab w:val="left" w:pos="1672"/>
        </w:tabs>
        <w:spacing w:line="360" w:lineRule="auto"/>
        <w:ind w:right="228"/>
        <w:rPr>
          <w:sz w:val="24"/>
        </w:rPr>
      </w:pPr>
      <w:r>
        <w:rPr>
          <w:sz w:val="24"/>
        </w:rPr>
        <w:t>Verify that warranty expenditure does not exceed 2% of the main dealer billing price, and if so, that the excess above 2% is added to other</w:t>
      </w:r>
      <w:r>
        <w:rPr>
          <w:spacing w:val="-15"/>
          <w:sz w:val="24"/>
        </w:rPr>
        <w:t xml:space="preserve"> </w:t>
      </w:r>
      <w:r>
        <w:rPr>
          <w:sz w:val="24"/>
        </w:rPr>
        <w:t>debits.</w:t>
      </w:r>
    </w:p>
    <w:p w14:paraId="77C7783A" w14:textId="77777777" w:rsidR="00DE6D39" w:rsidRDefault="00DE6D39" w:rsidP="00591502">
      <w:pPr>
        <w:pStyle w:val="BodyText"/>
        <w:spacing w:line="360" w:lineRule="auto"/>
      </w:pPr>
    </w:p>
    <w:p w14:paraId="3A5C514A" w14:textId="77777777" w:rsidR="00DE6D39" w:rsidRDefault="00DE6D39" w:rsidP="00591502">
      <w:pPr>
        <w:pStyle w:val="ListParagraph"/>
        <w:numPr>
          <w:ilvl w:val="1"/>
          <w:numId w:val="2"/>
        </w:numPr>
        <w:tabs>
          <w:tab w:val="left" w:pos="1672"/>
        </w:tabs>
        <w:spacing w:line="360" w:lineRule="auto"/>
        <w:ind w:right="229"/>
        <w:rPr>
          <w:sz w:val="24"/>
        </w:rPr>
      </w:pPr>
      <w:r>
        <w:rPr>
          <w:sz w:val="24"/>
        </w:rPr>
        <w:t>Verify the procedures followed to calculate the preliminary price/s of any models/derivatives produced of which no sales have taken</w:t>
      </w:r>
      <w:r>
        <w:rPr>
          <w:spacing w:val="-10"/>
          <w:sz w:val="24"/>
        </w:rPr>
        <w:t xml:space="preserve"> </w:t>
      </w:r>
      <w:r>
        <w:rPr>
          <w:sz w:val="24"/>
        </w:rPr>
        <w:t>place.</w:t>
      </w:r>
    </w:p>
    <w:p w14:paraId="02A7666B" w14:textId="77777777" w:rsidR="00DE6D39" w:rsidRDefault="00DE6D39" w:rsidP="00591502">
      <w:pPr>
        <w:pStyle w:val="BodyText"/>
        <w:spacing w:line="360" w:lineRule="auto"/>
      </w:pPr>
    </w:p>
    <w:p w14:paraId="6B10C4E0" w14:textId="77777777" w:rsidR="00DE6D39" w:rsidRDefault="00DE6D39" w:rsidP="00591502">
      <w:pPr>
        <w:pStyle w:val="ListParagraph"/>
        <w:numPr>
          <w:ilvl w:val="1"/>
          <w:numId w:val="2"/>
        </w:numPr>
        <w:tabs>
          <w:tab w:val="left" w:pos="1672"/>
        </w:tabs>
        <w:spacing w:line="360" w:lineRule="auto"/>
        <w:ind w:right="223"/>
        <w:rPr>
          <w:sz w:val="24"/>
        </w:rPr>
      </w:pPr>
      <w:r>
        <w:rPr>
          <w:sz w:val="24"/>
        </w:rPr>
        <w:t>Verify the mathematical accuracy of the company’s specific percentage/s supporting schedules and</w:t>
      </w:r>
      <w:r>
        <w:rPr>
          <w:spacing w:val="-3"/>
          <w:sz w:val="24"/>
        </w:rPr>
        <w:t xml:space="preserve"> </w:t>
      </w:r>
      <w:r>
        <w:rPr>
          <w:sz w:val="24"/>
        </w:rPr>
        <w:t>documents.</w:t>
      </w:r>
    </w:p>
    <w:p w14:paraId="7D5DB372" w14:textId="77777777" w:rsidR="00DE6D39" w:rsidRDefault="00DE6D39" w:rsidP="00591502">
      <w:pPr>
        <w:pStyle w:val="BodyText"/>
        <w:spacing w:line="360" w:lineRule="auto"/>
      </w:pPr>
    </w:p>
    <w:p w14:paraId="0EBA06BE" w14:textId="77777777" w:rsidR="00DE6D39" w:rsidRDefault="00DE6D39" w:rsidP="00591502">
      <w:pPr>
        <w:pStyle w:val="ListParagraph"/>
        <w:numPr>
          <w:ilvl w:val="1"/>
          <w:numId w:val="2"/>
        </w:numPr>
        <w:tabs>
          <w:tab w:val="left" w:pos="1672"/>
        </w:tabs>
        <w:spacing w:line="360" w:lineRule="auto"/>
        <w:ind w:right="227"/>
        <w:rPr>
          <w:sz w:val="24"/>
        </w:rPr>
      </w:pPr>
      <w:r>
        <w:rPr>
          <w:sz w:val="24"/>
        </w:rPr>
        <w:t>Ensure that related party transactions and internal fleet vehicle transactions were excluded when calculating the company specific</w:t>
      </w:r>
      <w:r>
        <w:rPr>
          <w:spacing w:val="-1"/>
          <w:sz w:val="24"/>
        </w:rPr>
        <w:t xml:space="preserve"> </w:t>
      </w:r>
      <w:r>
        <w:rPr>
          <w:sz w:val="24"/>
        </w:rPr>
        <w:t>percentages.</w:t>
      </w:r>
    </w:p>
    <w:p w14:paraId="11A150E9" w14:textId="77777777" w:rsidR="00DE6D39" w:rsidRDefault="00DE6D39" w:rsidP="00591502">
      <w:pPr>
        <w:pStyle w:val="BodyText"/>
        <w:spacing w:line="360" w:lineRule="auto"/>
      </w:pPr>
    </w:p>
    <w:p w14:paraId="74A9C2B9" w14:textId="77777777" w:rsidR="00DE6D39" w:rsidRDefault="00DE6D39" w:rsidP="00591502">
      <w:pPr>
        <w:pStyle w:val="ListParagraph"/>
        <w:numPr>
          <w:ilvl w:val="1"/>
          <w:numId w:val="2"/>
        </w:numPr>
        <w:tabs>
          <w:tab w:val="left" w:pos="1672"/>
        </w:tabs>
        <w:spacing w:line="360" w:lineRule="auto"/>
        <w:ind w:right="224"/>
        <w:rPr>
          <w:sz w:val="24"/>
        </w:rPr>
      </w:pPr>
      <w:r>
        <w:rPr>
          <w:sz w:val="24"/>
        </w:rPr>
        <w:t>Review the company's specific percentage/s analytically per mark-up category for the quarters and obtain explanations for large variances between various</w:t>
      </w:r>
      <w:r>
        <w:rPr>
          <w:spacing w:val="-35"/>
          <w:sz w:val="24"/>
        </w:rPr>
        <w:t xml:space="preserve"> </w:t>
      </w:r>
      <w:r>
        <w:rPr>
          <w:sz w:val="24"/>
        </w:rPr>
        <w:t>quarters.</w:t>
      </w:r>
    </w:p>
    <w:p w14:paraId="2FA0295F" w14:textId="77777777" w:rsidR="00DE6D39" w:rsidRDefault="00DE6D39" w:rsidP="00591502">
      <w:pPr>
        <w:pStyle w:val="BodyText"/>
        <w:spacing w:line="360" w:lineRule="auto"/>
      </w:pPr>
    </w:p>
    <w:p w14:paraId="2E5FE639" w14:textId="77777777" w:rsidR="00DE6D39" w:rsidRDefault="00DE6D39" w:rsidP="00591502">
      <w:pPr>
        <w:pStyle w:val="ListParagraph"/>
        <w:numPr>
          <w:ilvl w:val="1"/>
          <w:numId w:val="2"/>
        </w:numPr>
        <w:tabs>
          <w:tab w:val="left" w:pos="1672"/>
        </w:tabs>
        <w:spacing w:line="360" w:lineRule="auto"/>
        <w:ind w:right="224"/>
        <w:rPr>
          <w:sz w:val="24"/>
        </w:rPr>
      </w:pPr>
      <w:r>
        <w:rPr>
          <w:sz w:val="24"/>
        </w:rPr>
        <w:t>Ensure that cognisance is taken of specific rulings by the ITAC and the South African Revenue Services in respect of a registered motor vehicle</w:t>
      </w:r>
      <w:r>
        <w:rPr>
          <w:spacing w:val="-10"/>
          <w:sz w:val="24"/>
        </w:rPr>
        <w:t xml:space="preserve"> </w:t>
      </w:r>
      <w:r>
        <w:rPr>
          <w:sz w:val="24"/>
        </w:rPr>
        <w:t>manufacturer.</w:t>
      </w:r>
    </w:p>
    <w:p w14:paraId="300FE1D7" w14:textId="77777777" w:rsidR="00DE6D39" w:rsidRDefault="00DE6D39" w:rsidP="00591502">
      <w:pPr>
        <w:spacing w:line="360" w:lineRule="auto"/>
        <w:rPr>
          <w:sz w:val="24"/>
        </w:rPr>
        <w:sectPr w:rsidR="00DE6D39">
          <w:pgSz w:w="11910" w:h="16840"/>
          <w:pgMar w:top="1160" w:right="620" w:bottom="1240" w:left="620" w:header="712" w:footer="983" w:gutter="0"/>
          <w:cols w:space="720"/>
        </w:sectPr>
      </w:pPr>
    </w:p>
    <w:p w14:paraId="6C57B35E" w14:textId="77777777" w:rsidR="00DE6D39" w:rsidRDefault="00DE6D39" w:rsidP="00591502">
      <w:pPr>
        <w:pStyle w:val="Heading1"/>
        <w:spacing w:before="82" w:line="360" w:lineRule="auto"/>
        <w:ind w:left="0" w:right="227"/>
        <w:jc w:val="right"/>
      </w:pPr>
      <w:r>
        <w:lastRenderedPageBreak/>
        <w:t>ANNEXURE B5</w:t>
      </w:r>
    </w:p>
    <w:p w14:paraId="7B891B2D" w14:textId="77777777" w:rsidR="00DE6D39" w:rsidRDefault="00DE6D39" w:rsidP="00591502">
      <w:pPr>
        <w:pStyle w:val="BodyText"/>
        <w:spacing w:before="11" w:line="360" w:lineRule="auto"/>
        <w:rPr>
          <w:b/>
          <w:sz w:val="20"/>
        </w:rPr>
      </w:pPr>
      <w:r>
        <w:rPr>
          <w:noProof/>
          <w:lang w:val="en-ZA" w:eastAsia="en-ZA"/>
        </w:rPr>
        <mc:AlternateContent>
          <mc:Choice Requires="wps">
            <w:drawing>
              <wp:anchor distT="0" distB="0" distL="0" distR="0" simplePos="0" relativeHeight="251665408" behindDoc="1" locked="0" layoutInCell="1" allowOverlap="1" wp14:anchorId="45C731EF" wp14:editId="05D3841B">
                <wp:simplePos x="0" y="0"/>
                <wp:positionH relativeFrom="page">
                  <wp:posOffset>469265</wp:posOffset>
                </wp:positionH>
                <wp:positionV relativeFrom="paragraph">
                  <wp:posOffset>180975</wp:posOffset>
                </wp:positionV>
                <wp:extent cx="6631305" cy="207645"/>
                <wp:effectExtent l="12065" t="9525" r="5080"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207645"/>
                        </a:xfrm>
                        <a:prstGeom prst="rect">
                          <a:avLst/>
                        </a:prstGeom>
                        <a:solidFill>
                          <a:srgbClr val="D9D9D9"/>
                        </a:solidFill>
                        <a:ln w="6096">
                          <a:solidFill>
                            <a:srgbClr val="000000"/>
                          </a:solidFill>
                          <a:prstDash val="solid"/>
                          <a:miter lim="800000"/>
                          <a:headEnd/>
                          <a:tailEnd/>
                        </a:ln>
                      </wps:spPr>
                      <wps:txbx>
                        <w:txbxContent>
                          <w:p w14:paraId="30C46D43" w14:textId="77777777" w:rsidR="001571EF" w:rsidRDefault="001571EF" w:rsidP="00DE6D39">
                            <w:pPr>
                              <w:spacing w:before="17"/>
                              <w:ind w:left="727"/>
                              <w:rPr>
                                <w:b/>
                                <w:sz w:val="24"/>
                              </w:rPr>
                            </w:pPr>
                            <w:r>
                              <w:rPr>
                                <w:b/>
                                <w:sz w:val="24"/>
                              </w:rPr>
                              <w:t>Company Specific Percentage (CSP) Illustrative Reasonable Assurance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731EF" id="_x0000_t202" coordsize="21600,21600" o:spt="202" path="m,l,21600r21600,l21600,xe">
                <v:stroke joinstyle="miter"/>
                <v:path gradientshapeok="t" o:connecttype="rect"/>
              </v:shapetype>
              <v:shape id="Text Box 4" o:spid="_x0000_s1026" type="#_x0000_t202" style="position:absolute;margin-left:36.95pt;margin-top:14.25pt;width:522.15pt;height:16.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" fillcolor="#d9d9d9" strokeweight=".48pt">
                <v:textbox inset="0,0,0,0">
                  <w:txbxContent>
                    <w:p w14:paraId="30C46D43" w14:textId="77777777" w:rsidR="001571EF" w:rsidRDefault="001571EF" w:rsidP="00DE6D39">
                      <w:pPr>
                        <w:spacing w:before="17"/>
                        <w:ind w:left="727"/>
                        <w:rPr>
                          <w:b/>
                          <w:sz w:val="24"/>
                        </w:rPr>
                      </w:pPr>
                      <w:r>
                        <w:rPr>
                          <w:b/>
                          <w:sz w:val="24"/>
                        </w:rPr>
                        <w:t>Company Specific Percentage (CSP) Illustrative Reasonable Assurance Report</w:t>
                      </w:r>
                    </w:p>
                  </w:txbxContent>
                </v:textbox>
                <w10:wrap type="topAndBottom" anchorx="page"/>
              </v:shape>
            </w:pict>
          </mc:Fallback>
        </mc:AlternateContent>
      </w:r>
    </w:p>
    <w:p w14:paraId="55E47B44" w14:textId="77777777" w:rsidR="00DE6D39" w:rsidRDefault="00DE6D39" w:rsidP="00591502">
      <w:pPr>
        <w:pStyle w:val="BodyText"/>
        <w:spacing w:line="360" w:lineRule="auto"/>
        <w:rPr>
          <w:b/>
          <w:sz w:val="20"/>
        </w:rPr>
      </w:pPr>
    </w:p>
    <w:p w14:paraId="3959CB87" w14:textId="77777777" w:rsidR="00DE6D39" w:rsidRDefault="00DE6D39" w:rsidP="00591502">
      <w:pPr>
        <w:pStyle w:val="BodyText"/>
        <w:spacing w:before="11" w:line="360" w:lineRule="auto"/>
        <w:rPr>
          <w:b/>
          <w:sz w:val="17"/>
        </w:rPr>
      </w:pPr>
    </w:p>
    <w:p w14:paraId="44E1BC21" w14:textId="77777777" w:rsidR="00DE6D39" w:rsidRDefault="00DE6D39" w:rsidP="00591502">
      <w:pPr>
        <w:spacing w:before="92" w:line="360" w:lineRule="auto"/>
        <w:ind w:left="231"/>
        <w:rPr>
          <w:b/>
          <w:sz w:val="24"/>
        </w:rPr>
      </w:pPr>
      <w:r>
        <w:rPr>
          <w:b/>
          <w:sz w:val="24"/>
        </w:rPr>
        <w:t>Assurance provider’s/auditor’s letterhead</w:t>
      </w:r>
    </w:p>
    <w:p w14:paraId="22FB1FC6" w14:textId="77777777" w:rsidR="00DE6D39" w:rsidRDefault="00DE6D39" w:rsidP="00591502">
      <w:pPr>
        <w:pStyle w:val="BodyText"/>
        <w:spacing w:line="360" w:lineRule="auto"/>
        <w:rPr>
          <w:b/>
        </w:rPr>
      </w:pPr>
    </w:p>
    <w:p w14:paraId="16FEA3FB" w14:textId="77777777" w:rsidR="00DE6D39" w:rsidRDefault="00DE6D39" w:rsidP="00591502">
      <w:pPr>
        <w:spacing w:line="360" w:lineRule="auto"/>
        <w:ind w:left="231" w:right="6697"/>
        <w:rPr>
          <w:i/>
          <w:sz w:val="24"/>
        </w:rPr>
      </w:pPr>
      <w:r>
        <w:rPr>
          <w:sz w:val="24"/>
        </w:rPr>
        <w:t xml:space="preserve">The Board of Directors/Members </w:t>
      </w:r>
      <w:r>
        <w:rPr>
          <w:i/>
          <w:sz w:val="24"/>
        </w:rPr>
        <w:t>[Company/close corporation name] [Address]</w:t>
      </w:r>
    </w:p>
    <w:p w14:paraId="41E59EBD" w14:textId="77777777" w:rsidR="00DE6D39" w:rsidRDefault="00DE6D39" w:rsidP="00591502">
      <w:pPr>
        <w:pStyle w:val="BodyText"/>
        <w:spacing w:line="360" w:lineRule="auto"/>
        <w:rPr>
          <w:i/>
        </w:rPr>
      </w:pPr>
    </w:p>
    <w:p w14:paraId="2107883C" w14:textId="77777777" w:rsidR="00DE6D39" w:rsidRDefault="00DE6D39" w:rsidP="00591502">
      <w:pPr>
        <w:pStyle w:val="BodyText"/>
        <w:spacing w:line="360" w:lineRule="auto"/>
        <w:ind w:left="231"/>
      </w:pPr>
      <w:r>
        <w:t>Our Ref:</w:t>
      </w:r>
    </w:p>
    <w:p w14:paraId="39023BE4" w14:textId="77777777" w:rsidR="00DE6D39" w:rsidRDefault="00DE6D39" w:rsidP="00591502">
      <w:pPr>
        <w:pStyle w:val="BodyText"/>
        <w:spacing w:before="9" w:line="360" w:lineRule="auto"/>
        <w:rPr>
          <w:sz w:val="23"/>
        </w:rPr>
      </w:pPr>
    </w:p>
    <w:p w14:paraId="25C0685B" w14:textId="77777777" w:rsidR="00DE6D39" w:rsidRDefault="00DE6D39" w:rsidP="00591502">
      <w:pPr>
        <w:spacing w:line="360" w:lineRule="auto"/>
        <w:ind w:left="231" w:right="9418"/>
        <w:rPr>
          <w:sz w:val="24"/>
        </w:rPr>
      </w:pPr>
      <w:r>
        <w:rPr>
          <w:i/>
          <w:sz w:val="24"/>
        </w:rPr>
        <w:t xml:space="preserve">[Date] </w:t>
      </w:r>
      <w:r>
        <w:rPr>
          <w:sz w:val="24"/>
        </w:rPr>
        <w:t>Dear Sirs</w:t>
      </w:r>
    </w:p>
    <w:p w14:paraId="61702C52" w14:textId="77777777" w:rsidR="00DE6D39" w:rsidRDefault="00DE6D39" w:rsidP="00591502">
      <w:pPr>
        <w:pStyle w:val="BodyText"/>
        <w:spacing w:before="8" w:line="360" w:lineRule="auto"/>
        <w:rPr>
          <w:sz w:val="23"/>
        </w:rPr>
      </w:pPr>
    </w:p>
    <w:p w14:paraId="276127A6" w14:textId="77777777" w:rsidR="00DE6D39" w:rsidRDefault="00DE6D39" w:rsidP="00591502">
      <w:pPr>
        <w:pStyle w:val="Heading1"/>
        <w:spacing w:before="1" w:line="360" w:lineRule="auto"/>
      </w:pPr>
      <w:r>
        <w:t>INDEPENDENT ASSURANCE PROVIDER’S REPORT</w:t>
      </w:r>
      <w:r>
        <w:rPr>
          <w:vertAlign w:val="superscript"/>
        </w:rPr>
        <w:t>1</w:t>
      </w:r>
      <w:r>
        <w:t xml:space="preserve"> ON THE COMPANY SPECIFIC PERCENTAGE/S APPLICATION</w:t>
      </w:r>
    </w:p>
    <w:p w14:paraId="553AC752" w14:textId="77777777" w:rsidR="00DE6D39" w:rsidRDefault="00DE6D39" w:rsidP="00591502">
      <w:pPr>
        <w:pStyle w:val="BodyText"/>
        <w:spacing w:line="360" w:lineRule="auto"/>
        <w:rPr>
          <w:b/>
          <w:sz w:val="26"/>
        </w:rPr>
      </w:pPr>
    </w:p>
    <w:p w14:paraId="4AFD8196" w14:textId="77777777" w:rsidR="00DE6D39" w:rsidRPr="00150E97" w:rsidRDefault="00DE6D39" w:rsidP="00150E97">
      <w:pPr>
        <w:pStyle w:val="BodyText"/>
        <w:spacing w:before="217" w:line="360" w:lineRule="auto"/>
        <w:ind w:left="231" w:right="212"/>
        <w:jc w:val="both"/>
      </w:pPr>
      <w:r>
        <w:t>We have undertaken a reasonable assurance engagement of the accompanying Application for Company Specific Percenta</w:t>
      </w:r>
      <w:r w:rsidR="00502961">
        <w:t xml:space="preserve">ge/s (CSP) for Vehicle Assembly Localization </w:t>
      </w:r>
      <w:r>
        <w:t xml:space="preserve">Allowance (VALA) Purposes (the Application), for the quarter ended &lt;insert date&gt;, of &lt;insert company/close corporation name&gt; (the Company/Close Corporation). We have </w:t>
      </w:r>
      <w:r w:rsidR="00865681">
        <w:t>initialed</w:t>
      </w:r>
      <w:r>
        <w:t xml:space="preserve"> the Applicati</w:t>
      </w:r>
      <w:r w:rsidR="00150E97">
        <w:t>on for identification purposes.</w:t>
      </w:r>
    </w:p>
    <w:p w14:paraId="7A612770" w14:textId="77777777" w:rsidR="00DE6D39" w:rsidRDefault="00DE6D39" w:rsidP="00591502">
      <w:pPr>
        <w:pStyle w:val="Heading2"/>
        <w:spacing w:line="360" w:lineRule="auto"/>
      </w:pPr>
      <w:r>
        <w:t>The Directors’/Members’ Responsibility for the Application</w:t>
      </w:r>
    </w:p>
    <w:p w14:paraId="7C32EC9E" w14:textId="77777777" w:rsidR="00DE6D39" w:rsidRDefault="00DE6D39" w:rsidP="00591502">
      <w:pPr>
        <w:pStyle w:val="BodyText"/>
        <w:spacing w:before="120" w:line="360" w:lineRule="auto"/>
        <w:ind w:left="231" w:right="211"/>
        <w:jc w:val="both"/>
      </w:pPr>
      <w:r>
        <w:t xml:space="preserve">The &lt;directors/members&gt; are responsible for the preparation of the Application in accordance with the requirements of Part D of the Automotive Production and Development Programme (APDP) Regulations (the Regulations) and the </w:t>
      </w:r>
      <w:r>
        <w:rPr>
          <w:i/>
        </w:rPr>
        <w:t>Company Specific Percentage used in the Calculation of the Volume Assembly Allowance (Info Doc B/&lt;insert latest available version&gt;</w:t>
      </w:r>
      <w:r>
        <w:t>) (the Guidelines) issued by the International Trade Administration Commission of South Africa (ITAC). This responsibility includes the design, implementation and maintenance of internal control relevant to the preparation of the Application that is free from material misstatement, whether due to fraud or</w:t>
      </w:r>
      <w:r>
        <w:rPr>
          <w:spacing w:val="-4"/>
        </w:rPr>
        <w:t xml:space="preserve"> </w:t>
      </w:r>
      <w:r>
        <w:t>error.</w:t>
      </w:r>
    </w:p>
    <w:p w14:paraId="48AC7032" w14:textId="77777777" w:rsidR="00DE6D39" w:rsidRDefault="00DE6D39" w:rsidP="00591502">
      <w:pPr>
        <w:pStyle w:val="Heading2"/>
        <w:spacing w:line="360" w:lineRule="auto"/>
      </w:pPr>
      <w:r>
        <w:lastRenderedPageBreak/>
        <w:t>Our Independence and Quality Control</w:t>
      </w:r>
    </w:p>
    <w:p w14:paraId="1A58FF50" w14:textId="77777777" w:rsidR="008F1F56" w:rsidRDefault="00DE6D39" w:rsidP="008F1F56">
      <w:pPr>
        <w:pStyle w:val="BodyText"/>
        <w:spacing w:before="120" w:line="360" w:lineRule="auto"/>
        <w:ind w:left="231" w:right="211"/>
        <w:jc w:val="both"/>
      </w:pPr>
      <w:r>
        <w:t xml:space="preserve">We have complied with the Code of Professional Conduct for Registered Auditors issued by the Independent Regulatory Board for Auditors, which includes independence and other requirements founded on fundamental principles of integrity, objectivity, professional competence and due care, confidentiality </w:t>
      </w:r>
      <w:r w:rsidR="008F1F56">
        <w:t xml:space="preserve">and professional </w:t>
      </w:r>
      <w:r w:rsidR="00865681">
        <w:t>behavior.</w:t>
      </w:r>
    </w:p>
    <w:p w14:paraId="63476F09" w14:textId="77777777" w:rsidR="00DE6D39" w:rsidRPr="008F1F56" w:rsidRDefault="00DE6D39" w:rsidP="008F1F56">
      <w:pPr>
        <w:pStyle w:val="BodyText"/>
        <w:spacing w:before="120" w:line="360" w:lineRule="auto"/>
        <w:ind w:left="231" w:right="211"/>
        <w:jc w:val="both"/>
      </w:pPr>
      <w:r>
        <w:t xml:space="preserve">In accordance with International Standard on Quality Control (ISQC) 1, </w:t>
      </w:r>
      <w:r>
        <w:rPr>
          <w:i/>
        </w:rPr>
        <w:t>Quality Control for Firms that Perform Audits and Reviews of Financial Statements, and Other Assurance and Related Services Engagements</w:t>
      </w:r>
      <w:r>
        <w:t>, we maintain a comprehensive system of quality control including</w:t>
      </w:r>
      <w:r w:rsidR="008F1F56">
        <w:t xml:space="preserve"> </w:t>
      </w:r>
      <w:r>
        <w:t>documented policies and procedures regarding compliance with ethical requirements, professional standards and applicable legal and regulatory requirements.</w:t>
      </w:r>
    </w:p>
    <w:p w14:paraId="467B9758" w14:textId="77777777" w:rsidR="00DE6D39" w:rsidRDefault="00DE6D39" w:rsidP="00591502">
      <w:pPr>
        <w:pStyle w:val="Heading2"/>
        <w:spacing w:line="360" w:lineRule="auto"/>
      </w:pPr>
      <w:r>
        <w:t>Our Responsibility</w:t>
      </w:r>
    </w:p>
    <w:p w14:paraId="0E69D41A" w14:textId="77777777" w:rsidR="00DE6D39" w:rsidRDefault="00DE6D39" w:rsidP="00591502">
      <w:pPr>
        <w:pStyle w:val="BodyText"/>
        <w:spacing w:before="120" w:line="360" w:lineRule="auto"/>
        <w:ind w:left="231" w:right="212"/>
        <w:jc w:val="both"/>
      </w:pPr>
      <w:r>
        <w:t xml:space="preserve">Our responsibility is to express an opinion on the Application based on the evidence we have obtained. We conducted our reasonable assurance engagement in accordance with the International Standard on Assurance Engagements 3000, </w:t>
      </w:r>
      <w:r>
        <w:rPr>
          <w:i/>
        </w:rPr>
        <w:t xml:space="preserve">Assurance Engagements other than Audits or Reviews of Historical Financial Information </w:t>
      </w:r>
      <w:r>
        <w:t>(ISAE 3000), issued by the International Auditing and Assurance Standards Board. That standard requires that we plan and perform this engagement to obtain reasonable assurance about whether the Application is free from material misstatement.</w:t>
      </w:r>
    </w:p>
    <w:p w14:paraId="0CFAA7B7" w14:textId="77777777" w:rsidR="00DE6D39" w:rsidRDefault="00DE6D39" w:rsidP="00591502">
      <w:pPr>
        <w:pStyle w:val="BodyText"/>
        <w:spacing w:before="120" w:line="360" w:lineRule="auto"/>
        <w:ind w:left="231" w:right="213"/>
        <w:jc w:val="both"/>
      </w:pPr>
      <w:r>
        <w:t>A reasonable assurance engagement in accordance with ISAE 3000 involves performing procedures to obtain evidence about the amounts and disclosures in the Application. The nature, timing and extent of procedures selected depend on the assurance provider’s judgment, including the assessment of the risks of material misstatement, whether due to fraud or error, in the Application. In making those risk assessments; we considered internal control relevant to the Company’s/Close Corporation’s preparation of the</w:t>
      </w:r>
      <w:r>
        <w:rPr>
          <w:spacing w:val="-6"/>
        </w:rPr>
        <w:t xml:space="preserve"> </w:t>
      </w:r>
      <w:r>
        <w:t>Application.</w:t>
      </w:r>
    </w:p>
    <w:p w14:paraId="0700C8C9" w14:textId="77777777" w:rsidR="00DE6D39" w:rsidRDefault="00DE6D39" w:rsidP="00591502">
      <w:pPr>
        <w:pStyle w:val="BodyText"/>
        <w:spacing w:before="120" w:line="360" w:lineRule="auto"/>
        <w:ind w:left="231"/>
      </w:pPr>
      <w:r>
        <w:t>Our reasonable assurance engagement also includes</w:t>
      </w:r>
      <w:r>
        <w:rPr>
          <w:vertAlign w:val="superscript"/>
        </w:rPr>
        <w:t>2</w:t>
      </w:r>
      <w:r>
        <w:t>:</w:t>
      </w:r>
    </w:p>
    <w:p w14:paraId="44238E6D" w14:textId="77777777" w:rsidR="00DE6D39" w:rsidRDefault="00DE6D39" w:rsidP="00591502">
      <w:pPr>
        <w:pStyle w:val="ListParagraph"/>
        <w:numPr>
          <w:ilvl w:val="0"/>
          <w:numId w:val="1"/>
        </w:numPr>
        <w:tabs>
          <w:tab w:val="left" w:pos="591"/>
          <w:tab w:val="left" w:pos="592"/>
        </w:tabs>
        <w:spacing w:before="137" w:line="360" w:lineRule="auto"/>
        <w:ind w:right="215"/>
        <w:rPr>
          <w:sz w:val="24"/>
        </w:rPr>
      </w:pPr>
      <w:r>
        <w:rPr>
          <w:sz w:val="24"/>
        </w:rPr>
        <w:t>Enquiring of management, and where appropriate, those charged with governance regarding the entity’s compliance with the requirements of the Regulations and the</w:t>
      </w:r>
      <w:r>
        <w:rPr>
          <w:spacing w:val="-10"/>
          <w:sz w:val="24"/>
        </w:rPr>
        <w:t xml:space="preserve"> </w:t>
      </w:r>
      <w:r>
        <w:rPr>
          <w:sz w:val="24"/>
        </w:rPr>
        <w:t>Guidelines.</w:t>
      </w:r>
    </w:p>
    <w:p w14:paraId="231BC969" w14:textId="77777777" w:rsidR="00DE6D39" w:rsidRDefault="00DE6D39" w:rsidP="00591502">
      <w:pPr>
        <w:pStyle w:val="ListParagraph"/>
        <w:numPr>
          <w:ilvl w:val="0"/>
          <w:numId w:val="1"/>
        </w:numPr>
        <w:tabs>
          <w:tab w:val="left" w:pos="591"/>
          <w:tab w:val="left" w:pos="592"/>
        </w:tabs>
        <w:spacing w:before="138" w:line="360" w:lineRule="auto"/>
        <w:ind w:right="215"/>
        <w:rPr>
          <w:sz w:val="24"/>
        </w:rPr>
      </w:pPr>
      <w:r>
        <w:rPr>
          <w:sz w:val="24"/>
        </w:rPr>
        <w:t>Obtaining and documenting an understanding of the entity’s business activities and the processes and systems for preparing the</w:t>
      </w:r>
      <w:r>
        <w:rPr>
          <w:spacing w:val="-4"/>
          <w:sz w:val="24"/>
        </w:rPr>
        <w:t xml:space="preserve"> </w:t>
      </w:r>
      <w:r>
        <w:rPr>
          <w:sz w:val="24"/>
        </w:rPr>
        <w:t>Application.</w:t>
      </w:r>
    </w:p>
    <w:p w14:paraId="7C0A8480" w14:textId="77777777" w:rsidR="00DE6D39" w:rsidRDefault="00DE6D39" w:rsidP="00591502">
      <w:pPr>
        <w:pStyle w:val="ListParagraph"/>
        <w:numPr>
          <w:ilvl w:val="0"/>
          <w:numId w:val="1"/>
        </w:numPr>
        <w:tabs>
          <w:tab w:val="left" w:pos="591"/>
          <w:tab w:val="left" w:pos="592"/>
        </w:tabs>
        <w:spacing w:before="137" w:line="360" w:lineRule="auto"/>
        <w:ind w:right="215"/>
        <w:rPr>
          <w:sz w:val="24"/>
        </w:rPr>
      </w:pPr>
      <w:r>
        <w:rPr>
          <w:sz w:val="24"/>
        </w:rPr>
        <w:t>Evaluating the design and testing the implementation and operating effectiveness of controls that are relevant, to ensure the proper preparation of the</w:t>
      </w:r>
      <w:r>
        <w:rPr>
          <w:spacing w:val="-11"/>
          <w:sz w:val="24"/>
        </w:rPr>
        <w:t xml:space="preserve"> </w:t>
      </w:r>
      <w:r>
        <w:rPr>
          <w:sz w:val="24"/>
        </w:rPr>
        <w:t>Application.</w:t>
      </w:r>
    </w:p>
    <w:p w14:paraId="3A8A2E04" w14:textId="77777777" w:rsidR="00C75C82" w:rsidRDefault="00C75C82" w:rsidP="00C75C82">
      <w:pPr>
        <w:pStyle w:val="ListParagraph"/>
        <w:tabs>
          <w:tab w:val="left" w:pos="591"/>
          <w:tab w:val="left" w:pos="592"/>
        </w:tabs>
        <w:spacing w:before="137" w:line="360" w:lineRule="auto"/>
        <w:ind w:left="592" w:right="215" w:firstLine="0"/>
        <w:rPr>
          <w:sz w:val="24"/>
        </w:rPr>
      </w:pPr>
    </w:p>
    <w:p w14:paraId="621431AF" w14:textId="77777777" w:rsidR="00DE6D39" w:rsidRDefault="00DE6D39" w:rsidP="00591502">
      <w:pPr>
        <w:pStyle w:val="ListParagraph"/>
        <w:numPr>
          <w:ilvl w:val="0"/>
          <w:numId w:val="1"/>
        </w:numPr>
        <w:tabs>
          <w:tab w:val="left" w:pos="592"/>
        </w:tabs>
        <w:spacing w:before="136" w:line="360" w:lineRule="auto"/>
        <w:ind w:right="212"/>
        <w:jc w:val="both"/>
        <w:rPr>
          <w:sz w:val="24"/>
        </w:rPr>
      </w:pPr>
      <w:r>
        <w:rPr>
          <w:sz w:val="24"/>
        </w:rPr>
        <w:t>Performing analytical procedures to identify unusual patterns in percentages claimed and cost variances. Enquiring of senior management and scrutinising the management accounts/reports as well as the financial records</w:t>
      </w:r>
      <w:r>
        <w:rPr>
          <w:sz w:val="24"/>
          <w:vertAlign w:val="superscript"/>
        </w:rPr>
        <w:t>3</w:t>
      </w:r>
      <w:r>
        <w:rPr>
          <w:sz w:val="24"/>
        </w:rPr>
        <w:t xml:space="preserve"> to obtain evidence that relevant cost items are added to the variance between the average recommended retail list price and the average invoice</w:t>
      </w:r>
      <w:r>
        <w:rPr>
          <w:spacing w:val="-3"/>
          <w:sz w:val="24"/>
        </w:rPr>
        <w:t xml:space="preserve"> </w:t>
      </w:r>
      <w:r>
        <w:rPr>
          <w:sz w:val="24"/>
        </w:rPr>
        <w:t>price.</w:t>
      </w:r>
    </w:p>
    <w:p w14:paraId="3BC2E56F" w14:textId="77777777" w:rsidR="00DE6D39" w:rsidRDefault="00DE6D39" w:rsidP="00591502">
      <w:pPr>
        <w:pStyle w:val="ListParagraph"/>
        <w:numPr>
          <w:ilvl w:val="0"/>
          <w:numId w:val="1"/>
        </w:numPr>
        <w:tabs>
          <w:tab w:val="left" w:pos="592"/>
        </w:tabs>
        <w:spacing w:before="138" w:line="360" w:lineRule="auto"/>
        <w:ind w:right="213"/>
        <w:jc w:val="both"/>
        <w:rPr>
          <w:sz w:val="24"/>
        </w:rPr>
      </w:pPr>
      <w:r>
        <w:rPr>
          <w:sz w:val="24"/>
        </w:rPr>
        <w:t>Selecting a sample of items included in the Application, and agreeing the information therein to the entity’s underlying accounting and production records, appropriate source documentation, and re-performing calculations, as</w:t>
      </w:r>
      <w:r>
        <w:rPr>
          <w:spacing w:val="-5"/>
          <w:sz w:val="24"/>
        </w:rPr>
        <w:t xml:space="preserve"> </w:t>
      </w:r>
      <w:r>
        <w:rPr>
          <w:sz w:val="24"/>
        </w:rPr>
        <w:t>appropriate.</w:t>
      </w:r>
    </w:p>
    <w:p w14:paraId="3EE8AB84" w14:textId="77777777" w:rsidR="00DE6D39" w:rsidRDefault="00DE6D39" w:rsidP="00591502">
      <w:pPr>
        <w:pStyle w:val="ListParagraph"/>
        <w:numPr>
          <w:ilvl w:val="0"/>
          <w:numId w:val="1"/>
        </w:numPr>
        <w:tabs>
          <w:tab w:val="left" w:pos="591"/>
          <w:tab w:val="left" w:pos="592"/>
        </w:tabs>
        <w:spacing w:before="139" w:line="360" w:lineRule="auto"/>
        <w:rPr>
          <w:sz w:val="24"/>
        </w:rPr>
      </w:pPr>
      <w:r>
        <w:rPr>
          <w:sz w:val="24"/>
        </w:rPr>
        <w:t>Obtaining appropriate written representations from</w:t>
      </w:r>
      <w:r>
        <w:rPr>
          <w:spacing w:val="-15"/>
          <w:sz w:val="24"/>
        </w:rPr>
        <w:t xml:space="preserve"> </w:t>
      </w:r>
      <w:r>
        <w:rPr>
          <w:sz w:val="24"/>
        </w:rPr>
        <w:t>management.</w:t>
      </w:r>
    </w:p>
    <w:p w14:paraId="7F08B8C5" w14:textId="77777777" w:rsidR="00DE6D39" w:rsidRDefault="00DE6D39" w:rsidP="00591502">
      <w:pPr>
        <w:pStyle w:val="BodyText"/>
        <w:spacing w:before="119" w:line="360" w:lineRule="auto"/>
        <w:ind w:left="231" w:right="214"/>
        <w:jc w:val="both"/>
      </w:pPr>
      <w:r>
        <w:t>We believe that the evidence we have obtained is sufficient and appropriate to provide a basis for our opinion.</w:t>
      </w:r>
    </w:p>
    <w:p w14:paraId="0CA56B42" w14:textId="77777777" w:rsidR="00DE6D39" w:rsidRDefault="00DE6D39" w:rsidP="00591502">
      <w:pPr>
        <w:pStyle w:val="BodyText"/>
        <w:spacing w:line="360" w:lineRule="auto"/>
        <w:rPr>
          <w:sz w:val="26"/>
        </w:rPr>
      </w:pPr>
    </w:p>
    <w:p w14:paraId="41108909" w14:textId="77777777" w:rsidR="00DE6D39" w:rsidRDefault="00DE6D39" w:rsidP="00591502">
      <w:pPr>
        <w:pStyle w:val="Heading2"/>
        <w:spacing w:line="360" w:lineRule="auto"/>
      </w:pPr>
      <w:r>
        <w:t>Opinion</w:t>
      </w:r>
    </w:p>
    <w:p w14:paraId="3265F1BE" w14:textId="77777777" w:rsidR="00DE6D39" w:rsidRDefault="00DE6D39" w:rsidP="00591502">
      <w:pPr>
        <w:pStyle w:val="BodyText"/>
        <w:spacing w:before="120" w:line="360" w:lineRule="auto"/>
        <w:ind w:left="231" w:right="215"/>
        <w:jc w:val="both"/>
      </w:pPr>
      <w:r>
        <w:t>In our opinion, the Application by &lt;insert company/close corporation name&gt; for the quarter ended &lt;insert date&gt; is prepared, in all material respects, in accordance with the requirements of the Regulations and the Guidelines.</w:t>
      </w:r>
    </w:p>
    <w:p w14:paraId="0BF7C6D7" w14:textId="77777777" w:rsidR="00DE6D39" w:rsidRDefault="00DE6D39" w:rsidP="00591502">
      <w:pPr>
        <w:pStyle w:val="BodyText"/>
        <w:spacing w:line="360" w:lineRule="auto"/>
        <w:rPr>
          <w:sz w:val="20"/>
        </w:rPr>
      </w:pPr>
    </w:p>
    <w:p w14:paraId="3B93DE27" w14:textId="77777777" w:rsidR="008F1F56" w:rsidRDefault="008F1F56" w:rsidP="008F1F56">
      <w:pPr>
        <w:pStyle w:val="Heading2"/>
        <w:spacing w:before="82" w:line="360" w:lineRule="auto"/>
      </w:pPr>
      <w:r>
        <w:t>Restriction on Distribution and Use of this Report</w:t>
      </w:r>
    </w:p>
    <w:p w14:paraId="32BE52EA" w14:textId="77777777" w:rsidR="008F1F56" w:rsidRDefault="008F1F56" w:rsidP="008F1F56">
      <w:pPr>
        <w:pStyle w:val="BodyText"/>
        <w:spacing w:before="120" w:line="360" w:lineRule="auto"/>
        <w:ind w:left="231" w:right="216"/>
        <w:jc w:val="both"/>
      </w:pPr>
      <w:r>
        <w:t>Our report is intended only for the addressee and ITAC for the purpose indicated in the introductory paragraph and may not be suitable for another purpose. Consequently, our report and the Application should not be distributed to or used by other parties.</w:t>
      </w:r>
    </w:p>
    <w:p w14:paraId="4A7F9F31" w14:textId="77777777" w:rsidR="008F1F56" w:rsidRDefault="008F1F56" w:rsidP="008F1F56">
      <w:pPr>
        <w:pStyle w:val="BodyText"/>
        <w:spacing w:line="360" w:lineRule="auto"/>
        <w:rPr>
          <w:sz w:val="26"/>
        </w:rPr>
      </w:pPr>
    </w:p>
    <w:p w14:paraId="1D0AFFE2" w14:textId="77777777" w:rsidR="008F1F56" w:rsidRDefault="008F1F56" w:rsidP="008F1F56">
      <w:pPr>
        <w:spacing w:before="207" w:line="360" w:lineRule="auto"/>
        <w:ind w:left="231"/>
        <w:rPr>
          <w:i/>
          <w:sz w:val="24"/>
        </w:rPr>
      </w:pPr>
      <w:r>
        <w:rPr>
          <w:i/>
          <w:sz w:val="24"/>
        </w:rPr>
        <w:t>Auditor’s</w:t>
      </w:r>
      <w:r>
        <w:rPr>
          <w:i/>
          <w:spacing w:val="-11"/>
          <w:sz w:val="24"/>
        </w:rPr>
        <w:t xml:space="preserve"> </w:t>
      </w:r>
      <w:r>
        <w:rPr>
          <w:i/>
          <w:sz w:val="24"/>
        </w:rPr>
        <w:t>Signature</w:t>
      </w:r>
    </w:p>
    <w:p w14:paraId="4A0735DA" w14:textId="77777777" w:rsidR="008F1F56" w:rsidRDefault="008F1F56" w:rsidP="008F1F56">
      <w:pPr>
        <w:pStyle w:val="BodyText"/>
        <w:spacing w:before="122" w:line="360" w:lineRule="auto"/>
        <w:ind w:left="231" w:right="6510"/>
      </w:pPr>
      <w:r>
        <w:t>Name of individual registered auditor Registered</w:t>
      </w:r>
      <w:r>
        <w:rPr>
          <w:spacing w:val="-2"/>
        </w:rPr>
        <w:t xml:space="preserve"> </w:t>
      </w:r>
      <w:r>
        <w:t>Auditor</w:t>
      </w:r>
    </w:p>
    <w:p w14:paraId="11A9C13E" w14:textId="77777777" w:rsidR="008F1F56" w:rsidRDefault="008F1F56" w:rsidP="008F1F56">
      <w:pPr>
        <w:tabs>
          <w:tab w:val="left" w:pos="1097"/>
        </w:tabs>
        <w:spacing w:line="360" w:lineRule="auto"/>
      </w:pPr>
      <w:r>
        <w:t xml:space="preserve">    Date of auditor’s report Auditor’s address</w:t>
      </w:r>
    </w:p>
    <w:p w14:paraId="38672138" w14:textId="77777777" w:rsidR="008F1F56" w:rsidRDefault="008F1F56" w:rsidP="00591502">
      <w:pPr>
        <w:pStyle w:val="BodyText"/>
        <w:spacing w:before="10" w:line="360" w:lineRule="auto"/>
        <w:rPr>
          <w:sz w:val="26"/>
        </w:rPr>
      </w:pPr>
    </w:p>
    <w:p w14:paraId="677235F0" w14:textId="77777777" w:rsidR="008F1F56" w:rsidRPr="008F1F56" w:rsidRDefault="00DE6D39" w:rsidP="00C75C82">
      <w:pPr>
        <w:pStyle w:val="BodyText"/>
        <w:spacing w:before="10" w:line="360" w:lineRule="auto"/>
        <w:rPr>
          <w:position w:val="10"/>
          <w:sz w:val="13"/>
        </w:rPr>
      </w:pPr>
      <w:r>
        <w:rPr>
          <w:noProof/>
          <w:lang w:val="en-ZA" w:eastAsia="en-ZA"/>
        </w:rPr>
        <mc:AlternateContent>
          <mc:Choice Requires="wps">
            <w:drawing>
              <wp:anchor distT="0" distB="0" distL="0" distR="0" simplePos="0" relativeHeight="251667456" behindDoc="1" locked="0" layoutInCell="1" allowOverlap="1" wp14:anchorId="1E7FB0F7" wp14:editId="23B4AD34">
                <wp:simplePos x="0" y="0"/>
                <wp:positionH relativeFrom="page">
                  <wp:posOffset>541020</wp:posOffset>
                </wp:positionH>
                <wp:positionV relativeFrom="paragraph">
                  <wp:posOffset>224790</wp:posOffset>
                </wp:positionV>
                <wp:extent cx="1828800" cy="0"/>
                <wp:effectExtent l="7620" t="5715" r="11430" b="1333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BCC6C14"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7.7pt" to="186.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" strokeweight=".6pt">
                <w10:wrap type="topAndBottom" anchorx="page"/>
              </v:line>
            </w:pict>
          </mc:Fallback>
        </mc:AlternateContent>
      </w:r>
      <w:r w:rsidRPr="008F1F56">
        <w:rPr>
          <w:position w:val="10"/>
          <w:sz w:val="13"/>
        </w:rPr>
        <w:t xml:space="preserve"> </w:t>
      </w:r>
      <w:r w:rsidR="008F1F56" w:rsidRPr="008F1F56">
        <w:rPr>
          <w:position w:val="10"/>
          <w:sz w:val="13"/>
        </w:rPr>
        <w:t>1 When the registered auditor is the auditor of the entity the heading may read ‘Independent auditor’s report on … ’ instead of ’Independent assurance provider’s report’.</w:t>
      </w:r>
    </w:p>
    <w:p w14:paraId="238C14CD" w14:textId="77777777" w:rsidR="00DE6D39" w:rsidRPr="008F1F56" w:rsidRDefault="008F1F56" w:rsidP="008F1F56">
      <w:pPr>
        <w:spacing w:before="118" w:line="360" w:lineRule="auto"/>
        <w:ind w:right="214"/>
        <w:jc w:val="both"/>
        <w:rPr>
          <w:position w:val="10"/>
          <w:sz w:val="13"/>
        </w:rPr>
      </w:pPr>
      <w:r w:rsidRPr="008F1F56">
        <w:rPr>
          <w:position w:val="10"/>
          <w:sz w:val="13"/>
        </w:rPr>
        <w:t xml:space="preserve">2. </w:t>
      </w:r>
      <w:r w:rsidR="00DE6D39" w:rsidRPr="008F1F56">
        <w:rPr>
          <w:position w:val="10"/>
          <w:sz w:val="13"/>
        </w:rPr>
        <w:t>To be adapted as necessary. It is not intended that the procedures described are as detailed as in a work programme.</w:t>
      </w:r>
    </w:p>
    <w:p w14:paraId="5006C36E" w14:textId="77777777" w:rsidR="00E0578B" w:rsidRDefault="00DE6D39" w:rsidP="00C75C82">
      <w:pPr>
        <w:spacing w:before="118" w:line="360" w:lineRule="auto"/>
        <w:ind w:right="214"/>
        <w:jc w:val="both"/>
      </w:pPr>
      <w:r>
        <w:rPr>
          <w:position w:val="10"/>
          <w:sz w:val="13"/>
        </w:rPr>
        <w:t xml:space="preserve">3 </w:t>
      </w:r>
      <w:r w:rsidRPr="008F1F56">
        <w:rPr>
          <w:position w:val="10"/>
          <w:sz w:val="13"/>
        </w:rPr>
        <w:t>If possible performed on a quarterly basis, but at least on an annual basis.</w:t>
      </w:r>
    </w:p>
    <w:sectPr w:rsidR="00E0578B">
      <w:headerReference w:type="even" r:id="rId18"/>
      <w:headerReference w:type="default" r:id="rId19"/>
      <w:footerReference w:type="default" r:id="rId20"/>
      <w:headerReference w:type="first" r:id="rId21"/>
      <w:pgSz w:w="11910" w:h="16840"/>
      <w:pgMar w:top="1160" w:right="620" w:bottom="1240" w:left="620" w:header="712" w:footer="98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62E82" w14:textId="77777777" w:rsidR="001571EF" w:rsidRDefault="001571EF">
      <w:r>
        <w:separator/>
      </w:r>
    </w:p>
  </w:endnote>
  <w:endnote w:type="continuationSeparator" w:id="0">
    <w:p w14:paraId="2DDC3BBE" w14:textId="77777777" w:rsidR="001571EF" w:rsidRDefault="0015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4578" w14:textId="77777777" w:rsidR="001571EF" w:rsidRDefault="001571EF">
    <w:pPr>
      <w:pStyle w:val="BodyText"/>
      <w:spacing w:line="14" w:lineRule="auto"/>
      <w:rPr>
        <w:sz w:val="20"/>
      </w:rPr>
    </w:pPr>
    <w:r>
      <w:rPr>
        <w:noProof/>
        <w:lang w:val="en-ZA" w:eastAsia="en-ZA"/>
      </w:rPr>
      <mc:AlternateContent>
        <mc:Choice Requires="wps">
          <w:drawing>
            <wp:anchor distT="0" distB="0" distL="114300" distR="114300" simplePos="0" relativeHeight="503240192" behindDoc="1" locked="0" layoutInCell="1" allowOverlap="1" wp14:anchorId="175FD989" wp14:editId="532925F9">
              <wp:simplePos x="0" y="0"/>
              <wp:positionH relativeFrom="page">
                <wp:posOffset>3679190</wp:posOffset>
              </wp:positionH>
              <wp:positionV relativeFrom="page">
                <wp:posOffset>9879330</wp:posOffset>
              </wp:positionV>
              <wp:extent cx="203200" cy="194310"/>
              <wp:effectExtent l="2540" t="1905"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A8E13" w14:textId="31711E99"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FD989" id="_x0000_t202" coordsize="21600,21600" o:spt="202" path="m,l,21600r21600,l21600,xe">
              <v:stroke joinstyle="miter"/>
              <v:path gradientshapeok="t" o:connecttype="rect"/>
            </v:shapetype>
            <v:shape id="Text Box 5" o:spid="_x0000_s1028" type="#_x0000_t202" style="position:absolute;margin-left:289.7pt;margin-top:777.9pt;width:16pt;height:15.3pt;z-index:-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wcsQIAAK8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" filled="f" stroked="f">
              <v:textbox inset="0,0,0,0">
                <w:txbxContent>
                  <w:p w14:paraId="13AA8E13" w14:textId="31711E99"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509751"/>
      <w:docPartObj>
        <w:docPartGallery w:val="Page Numbers (Bottom of Page)"/>
        <w:docPartUnique/>
      </w:docPartObj>
    </w:sdtPr>
    <w:sdtEndPr>
      <w:rPr>
        <w:noProof/>
      </w:rPr>
    </w:sdtEndPr>
    <w:sdtContent>
      <w:p w14:paraId="27B5F45A" w14:textId="545BA1E6" w:rsidR="001571EF" w:rsidRDefault="001571EF">
        <w:pPr>
          <w:pStyle w:val="Footer"/>
          <w:jc w:val="center"/>
        </w:pPr>
        <w:r>
          <w:fldChar w:fldCharType="begin"/>
        </w:r>
        <w:r>
          <w:instrText xml:space="preserve"> PAGE   \* MERGEFORMAT </w:instrText>
        </w:r>
        <w:r>
          <w:fldChar w:fldCharType="separate"/>
        </w:r>
        <w:r w:rsidR="00913939">
          <w:rPr>
            <w:noProof/>
          </w:rPr>
          <w:t>20</w:t>
        </w:r>
        <w:r>
          <w:rPr>
            <w:noProof/>
          </w:rPr>
          <w:fldChar w:fldCharType="end"/>
        </w:r>
      </w:p>
    </w:sdtContent>
  </w:sdt>
  <w:p w14:paraId="0A6BDAC5" w14:textId="77777777" w:rsidR="001571EF" w:rsidRDefault="001571EF">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322C" w14:textId="77777777" w:rsidR="001571EF" w:rsidRDefault="001571EF">
    <w:pPr>
      <w:pStyle w:val="BodyText"/>
      <w:spacing w:line="14" w:lineRule="auto"/>
      <w:rPr>
        <w:sz w:val="19"/>
      </w:rPr>
    </w:pPr>
    <w:r>
      <w:rPr>
        <w:noProof/>
        <w:lang w:val="en-ZA" w:eastAsia="en-ZA"/>
      </w:rPr>
      <mc:AlternateContent>
        <mc:Choice Requires="wps">
          <w:drawing>
            <wp:anchor distT="0" distB="0" distL="114300" distR="114300" simplePos="0" relativeHeight="503245408" behindDoc="1" locked="0" layoutInCell="1" allowOverlap="1" wp14:anchorId="7E3E7815" wp14:editId="3D91CB65">
              <wp:simplePos x="0" y="0"/>
              <wp:positionH relativeFrom="page">
                <wp:posOffset>3679190</wp:posOffset>
              </wp:positionH>
              <wp:positionV relativeFrom="page">
                <wp:posOffset>9881235</wp:posOffset>
              </wp:positionV>
              <wp:extent cx="203200" cy="194310"/>
              <wp:effectExtent l="2540" t="3810" r="3810" b="19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B27E" w14:textId="0168D2A5"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E7815" id="_x0000_t202" coordsize="21600,21600" o:spt="202" path="m,l,21600r21600,l21600,xe">
              <v:stroke joinstyle="miter"/>
              <v:path gradientshapeok="t" o:connecttype="rect"/>
            </v:shapetype>
            <v:shape id="Text Box 31" o:spid="_x0000_s1031" type="#_x0000_t202" style="position:absolute;margin-left:289.7pt;margin-top:778.05pt;width:16pt;height:15.3pt;z-index:-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" filled="f" stroked="f">
              <v:textbox inset="0,0,0,0">
                <w:txbxContent>
                  <w:p w14:paraId="473AB27E" w14:textId="0168D2A5"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21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5F7CE" w14:textId="77777777" w:rsidR="001571EF" w:rsidRDefault="001571EF">
    <w:pPr>
      <w:pStyle w:val="BodyText"/>
      <w:spacing w:line="14" w:lineRule="auto"/>
      <w:rPr>
        <w:sz w:val="19"/>
      </w:rPr>
    </w:pPr>
    <w:r>
      <w:rPr>
        <w:noProof/>
        <w:lang w:val="en-ZA" w:eastAsia="en-ZA"/>
      </w:rPr>
      <mc:AlternateContent>
        <mc:Choice Requires="wps">
          <w:drawing>
            <wp:anchor distT="0" distB="0" distL="114300" distR="114300" simplePos="0" relativeHeight="503240288" behindDoc="1" locked="0" layoutInCell="1" allowOverlap="1" wp14:anchorId="2DD80D76" wp14:editId="54894261">
              <wp:simplePos x="0" y="0"/>
              <wp:positionH relativeFrom="page">
                <wp:posOffset>3679190</wp:posOffset>
              </wp:positionH>
              <wp:positionV relativeFrom="page">
                <wp:posOffset>9881235</wp:posOffset>
              </wp:positionV>
              <wp:extent cx="203200" cy="194310"/>
              <wp:effectExtent l="2540" t="381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78013" w14:textId="41430603"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80D76" id="_x0000_t202" coordsize="21600,21600" o:spt="202" path="m,l,21600r21600,l21600,xe">
              <v:stroke joinstyle="miter"/>
              <v:path gradientshapeok="t" o:connecttype="rect"/>
            </v:shapetype>
            <v:shape id="Text Box 1" o:spid="_x0000_s1033" type="#_x0000_t202" style="position:absolute;margin-left:289.7pt;margin-top:778.05pt;width:16pt;height:15.3pt;z-index:-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PsAIAAK8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" filled="f" stroked="f">
              <v:textbox inset="0,0,0,0">
                <w:txbxContent>
                  <w:p w14:paraId="31E78013" w14:textId="41430603"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8B10E" w14:textId="77777777" w:rsidR="001571EF" w:rsidRDefault="001571EF">
      <w:r>
        <w:separator/>
      </w:r>
    </w:p>
  </w:footnote>
  <w:footnote w:type="continuationSeparator" w:id="0">
    <w:p w14:paraId="487EDA65" w14:textId="77777777" w:rsidR="001571EF" w:rsidRDefault="001571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D3BB" w14:textId="77777777" w:rsidR="001571EF" w:rsidRDefault="001571EF">
    <w:pPr>
      <w:pStyle w:val="BodyText"/>
      <w:spacing w:line="14" w:lineRule="auto"/>
      <w:rPr>
        <w:sz w:val="20"/>
      </w:rPr>
    </w:pPr>
    <w:r>
      <w:rPr>
        <w:noProof/>
        <w:lang w:val="en-ZA" w:eastAsia="en-ZA"/>
      </w:rPr>
      <mc:AlternateContent>
        <mc:Choice Requires="wps">
          <w:drawing>
            <wp:anchor distT="0" distB="0" distL="114300" distR="114300" simplePos="0" relativeHeight="503240168" behindDoc="1" locked="0" layoutInCell="1" allowOverlap="1" wp14:anchorId="70118389" wp14:editId="6AF014EE">
              <wp:simplePos x="0" y="0"/>
              <wp:positionH relativeFrom="page">
                <wp:posOffset>5127674</wp:posOffset>
              </wp:positionH>
              <wp:positionV relativeFrom="page">
                <wp:posOffset>386862</wp:posOffset>
              </wp:positionV>
              <wp:extent cx="1866021" cy="245451"/>
              <wp:effectExtent l="0" t="0" r="127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021" cy="245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58DE" w14:textId="77777777" w:rsidR="001571EF" w:rsidRDefault="001571EF">
                          <w:pPr>
                            <w:spacing w:before="12"/>
                            <w:ind w:left="20"/>
                            <w:rPr>
                              <w:b/>
                              <w:sz w:val="24"/>
                            </w:rPr>
                          </w:pPr>
                          <w:r>
                            <w:rPr>
                              <w:b/>
                              <w:sz w:val="24"/>
                            </w:rPr>
                            <w:t>Info Doc B/2021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18389" id="_x0000_t202" coordsize="21600,21600" o:spt="202" path="m,l,21600r21600,l21600,xe">
              <v:stroke joinstyle="miter"/>
              <v:path gradientshapeok="t" o:connecttype="rect"/>
            </v:shapetype>
            <v:shape id="Text Box 6" o:spid="_x0000_s1027" type="#_x0000_t202" style="position:absolute;margin-left:403.75pt;margin-top:30.45pt;width:146.95pt;height:19.35pt;z-index:-7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sVrQ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" filled="f" stroked="f">
              <v:textbox inset="0,0,0,0">
                <w:txbxContent>
                  <w:p w14:paraId="229A58DE" w14:textId="77777777" w:rsidR="001571EF" w:rsidRDefault="001571EF">
                    <w:pPr>
                      <w:spacing w:before="12"/>
                      <w:ind w:left="20"/>
                      <w:rPr>
                        <w:b/>
                        <w:sz w:val="24"/>
                      </w:rPr>
                    </w:pPr>
                    <w:r>
                      <w:rPr>
                        <w:b/>
                        <w:sz w:val="24"/>
                      </w:rPr>
                      <w:t>Info Doc B/2021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5A02" w14:textId="77777777" w:rsidR="001571EF" w:rsidRDefault="001571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7DD06" w14:textId="77777777" w:rsidR="001571EF" w:rsidRDefault="001571E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3D06" w14:textId="77777777" w:rsidR="001571EF" w:rsidRDefault="001571EF">
    <w:pPr>
      <w:pStyle w:val="BodyText"/>
      <w:spacing w:line="14" w:lineRule="auto"/>
      <w:rPr>
        <w:sz w:val="20"/>
      </w:rPr>
    </w:pPr>
    <w:r>
      <w:rPr>
        <w:noProof/>
        <w:lang w:val="en-ZA" w:eastAsia="en-ZA"/>
      </w:rPr>
      <mc:AlternateContent>
        <mc:Choice Requires="wps">
          <w:drawing>
            <wp:anchor distT="0" distB="0" distL="114300" distR="114300" simplePos="0" relativeHeight="503242336" behindDoc="1" locked="0" layoutInCell="1" allowOverlap="1" wp14:anchorId="6CA2AD0D" wp14:editId="37D5C5A2">
              <wp:simplePos x="0" y="0"/>
              <wp:positionH relativeFrom="page">
                <wp:posOffset>5824220</wp:posOffset>
              </wp:positionH>
              <wp:positionV relativeFrom="page">
                <wp:posOffset>439420</wp:posOffset>
              </wp:positionV>
              <wp:extent cx="1169670" cy="196215"/>
              <wp:effectExtent l="4445" t="127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0B03" w14:textId="77777777" w:rsidR="001571EF" w:rsidRDefault="001571EF">
                          <w:pPr>
                            <w:spacing w:before="12"/>
                            <w:ind w:left="20"/>
                            <w:rPr>
                              <w:b/>
                              <w:sz w:val="24"/>
                            </w:rPr>
                          </w:pPr>
                          <w:r>
                            <w:rPr>
                              <w:b/>
                              <w:sz w:val="24"/>
                            </w:rPr>
                            <w:t>Info Doc B/2021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2AD0D" id="_x0000_t202" coordsize="21600,21600" o:spt="202" path="m,l,21600r21600,l21600,xe">
              <v:stroke joinstyle="miter"/>
              <v:path gradientshapeok="t" o:connecttype="rect"/>
            </v:shapetype>
            <v:shape id="_x0000_s1029" type="#_x0000_t202" style="position:absolute;margin-left:458.6pt;margin-top:34.6pt;width:92.1pt;height:15.45pt;z-index:-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vQrw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" filled="f" stroked="f">
              <v:textbox inset="0,0,0,0">
                <w:txbxContent>
                  <w:p w14:paraId="0FEC0B03" w14:textId="77777777" w:rsidR="001571EF" w:rsidRDefault="001571EF">
                    <w:pPr>
                      <w:spacing w:before="12"/>
                      <w:ind w:left="20"/>
                      <w:rPr>
                        <w:b/>
                        <w:sz w:val="24"/>
                      </w:rPr>
                    </w:pPr>
                    <w:r>
                      <w:rPr>
                        <w:b/>
                        <w:sz w:val="24"/>
                      </w:rPr>
                      <w:t>Info Doc B/2021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05CD" w14:textId="77777777" w:rsidR="001571EF" w:rsidRDefault="001571E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44318" w14:textId="77777777" w:rsidR="001571EF" w:rsidRDefault="001571E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8E22" w14:textId="77777777" w:rsidR="001571EF" w:rsidRDefault="001571EF">
    <w:pPr>
      <w:pStyle w:val="BodyText"/>
      <w:spacing w:line="14" w:lineRule="auto"/>
      <w:rPr>
        <w:sz w:val="20"/>
      </w:rPr>
    </w:pPr>
    <w:r>
      <w:rPr>
        <w:noProof/>
        <w:lang w:val="en-ZA" w:eastAsia="en-ZA"/>
      </w:rPr>
      <mc:AlternateContent>
        <mc:Choice Requires="wps">
          <w:drawing>
            <wp:anchor distT="0" distB="0" distL="114300" distR="114300" simplePos="0" relativeHeight="503244384" behindDoc="1" locked="0" layoutInCell="1" allowOverlap="1" wp14:anchorId="1F0B9FB6" wp14:editId="1BFAC403">
              <wp:simplePos x="0" y="0"/>
              <wp:positionH relativeFrom="page">
                <wp:posOffset>5824220</wp:posOffset>
              </wp:positionH>
              <wp:positionV relativeFrom="page">
                <wp:posOffset>439420</wp:posOffset>
              </wp:positionV>
              <wp:extent cx="1169670" cy="196215"/>
              <wp:effectExtent l="4445" t="127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3131" w14:textId="77777777" w:rsidR="001571EF" w:rsidRDefault="001571EF">
                          <w:pPr>
                            <w:spacing w:before="12"/>
                            <w:ind w:left="20"/>
                            <w:rPr>
                              <w:b/>
                              <w:sz w:val="24"/>
                            </w:rPr>
                          </w:pPr>
                          <w:r>
                            <w:rPr>
                              <w:b/>
                              <w:sz w:val="24"/>
                            </w:rPr>
                            <w:t>Info Doc B/2021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B9FB6" id="_x0000_t202" coordsize="21600,21600" o:spt="202" path="m,l,21600r21600,l21600,xe">
              <v:stroke joinstyle="miter"/>
              <v:path gradientshapeok="t" o:connecttype="rect"/>
            </v:shapetype>
            <v:shape id="Text Box 30" o:spid="_x0000_s1030" type="#_x0000_t202" style="position:absolute;margin-left:458.6pt;margin-top:34.6pt;width:92.1pt;height:15.45pt;z-index:-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8HrwIAALI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" filled="f" stroked="f">
              <v:textbox inset="0,0,0,0">
                <w:txbxContent>
                  <w:p w14:paraId="5D0F3131" w14:textId="77777777" w:rsidR="001571EF" w:rsidRDefault="001571EF">
                    <w:pPr>
                      <w:spacing w:before="12"/>
                      <w:ind w:left="20"/>
                      <w:rPr>
                        <w:b/>
                        <w:sz w:val="24"/>
                      </w:rPr>
                    </w:pPr>
                    <w:r>
                      <w:rPr>
                        <w:b/>
                        <w:sz w:val="24"/>
                      </w:rPr>
                      <w:t>Info Doc B/2021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FDB3" w14:textId="77777777" w:rsidR="001571EF" w:rsidRDefault="001571EF">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AF9F" w14:textId="77777777" w:rsidR="001571EF" w:rsidRDefault="001571EF">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C730" w14:textId="77777777" w:rsidR="001571EF" w:rsidRDefault="001571EF">
    <w:pPr>
      <w:pStyle w:val="BodyText"/>
      <w:spacing w:line="14" w:lineRule="auto"/>
      <w:rPr>
        <w:sz w:val="20"/>
      </w:rPr>
    </w:pPr>
    <w:r>
      <w:rPr>
        <w:noProof/>
        <w:lang w:val="en-ZA" w:eastAsia="en-ZA"/>
      </w:rPr>
      <mc:AlternateContent>
        <mc:Choice Requires="wps">
          <w:drawing>
            <wp:anchor distT="0" distB="0" distL="114300" distR="114300" simplePos="0" relativeHeight="503240264" behindDoc="1" locked="0" layoutInCell="1" allowOverlap="1" wp14:anchorId="1D34AEA5" wp14:editId="091CB853">
              <wp:simplePos x="0" y="0"/>
              <wp:positionH relativeFrom="page">
                <wp:posOffset>5824220</wp:posOffset>
              </wp:positionH>
              <wp:positionV relativeFrom="page">
                <wp:posOffset>439420</wp:posOffset>
              </wp:positionV>
              <wp:extent cx="1169670" cy="196215"/>
              <wp:effectExtent l="4445" t="127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2C973" w14:textId="77777777" w:rsidR="001571EF" w:rsidRDefault="001571EF">
                          <w:pPr>
                            <w:spacing w:before="12"/>
                            <w:ind w:left="20"/>
                            <w:rPr>
                              <w:b/>
                              <w:sz w:val="24"/>
                            </w:rPr>
                          </w:pPr>
                          <w:r>
                            <w:rPr>
                              <w:b/>
                              <w:sz w:val="24"/>
                            </w:rPr>
                            <w:t>Info Doc B/2021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D34AEA5" id="_x0000_t202" coordsize="21600,21600" o:spt="202" path="m,l,21600r21600,l21600,xe">
              <v:stroke joinstyle="miter"/>
              <v:path gradientshapeok="t" o:connecttype="rect"/>
            </v:shapetype>
            <v:shape id="Text Box 2" o:spid="_x0000_s1032" type="#_x0000_t202" style="position:absolute;margin-left:458.6pt;margin-top:34.6pt;width:92.1pt;height:15.45pt;z-index:-7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1Crg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" filled="f" stroked="f">
              <v:textbox inset="0,0,0,0">
                <w:txbxContent>
                  <w:p w14:paraId="3BF2C973" w14:textId="77777777" w:rsidR="00491D36" w:rsidRDefault="00491D36">
                    <w:pPr>
                      <w:spacing w:before="12"/>
                      <w:ind w:left="20"/>
                      <w:rPr>
                        <w:b/>
                        <w:sz w:val="24"/>
                      </w:rPr>
                    </w:pPr>
                    <w:r>
                      <w:rPr>
                        <w:b/>
                        <w:sz w:val="24"/>
                      </w:rPr>
                      <w:t>Info Doc B/2021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2F5"/>
    <w:multiLevelType w:val="hybridMultilevel"/>
    <w:tmpl w:val="F5069490"/>
    <w:lvl w:ilvl="0" w:tplc="C2E0AFAC">
      <w:start w:val="1"/>
      <w:numFmt w:val="lowerLetter"/>
      <w:lvlText w:val="(%1)"/>
      <w:lvlJc w:val="left"/>
      <w:pPr>
        <w:ind w:left="592" w:hanging="361"/>
      </w:pPr>
      <w:rPr>
        <w:rFonts w:ascii="Arial" w:eastAsia="Arial" w:hAnsi="Arial" w:cs="Arial" w:hint="default"/>
        <w:spacing w:val="-3"/>
        <w:w w:val="100"/>
        <w:sz w:val="24"/>
        <w:szCs w:val="24"/>
      </w:rPr>
    </w:lvl>
    <w:lvl w:ilvl="1" w:tplc="E214ACD0">
      <w:numFmt w:val="bullet"/>
      <w:lvlText w:val="•"/>
      <w:lvlJc w:val="left"/>
      <w:pPr>
        <w:ind w:left="1652" w:hanging="361"/>
      </w:pPr>
      <w:rPr>
        <w:rFonts w:hint="default"/>
      </w:rPr>
    </w:lvl>
    <w:lvl w:ilvl="2" w:tplc="4EE88E8C">
      <w:numFmt w:val="bullet"/>
      <w:lvlText w:val="•"/>
      <w:lvlJc w:val="left"/>
      <w:pPr>
        <w:ind w:left="2705" w:hanging="361"/>
      </w:pPr>
      <w:rPr>
        <w:rFonts w:hint="default"/>
      </w:rPr>
    </w:lvl>
    <w:lvl w:ilvl="3" w:tplc="334E9814">
      <w:numFmt w:val="bullet"/>
      <w:lvlText w:val="•"/>
      <w:lvlJc w:val="left"/>
      <w:pPr>
        <w:ind w:left="3757" w:hanging="361"/>
      </w:pPr>
      <w:rPr>
        <w:rFonts w:hint="default"/>
      </w:rPr>
    </w:lvl>
    <w:lvl w:ilvl="4" w:tplc="AAC6209E">
      <w:numFmt w:val="bullet"/>
      <w:lvlText w:val="•"/>
      <w:lvlJc w:val="left"/>
      <w:pPr>
        <w:ind w:left="4810" w:hanging="361"/>
      </w:pPr>
      <w:rPr>
        <w:rFonts w:hint="default"/>
      </w:rPr>
    </w:lvl>
    <w:lvl w:ilvl="5" w:tplc="A8DC7EE8">
      <w:numFmt w:val="bullet"/>
      <w:lvlText w:val="•"/>
      <w:lvlJc w:val="left"/>
      <w:pPr>
        <w:ind w:left="5862" w:hanging="361"/>
      </w:pPr>
      <w:rPr>
        <w:rFonts w:hint="default"/>
      </w:rPr>
    </w:lvl>
    <w:lvl w:ilvl="6" w:tplc="0E261EC0">
      <w:numFmt w:val="bullet"/>
      <w:lvlText w:val="•"/>
      <w:lvlJc w:val="left"/>
      <w:pPr>
        <w:ind w:left="6915" w:hanging="361"/>
      </w:pPr>
      <w:rPr>
        <w:rFonts w:hint="default"/>
      </w:rPr>
    </w:lvl>
    <w:lvl w:ilvl="7" w:tplc="20801756">
      <w:numFmt w:val="bullet"/>
      <w:lvlText w:val="•"/>
      <w:lvlJc w:val="left"/>
      <w:pPr>
        <w:ind w:left="7967" w:hanging="361"/>
      </w:pPr>
      <w:rPr>
        <w:rFonts w:hint="default"/>
      </w:rPr>
    </w:lvl>
    <w:lvl w:ilvl="8" w:tplc="A8E2853C">
      <w:numFmt w:val="bullet"/>
      <w:lvlText w:val="•"/>
      <w:lvlJc w:val="left"/>
      <w:pPr>
        <w:ind w:left="9020" w:hanging="361"/>
      </w:pPr>
      <w:rPr>
        <w:rFonts w:hint="default"/>
      </w:rPr>
    </w:lvl>
  </w:abstractNum>
  <w:abstractNum w:abstractNumId="1" w15:restartNumberingAfterBreak="0">
    <w:nsid w:val="02CE450C"/>
    <w:multiLevelType w:val="hybridMultilevel"/>
    <w:tmpl w:val="1C184E96"/>
    <w:lvl w:ilvl="0" w:tplc="4C0AA294">
      <w:numFmt w:val="bullet"/>
      <w:lvlText w:val="•"/>
      <w:lvlJc w:val="left"/>
      <w:pPr>
        <w:ind w:left="1672" w:hanging="720"/>
      </w:pPr>
      <w:rPr>
        <w:rFonts w:ascii="Times New Roman" w:eastAsia="Times New Roman" w:hAnsi="Times New Roman" w:cs="Times New Roman" w:hint="default"/>
        <w:w w:val="131"/>
        <w:sz w:val="24"/>
        <w:szCs w:val="24"/>
      </w:rPr>
    </w:lvl>
    <w:lvl w:ilvl="1" w:tplc="716810CC">
      <w:numFmt w:val="bullet"/>
      <w:lvlText w:val="•"/>
      <w:lvlJc w:val="left"/>
      <w:pPr>
        <w:ind w:left="2624" w:hanging="720"/>
      </w:pPr>
      <w:rPr>
        <w:rFonts w:hint="default"/>
      </w:rPr>
    </w:lvl>
    <w:lvl w:ilvl="2" w:tplc="E2267EA6">
      <w:numFmt w:val="bullet"/>
      <w:lvlText w:val="•"/>
      <w:lvlJc w:val="left"/>
      <w:pPr>
        <w:ind w:left="3569" w:hanging="720"/>
      </w:pPr>
      <w:rPr>
        <w:rFonts w:hint="default"/>
      </w:rPr>
    </w:lvl>
    <w:lvl w:ilvl="3" w:tplc="14F2F772">
      <w:numFmt w:val="bullet"/>
      <w:lvlText w:val="•"/>
      <w:lvlJc w:val="left"/>
      <w:pPr>
        <w:ind w:left="4513" w:hanging="720"/>
      </w:pPr>
      <w:rPr>
        <w:rFonts w:hint="default"/>
      </w:rPr>
    </w:lvl>
    <w:lvl w:ilvl="4" w:tplc="900C93DA">
      <w:numFmt w:val="bullet"/>
      <w:lvlText w:val="•"/>
      <w:lvlJc w:val="left"/>
      <w:pPr>
        <w:ind w:left="5458" w:hanging="720"/>
      </w:pPr>
      <w:rPr>
        <w:rFonts w:hint="default"/>
      </w:rPr>
    </w:lvl>
    <w:lvl w:ilvl="5" w:tplc="92C05AC8">
      <w:numFmt w:val="bullet"/>
      <w:lvlText w:val="•"/>
      <w:lvlJc w:val="left"/>
      <w:pPr>
        <w:ind w:left="6402" w:hanging="720"/>
      </w:pPr>
      <w:rPr>
        <w:rFonts w:hint="default"/>
      </w:rPr>
    </w:lvl>
    <w:lvl w:ilvl="6" w:tplc="47B42100">
      <w:numFmt w:val="bullet"/>
      <w:lvlText w:val="•"/>
      <w:lvlJc w:val="left"/>
      <w:pPr>
        <w:ind w:left="7347" w:hanging="720"/>
      </w:pPr>
      <w:rPr>
        <w:rFonts w:hint="default"/>
      </w:rPr>
    </w:lvl>
    <w:lvl w:ilvl="7" w:tplc="5430204A">
      <w:numFmt w:val="bullet"/>
      <w:lvlText w:val="•"/>
      <w:lvlJc w:val="left"/>
      <w:pPr>
        <w:ind w:left="8291" w:hanging="720"/>
      </w:pPr>
      <w:rPr>
        <w:rFonts w:hint="default"/>
      </w:rPr>
    </w:lvl>
    <w:lvl w:ilvl="8" w:tplc="23887236">
      <w:numFmt w:val="bullet"/>
      <w:lvlText w:val="•"/>
      <w:lvlJc w:val="left"/>
      <w:pPr>
        <w:ind w:left="9236" w:hanging="720"/>
      </w:pPr>
      <w:rPr>
        <w:rFonts w:hint="default"/>
      </w:rPr>
    </w:lvl>
  </w:abstractNum>
  <w:abstractNum w:abstractNumId="2" w15:restartNumberingAfterBreak="0">
    <w:nsid w:val="03DA7BC3"/>
    <w:multiLevelType w:val="multilevel"/>
    <w:tmpl w:val="A4DCFBEC"/>
    <w:lvl w:ilvl="0">
      <w:start w:val="6"/>
      <w:numFmt w:val="decimal"/>
      <w:lvlText w:val="%1"/>
      <w:lvlJc w:val="left"/>
      <w:pPr>
        <w:ind w:left="952" w:hanging="720"/>
      </w:pPr>
      <w:rPr>
        <w:rFonts w:hint="default"/>
      </w:rPr>
    </w:lvl>
    <w:lvl w:ilvl="1">
      <w:start w:val="3"/>
      <w:numFmt w:val="decimal"/>
      <w:lvlText w:val="%1.%2."/>
      <w:lvlJc w:val="left"/>
      <w:pPr>
        <w:ind w:left="952" w:hanging="720"/>
      </w:pPr>
      <w:rPr>
        <w:rFonts w:ascii="Arial" w:eastAsia="Arial" w:hAnsi="Arial" w:cs="Arial" w:hint="default"/>
        <w:spacing w:val="-2"/>
        <w:w w:val="100"/>
        <w:sz w:val="24"/>
        <w:szCs w:val="24"/>
      </w:rPr>
    </w:lvl>
    <w:lvl w:ilvl="2">
      <w:numFmt w:val="bullet"/>
      <w:lvlText w:val="•"/>
      <w:lvlJc w:val="left"/>
      <w:pPr>
        <w:ind w:left="2993" w:hanging="720"/>
      </w:pPr>
      <w:rPr>
        <w:rFonts w:hint="default"/>
      </w:rPr>
    </w:lvl>
    <w:lvl w:ilvl="3">
      <w:numFmt w:val="bullet"/>
      <w:lvlText w:val="•"/>
      <w:lvlJc w:val="left"/>
      <w:pPr>
        <w:ind w:left="4009" w:hanging="720"/>
      </w:pPr>
      <w:rPr>
        <w:rFonts w:hint="default"/>
      </w:rPr>
    </w:lvl>
    <w:lvl w:ilvl="4">
      <w:numFmt w:val="bullet"/>
      <w:lvlText w:val="•"/>
      <w:lvlJc w:val="left"/>
      <w:pPr>
        <w:ind w:left="5026" w:hanging="720"/>
      </w:pPr>
      <w:rPr>
        <w:rFonts w:hint="default"/>
      </w:rPr>
    </w:lvl>
    <w:lvl w:ilvl="5">
      <w:numFmt w:val="bullet"/>
      <w:lvlText w:val="•"/>
      <w:lvlJc w:val="left"/>
      <w:pPr>
        <w:ind w:left="6042" w:hanging="720"/>
      </w:pPr>
      <w:rPr>
        <w:rFonts w:hint="default"/>
      </w:rPr>
    </w:lvl>
    <w:lvl w:ilvl="6">
      <w:numFmt w:val="bullet"/>
      <w:lvlText w:val="•"/>
      <w:lvlJc w:val="left"/>
      <w:pPr>
        <w:ind w:left="7059" w:hanging="720"/>
      </w:pPr>
      <w:rPr>
        <w:rFonts w:hint="default"/>
      </w:rPr>
    </w:lvl>
    <w:lvl w:ilvl="7">
      <w:numFmt w:val="bullet"/>
      <w:lvlText w:val="•"/>
      <w:lvlJc w:val="left"/>
      <w:pPr>
        <w:ind w:left="8075" w:hanging="720"/>
      </w:pPr>
      <w:rPr>
        <w:rFonts w:hint="default"/>
      </w:rPr>
    </w:lvl>
    <w:lvl w:ilvl="8">
      <w:numFmt w:val="bullet"/>
      <w:lvlText w:val="•"/>
      <w:lvlJc w:val="left"/>
      <w:pPr>
        <w:ind w:left="9092" w:hanging="720"/>
      </w:pPr>
      <w:rPr>
        <w:rFonts w:hint="default"/>
      </w:rPr>
    </w:lvl>
  </w:abstractNum>
  <w:abstractNum w:abstractNumId="3" w15:restartNumberingAfterBreak="0">
    <w:nsid w:val="04363CBD"/>
    <w:multiLevelType w:val="multilevel"/>
    <w:tmpl w:val="427C1304"/>
    <w:lvl w:ilvl="0">
      <w:start w:val="18"/>
      <w:numFmt w:val="decimal"/>
      <w:lvlText w:val="%1."/>
      <w:lvlJc w:val="left"/>
      <w:pPr>
        <w:ind w:left="1019" w:hanging="360"/>
      </w:pPr>
      <w:rPr>
        <w:rFonts w:ascii="Arial" w:eastAsia="Arial" w:hAnsi="Arial" w:cs="Arial" w:hint="default"/>
        <w:spacing w:val="-1"/>
        <w:w w:val="100"/>
        <w:sz w:val="24"/>
        <w:szCs w:val="24"/>
      </w:rPr>
    </w:lvl>
    <w:lvl w:ilvl="1">
      <w:start w:val="1"/>
      <w:numFmt w:val="decimal"/>
      <w:lvlText w:val="%1.%2"/>
      <w:lvlJc w:val="left"/>
      <w:pPr>
        <w:ind w:left="1520" w:hanging="720"/>
      </w:pPr>
      <w:rPr>
        <w:rFonts w:ascii="Arial" w:eastAsia="Arial" w:hAnsi="Arial" w:cs="Arial" w:hint="default"/>
        <w:spacing w:val="-1"/>
        <w:w w:val="100"/>
        <w:sz w:val="24"/>
        <w:szCs w:val="24"/>
      </w:rPr>
    </w:lvl>
    <w:lvl w:ilvl="2">
      <w:numFmt w:val="bullet"/>
      <w:lvlText w:val="•"/>
      <w:lvlJc w:val="left"/>
      <w:pPr>
        <w:ind w:left="2587" w:hanging="720"/>
      </w:pPr>
      <w:rPr>
        <w:rFonts w:hint="default"/>
      </w:rPr>
    </w:lvl>
    <w:lvl w:ilvl="3">
      <w:numFmt w:val="bullet"/>
      <w:lvlText w:val="•"/>
      <w:lvlJc w:val="left"/>
      <w:pPr>
        <w:ind w:left="3654" w:hanging="720"/>
      </w:pPr>
      <w:rPr>
        <w:rFonts w:hint="default"/>
      </w:rPr>
    </w:lvl>
    <w:lvl w:ilvl="4">
      <w:numFmt w:val="bullet"/>
      <w:lvlText w:val="•"/>
      <w:lvlJc w:val="left"/>
      <w:pPr>
        <w:ind w:left="4721" w:hanging="720"/>
      </w:pPr>
      <w:rPr>
        <w:rFonts w:hint="default"/>
      </w:rPr>
    </w:lvl>
    <w:lvl w:ilvl="5">
      <w:numFmt w:val="bullet"/>
      <w:lvlText w:val="•"/>
      <w:lvlJc w:val="left"/>
      <w:pPr>
        <w:ind w:left="5789" w:hanging="720"/>
      </w:pPr>
      <w:rPr>
        <w:rFonts w:hint="default"/>
      </w:rPr>
    </w:lvl>
    <w:lvl w:ilvl="6">
      <w:numFmt w:val="bullet"/>
      <w:lvlText w:val="•"/>
      <w:lvlJc w:val="left"/>
      <w:pPr>
        <w:ind w:left="6856" w:hanging="720"/>
      </w:pPr>
      <w:rPr>
        <w:rFonts w:hint="default"/>
      </w:rPr>
    </w:lvl>
    <w:lvl w:ilvl="7">
      <w:numFmt w:val="bullet"/>
      <w:lvlText w:val="•"/>
      <w:lvlJc w:val="left"/>
      <w:pPr>
        <w:ind w:left="7923" w:hanging="720"/>
      </w:pPr>
      <w:rPr>
        <w:rFonts w:hint="default"/>
      </w:rPr>
    </w:lvl>
    <w:lvl w:ilvl="8">
      <w:numFmt w:val="bullet"/>
      <w:lvlText w:val="•"/>
      <w:lvlJc w:val="left"/>
      <w:pPr>
        <w:ind w:left="8990" w:hanging="720"/>
      </w:pPr>
      <w:rPr>
        <w:rFonts w:hint="default"/>
      </w:rPr>
    </w:lvl>
  </w:abstractNum>
  <w:abstractNum w:abstractNumId="4" w15:restartNumberingAfterBreak="0">
    <w:nsid w:val="09E428F4"/>
    <w:multiLevelType w:val="hybridMultilevel"/>
    <w:tmpl w:val="8F46E22C"/>
    <w:lvl w:ilvl="0" w:tplc="020A9EA6">
      <w:numFmt w:val="bullet"/>
      <w:lvlText w:val="-"/>
      <w:lvlJc w:val="left"/>
      <w:pPr>
        <w:ind w:left="1440" w:hanging="360"/>
      </w:pPr>
      <w:rPr>
        <w:rFonts w:ascii="Arial" w:eastAsia="Arial" w:hAnsi="Arial" w:cs="Arial" w:hint="default"/>
        <w:spacing w:val="-4"/>
        <w:w w:val="100"/>
        <w:sz w:val="24"/>
        <w:szCs w:val="24"/>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0A50453C"/>
    <w:multiLevelType w:val="hybridMultilevel"/>
    <w:tmpl w:val="BD3E993A"/>
    <w:lvl w:ilvl="0" w:tplc="D4D0E44A">
      <w:start w:val="19"/>
      <w:numFmt w:val="decimal"/>
      <w:lvlText w:val="%1."/>
      <w:lvlJc w:val="left"/>
      <w:pPr>
        <w:ind w:left="232" w:hanging="720"/>
      </w:pPr>
      <w:rPr>
        <w:rFonts w:ascii="Arial" w:eastAsia="Arial" w:hAnsi="Arial" w:cs="Arial" w:hint="default"/>
        <w:spacing w:val="-6"/>
        <w:w w:val="17"/>
        <w:sz w:val="24"/>
        <w:szCs w:val="24"/>
      </w:rPr>
    </w:lvl>
    <w:lvl w:ilvl="1" w:tplc="9D5EC8E8">
      <w:numFmt w:val="bullet"/>
      <w:lvlText w:val="•"/>
      <w:lvlJc w:val="left"/>
      <w:pPr>
        <w:ind w:left="1328" w:hanging="720"/>
      </w:pPr>
      <w:rPr>
        <w:rFonts w:hint="default"/>
      </w:rPr>
    </w:lvl>
    <w:lvl w:ilvl="2" w:tplc="FDAAF2F8">
      <w:numFmt w:val="bullet"/>
      <w:lvlText w:val="•"/>
      <w:lvlJc w:val="left"/>
      <w:pPr>
        <w:ind w:left="2417" w:hanging="720"/>
      </w:pPr>
      <w:rPr>
        <w:rFonts w:hint="default"/>
      </w:rPr>
    </w:lvl>
    <w:lvl w:ilvl="3" w:tplc="DE5C241C">
      <w:numFmt w:val="bullet"/>
      <w:lvlText w:val="•"/>
      <w:lvlJc w:val="left"/>
      <w:pPr>
        <w:ind w:left="3505" w:hanging="720"/>
      </w:pPr>
      <w:rPr>
        <w:rFonts w:hint="default"/>
      </w:rPr>
    </w:lvl>
    <w:lvl w:ilvl="4" w:tplc="B6E8647C">
      <w:numFmt w:val="bullet"/>
      <w:lvlText w:val="•"/>
      <w:lvlJc w:val="left"/>
      <w:pPr>
        <w:ind w:left="4594" w:hanging="720"/>
      </w:pPr>
      <w:rPr>
        <w:rFonts w:hint="default"/>
      </w:rPr>
    </w:lvl>
    <w:lvl w:ilvl="5" w:tplc="5CFC865C">
      <w:numFmt w:val="bullet"/>
      <w:lvlText w:val="•"/>
      <w:lvlJc w:val="left"/>
      <w:pPr>
        <w:ind w:left="5682" w:hanging="720"/>
      </w:pPr>
      <w:rPr>
        <w:rFonts w:hint="default"/>
      </w:rPr>
    </w:lvl>
    <w:lvl w:ilvl="6" w:tplc="F092A60C">
      <w:numFmt w:val="bullet"/>
      <w:lvlText w:val="•"/>
      <w:lvlJc w:val="left"/>
      <w:pPr>
        <w:ind w:left="6771" w:hanging="720"/>
      </w:pPr>
      <w:rPr>
        <w:rFonts w:hint="default"/>
      </w:rPr>
    </w:lvl>
    <w:lvl w:ilvl="7" w:tplc="9C1A1F70">
      <w:numFmt w:val="bullet"/>
      <w:lvlText w:val="•"/>
      <w:lvlJc w:val="left"/>
      <w:pPr>
        <w:ind w:left="7859" w:hanging="720"/>
      </w:pPr>
      <w:rPr>
        <w:rFonts w:hint="default"/>
      </w:rPr>
    </w:lvl>
    <w:lvl w:ilvl="8" w:tplc="924295A2">
      <w:numFmt w:val="bullet"/>
      <w:lvlText w:val="•"/>
      <w:lvlJc w:val="left"/>
      <w:pPr>
        <w:ind w:left="8948" w:hanging="720"/>
      </w:pPr>
      <w:rPr>
        <w:rFonts w:hint="default"/>
      </w:rPr>
    </w:lvl>
  </w:abstractNum>
  <w:abstractNum w:abstractNumId="6" w15:restartNumberingAfterBreak="0">
    <w:nsid w:val="0AAF0841"/>
    <w:multiLevelType w:val="multilevel"/>
    <w:tmpl w:val="E2940DE0"/>
    <w:lvl w:ilvl="0">
      <w:start w:val="10"/>
      <w:numFmt w:val="decimal"/>
      <w:lvlText w:val="%1."/>
      <w:lvlJc w:val="left"/>
      <w:pPr>
        <w:ind w:left="940" w:hanging="708"/>
      </w:pPr>
      <w:rPr>
        <w:rFonts w:ascii="Arial" w:eastAsia="Arial" w:hAnsi="Arial" w:cs="Arial" w:hint="default"/>
        <w:spacing w:val="-3"/>
        <w:w w:val="100"/>
        <w:sz w:val="24"/>
        <w:szCs w:val="24"/>
      </w:rPr>
    </w:lvl>
    <w:lvl w:ilvl="1">
      <w:start w:val="1"/>
      <w:numFmt w:val="decimal"/>
      <w:lvlText w:val="%1.%2"/>
      <w:lvlJc w:val="left"/>
      <w:pPr>
        <w:ind w:left="952" w:hanging="720"/>
      </w:pPr>
      <w:rPr>
        <w:rFonts w:ascii="Arial" w:eastAsia="Arial" w:hAnsi="Arial" w:cs="Arial" w:hint="default"/>
        <w:spacing w:val="-1"/>
        <w:w w:val="97"/>
        <w:sz w:val="24"/>
        <w:szCs w:val="24"/>
      </w:rPr>
    </w:lvl>
    <w:lvl w:ilvl="2">
      <w:numFmt w:val="bullet"/>
      <w:lvlText w:val="•"/>
      <w:lvlJc w:val="left"/>
      <w:pPr>
        <w:ind w:left="2089" w:hanging="720"/>
      </w:pPr>
      <w:rPr>
        <w:rFonts w:hint="default"/>
      </w:rPr>
    </w:lvl>
    <w:lvl w:ilvl="3">
      <w:numFmt w:val="bullet"/>
      <w:lvlText w:val="•"/>
      <w:lvlJc w:val="left"/>
      <w:pPr>
        <w:ind w:left="3219" w:hanging="720"/>
      </w:pPr>
      <w:rPr>
        <w:rFonts w:hint="default"/>
      </w:rPr>
    </w:lvl>
    <w:lvl w:ilvl="4">
      <w:numFmt w:val="bullet"/>
      <w:lvlText w:val="•"/>
      <w:lvlJc w:val="left"/>
      <w:pPr>
        <w:ind w:left="4348" w:hanging="720"/>
      </w:pPr>
      <w:rPr>
        <w:rFonts w:hint="default"/>
      </w:rPr>
    </w:lvl>
    <w:lvl w:ilvl="5">
      <w:numFmt w:val="bullet"/>
      <w:lvlText w:val="•"/>
      <w:lvlJc w:val="left"/>
      <w:pPr>
        <w:ind w:left="5478" w:hanging="720"/>
      </w:pPr>
      <w:rPr>
        <w:rFonts w:hint="default"/>
      </w:rPr>
    </w:lvl>
    <w:lvl w:ilvl="6">
      <w:numFmt w:val="bullet"/>
      <w:lvlText w:val="•"/>
      <w:lvlJc w:val="left"/>
      <w:pPr>
        <w:ind w:left="6607" w:hanging="720"/>
      </w:pPr>
      <w:rPr>
        <w:rFonts w:hint="default"/>
      </w:rPr>
    </w:lvl>
    <w:lvl w:ilvl="7">
      <w:numFmt w:val="bullet"/>
      <w:lvlText w:val="•"/>
      <w:lvlJc w:val="left"/>
      <w:pPr>
        <w:ind w:left="7737" w:hanging="720"/>
      </w:pPr>
      <w:rPr>
        <w:rFonts w:hint="default"/>
      </w:rPr>
    </w:lvl>
    <w:lvl w:ilvl="8">
      <w:numFmt w:val="bullet"/>
      <w:lvlText w:val="•"/>
      <w:lvlJc w:val="left"/>
      <w:pPr>
        <w:ind w:left="8866" w:hanging="720"/>
      </w:pPr>
      <w:rPr>
        <w:rFonts w:hint="default"/>
      </w:rPr>
    </w:lvl>
  </w:abstractNum>
  <w:abstractNum w:abstractNumId="7" w15:restartNumberingAfterBreak="0">
    <w:nsid w:val="0C635DA1"/>
    <w:multiLevelType w:val="multilevel"/>
    <w:tmpl w:val="94C836A0"/>
    <w:lvl w:ilvl="0">
      <w:start w:val="1"/>
      <w:numFmt w:val="decimal"/>
      <w:lvlText w:val="%1."/>
      <w:lvlJc w:val="left"/>
      <w:pPr>
        <w:ind w:left="952" w:hanging="720"/>
      </w:pPr>
      <w:rPr>
        <w:rFonts w:ascii="Arial" w:eastAsia="Arial" w:hAnsi="Arial" w:cs="Arial" w:hint="default"/>
        <w:spacing w:val="-1"/>
        <w:w w:val="100"/>
        <w:sz w:val="24"/>
        <w:szCs w:val="24"/>
      </w:rPr>
    </w:lvl>
    <w:lvl w:ilvl="1">
      <w:start w:val="1"/>
      <w:numFmt w:val="decimal"/>
      <w:lvlText w:val="%1.%2"/>
      <w:lvlJc w:val="left"/>
      <w:pPr>
        <w:ind w:left="952" w:hanging="720"/>
      </w:pPr>
      <w:rPr>
        <w:rFonts w:ascii="Arial" w:eastAsia="Arial" w:hAnsi="Arial" w:cs="Arial" w:hint="default"/>
        <w:spacing w:val="-1"/>
        <w:w w:val="100"/>
        <w:sz w:val="24"/>
        <w:szCs w:val="24"/>
      </w:rPr>
    </w:lvl>
    <w:lvl w:ilvl="2">
      <w:numFmt w:val="bullet"/>
      <w:lvlText w:val="•"/>
      <w:lvlJc w:val="left"/>
      <w:pPr>
        <w:ind w:left="2993" w:hanging="720"/>
      </w:pPr>
      <w:rPr>
        <w:rFonts w:hint="default"/>
      </w:rPr>
    </w:lvl>
    <w:lvl w:ilvl="3">
      <w:numFmt w:val="bullet"/>
      <w:lvlText w:val="•"/>
      <w:lvlJc w:val="left"/>
      <w:pPr>
        <w:ind w:left="4009" w:hanging="720"/>
      </w:pPr>
      <w:rPr>
        <w:rFonts w:hint="default"/>
      </w:rPr>
    </w:lvl>
    <w:lvl w:ilvl="4">
      <w:numFmt w:val="bullet"/>
      <w:lvlText w:val="•"/>
      <w:lvlJc w:val="left"/>
      <w:pPr>
        <w:ind w:left="5026" w:hanging="720"/>
      </w:pPr>
      <w:rPr>
        <w:rFonts w:hint="default"/>
      </w:rPr>
    </w:lvl>
    <w:lvl w:ilvl="5">
      <w:numFmt w:val="bullet"/>
      <w:lvlText w:val="•"/>
      <w:lvlJc w:val="left"/>
      <w:pPr>
        <w:ind w:left="6042" w:hanging="720"/>
      </w:pPr>
      <w:rPr>
        <w:rFonts w:hint="default"/>
      </w:rPr>
    </w:lvl>
    <w:lvl w:ilvl="6">
      <w:numFmt w:val="bullet"/>
      <w:lvlText w:val="•"/>
      <w:lvlJc w:val="left"/>
      <w:pPr>
        <w:ind w:left="7059" w:hanging="720"/>
      </w:pPr>
      <w:rPr>
        <w:rFonts w:hint="default"/>
      </w:rPr>
    </w:lvl>
    <w:lvl w:ilvl="7">
      <w:numFmt w:val="bullet"/>
      <w:lvlText w:val="•"/>
      <w:lvlJc w:val="left"/>
      <w:pPr>
        <w:ind w:left="8075" w:hanging="720"/>
      </w:pPr>
      <w:rPr>
        <w:rFonts w:hint="default"/>
      </w:rPr>
    </w:lvl>
    <w:lvl w:ilvl="8">
      <w:numFmt w:val="bullet"/>
      <w:lvlText w:val="•"/>
      <w:lvlJc w:val="left"/>
      <w:pPr>
        <w:ind w:left="9092" w:hanging="720"/>
      </w:pPr>
      <w:rPr>
        <w:rFonts w:hint="default"/>
      </w:rPr>
    </w:lvl>
  </w:abstractNum>
  <w:abstractNum w:abstractNumId="8" w15:restartNumberingAfterBreak="0">
    <w:nsid w:val="0DDB4374"/>
    <w:multiLevelType w:val="multilevel"/>
    <w:tmpl w:val="EC2026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20412D"/>
    <w:multiLevelType w:val="multilevel"/>
    <w:tmpl w:val="18109A0A"/>
    <w:lvl w:ilvl="0">
      <w:start w:val="4"/>
      <w:numFmt w:val="decimal"/>
      <w:lvlText w:val="%1"/>
      <w:lvlJc w:val="left"/>
      <w:pPr>
        <w:ind w:left="549" w:hanging="549"/>
      </w:pPr>
      <w:rPr>
        <w:rFonts w:hint="default"/>
      </w:rPr>
    </w:lvl>
    <w:lvl w:ilvl="1">
      <w:start w:val="3"/>
      <w:numFmt w:val="decimal"/>
      <w:lvlText w:val="%1.%2"/>
      <w:lvlJc w:val="left"/>
      <w:pPr>
        <w:ind w:left="1029" w:hanging="549"/>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11341F3C"/>
    <w:multiLevelType w:val="multilevel"/>
    <w:tmpl w:val="E09C5F1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1D1200"/>
    <w:multiLevelType w:val="hybridMultilevel"/>
    <w:tmpl w:val="C03C5C1E"/>
    <w:lvl w:ilvl="0" w:tplc="99642ECC">
      <w:start w:val="1"/>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19824D2F"/>
    <w:multiLevelType w:val="hybridMultilevel"/>
    <w:tmpl w:val="AF142CE4"/>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2367" w:hanging="360"/>
      </w:pPr>
      <w:rPr>
        <w:rFonts w:ascii="Wingdings" w:hAnsi="Wingdings" w:hint="default"/>
      </w:rPr>
    </w:lvl>
    <w:lvl w:ilvl="3" w:tplc="1C090001">
      <w:start w:val="1"/>
      <w:numFmt w:val="bullet"/>
      <w:lvlText w:val=""/>
      <w:lvlJc w:val="left"/>
      <w:pPr>
        <w:ind w:left="3087" w:hanging="360"/>
      </w:pPr>
      <w:rPr>
        <w:rFonts w:ascii="Symbol" w:hAnsi="Symbol" w:hint="default"/>
      </w:rPr>
    </w:lvl>
    <w:lvl w:ilvl="4" w:tplc="1C090003">
      <w:start w:val="1"/>
      <w:numFmt w:val="bullet"/>
      <w:lvlText w:val="o"/>
      <w:lvlJc w:val="left"/>
      <w:pPr>
        <w:ind w:left="3807" w:hanging="360"/>
      </w:pPr>
      <w:rPr>
        <w:rFonts w:ascii="Courier New" w:hAnsi="Courier New" w:cs="Courier New" w:hint="default"/>
      </w:rPr>
    </w:lvl>
    <w:lvl w:ilvl="5" w:tplc="1C090005">
      <w:start w:val="1"/>
      <w:numFmt w:val="bullet"/>
      <w:lvlText w:val=""/>
      <w:lvlJc w:val="left"/>
      <w:pPr>
        <w:ind w:left="4527" w:hanging="360"/>
      </w:pPr>
      <w:rPr>
        <w:rFonts w:ascii="Wingdings" w:hAnsi="Wingdings" w:hint="default"/>
      </w:rPr>
    </w:lvl>
    <w:lvl w:ilvl="6" w:tplc="1C090001">
      <w:start w:val="1"/>
      <w:numFmt w:val="bullet"/>
      <w:lvlText w:val=""/>
      <w:lvlJc w:val="left"/>
      <w:pPr>
        <w:ind w:left="5247" w:hanging="360"/>
      </w:pPr>
      <w:rPr>
        <w:rFonts w:ascii="Symbol" w:hAnsi="Symbol" w:hint="default"/>
      </w:rPr>
    </w:lvl>
    <w:lvl w:ilvl="7" w:tplc="1C090003">
      <w:start w:val="1"/>
      <w:numFmt w:val="bullet"/>
      <w:lvlText w:val="o"/>
      <w:lvlJc w:val="left"/>
      <w:pPr>
        <w:ind w:left="5967" w:hanging="360"/>
      </w:pPr>
      <w:rPr>
        <w:rFonts w:ascii="Courier New" w:hAnsi="Courier New" w:cs="Courier New" w:hint="default"/>
      </w:rPr>
    </w:lvl>
    <w:lvl w:ilvl="8" w:tplc="1C090005">
      <w:start w:val="1"/>
      <w:numFmt w:val="bullet"/>
      <w:lvlText w:val=""/>
      <w:lvlJc w:val="left"/>
      <w:pPr>
        <w:ind w:left="6687" w:hanging="360"/>
      </w:pPr>
      <w:rPr>
        <w:rFonts w:ascii="Wingdings" w:hAnsi="Wingdings" w:hint="default"/>
      </w:rPr>
    </w:lvl>
  </w:abstractNum>
  <w:abstractNum w:abstractNumId="13" w15:restartNumberingAfterBreak="0">
    <w:nsid w:val="1A543430"/>
    <w:multiLevelType w:val="multilevel"/>
    <w:tmpl w:val="9992FB1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3E32B1"/>
    <w:multiLevelType w:val="multilevel"/>
    <w:tmpl w:val="E858F6D2"/>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1514F6A"/>
    <w:multiLevelType w:val="hybridMultilevel"/>
    <w:tmpl w:val="995A9D8A"/>
    <w:lvl w:ilvl="0" w:tplc="2E0A8712">
      <w:start w:val="1"/>
      <w:numFmt w:val="lowerLetter"/>
      <w:lvlText w:val="(%1)"/>
      <w:lvlJc w:val="left"/>
      <w:pPr>
        <w:ind w:left="952" w:hanging="720"/>
      </w:pPr>
      <w:rPr>
        <w:rFonts w:ascii="Arial" w:eastAsia="Arial" w:hAnsi="Arial" w:cs="Arial" w:hint="default"/>
        <w:spacing w:val="-4"/>
        <w:w w:val="100"/>
        <w:sz w:val="24"/>
        <w:szCs w:val="24"/>
      </w:rPr>
    </w:lvl>
    <w:lvl w:ilvl="1" w:tplc="66146C18">
      <w:start w:val="1"/>
      <w:numFmt w:val="lowerLetter"/>
      <w:lvlText w:val="(%2)"/>
      <w:lvlJc w:val="left"/>
      <w:pPr>
        <w:ind w:left="1672" w:hanging="360"/>
      </w:pPr>
      <w:rPr>
        <w:rFonts w:ascii="Arial" w:eastAsia="Arial" w:hAnsi="Arial" w:cs="Arial" w:hint="default"/>
        <w:spacing w:val="-5"/>
        <w:w w:val="100"/>
        <w:sz w:val="24"/>
        <w:szCs w:val="24"/>
      </w:rPr>
    </w:lvl>
    <w:lvl w:ilvl="2" w:tplc="3FEEDAEC">
      <w:numFmt w:val="bullet"/>
      <w:lvlText w:val="•"/>
      <w:lvlJc w:val="left"/>
      <w:pPr>
        <w:ind w:left="2678" w:hanging="360"/>
      </w:pPr>
      <w:rPr>
        <w:rFonts w:hint="default"/>
      </w:rPr>
    </w:lvl>
    <w:lvl w:ilvl="3" w:tplc="0A967FE0">
      <w:numFmt w:val="bullet"/>
      <w:lvlText w:val="•"/>
      <w:lvlJc w:val="left"/>
      <w:pPr>
        <w:ind w:left="3676" w:hanging="360"/>
      </w:pPr>
      <w:rPr>
        <w:rFonts w:hint="default"/>
      </w:rPr>
    </w:lvl>
    <w:lvl w:ilvl="4" w:tplc="20FA74A8">
      <w:numFmt w:val="bullet"/>
      <w:lvlText w:val="•"/>
      <w:lvlJc w:val="left"/>
      <w:pPr>
        <w:ind w:left="4675" w:hanging="360"/>
      </w:pPr>
      <w:rPr>
        <w:rFonts w:hint="default"/>
      </w:rPr>
    </w:lvl>
    <w:lvl w:ilvl="5" w:tplc="C48CDD54">
      <w:numFmt w:val="bullet"/>
      <w:lvlText w:val="•"/>
      <w:lvlJc w:val="left"/>
      <w:pPr>
        <w:ind w:left="5673" w:hanging="360"/>
      </w:pPr>
      <w:rPr>
        <w:rFonts w:hint="default"/>
      </w:rPr>
    </w:lvl>
    <w:lvl w:ilvl="6" w:tplc="740C52DC">
      <w:numFmt w:val="bullet"/>
      <w:lvlText w:val="•"/>
      <w:lvlJc w:val="left"/>
      <w:pPr>
        <w:ind w:left="6671" w:hanging="360"/>
      </w:pPr>
      <w:rPr>
        <w:rFonts w:hint="default"/>
      </w:rPr>
    </w:lvl>
    <w:lvl w:ilvl="7" w:tplc="28AE0602">
      <w:numFmt w:val="bullet"/>
      <w:lvlText w:val="•"/>
      <w:lvlJc w:val="left"/>
      <w:pPr>
        <w:ind w:left="7670" w:hanging="360"/>
      </w:pPr>
      <w:rPr>
        <w:rFonts w:hint="default"/>
      </w:rPr>
    </w:lvl>
    <w:lvl w:ilvl="8" w:tplc="DB4A545E">
      <w:numFmt w:val="bullet"/>
      <w:lvlText w:val="•"/>
      <w:lvlJc w:val="left"/>
      <w:pPr>
        <w:ind w:left="8668" w:hanging="360"/>
      </w:pPr>
      <w:rPr>
        <w:rFonts w:hint="default"/>
      </w:rPr>
    </w:lvl>
  </w:abstractNum>
  <w:abstractNum w:abstractNumId="16" w15:restartNumberingAfterBreak="0">
    <w:nsid w:val="217839D7"/>
    <w:multiLevelType w:val="hybridMultilevel"/>
    <w:tmpl w:val="7B0E3B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25E75217"/>
    <w:multiLevelType w:val="multilevel"/>
    <w:tmpl w:val="05CA874A"/>
    <w:lvl w:ilvl="0">
      <w:start w:val="2"/>
      <w:numFmt w:val="decimal"/>
      <w:lvlText w:val="%1"/>
      <w:lvlJc w:val="left"/>
      <w:pPr>
        <w:ind w:left="952" w:hanging="720"/>
      </w:pPr>
      <w:rPr>
        <w:rFonts w:hint="default"/>
      </w:rPr>
    </w:lvl>
    <w:lvl w:ilvl="1">
      <w:start w:val="3"/>
      <w:numFmt w:val="decimal"/>
      <w:lvlText w:val="%1.%2"/>
      <w:lvlJc w:val="left"/>
      <w:pPr>
        <w:ind w:left="952" w:hanging="720"/>
      </w:pPr>
      <w:rPr>
        <w:rFonts w:hint="default"/>
      </w:rPr>
    </w:lvl>
    <w:lvl w:ilvl="2">
      <w:start w:val="1"/>
      <w:numFmt w:val="decimal"/>
      <w:lvlText w:val="%1.%2.%3."/>
      <w:lvlJc w:val="left"/>
      <w:pPr>
        <w:ind w:left="952" w:hanging="720"/>
      </w:pPr>
      <w:rPr>
        <w:rFonts w:ascii="Arial" w:eastAsia="Arial" w:hAnsi="Arial" w:cs="Arial" w:hint="default"/>
        <w:spacing w:val="-23"/>
        <w:w w:val="100"/>
        <w:sz w:val="24"/>
        <w:szCs w:val="24"/>
      </w:rPr>
    </w:lvl>
    <w:lvl w:ilvl="3">
      <w:start w:val="1"/>
      <w:numFmt w:val="lowerRoman"/>
      <w:lvlText w:val="(%4)"/>
      <w:lvlJc w:val="left"/>
      <w:pPr>
        <w:ind w:left="2084" w:hanging="569"/>
      </w:pPr>
      <w:rPr>
        <w:rFonts w:ascii="Arial" w:eastAsia="Arial" w:hAnsi="Arial" w:cs="Arial" w:hint="default"/>
        <w:spacing w:val="-4"/>
        <w:w w:val="100"/>
        <w:sz w:val="24"/>
        <w:szCs w:val="24"/>
      </w:rPr>
    </w:lvl>
    <w:lvl w:ilvl="4">
      <w:numFmt w:val="bullet"/>
      <w:lvlText w:val="•"/>
      <w:lvlJc w:val="left"/>
      <w:pPr>
        <w:ind w:left="5095" w:hanging="569"/>
      </w:pPr>
      <w:rPr>
        <w:rFonts w:hint="default"/>
      </w:rPr>
    </w:lvl>
    <w:lvl w:ilvl="5">
      <w:numFmt w:val="bullet"/>
      <w:lvlText w:val="•"/>
      <w:lvlJc w:val="left"/>
      <w:pPr>
        <w:ind w:left="6100" w:hanging="569"/>
      </w:pPr>
      <w:rPr>
        <w:rFonts w:hint="default"/>
      </w:rPr>
    </w:lvl>
    <w:lvl w:ilvl="6">
      <w:numFmt w:val="bullet"/>
      <w:lvlText w:val="•"/>
      <w:lvlJc w:val="left"/>
      <w:pPr>
        <w:ind w:left="7105" w:hanging="569"/>
      </w:pPr>
      <w:rPr>
        <w:rFonts w:hint="default"/>
      </w:rPr>
    </w:lvl>
    <w:lvl w:ilvl="7">
      <w:numFmt w:val="bullet"/>
      <w:lvlText w:val="•"/>
      <w:lvlJc w:val="left"/>
      <w:pPr>
        <w:ind w:left="8110" w:hanging="569"/>
      </w:pPr>
      <w:rPr>
        <w:rFonts w:hint="default"/>
      </w:rPr>
    </w:lvl>
    <w:lvl w:ilvl="8">
      <w:numFmt w:val="bullet"/>
      <w:lvlText w:val="•"/>
      <w:lvlJc w:val="left"/>
      <w:pPr>
        <w:ind w:left="9115" w:hanging="569"/>
      </w:pPr>
      <w:rPr>
        <w:rFonts w:hint="default"/>
      </w:rPr>
    </w:lvl>
  </w:abstractNum>
  <w:abstractNum w:abstractNumId="18" w15:restartNumberingAfterBreak="0">
    <w:nsid w:val="285034F6"/>
    <w:multiLevelType w:val="multilevel"/>
    <w:tmpl w:val="B8BEC03C"/>
    <w:lvl w:ilvl="0">
      <w:start w:val="2"/>
      <w:numFmt w:val="decimal"/>
      <w:lvlText w:val="%1."/>
      <w:lvlJc w:val="left"/>
      <w:pPr>
        <w:ind w:left="959" w:hanging="728"/>
      </w:pPr>
      <w:rPr>
        <w:rFonts w:hint="default"/>
        <w:spacing w:val="-1"/>
        <w:w w:val="100"/>
      </w:rPr>
    </w:lvl>
    <w:lvl w:ilvl="1">
      <w:start w:val="1"/>
      <w:numFmt w:val="decimal"/>
      <w:lvlText w:val="%1.%2"/>
      <w:lvlJc w:val="left"/>
      <w:pPr>
        <w:ind w:left="952" w:hanging="720"/>
      </w:pPr>
      <w:rPr>
        <w:rFonts w:ascii="Arial" w:eastAsia="Arial" w:hAnsi="Arial" w:cs="Arial" w:hint="default"/>
        <w:spacing w:val="-5"/>
        <w:w w:val="100"/>
        <w:sz w:val="24"/>
        <w:szCs w:val="24"/>
      </w:rPr>
    </w:lvl>
    <w:lvl w:ilvl="2">
      <w:start w:val="1"/>
      <w:numFmt w:val="decimal"/>
      <w:lvlText w:val="%1.%2.%3"/>
      <w:lvlJc w:val="left"/>
      <w:pPr>
        <w:ind w:left="1650" w:hanging="732"/>
      </w:pPr>
      <w:rPr>
        <w:rFonts w:ascii="Arial" w:eastAsia="Arial" w:hAnsi="Arial" w:cs="Arial" w:hint="default"/>
        <w:spacing w:val="-4"/>
        <w:w w:val="100"/>
        <w:sz w:val="24"/>
        <w:szCs w:val="24"/>
      </w:rPr>
    </w:lvl>
    <w:lvl w:ilvl="3">
      <w:numFmt w:val="bullet"/>
      <w:lvlText w:val="•"/>
      <w:lvlJc w:val="left"/>
      <w:pPr>
        <w:ind w:left="1312" w:hanging="360"/>
      </w:pPr>
      <w:rPr>
        <w:rFonts w:ascii="Times New Roman" w:eastAsia="Times New Roman" w:hAnsi="Times New Roman" w:cs="Times New Roman" w:hint="default"/>
        <w:w w:val="131"/>
        <w:sz w:val="24"/>
        <w:szCs w:val="24"/>
      </w:rPr>
    </w:lvl>
    <w:lvl w:ilvl="4">
      <w:numFmt w:val="bullet"/>
      <w:lvlText w:val="•"/>
      <w:lvlJc w:val="left"/>
      <w:pPr>
        <w:ind w:left="3012" w:hanging="360"/>
      </w:pPr>
      <w:rPr>
        <w:rFonts w:hint="default"/>
      </w:rPr>
    </w:lvl>
    <w:lvl w:ilvl="5">
      <w:numFmt w:val="bullet"/>
      <w:lvlText w:val="•"/>
      <w:lvlJc w:val="left"/>
      <w:pPr>
        <w:ind w:left="4364" w:hanging="360"/>
      </w:pPr>
      <w:rPr>
        <w:rFonts w:hint="default"/>
      </w:rPr>
    </w:lvl>
    <w:lvl w:ilvl="6">
      <w:numFmt w:val="bullet"/>
      <w:lvlText w:val="•"/>
      <w:lvlJc w:val="left"/>
      <w:pPr>
        <w:ind w:left="5716" w:hanging="360"/>
      </w:pPr>
      <w:rPr>
        <w:rFonts w:hint="default"/>
      </w:rPr>
    </w:lvl>
    <w:lvl w:ilvl="7">
      <w:numFmt w:val="bullet"/>
      <w:lvlText w:val="•"/>
      <w:lvlJc w:val="left"/>
      <w:pPr>
        <w:ind w:left="7068" w:hanging="360"/>
      </w:pPr>
      <w:rPr>
        <w:rFonts w:hint="default"/>
      </w:rPr>
    </w:lvl>
    <w:lvl w:ilvl="8">
      <w:numFmt w:val="bullet"/>
      <w:lvlText w:val="•"/>
      <w:lvlJc w:val="left"/>
      <w:pPr>
        <w:ind w:left="8421" w:hanging="360"/>
      </w:pPr>
      <w:rPr>
        <w:rFonts w:hint="default"/>
      </w:rPr>
    </w:lvl>
  </w:abstractNum>
  <w:abstractNum w:abstractNumId="19" w15:restartNumberingAfterBreak="0">
    <w:nsid w:val="29B54FD9"/>
    <w:multiLevelType w:val="multilevel"/>
    <w:tmpl w:val="3E0015DE"/>
    <w:lvl w:ilvl="0">
      <w:start w:val="1"/>
      <w:numFmt w:val="decimal"/>
      <w:lvlText w:val="%1."/>
      <w:lvlJc w:val="left"/>
      <w:pPr>
        <w:ind w:left="940" w:hanging="708"/>
      </w:pPr>
      <w:rPr>
        <w:rFonts w:ascii="Arial" w:eastAsia="Arial" w:hAnsi="Arial" w:cs="Arial" w:hint="default"/>
        <w:spacing w:val="-4"/>
        <w:w w:val="100"/>
        <w:sz w:val="24"/>
        <w:szCs w:val="24"/>
      </w:rPr>
    </w:lvl>
    <w:lvl w:ilvl="1">
      <w:start w:val="1"/>
      <w:numFmt w:val="decimal"/>
      <w:lvlText w:val="%1.%2"/>
      <w:lvlJc w:val="left"/>
      <w:pPr>
        <w:ind w:left="862" w:hanging="720"/>
      </w:pPr>
      <w:rPr>
        <w:rFonts w:ascii="Arial" w:eastAsia="Arial" w:hAnsi="Arial" w:cs="Arial" w:hint="default"/>
        <w:spacing w:val="-18"/>
        <w:w w:val="100"/>
        <w:sz w:val="24"/>
        <w:szCs w:val="24"/>
      </w:rPr>
    </w:lvl>
    <w:lvl w:ilvl="2">
      <w:start w:val="1"/>
      <w:numFmt w:val="lowerRoman"/>
      <w:lvlText w:val="(%3)"/>
      <w:lvlJc w:val="left"/>
      <w:pPr>
        <w:ind w:left="1650" w:hanging="711"/>
      </w:pPr>
      <w:rPr>
        <w:rFonts w:ascii="Arial" w:eastAsia="Arial" w:hAnsi="Arial" w:cs="Arial" w:hint="default"/>
        <w:spacing w:val="-3"/>
        <w:w w:val="100"/>
        <w:sz w:val="24"/>
        <w:szCs w:val="24"/>
      </w:rPr>
    </w:lvl>
    <w:lvl w:ilvl="3">
      <w:numFmt w:val="bullet"/>
      <w:lvlText w:val="•"/>
      <w:lvlJc w:val="left"/>
      <w:pPr>
        <w:ind w:left="1845" w:hanging="711"/>
      </w:pPr>
      <w:rPr>
        <w:rFonts w:hint="default"/>
      </w:rPr>
    </w:lvl>
    <w:lvl w:ilvl="4">
      <w:numFmt w:val="bullet"/>
      <w:lvlText w:val="•"/>
      <w:lvlJc w:val="left"/>
      <w:pPr>
        <w:ind w:left="4026" w:hanging="711"/>
      </w:pPr>
      <w:rPr>
        <w:rFonts w:hint="default"/>
      </w:rPr>
    </w:lvl>
    <w:lvl w:ilvl="5">
      <w:numFmt w:val="bullet"/>
      <w:lvlText w:val="•"/>
      <w:lvlJc w:val="left"/>
      <w:pPr>
        <w:ind w:left="5209" w:hanging="711"/>
      </w:pPr>
      <w:rPr>
        <w:rFonts w:hint="default"/>
      </w:rPr>
    </w:lvl>
    <w:lvl w:ilvl="6">
      <w:numFmt w:val="bullet"/>
      <w:lvlText w:val="•"/>
      <w:lvlJc w:val="left"/>
      <w:pPr>
        <w:ind w:left="6392" w:hanging="711"/>
      </w:pPr>
      <w:rPr>
        <w:rFonts w:hint="default"/>
      </w:rPr>
    </w:lvl>
    <w:lvl w:ilvl="7">
      <w:numFmt w:val="bullet"/>
      <w:lvlText w:val="•"/>
      <w:lvlJc w:val="left"/>
      <w:pPr>
        <w:ind w:left="7575" w:hanging="711"/>
      </w:pPr>
      <w:rPr>
        <w:rFonts w:hint="default"/>
      </w:rPr>
    </w:lvl>
    <w:lvl w:ilvl="8">
      <w:numFmt w:val="bullet"/>
      <w:lvlText w:val="•"/>
      <w:lvlJc w:val="left"/>
      <w:pPr>
        <w:ind w:left="8759" w:hanging="711"/>
      </w:pPr>
      <w:rPr>
        <w:rFonts w:hint="default"/>
      </w:rPr>
    </w:lvl>
  </w:abstractNum>
  <w:abstractNum w:abstractNumId="20" w15:restartNumberingAfterBreak="0">
    <w:nsid w:val="31DA42FD"/>
    <w:multiLevelType w:val="hybridMultilevel"/>
    <w:tmpl w:val="53F42C1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4211E85"/>
    <w:multiLevelType w:val="multilevel"/>
    <w:tmpl w:val="3E0015DE"/>
    <w:lvl w:ilvl="0">
      <w:start w:val="1"/>
      <w:numFmt w:val="decimal"/>
      <w:lvlText w:val="%1."/>
      <w:lvlJc w:val="left"/>
      <w:pPr>
        <w:ind w:left="940" w:hanging="708"/>
      </w:pPr>
      <w:rPr>
        <w:rFonts w:ascii="Arial" w:eastAsia="Arial" w:hAnsi="Arial" w:cs="Arial" w:hint="default"/>
        <w:spacing w:val="-4"/>
        <w:w w:val="100"/>
        <w:sz w:val="24"/>
        <w:szCs w:val="24"/>
      </w:rPr>
    </w:lvl>
    <w:lvl w:ilvl="1">
      <w:start w:val="1"/>
      <w:numFmt w:val="decimal"/>
      <w:lvlText w:val="%1.%2"/>
      <w:lvlJc w:val="left"/>
      <w:pPr>
        <w:ind w:left="862" w:hanging="720"/>
      </w:pPr>
      <w:rPr>
        <w:rFonts w:ascii="Arial" w:eastAsia="Arial" w:hAnsi="Arial" w:cs="Arial" w:hint="default"/>
        <w:spacing w:val="-18"/>
        <w:w w:val="100"/>
        <w:sz w:val="24"/>
        <w:szCs w:val="24"/>
      </w:rPr>
    </w:lvl>
    <w:lvl w:ilvl="2">
      <w:start w:val="1"/>
      <w:numFmt w:val="lowerRoman"/>
      <w:lvlText w:val="(%3)"/>
      <w:lvlJc w:val="left"/>
      <w:pPr>
        <w:ind w:left="1650" w:hanging="711"/>
      </w:pPr>
      <w:rPr>
        <w:rFonts w:ascii="Arial" w:eastAsia="Arial" w:hAnsi="Arial" w:cs="Arial" w:hint="default"/>
        <w:spacing w:val="-3"/>
        <w:w w:val="100"/>
        <w:sz w:val="24"/>
        <w:szCs w:val="24"/>
      </w:rPr>
    </w:lvl>
    <w:lvl w:ilvl="3">
      <w:numFmt w:val="bullet"/>
      <w:lvlText w:val="•"/>
      <w:lvlJc w:val="left"/>
      <w:pPr>
        <w:ind w:left="1845" w:hanging="711"/>
      </w:pPr>
      <w:rPr>
        <w:rFonts w:hint="default"/>
      </w:rPr>
    </w:lvl>
    <w:lvl w:ilvl="4">
      <w:numFmt w:val="bullet"/>
      <w:lvlText w:val="•"/>
      <w:lvlJc w:val="left"/>
      <w:pPr>
        <w:ind w:left="4026" w:hanging="711"/>
      </w:pPr>
      <w:rPr>
        <w:rFonts w:hint="default"/>
      </w:rPr>
    </w:lvl>
    <w:lvl w:ilvl="5">
      <w:numFmt w:val="bullet"/>
      <w:lvlText w:val="•"/>
      <w:lvlJc w:val="left"/>
      <w:pPr>
        <w:ind w:left="5209" w:hanging="711"/>
      </w:pPr>
      <w:rPr>
        <w:rFonts w:hint="default"/>
      </w:rPr>
    </w:lvl>
    <w:lvl w:ilvl="6">
      <w:numFmt w:val="bullet"/>
      <w:lvlText w:val="•"/>
      <w:lvlJc w:val="left"/>
      <w:pPr>
        <w:ind w:left="6392" w:hanging="711"/>
      </w:pPr>
      <w:rPr>
        <w:rFonts w:hint="default"/>
      </w:rPr>
    </w:lvl>
    <w:lvl w:ilvl="7">
      <w:numFmt w:val="bullet"/>
      <w:lvlText w:val="•"/>
      <w:lvlJc w:val="left"/>
      <w:pPr>
        <w:ind w:left="7575" w:hanging="711"/>
      </w:pPr>
      <w:rPr>
        <w:rFonts w:hint="default"/>
      </w:rPr>
    </w:lvl>
    <w:lvl w:ilvl="8">
      <w:numFmt w:val="bullet"/>
      <w:lvlText w:val="•"/>
      <w:lvlJc w:val="left"/>
      <w:pPr>
        <w:ind w:left="8759" w:hanging="711"/>
      </w:pPr>
      <w:rPr>
        <w:rFonts w:hint="default"/>
      </w:rPr>
    </w:lvl>
  </w:abstractNum>
  <w:abstractNum w:abstractNumId="22" w15:restartNumberingAfterBreak="0">
    <w:nsid w:val="36882CC8"/>
    <w:multiLevelType w:val="multilevel"/>
    <w:tmpl w:val="D0B08B4E"/>
    <w:lvl w:ilvl="0">
      <w:start w:val="2"/>
      <w:numFmt w:val="decimal"/>
      <w:lvlText w:val="%1"/>
      <w:lvlJc w:val="left"/>
      <w:pPr>
        <w:ind w:left="1019" w:hanging="788"/>
      </w:pPr>
      <w:rPr>
        <w:rFonts w:hint="default"/>
      </w:rPr>
    </w:lvl>
    <w:lvl w:ilvl="1">
      <w:start w:val="4"/>
      <w:numFmt w:val="decimal"/>
      <w:lvlText w:val="%1.%2."/>
      <w:lvlJc w:val="left"/>
      <w:pPr>
        <w:ind w:left="1019" w:hanging="788"/>
      </w:pPr>
      <w:rPr>
        <w:rFonts w:ascii="Arial" w:eastAsia="Arial" w:hAnsi="Arial" w:cs="Arial" w:hint="default"/>
        <w:spacing w:val="-1"/>
        <w:w w:val="100"/>
        <w:sz w:val="24"/>
        <w:szCs w:val="24"/>
      </w:rPr>
    </w:lvl>
    <w:lvl w:ilvl="2">
      <w:start w:val="1"/>
      <w:numFmt w:val="decimal"/>
      <w:lvlText w:val="%1.%2.%3."/>
      <w:lvlJc w:val="left"/>
      <w:pPr>
        <w:ind w:left="952" w:hanging="720"/>
      </w:pPr>
      <w:rPr>
        <w:rFonts w:ascii="Arial" w:eastAsia="Arial" w:hAnsi="Arial" w:cs="Arial" w:hint="default"/>
        <w:b w:val="0"/>
        <w:spacing w:val="-32"/>
        <w:w w:val="100"/>
        <w:sz w:val="24"/>
        <w:szCs w:val="24"/>
      </w:rPr>
    </w:lvl>
    <w:lvl w:ilvl="3">
      <w:numFmt w:val="bullet"/>
      <w:lvlText w:val="•"/>
      <w:lvlJc w:val="left"/>
      <w:pPr>
        <w:ind w:left="3265" w:hanging="720"/>
      </w:pPr>
      <w:rPr>
        <w:rFonts w:hint="default"/>
      </w:rPr>
    </w:lvl>
    <w:lvl w:ilvl="4">
      <w:numFmt w:val="bullet"/>
      <w:lvlText w:val="•"/>
      <w:lvlJc w:val="left"/>
      <w:pPr>
        <w:ind w:left="4388" w:hanging="720"/>
      </w:pPr>
      <w:rPr>
        <w:rFonts w:hint="default"/>
      </w:rPr>
    </w:lvl>
    <w:lvl w:ilvl="5">
      <w:numFmt w:val="bullet"/>
      <w:lvlText w:val="•"/>
      <w:lvlJc w:val="left"/>
      <w:pPr>
        <w:ind w:left="5511" w:hanging="720"/>
      </w:pPr>
      <w:rPr>
        <w:rFonts w:hint="default"/>
      </w:rPr>
    </w:lvl>
    <w:lvl w:ilvl="6">
      <w:numFmt w:val="bullet"/>
      <w:lvlText w:val="•"/>
      <w:lvlJc w:val="left"/>
      <w:pPr>
        <w:ind w:left="6634" w:hanging="720"/>
      </w:pPr>
      <w:rPr>
        <w:rFonts w:hint="default"/>
      </w:rPr>
    </w:lvl>
    <w:lvl w:ilvl="7">
      <w:numFmt w:val="bullet"/>
      <w:lvlText w:val="•"/>
      <w:lvlJc w:val="left"/>
      <w:pPr>
        <w:ind w:left="7757" w:hanging="720"/>
      </w:pPr>
      <w:rPr>
        <w:rFonts w:hint="default"/>
      </w:rPr>
    </w:lvl>
    <w:lvl w:ilvl="8">
      <w:numFmt w:val="bullet"/>
      <w:lvlText w:val="•"/>
      <w:lvlJc w:val="left"/>
      <w:pPr>
        <w:ind w:left="8879" w:hanging="720"/>
      </w:pPr>
      <w:rPr>
        <w:rFonts w:hint="default"/>
      </w:rPr>
    </w:lvl>
  </w:abstractNum>
  <w:abstractNum w:abstractNumId="23" w15:restartNumberingAfterBreak="0">
    <w:nsid w:val="37ED43E7"/>
    <w:multiLevelType w:val="multilevel"/>
    <w:tmpl w:val="4D7C14A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9A1B39"/>
    <w:multiLevelType w:val="multilevel"/>
    <w:tmpl w:val="2110A3FC"/>
    <w:lvl w:ilvl="0">
      <w:start w:val="2"/>
      <w:numFmt w:val="decimal"/>
      <w:lvlText w:val="%1"/>
      <w:lvlJc w:val="left"/>
      <w:pPr>
        <w:ind w:left="525" w:hanging="525"/>
      </w:pPr>
      <w:rPr>
        <w:rFonts w:hint="default"/>
      </w:rPr>
    </w:lvl>
    <w:lvl w:ilvl="1">
      <w:start w:val="5"/>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25" w15:restartNumberingAfterBreak="0">
    <w:nsid w:val="40C64047"/>
    <w:multiLevelType w:val="multilevel"/>
    <w:tmpl w:val="3E0015DE"/>
    <w:lvl w:ilvl="0">
      <w:start w:val="1"/>
      <w:numFmt w:val="decimal"/>
      <w:lvlText w:val="%1."/>
      <w:lvlJc w:val="left"/>
      <w:pPr>
        <w:ind w:left="940" w:hanging="708"/>
      </w:pPr>
      <w:rPr>
        <w:rFonts w:ascii="Arial" w:eastAsia="Arial" w:hAnsi="Arial" w:cs="Arial" w:hint="default"/>
        <w:spacing w:val="-4"/>
        <w:w w:val="100"/>
        <w:sz w:val="24"/>
        <w:szCs w:val="24"/>
      </w:rPr>
    </w:lvl>
    <w:lvl w:ilvl="1">
      <w:start w:val="1"/>
      <w:numFmt w:val="decimal"/>
      <w:lvlText w:val="%1.%2"/>
      <w:lvlJc w:val="left"/>
      <w:pPr>
        <w:ind w:left="862" w:hanging="720"/>
      </w:pPr>
      <w:rPr>
        <w:rFonts w:ascii="Arial" w:eastAsia="Arial" w:hAnsi="Arial" w:cs="Arial" w:hint="default"/>
        <w:spacing w:val="-18"/>
        <w:w w:val="100"/>
        <w:sz w:val="24"/>
        <w:szCs w:val="24"/>
      </w:rPr>
    </w:lvl>
    <w:lvl w:ilvl="2">
      <w:start w:val="1"/>
      <w:numFmt w:val="lowerRoman"/>
      <w:lvlText w:val="(%3)"/>
      <w:lvlJc w:val="left"/>
      <w:pPr>
        <w:ind w:left="1650" w:hanging="711"/>
      </w:pPr>
      <w:rPr>
        <w:rFonts w:ascii="Arial" w:eastAsia="Arial" w:hAnsi="Arial" w:cs="Arial" w:hint="default"/>
        <w:spacing w:val="-3"/>
        <w:w w:val="100"/>
        <w:sz w:val="24"/>
        <w:szCs w:val="24"/>
      </w:rPr>
    </w:lvl>
    <w:lvl w:ilvl="3">
      <w:numFmt w:val="bullet"/>
      <w:lvlText w:val="•"/>
      <w:lvlJc w:val="left"/>
      <w:pPr>
        <w:ind w:left="1845" w:hanging="711"/>
      </w:pPr>
      <w:rPr>
        <w:rFonts w:hint="default"/>
      </w:rPr>
    </w:lvl>
    <w:lvl w:ilvl="4">
      <w:numFmt w:val="bullet"/>
      <w:lvlText w:val="•"/>
      <w:lvlJc w:val="left"/>
      <w:pPr>
        <w:ind w:left="4026" w:hanging="711"/>
      </w:pPr>
      <w:rPr>
        <w:rFonts w:hint="default"/>
      </w:rPr>
    </w:lvl>
    <w:lvl w:ilvl="5">
      <w:numFmt w:val="bullet"/>
      <w:lvlText w:val="•"/>
      <w:lvlJc w:val="left"/>
      <w:pPr>
        <w:ind w:left="5209" w:hanging="711"/>
      </w:pPr>
      <w:rPr>
        <w:rFonts w:hint="default"/>
      </w:rPr>
    </w:lvl>
    <w:lvl w:ilvl="6">
      <w:numFmt w:val="bullet"/>
      <w:lvlText w:val="•"/>
      <w:lvlJc w:val="left"/>
      <w:pPr>
        <w:ind w:left="6392" w:hanging="711"/>
      </w:pPr>
      <w:rPr>
        <w:rFonts w:hint="default"/>
      </w:rPr>
    </w:lvl>
    <w:lvl w:ilvl="7">
      <w:numFmt w:val="bullet"/>
      <w:lvlText w:val="•"/>
      <w:lvlJc w:val="left"/>
      <w:pPr>
        <w:ind w:left="7575" w:hanging="711"/>
      </w:pPr>
      <w:rPr>
        <w:rFonts w:hint="default"/>
      </w:rPr>
    </w:lvl>
    <w:lvl w:ilvl="8">
      <w:numFmt w:val="bullet"/>
      <w:lvlText w:val="•"/>
      <w:lvlJc w:val="left"/>
      <w:pPr>
        <w:ind w:left="8759" w:hanging="711"/>
      </w:pPr>
      <w:rPr>
        <w:rFonts w:hint="default"/>
      </w:rPr>
    </w:lvl>
  </w:abstractNum>
  <w:abstractNum w:abstractNumId="26" w15:restartNumberingAfterBreak="0">
    <w:nsid w:val="4277166A"/>
    <w:multiLevelType w:val="hybridMultilevel"/>
    <w:tmpl w:val="223A8238"/>
    <w:lvl w:ilvl="0" w:tplc="32FC77F6">
      <w:start w:val="4"/>
      <w:numFmt w:val="decimal"/>
      <w:lvlText w:val="%1."/>
      <w:lvlJc w:val="left"/>
      <w:pPr>
        <w:ind w:left="952" w:hanging="720"/>
      </w:pPr>
      <w:rPr>
        <w:rFonts w:ascii="Arial" w:eastAsia="Arial" w:hAnsi="Arial" w:cs="Arial" w:hint="default"/>
        <w:spacing w:val="-6"/>
        <w:w w:val="100"/>
        <w:sz w:val="24"/>
        <w:szCs w:val="24"/>
      </w:rPr>
    </w:lvl>
    <w:lvl w:ilvl="1" w:tplc="B3DEEC68">
      <w:numFmt w:val="bullet"/>
      <w:lvlText w:val="•"/>
      <w:lvlJc w:val="left"/>
      <w:pPr>
        <w:ind w:left="1976" w:hanging="720"/>
      </w:pPr>
      <w:rPr>
        <w:rFonts w:hint="default"/>
      </w:rPr>
    </w:lvl>
    <w:lvl w:ilvl="2" w:tplc="DFBE0662">
      <w:numFmt w:val="bullet"/>
      <w:lvlText w:val="•"/>
      <w:lvlJc w:val="left"/>
      <w:pPr>
        <w:ind w:left="2993" w:hanging="720"/>
      </w:pPr>
      <w:rPr>
        <w:rFonts w:hint="default"/>
      </w:rPr>
    </w:lvl>
    <w:lvl w:ilvl="3" w:tplc="3DD43B98">
      <w:numFmt w:val="bullet"/>
      <w:lvlText w:val="•"/>
      <w:lvlJc w:val="left"/>
      <w:pPr>
        <w:ind w:left="4009" w:hanging="720"/>
      </w:pPr>
      <w:rPr>
        <w:rFonts w:hint="default"/>
      </w:rPr>
    </w:lvl>
    <w:lvl w:ilvl="4" w:tplc="940E51EE">
      <w:numFmt w:val="bullet"/>
      <w:lvlText w:val="•"/>
      <w:lvlJc w:val="left"/>
      <w:pPr>
        <w:ind w:left="5026" w:hanging="720"/>
      </w:pPr>
      <w:rPr>
        <w:rFonts w:hint="default"/>
      </w:rPr>
    </w:lvl>
    <w:lvl w:ilvl="5" w:tplc="A6DE4636">
      <w:numFmt w:val="bullet"/>
      <w:lvlText w:val="•"/>
      <w:lvlJc w:val="left"/>
      <w:pPr>
        <w:ind w:left="6042" w:hanging="720"/>
      </w:pPr>
      <w:rPr>
        <w:rFonts w:hint="default"/>
      </w:rPr>
    </w:lvl>
    <w:lvl w:ilvl="6" w:tplc="0D468132">
      <w:numFmt w:val="bullet"/>
      <w:lvlText w:val="•"/>
      <w:lvlJc w:val="left"/>
      <w:pPr>
        <w:ind w:left="7059" w:hanging="720"/>
      </w:pPr>
      <w:rPr>
        <w:rFonts w:hint="default"/>
      </w:rPr>
    </w:lvl>
    <w:lvl w:ilvl="7" w:tplc="F96E74B2">
      <w:numFmt w:val="bullet"/>
      <w:lvlText w:val="•"/>
      <w:lvlJc w:val="left"/>
      <w:pPr>
        <w:ind w:left="8075" w:hanging="720"/>
      </w:pPr>
      <w:rPr>
        <w:rFonts w:hint="default"/>
      </w:rPr>
    </w:lvl>
    <w:lvl w:ilvl="8" w:tplc="43D240C8">
      <w:numFmt w:val="bullet"/>
      <w:lvlText w:val="•"/>
      <w:lvlJc w:val="left"/>
      <w:pPr>
        <w:ind w:left="9092" w:hanging="720"/>
      </w:pPr>
      <w:rPr>
        <w:rFonts w:hint="default"/>
      </w:rPr>
    </w:lvl>
  </w:abstractNum>
  <w:abstractNum w:abstractNumId="27" w15:restartNumberingAfterBreak="0">
    <w:nsid w:val="42B437D4"/>
    <w:multiLevelType w:val="multilevel"/>
    <w:tmpl w:val="F6D03290"/>
    <w:lvl w:ilvl="0">
      <w:start w:val="1"/>
      <w:numFmt w:val="decimal"/>
      <w:lvlText w:val="%1"/>
      <w:lvlJc w:val="left"/>
      <w:pPr>
        <w:ind w:left="952" w:hanging="720"/>
      </w:pPr>
      <w:rPr>
        <w:rFonts w:hint="default"/>
      </w:rPr>
    </w:lvl>
    <w:lvl w:ilvl="1">
      <w:start w:val="3"/>
      <w:numFmt w:val="decimal"/>
      <w:lvlText w:val="%1.%2."/>
      <w:lvlJc w:val="left"/>
      <w:pPr>
        <w:ind w:left="1004" w:hanging="720"/>
      </w:pPr>
      <w:rPr>
        <w:rFonts w:ascii="Arial" w:eastAsia="Arial" w:hAnsi="Arial" w:cs="Arial" w:hint="default"/>
        <w:spacing w:val="-5"/>
        <w:w w:val="100"/>
        <w:sz w:val="24"/>
        <w:szCs w:val="24"/>
      </w:rPr>
    </w:lvl>
    <w:lvl w:ilvl="2">
      <w:start w:val="1"/>
      <w:numFmt w:val="lowerRoman"/>
      <w:lvlText w:val="(%3)"/>
      <w:lvlJc w:val="left"/>
      <w:pPr>
        <w:ind w:left="2032" w:hanging="720"/>
      </w:pPr>
      <w:rPr>
        <w:rFonts w:ascii="Arial" w:eastAsia="Arial" w:hAnsi="Arial" w:cs="Arial" w:hint="default"/>
        <w:spacing w:val="-3"/>
        <w:w w:val="100"/>
        <w:sz w:val="24"/>
        <w:szCs w:val="24"/>
      </w:rPr>
    </w:lvl>
    <w:lvl w:ilvl="3">
      <w:numFmt w:val="bullet"/>
      <w:lvlText w:val="•"/>
      <w:lvlJc w:val="left"/>
      <w:pPr>
        <w:ind w:left="4059" w:hanging="720"/>
      </w:pPr>
      <w:rPr>
        <w:rFonts w:hint="default"/>
      </w:rPr>
    </w:lvl>
    <w:lvl w:ilvl="4">
      <w:numFmt w:val="bullet"/>
      <w:lvlText w:val="•"/>
      <w:lvlJc w:val="left"/>
      <w:pPr>
        <w:ind w:left="5068" w:hanging="720"/>
      </w:pPr>
      <w:rPr>
        <w:rFonts w:hint="default"/>
      </w:rPr>
    </w:lvl>
    <w:lvl w:ilvl="5">
      <w:numFmt w:val="bullet"/>
      <w:lvlText w:val="•"/>
      <w:lvlJc w:val="left"/>
      <w:pPr>
        <w:ind w:left="6078" w:hanging="720"/>
      </w:pPr>
      <w:rPr>
        <w:rFonts w:hint="default"/>
      </w:rPr>
    </w:lvl>
    <w:lvl w:ilvl="6">
      <w:numFmt w:val="bullet"/>
      <w:lvlText w:val="•"/>
      <w:lvlJc w:val="left"/>
      <w:pPr>
        <w:ind w:left="7087" w:hanging="720"/>
      </w:pPr>
      <w:rPr>
        <w:rFonts w:hint="default"/>
      </w:rPr>
    </w:lvl>
    <w:lvl w:ilvl="7">
      <w:numFmt w:val="bullet"/>
      <w:lvlText w:val="•"/>
      <w:lvlJc w:val="left"/>
      <w:pPr>
        <w:ind w:left="8097" w:hanging="720"/>
      </w:pPr>
      <w:rPr>
        <w:rFonts w:hint="default"/>
      </w:rPr>
    </w:lvl>
    <w:lvl w:ilvl="8">
      <w:numFmt w:val="bullet"/>
      <w:lvlText w:val="•"/>
      <w:lvlJc w:val="left"/>
      <w:pPr>
        <w:ind w:left="9106" w:hanging="720"/>
      </w:pPr>
      <w:rPr>
        <w:rFonts w:hint="default"/>
      </w:rPr>
    </w:lvl>
  </w:abstractNum>
  <w:abstractNum w:abstractNumId="28" w15:restartNumberingAfterBreak="0">
    <w:nsid w:val="46992AD1"/>
    <w:multiLevelType w:val="hybridMultilevel"/>
    <w:tmpl w:val="94C613FA"/>
    <w:lvl w:ilvl="0" w:tplc="1C090001">
      <w:start w:val="1"/>
      <w:numFmt w:val="bullet"/>
      <w:lvlText w:val=""/>
      <w:lvlJc w:val="left"/>
      <w:pPr>
        <w:ind w:left="1671" w:hanging="360"/>
      </w:pPr>
      <w:rPr>
        <w:rFonts w:ascii="Symbol" w:hAnsi="Symbol" w:hint="default"/>
      </w:rPr>
    </w:lvl>
    <w:lvl w:ilvl="1" w:tplc="1C090003" w:tentative="1">
      <w:start w:val="1"/>
      <w:numFmt w:val="bullet"/>
      <w:lvlText w:val="o"/>
      <w:lvlJc w:val="left"/>
      <w:pPr>
        <w:ind w:left="2391" w:hanging="360"/>
      </w:pPr>
      <w:rPr>
        <w:rFonts w:ascii="Courier New" w:hAnsi="Courier New" w:cs="Courier New" w:hint="default"/>
      </w:rPr>
    </w:lvl>
    <w:lvl w:ilvl="2" w:tplc="1C090005" w:tentative="1">
      <w:start w:val="1"/>
      <w:numFmt w:val="bullet"/>
      <w:lvlText w:val=""/>
      <w:lvlJc w:val="left"/>
      <w:pPr>
        <w:ind w:left="3111" w:hanging="360"/>
      </w:pPr>
      <w:rPr>
        <w:rFonts w:ascii="Wingdings" w:hAnsi="Wingdings" w:hint="default"/>
      </w:rPr>
    </w:lvl>
    <w:lvl w:ilvl="3" w:tplc="1C090001" w:tentative="1">
      <w:start w:val="1"/>
      <w:numFmt w:val="bullet"/>
      <w:lvlText w:val=""/>
      <w:lvlJc w:val="left"/>
      <w:pPr>
        <w:ind w:left="3831" w:hanging="360"/>
      </w:pPr>
      <w:rPr>
        <w:rFonts w:ascii="Symbol" w:hAnsi="Symbol" w:hint="default"/>
      </w:rPr>
    </w:lvl>
    <w:lvl w:ilvl="4" w:tplc="1C090003" w:tentative="1">
      <w:start w:val="1"/>
      <w:numFmt w:val="bullet"/>
      <w:lvlText w:val="o"/>
      <w:lvlJc w:val="left"/>
      <w:pPr>
        <w:ind w:left="4551" w:hanging="360"/>
      </w:pPr>
      <w:rPr>
        <w:rFonts w:ascii="Courier New" w:hAnsi="Courier New" w:cs="Courier New" w:hint="default"/>
      </w:rPr>
    </w:lvl>
    <w:lvl w:ilvl="5" w:tplc="1C090005" w:tentative="1">
      <w:start w:val="1"/>
      <w:numFmt w:val="bullet"/>
      <w:lvlText w:val=""/>
      <w:lvlJc w:val="left"/>
      <w:pPr>
        <w:ind w:left="5271" w:hanging="360"/>
      </w:pPr>
      <w:rPr>
        <w:rFonts w:ascii="Wingdings" w:hAnsi="Wingdings" w:hint="default"/>
      </w:rPr>
    </w:lvl>
    <w:lvl w:ilvl="6" w:tplc="1C090001" w:tentative="1">
      <w:start w:val="1"/>
      <w:numFmt w:val="bullet"/>
      <w:lvlText w:val=""/>
      <w:lvlJc w:val="left"/>
      <w:pPr>
        <w:ind w:left="5991" w:hanging="360"/>
      </w:pPr>
      <w:rPr>
        <w:rFonts w:ascii="Symbol" w:hAnsi="Symbol" w:hint="default"/>
      </w:rPr>
    </w:lvl>
    <w:lvl w:ilvl="7" w:tplc="1C090003" w:tentative="1">
      <w:start w:val="1"/>
      <w:numFmt w:val="bullet"/>
      <w:lvlText w:val="o"/>
      <w:lvlJc w:val="left"/>
      <w:pPr>
        <w:ind w:left="6711" w:hanging="360"/>
      </w:pPr>
      <w:rPr>
        <w:rFonts w:ascii="Courier New" w:hAnsi="Courier New" w:cs="Courier New" w:hint="default"/>
      </w:rPr>
    </w:lvl>
    <w:lvl w:ilvl="8" w:tplc="1C090005" w:tentative="1">
      <w:start w:val="1"/>
      <w:numFmt w:val="bullet"/>
      <w:lvlText w:val=""/>
      <w:lvlJc w:val="left"/>
      <w:pPr>
        <w:ind w:left="7431" w:hanging="360"/>
      </w:pPr>
      <w:rPr>
        <w:rFonts w:ascii="Wingdings" w:hAnsi="Wingdings" w:hint="default"/>
      </w:rPr>
    </w:lvl>
  </w:abstractNum>
  <w:abstractNum w:abstractNumId="29" w15:restartNumberingAfterBreak="0">
    <w:nsid w:val="495B648E"/>
    <w:multiLevelType w:val="multilevel"/>
    <w:tmpl w:val="23DE719E"/>
    <w:lvl w:ilvl="0">
      <w:start w:val="1"/>
      <w:numFmt w:val="decimal"/>
      <w:lvlText w:val="%1"/>
      <w:lvlJc w:val="left"/>
      <w:pPr>
        <w:ind w:left="940" w:hanging="708"/>
      </w:pPr>
      <w:rPr>
        <w:rFonts w:hint="default"/>
      </w:rPr>
    </w:lvl>
    <w:lvl w:ilvl="1">
      <w:start w:val="4"/>
      <w:numFmt w:val="decimal"/>
      <w:lvlText w:val="%1.%2"/>
      <w:lvlJc w:val="left"/>
      <w:pPr>
        <w:ind w:left="940" w:hanging="708"/>
      </w:pPr>
      <w:rPr>
        <w:rFonts w:ascii="Arial" w:eastAsia="Arial" w:hAnsi="Arial" w:cs="Arial" w:hint="default"/>
        <w:spacing w:val="-28"/>
        <w:w w:val="100"/>
        <w:sz w:val="24"/>
        <w:szCs w:val="24"/>
      </w:rPr>
    </w:lvl>
    <w:lvl w:ilvl="2">
      <w:numFmt w:val="bullet"/>
      <w:lvlText w:val="-"/>
      <w:lvlJc w:val="left"/>
      <w:pPr>
        <w:ind w:left="1312" w:hanging="360"/>
      </w:pPr>
      <w:rPr>
        <w:rFonts w:ascii="Arial" w:eastAsia="Arial" w:hAnsi="Arial" w:cs="Arial" w:hint="default"/>
        <w:spacing w:val="-16"/>
        <w:w w:val="100"/>
        <w:sz w:val="24"/>
        <w:szCs w:val="24"/>
      </w:rPr>
    </w:lvl>
    <w:lvl w:ilvl="3">
      <w:numFmt w:val="bullet"/>
      <w:lvlText w:val="•"/>
      <w:lvlJc w:val="left"/>
      <w:pPr>
        <w:ind w:left="3499" w:hanging="360"/>
      </w:pPr>
      <w:rPr>
        <w:rFonts w:hint="default"/>
      </w:rPr>
    </w:lvl>
    <w:lvl w:ilvl="4">
      <w:numFmt w:val="bullet"/>
      <w:lvlText w:val="•"/>
      <w:lvlJc w:val="left"/>
      <w:pPr>
        <w:ind w:left="4588" w:hanging="360"/>
      </w:pPr>
      <w:rPr>
        <w:rFonts w:hint="default"/>
      </w:rPr>
    </w:lvl>
    <w:lvl w:ilvl="5">
      <w:numFmt w:val="bullet"/>
      <w:lvlText w:val="•"/>
      <w:lvlJc w:val="left"/>
      <w:pPr>
        <w:ind w:left="5678" w:hanging="360"/>
      </w:pPr>
      <w:rPr>
        <w:rFonts w:hint="default"/>
      </w:rPr>
    </w:lvl>
    <w:lvl w:ilvl="6">
      <w:numFmt w:val="bullet"/>
      <w:lvlText w:val="•"/>
      <w:lvlJc w:val="left"/>
      <w:pPr>
        <w:ind w:left="6767" w:hanging="360"/>
      </w:pPr>
      <w:rPr>
        <w:rFonts w:hint="default"/>
      </w:rPr>
    </w:lvl>
    <w:lvl w:ilvl="7">
      <w:numFmt w:val="bullet"/>
      <w:lvlText w:val="•"/>
      <w:lvlJc w:val="left"/>
      <w:pPr>
        <w:ind w:left="7857" w:hanging="360"/>
      </w:pPr>
      <w:rPr>
        <w:rFonts w:hint="default"/>
      </w:rPr>
    </w:lvl>
    <w:lvl w:ilvl="8">
      <w:numFmt w:val="bullet"/>
      <w:lvlText w:val="•"/>
      <w:lvlJc w:val="left"/>
      <w:pPr>
        <w:ind w:left="8946" w:hanging="360"/>
      </w:pPr>
      <w:rPr>
        <w:rFonts w:hint="default"/>
      </w:rPr>
    </w:lvl>
  </w:abstractNum>
  <w:abstractNum w:abstractNumId="30" w15:restartNumberingAfterBreak="0">
    <w:nsid w:val="4D5E5932"/>
    <w:multiLevelType w:val="hybridMultilevel"/>
    <w:tmpl w:val="27401D2E"/>
    <w:lvl w:ilvl="0" w:tplc="020A9EA6">
      <w:numFmt w:val="bullet"/>
      <w:lvlText w:val="-"/>
      <w:lvlJc w:val="left"/>
      <w:pPr>
        <w:ind w:left="1440" w:hanging="360"/>
      </w:pPr>
      <w:rPr>
        <w:rFonts w:ascii="Arial" w:eastAsia="Arial" w:hAnsi="Arial" w:cs="Arial" w:hint="default"/>
        <w:spacing w:val="-4"/>
        <w:w w:val="100"/>
        <w:sz w:val="24"/>
        <w:szCs w:val="24"/>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1" w15:restartNumberingAfterBreak="0">
    <w:nsid w:val="4DD93499"/>
    <w:multiLevelType w:val="hybridMultilevel"/>
    <w:tmpl w:val="2B48AF10"/>
    <w:lvl w:ilvl="0" w:tplc="8F74CE90">
      <w:start w:val="1"/>
      <w:numFmt w:val="lowerLetter"/>
      <w:lvlText w:val="(%1)"/>
      <w:lvlJc w:val="left"/>
      <w:pPr>
        <w:ind w:left="592" w:hanging="360"/>
      </w:pPr>
      <w:rPr>
        <w:rFonts w:ascii="Arial" w:eastAsia="Arial" w:hAnsi="Arial" w:cs="Arial" w:hint="default"/>
        <w:spacing w:val="-3"/>
        <w:w w:val="100"/>
        <w:sz w:val="24"/>
        <w:szCs w:val="24"/>
      </w:rPr>
    </w:lvl>
    <w:lvl w:ilvl="1" w:tplc="FE5483A8">
      <w:numFmt w:val="bullet"/>
      <w:lvlText w:val="•"/>
      <w:lvlJc w:val="left"/>
      <w:pPr>
        <w:ind w:left="1652" w:hanging="360"/>
      </w:pPr>
      <w:rPr>
        <w:rFonts w:hint="default"/>
      </w:rPr>
    </w:lvl>
    <w:lvl w:ilvl="2" w:tplc="3DAAEF56">
      <w:numFmt w:val="bullet"/>
      <w:lvlText w:val="•"/>
      <w:lvlJc w:val="left"/>
      <w:pPr>
        <w:ind w:left="2705" w:hanging="360"/>
      </w:pPr>
      <w:rPr>
        <w:rFonts w:hint="default"/>
      </w:rPr>
    </w:lvl>
    <w:lvl w:ilvl="3" w:tplc="410277A4">
      <w:numFmt w:val="bullet"/>
      <w:lvlText w:val="•"/>
      <w:lvlJc w:val="left"/>
      <w:pPr>
        <w:ind w:left="3757" w:hanging="360"/>
      </w:pPr>
      <w:rPr>
        <w:rFonts w:hint="default"/>
      </w:rPr>
    </w:lvl>
    <w:lvl w:ilvl="4" w:tplc="669AA2AA">
      <w:numFmt w:val="bullet"/>
      <w:lvlText w:val="•"/>
      <w:lvlJc w:val="left"/>
      <w:pPr>
        <w:ind w:left="4810" w:hanging="360"/>
      </w:pPr>
      <w:rPr>
        <w:rFonts w:hint="default"/>
      </w:rPr>
    </w:lvl>
    <w:lvl w:ilvl="5" w:tplc="BE541B98">
      <w:numFmt w:val="bullet"/>
      <w:lvlText w:val="•"/>
      <w:lvlJc w:val="left"/>
      <w:pPr>
        <w:ind w:left="5862" w:hanging="360"/>
      </w:pPr>
      <w:rPr>
        <w:rFonts w:hint="default"/>
      </w:rPr>
    </w:lvl>
    <w:lvl w:ilvl="6" w:tplc="E438F8C0">
      <w:numFmt w:val="bullet"/>
      <w:lvlText w:val="•"/>
      <w:lvlJc w:val="left"/>
      <w:pPr>
        <w:ind w:left="6915" w:hanging="360"/>
      </w:pPr>
      <w:rPr>
        <w:rFonts w:hint="default"/>
      </w:rPr>
    </w:lvl>
    <w:lvl w:ilvl="7" w:tplc="8B4AFC68">
      <w:numFmt w:val="bullet"/>
      <w:lvlText w:val="•"/>
      <w:lvlJc w:val="left"/>
      <w:pPr>
        <w:ind w:left="7967" w:hanging="360"/>
      </w:pPr>
      <w:rPr>
        <w:rFonts w:hint="default"/>
      </w:rPr>
    </w:lvl>
    <w:lvl w:ilvl="8" w:tplc="A52ACAFC">
      <w:numFmt w:val="bullet"/>
      <w:lvlText w:val="•"/>
      <w:lvlJc w:val="left"/>
      <w:pPr>
        <w:ind w:left="9020" w:hanging="360"/>
      </w:pPr>
      <w:rPr>
        <w:rFonts w:hint="default"/>
      </w:rPr>
    </w:lvl>
  </w:abstractNum>
  <w:abstractNum w:abstractNumId="32" w15:restartNumberingAfterBreak="0">
    <w:nsid w:val="53743E31"/>
    <w:multiLevelType w:val="hybridMultilevel"/>
    <w:tmpl w:val="4AB698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3" w15:restartNumberingAfterBreak="0">
    <w:nsid w:val="58E16FC5"/>
    <w:multiLevelType w:val="hybridMultilevel"/>
    <w:tmpl w:val="72548BDC"/>
    <w:lvl w:ilvl="0" w:tplc="EC4EF728">
      <w:start w:val="2"/>
      <w:numFmt w:val="decimal"/>
      <w:lvlText w:val="%1."/>
      <w:lvlJc w:val="left"/>
      <w:pPr>
        <w:ind w:left="952" w:hanging="720"/>
      </w:pPr>
      <w:rPr>
        <w:rFonts w:ascii="Arial" w:eastAsia="Arial" w:hAnsi="Arial" w:cs="Arial" w:hint="default"/>
        <w:spacing w:val="-4"/>
        <w:w w:val="100"/>
        <w:sz w:val="24"/>
        <w:szCs w:val="24"/>
      </w:rPr>
    </w:lvl>
    <w:lvl w:ilvl="1" w:tplc="3DE04972">
      <w:numFmt w:val="bullet"/>
      <w:lvlText w:val="•"/>
      <w:lvlJc w:val="left"/>
      <w:pPr>
        <w:ind w:left="1976" w:hanging="720"/>
      </w:pPr>
      <w:rPr>
        <w:rFonts w:hint="default"/>
      </w:rPr>
    </w:lvl>
    <w:lvl w:ilvl="2" w:tplc="31D6515C">
      <w:numFmt w:val="bullet"/>
      <w:lvlText w:val="•"/>
      <w:lvlJc w:val="left"/>
      <w:pPr>
        <w:ind w:left="2993" w:hanging="720"/>
      </w:pPr>
      <w:rPr>
        <w:rFonts w:hint="default"/>
      </w:rPr>
    </w:lvl>
    <w:lvl w:ilvl="3" w:tplc="C4F685E2">
      <w:numFmt w:val="bullet"/>
      <w:lvlText w:val="•"/>
      <w:lvlJc w:val="left"/>
      <w:pPr>
        <w:ind w:left="4009" w:hanging="720"/>
      </w:pPr>
      <w:rPr>
        <w:rFonts w:hint="default"/>
      </w:rPr>
    </w:lvl>
    <w:lvl w:ilvl="4" w:tplc="CA383EB6">
      <w:numFmt w:val="bullet"/>
      <w:lvlText w:val="•"/>
      <w:lvlJc w:val="left"/>
      <w:pPr>
        <w:ind w:left="5026" w:hanging="720"/>
      </w:pPr>
      <w:rPr>
        <w:rFonts w:hint="default"/>
      </w:rPr>
    </w:lvl>
    <w:lvl w:ilvl="5" w:tplc="58BA5C44">
      <w:numFmt w:val="bullet"/>
      <w:lvlText w:val="•"/>
      <w:lvlJc w:val="left"/>
      <w:pPr>
        <w:ind w:left="6042" w:hanging="720"/>
      </w:pPr>
      <w:rPr>
        <w:rFonts w:hint="default"/>
      </w:rPr>
    </w:lvl>
    <w:lvl w:ilvl="6" w:tplc="0E28854E">
      <w:numFmt w:val="bullet"/>
      <w:lvlText w:val="•"/>
      <w:lvlJc w:val="left"/>
      <w:pPr>
        <w:ind w:left="7059" w:hanging="720"/>
      </w:pPr>
      <w:rPr>
        <w:rFonts w:hint="default"/>
      </w:rPr>
    </w:lvl>
    <w:lvl w:ilvl="7" w:tplc="60368B5E">
      <w:numFmt w:val="bullet"/>
      <w:lvlText w:val="•"/>
      <w:lvlJc w:val="left"/>
      <w:pPr>
        <w:ind w:left="8075" w:hanging="720"/>
      </w:pPr>
      <w:rPr>
        <w:rFonts w:hint="default"/>
      </w:rPr>
    </w:lvl>
    <w:lvl w:ilvl="8" w:tplc="112E971E">
      <w:numFmt w:val="bullet"/>
      <w:lvlText w:val="•"/>
      <w:lvlJc w:val="left"/>
      <w:pPr>
        <w:ind w:left="9092" w:hanging="720"/>
      </w:pPr>
      <w:rPr>
        <w:rFonts w:hint="default"/>
      </w:rPr>
    </w:lvl>
  </w:abstractNum>
  <w:abstractNum w:abstractNumId="34" w15:restartNumberingAfterBreak="0">
    <w:nsid w:val="5CC40F75"/>
    <w:multiLevelType w:val="hybridMultilevel"/>
    <w:tmpl w:val="7458AD7E"/>
    <w:lvl w:ilvl="0" w:tplc="42A07F76">
      <w:numFmt w:val="bullet"/>
      <w:lvlText w:val="•"/>
      <w:lvlJc w:val="left"/>
      <w:pPr>
        <w:ind w:left="592" w:hanging="360"/>
      </w:pPr>
      <w:rPr>
        <w:rFonts w:ascii="Times New Roman" w:eastAsia="Times New Roman" w:hAnsi="Times New Roman" w:cs="Times New Roman" w:hint="default"/>
        <w:w w:val="131"/>
        <w:sz w:val="24"/>
        <w:szCs w:val="24"/>
      </w:rPr>
    </w:lvl>
    <w:lvl w:ilvl="1" w:tplc="2EBEA8C2">
      <w:numFmt w:val="bullet"/>
      <w:lvlText w:val="•"/>
      <w:lvlJc w:val="left"/>
      <w:pPr>
        <w:ind w:left="1606" w:hanging="360"/>
      </w:pPr>
      <w:rPr>
        <w:rFonts w:hint="default"/>
      </w:rPr>
    </w:lvl>
    <w:lvl w:ilvl="2" w:tplc="B8447F28">
      <w:numFmt w:val="bullet"/>
      <w:lvlText w:val="•"/>
      <w:lvlJc w:val="left"/>
      <w:pPr>
        <w:ind w:left="2613" w:hanging="360"/>
      </w:pPr>
      <w:rPr>
        <w:rFonts w:hint="default"/>
      </w:rPr>
    </w:lvl>
    <w:lvl w:ilvl="3" w:tplc="9B2A35A4">
      <w:numFmt w:val="bullet"/>
      <w:lvlText w:val="•"/>
      <w:lvlJc w:val="left"/>
      <w:pPr>
        <w:ind w:left="3619" w:hanging="360"/>
      </w:pPr>
      <w:rPr>
        <w:rFonts w:hint="default"/>
      </w:rPr>
    </w:lvl>
    <w:lvl w:ilvl="4" w:tplc="40D6B532">
      <w:numFmt w:val="bullet"/>
      <w:lvlText w:val="•"/>
      <w:lvlJc w:val="left"/>
      <w:pPr>
        <w:ind w:left="4626" w:hanging="360"/>
      </w:pPr>
      <w:rPr>
        <w:rFonts w:hint="default"/>
      </w:rPr>
    </w:lvl>
    <w:lvl w:ilvl="5" w:tplc="F1641904">
      <w:numFmt w:val="bullet"/>
      <w:lvlText w:val="•"/>
      <w:lvlJc w:val="left"/>
      <w:pPr>
        <w:ind w:left="5632" w:hanging="360"/>
      </w:pPr>
      <w:rPr>
        <w:rFonts w:hint="default"/>
      </w:rPr>
    </w:lvl>
    <w:lvl w:ilvl="6" w:tplc="0018F594">
      <w:numFmt w:val="bullet"/>
      <w:lvlText w:val="•"/>
      <w:lvlJc w:val="left"/>
      <w:pPr>
        <w:ind w:left="6639" w:hanging="360"/>
      </w:pPr>
      <w:rPr>
        <w:rFonts w:hint="default"/>
      </w:rPr>
    </w:lvl>
    <w:lvl w:ilvl="7" w:tplc="E02CB844">
      <w:numFmt w:val="bullet"/>
      <w:lvlText w:val="•"/>
      <w:lvlJc w:val="left"/>
      <w:pPr>
        <w:ind w:left="7645" w:hanging="360"/>
      </w:pPr>
      <w:rPr>
        <w:rFonts w:hint="default"/>
      </w:rPr>
    </w:lvl>
    <w:lvl w:ilvl="8" w:tplc="85AEDAB8">
      <w:numFmt w:val="bullet"/>
      <w:lvlText w:val="•"/>
      <w:lvlJc w:val="left"/>
      <w:pPr>
        <w:ind w:left="8652" w:hanging="360"/>
      </w:pPr>
      <w:rPr>
        <w:rFonts w:hint="default"/>
      </w:rPr>
    </w:lvl>
  </w:abstractNum>
  <w:abstractNum w:abstractNumId="35" w15:restartNumberingAfterBreak="0">
    <w:nsid w:val="5F4F1CCB"/>
    <w:multiLevelType w:val="multilevel"/>
    <w:tmpl w:val="155E0BB0"/>
    <w:lvl w:ilvl="0">
      <w:start w:val="17"/>
      <w:numFmt w:val="decimal"/>
      <w:lvlText w:val="%1"/>
      <w:lvlJc w:val="left"/>
      <w:pPr>
        <w:ind w:left="1520" w:hanging="720"/>
      </w:pPr>
      <w:rPr>
        <w:rFonts w:hint="default"/>
      </w:rPr>
    </w:lvl>
    <w:lvl w:ilvl="1">
      <w:start w:val="1"/>
      <w:numFmt w:val="decimal"/>
      <w:lvlText w:val="%1.%2"/>
      <w:lvlJc w:val="left"/>
      <w:pPr>
        <w:ind w:left="1520" w:hanging="720"/>
        <w:jc w:val="right"/>
      </w:pPr>
      <w:rPr>
        <w:rFonts w:ascii="Arial" w:eastAsia="Arial" w:hAnsi="Arial" w:cs="Arial" w:hint="default"/>
        <w:spacing w:val="-1"/>
        <w:w w:val="100"/>
        <w:sz w:val="24"/>
        <w:szCs w:val="24"/>
      </w:rPr>
    </w:lvl>
    <w:lvl w:ilvl="2">
      <w:numFmt w:val="bullet"/>
      <w:lvlText w:val="•"/>
      <w:lvlJc w:val="left"/>
      <w:pPr>
        <w:ind w:left="3441" w:hanging="720"/>
      </w:pPr>
      <w:rPr>
        <w:rFonts w:hint="default"/>
      </w:rPr>
    </w:lvl>
    <w:lvl w:ilvl="3">
      <w:numFmt w:val="bullet"/>
      <w:lvlText w:val="•"/>
      <w:lvlJc w:val="left"/>
      <w:pPr>
        <w:ind w:left="4401" w:hanging="720"/>
      </w:pPr>
      <w:rPr>
        <w:rFonts w:hint="default"/>
      </w:rPr>
    </w:lvl>
    <w:lvl w:ilvl="4">
      <w:numFmt w:val="bullet"/>
      <w:lvlText w:val="•"/>
      <w:lvlJc w:val="left"/>
      <w:pPr>
        <w:ind w:left="5362" w:hanging="720"/>
      </w:pPr>
      <w:rPr>
        <w:rFonts w:hint="default"/>
      </w:rPr>
    </w:lvl>
    <w:lvl w:ilvl="5">
      <w:numFmt w:val="bullet"/>
      <w:lvlText w:val="•"/>
      <w:lvlJc w:val="left"/>
      <w:pPr>
        <w:ind w:left="6322" w:hanging="720"/>
      </w:pPr>
      <w:rPr>
        <w:rFonts w:hint="default"/>
      </w:rPr>
    </w:lvl>
    <w:lvl w:ilvl="6">
      <w:numFmt w:val="bullet"/>
      <w:lvlText w:val="•"/>
      <w:lvlJc w:val="left"/>
      <w:pPr>
        <w:ind w:left="7283" w:hanging="720"/>
      </w:pPr>
      <w:rPr>
        <w:rFonts w:hint="default"/>
      </w:rPr>
    </w:lvl>
    <w:lvl w:ilvl="7">
      <w:numFmt w:val="bullet"/>
      <w:lvlText w:val="•"/>
      <w:lvlJc w:val="left"/>
      <w:pPr>
        <w:ind w:left="8243" w:hanging="720"/>
      </w:pPr>
      <w:rPr>
        <w:rFonts w:hint="default"/>
      </w:rPr>
    </w:lvl>
    <w:lvl w:ilvl="8">
      <w:numFmt w:val="bullet"/>
      <w:lvlText w:val="•"/>
      <w:lvlJc w:val="left"/>
      <w:pPr>
        <w:ind w:left="9204" w:hanging="720"/>
      </w:pPr>
      <w:rPr>
        <w:rFonts w:hint="default"/>
      </w:rPr>
    </w:lvl>
  </w:abstractNum>
  <w:abstractNum w:abstractNumId="36" w15:restartNumberingAfterBreak="0">
    <w:nsid w:val="61D5657B"/>
    <w:multiLevelType w:val="multilevel"/>
    <w:tmpl w:val="C5A4B570"/>
    <w:lvl w:ilvl="0">
      <w:start w:val="19"/>
      <w:numFmt w:val="decimal"/>
      <w:lvlText w:val="%1"/>
      <w:lvlJc w:val="left"/>
      <w:pPr>
        <w:ind w:left="465" w:hanging="465"/>
      </w:pPr>
      <w:rPr>
        <w:rFonts w:hint="default"/>
      </w:rPr>
    </w:lvl>
    <w:lvl w:ilvl="1">
      <w:start w:val="2"/>
      <w:numFmt w:val="decimal"/>
      <w:lvlText w:val="%1.%2"/>
      <w:lvlJc w:val="left"/>
      <w:pPr>
        <w:ind w:left="696" w:hanging="465"/>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3648" w:hanging="1800"/>
      </w:pPr>
      <w:rPr>
        <w:rFonts w:hint="default"/>
      </w:rPr>
    </w:lvl>
  </w:abstractNum>
  <w:abstractNum w:abstractNumId="37" w15:restartNumberingAfterBreak="0">
    <w:nsid w:val="662E4183"/>
    <w:multiLevelType w:val="multilevel"/>
    <w:tmpl w:val="CB366FCA"/>
    <w:lvl w:ilvl="0">
      <w:start w:val="6"/>
      <w:numFmt w:val="decimal"/>
      <w:lvlText w:val="%1."/>
      <w:lvlJc w:val="left"/>
      <w:pPr>
        <w:ind w:left="940" w:hanging="708"/>
        <w:jc w:val="right"/>
      </w:pPr>
      <w:rPr>
        <w:rFonts w:ascii="Arial" w:eastAsia="Arial" w:hAnsi="Arial" w:cs="Arial" w:hint="default"/>
        <w:spacing w:val="-3"/>
        <w:w w:val="100"/>
        <w:sz w:val="24"/>
        <w:szCs w:val="24"/>
      </w:rPr>
    </w:lvl>
    <w:lvl w:ilvl="1">
      <w:start w:val="1"/>
      <w:numFmt w:val="decimal"/>
      <w:lvlText w:val="%1.%2."/>
      <w:lvlJc w:val="left"/>
      <w:pPr>
        <w:ind w:left="952" w:hanging="720"/>
      </w:pPr>
      <w:rPr>
        <w:rFonts w:ascii="Arial" w:eastAsia="Arial" w:hAnsi="Arial" w:cs="Arial" w:hint="default"/>
        <w:spacing w:val="-1"/>
        <w:w w:val="100"/>
        <w:sz w:val="24"/>
        <w:szCs w:val="24"/>
      </w:rPr>
    </w:lvl>
    <w:lvl w:ilvl="2">
      <w:numFmt w:val="bullet"/>
      <w:lvlText w:val="•"/>
      <w:lvlJc w:val="left"/>
      <w:pPr>
        <w:ind w:left="2089" w:hanging="720"/>
      </w:pPr>
      <w:rPr>
        <w:rFonts w:hint="default"/>
      </w:rPr>
    </w:lvl>
    <w:lvl w:ilvl="3">
      <w:numFmt w:val="bullet"/>
      <w:lvlText w:val="•"/>
      <w:lvlJc w:val="left"/>
      <w:pPr>
        <w:ind w:left="3219" w:hanging="720"/>
      </w:pPr>
      <w:rPr>
        <w:rFonts w:hint="default"/>
      </w:rPr>
    </w:lvl>
    <w:lvl w:ilvl="4">
      <w:numFmt w:val="bullet"/>
      <w:lvlText w:val="•"/>
      <w:lvlJc w:val="left"/>
      <w:pPr>
        <w:ind w:left="4348" w:hanging="720"/>
      </w:pPr>
      <w:rPr>
        <w:rFonts w:hint="default"/>
      </w:rPr>
    </w:lvl>
    <w:lvl w:ilvl="5">
      <w:numFmt w:val="bullet"/>
      <w:lvlText w:val="•"/>
      <w:lvlJc w:val="left"/>
      <w:pPr>
        <w:ind w:left="5478" w:hanging="720"/>
      </w:pPr>
      <w:rPr>
        <w:rFonts w:hint="default"/>
      </w:rPr>
    </w:lvl>
    <w:lvl w:ilvl="6">
      <w:numFmt w:val="bullet"/>
      <w:lvlText w:val="•"/>
      <w:lvlJc w:val="left"/>
      <w:pPr>
        <w:ind w:left="6607" w:hanging="720"/>
      </w:pPr>
      <w:rPr>
        <w:rFonts w:hint="default"/>
      </w:rPr>
    </w:lvl>
    <w:lvl w:ilvl="7">
      <w:numFmt w:val="bullet"/>
      <w:lvlText w:val="•"/>
      <w:lvlJc w:val="left"/>
      <w:pPr>
        <w:ind w:left="7737" w:hanging="720"/>
      </w:pPr>
      <w:rPr>
        <w:rFonts w:hint="default"/>
      </w:rPr>
    </w:lvl>
    <w:lvl w:ilvl="8">
      <w:numFmt w:val="bullet"/>
      <w:lvlText w:val="•"/>
      <w:lvlJc w:val="left"/>
      <w:pPr>
        <w:ind w:left="8866" w:hanging="720"/>
      </w:pPr>
      <w:rPr>
        <w:rFonts w:hint="default"/>
      </w:rPr>
    </w:lvl>
  </w:abstractNum>
  <w:abstractNum w:abstractNumId="38" w15:restartNumberingAfterBreak="0">
    <w:nsid w:val="679936AE"/>
    <w:multiLevelType w:val="multilevel"/>
    <w:tmpl w:val="ADA65462"/>
    <w:lvl w:ilvl="0">
      <w:start w:val="12"/>
      <w:numFmt w:val="decimal"/>
      <w:lvlText w:val="%1."/>
      <w:lvlJc w:val="left"/>
      <w:pPr>
        <w:ind w:left="592" w:hanging="360"/>
      </w:pPr>
      <w:rPr>
        <w:rFonts w:hint="default"/>
      </w:rPr>
    </w:lvl>
    <w:lvl w:ilvl="1">
      <w:start w:val="1"/>
      <w:numFmt w:val="decimal"/>
      <w:isLgl/>
      <w:lvlText w:val="%1.%2"/>
      <w:lvlJc w:val="left"/>
      <w:pPr>
        <w:ind w:left="697" w:hanging="465"/>
      </w:pPr>
      <w:rPr>
        <w:rFonts w:hint="default"/>
      </w:rPr>
    </w:lvl>
    <w:lvl w:ilvl="2">
      <w:start w:val="1"/>
      <w:numFmt w:val="decimal"/>
      <w:isLgl/>
      <w:lvlText w:val="%1.%2.%3"/>
      <w:lvlJc w:val="left"/>
      <w:pPr>
        <w:ind w:left="952" w:hanging="720"/>
      </w:pPr>
      <w:rPr>
        <w:rFonts w:hint="default"/>
      </w:rPr>
    </w:lvl>
    <w:lvl w:ilvl="3">
      <w:start w:val="1"/>
      <w:numFmt w:val="decimal"/>
      <w:isLgl/>
      <w:lvlText w:val="%1.%2.%3.%4"/>
      <w:lvlJc w:val="left"/>
      <w:pPr>
        <w:ind w:left="1312" w:hanging="1080"/>
      </w:pPr>
      <w:rPr>
        <w:rFonts w:hint="default"/>
      </w:rPr>
    </w:lvl>
    <w:lvl w:ilvl="4">
      <w:start w:val="1"/>
      <w:numFmt w:val="decimal"/>
      <w:isLgl/>
      <w:lvlText w:val="%1.%2.%3.%4.%5"/>
      <w:lvlJc w:val="left"/>
      <w:pPr>
        <w:ind w:left="1312" w:hanging="1080"/>
      </w:pPr>
      <w:rPr>
        <w:rFonts w:hint="default"/>
      </w:rPr>
    </w:lvl>
    <w:lvl w:ilvl="5">
      <w:start w:val="1"/>
      <w:numFmt w:val="decimal"/>
      <w:isLgl/>
      <w:lvlText w:val="%1.%2.%3.%4.%5.%6"/>
      <w:lvlJc w:val="left"/>
      <w:pPr>
        <w:ind w:left="1672" w:hanging="1440"/>
      </w:pPr>
      <w:rPr>
        <w:rFonts w:hint="default"/>
      </w:rPr>
    </w:lvl>
    <w:lvl w:ilvl="6">
      <w:start w:val="1"/>
      <w:numFmt w:val="decimal"/>
      <w:isLgl/>
      <w:lvlText w:val="%1.%2.%3.%4.%5.%6.%7"/>
      <w:lvlJc w:val="left"/>
      <w:pPr>
        <w:ind w:left="1672" w:hanging="1440"/>
      </w:pPr>
      <w:rPr>
        <w:rFonts w:hint="default"/>
      </w:rPr>
    </w:lvl>
    <w:lvl w:ilvl="7">
      <w:start w:val="1"/>
      <w:numFmt w:val="decimal"/>
      <w:isLgl/>
      <w:lvlText w:val="%1.%2.%3.%4.%5.%6.%7.%8"/>
      <w:lvlJc w:val="left"/>
      <w:pPr>
        <w:ind w:left="2032" w:hanging="1800"/>
      </w:pPr>
      <w:rPr>
        <w:rFonts w:hint="default"/>
      </w:rPr>
    </w:lvl>
    <w:lvl w:ilvl="8">
      <w:start w:val="1"/>
      <w:numFmt w:val="decimal"/>
      <w:isLgl/>
      <w:lvlText w:val="%1.%2.%3.%4.%5.%6.%7.%8.%9"/>
      <w:lvlJc w:val="left"/>
      <w:pPr>
        <w:ind w:left="2032" w:hanging="1800"/>
      </w:pPr>
      <w:rPr>
        <w:rFonts w:hint="default"/>
      </w:rPr>
    </w:lvl>
  </w:abstractNum>
  <w:abstractNum w:abstractNumId="39" w15:restartNumberingAfterBreak="0">
    <w:nsid w:val="67DC23BE"/>
    <w:multiLevelType w:val="multilevel"/>
    <w:tmpl w:val="E940CFEA"/>
    <w:lvl w:ilvl="0">
      <w:start w:val="22"/>
      <w:numFmt w:val="decimal"/>
      <w:lvlText w:val="%1."/>
      <w:lvlJc w:val="left"/>
      <w:pPr>
        <w:ind w:left="525" w:hanging="525"/>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40" w15:restartNumberingAfterBreak="0">
    <w:nsid w:val="696C3127"/>
    <w:multiLevelType w:val="hybridMultilevel"/>
    <w:tmpl w:val="C8C6FD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15:restartNumberingAfterBreak="0">
    <w:nsid w:val="6A434DDB"/>
    <w:multiLevelType w:val="multilevel"/>
    <w:tmpl w:val="0E5C5EBC"/>
    <w:lvl w:ilvl="0">
      <w:start w:val="6"/>
      <w:numFmt w:val="decimal"/>
      <w:lvlText w:val="%1"/>
      <w:lvlJc w:val="left"/>
      <w:pPr>
        <w:ind w:left="952" w:hanging="720"/>
      </w:pPr>
      <w:rPr>
        <w:rFonts w:hint="default"/>
      </w:rPr>
    </w:lvl>
    <w:lvl w:ilvl="1">
      <w:start w:val="2"/>
      <w:numFmt w:val="decimal"/>
      <w:lvlText w:val="%1.%2."/>
      <w:lvlJc w:val="left"/>
      <w:pPr>
        <w:ind w:left="952" w:hanging="720"/>
      </w:pPr>
      <w:rPr>
        <w:rFonts w:ascii="Arial" w:eastAsia="Arial" w:hAnsi="Arial" w:cs="Arial" w:hint="default"/>
        <w:spacing w:val="-1"/>
        <w:w w:val="100"/>
        <w:sz w:val="24"/>
        <w:szCs w:val="24"/>
      </w:rPr>
    </w:lvl>
    <w:lvl w:ilvl="2">
      <w:start w:val="1"/>
      <w:numFmt w:val="lowerLetter"/>
      <w:lvlText w:val="(%3)"/>
      <w:lvlJc w:val="left"/>
      <w:pPr>
        <w:ind w:left="952" w:hanging="360"/>
      </w:pPr>
      <w:rPr>
        <w:rFonts w:ascii="Arial" w:eastAsia="Arial" w:hAnsi="Arial" w:cs="Arial" w:hint="default"/>
        <w:spacing w:val="-3"/>
        <w:w w:val="100"/>
        <w:sz w:val="24"/>
        <w:szCs w:val="24"/>
      </w:rPr>
    </w:lvl>
    <w:lvl w:ilvl="3">
      <w:numFmt w:val="bullet"/>
      <w:lvlText w:val="•"/>
      <w:lvlJc w:val="left"/>
      <w:pPr>
        <w:ind w:left="3499" w:hanging="360"/>
      </w:pPr>
      <w:rPr>
        <w:rFonts w:hint="default"/>
      </w:rPr>
    </w:lvl>
    <w:lvl w:ilvl="4">
      <w:numFmt w:val="bullet"/>
      <w:lvlText w:val="•"/>
      <w:lvlJc w:val="left"/>
      <w:pPr>
        <w:ind w:left="4588" w:hanging="360"/>
      </w:pPr>
      <w:rPr>
        <w:rFonts w:hint="default"/>
      </w:rPr>
    </w:lvl>
    <w:lvl w:ilvl="5">
      <w:numFmt w:val="bullet"/>
      <w:lvlText w:val="•"/>
      <w:lvlJc w:val="left"/>
      <w:pPr>
        <w:ind w:left="5678" w:hanging="360"/>
      </w:pPr>
      <w:rPr>
        <w:rFonts w:hint="default"/>
      </w:rPr>
    </w:lvl>
    <w:lvl w:ilvl="6">
      <w:numFmt w:val="bullet"/>
      <w:lvlText w:val="•"/>
      <w:lvlJc w:val="left"/>
      <w:pPr>
        <w:ind w:left="6767" w:hanging="360"/>
      </w:pPr>
      <w:rPr>
        <w:rFonts w:hint="default"/>
      </w:rPr>
    </w:lvl>
    <w:lvl w:ilvl="7">
      <w:numFmt w:val="bullet"/>
      <w:lvlText w:val="•"/>
      <w:lvlJc w:val="left"/>
      <w:pPr>
        <w:ind w:left="7857" w:hanging="360"/>
      </w:pPr>
      <w:rPr>
        <w:rFonts w:hint="default"/>
      </w:rPr>
    </w:lvl>
    <w:lvl w:ilvl="8">
      <w:numFmt w:val="bullet"/>
      <w:lvlText w:val="•"/>
      <w:lvlJc w:val="left"/>
      <w:pPr>
        <w:ind w:left="8946" w:hanging="360"/>
      </w:pPr>
      <w:rPr>
        <w:rFonts w:hint="default"/>
      </w:rPr>
    </w:lvl>
  </w:abstractNum>
  <w:abstractNum w:abstractNumId="42" w15:restartNumberingAfterBreak="0">
    <w:nsid w:val="6D9F379F"/>
    <w:multiLevelType w:val="hybridMultilevel"/>
    <w:tmpl w:val="597C421C"/>
    <w:lvl w:ilvl="0" w:tplc="156E924E">
      <w:start w:val="1"/>
      <w:numFmt w:val="upperRoman"/>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3" w15:restartNumberingAfterBreak="0">
    <w:nsid w:val="6DB92508"/>
    <w:multiLevelType w:val="hybridMultilevel"/>
    <w:tmpl w:val="A1189D2E"/>
    <w:lvl w:ilvl="0" w:tplc="7A2A3590">
      <w:numFmt w:val="bullet"/>
      <w:lvlText w:val="-"/>
      <w:lvlJc w:val="left"/>
      <w:pPr>
        <w:ind w:left="952" w:hanging="720"/>
      </w:pPr>
      <w:rPr>
        <w:rFonts w:ascii="Arial" w:eastAsia="Arial" w:hAnsi="Arial" w:cs="Arial" w:hint="default"/>
        <w:spacing w:val="-3"/>
        <w:w w:val="100"/>
        <w:sz w:val="24"/>
        <w:szCs w:val="24"/>
      </w:rPr>
    </w:lvl>
    <w:lvl w:ilvl="1" w:tplc="1CDEC060">
      <w:numFmt w:val="bullet"/>
      <w:lvlText w:val="•"/>
      <w:lvlJc w:val="left"/>
      <w:pPr>
        <w:ind w:left="1976" w:hanging="720"/>
      </w:pPr>
      <w:rPr>
        <w:rFonts w:hint="default"/>
      </w:rPr>
    </w:lvl>
    <w:lvl w:ilvl="2" w:tplc="B22E0EF6">
      <w:numFmt w:val="bullet"/>
      <w:lvlText w:val="•"/>
      <w:lvlJc w:val="left"/>
      <w:pPr>
        <w:ind w:left="2993" w:hanging="720"/>
      </w:pPr>
      <w:rPr>
        <w:rFonts w:hint="default"/>
      </w:rPr>
    </w:lvl>
    <w:lvl w:ilvl="3" w:tplc="3EF83940">
      <w:numFmt w:val="bullet"/>
      <w:lvlText w:val="•"/>
      <w:lvlJc w:val="left"/>
      <w:pPr>
        <w:ind w:left="4009" w:hanging="720"/>
      </w:pPr>
      <w:rPr>
        <w:rFonts w:hint="default"/>
      </w:rPr>
    </w:lvl>
    <w:lvl w:ilvl="4" w:tplc="99C6CF9C">
      <w:numFmt w:val="bullet"/>
      <w:lvlText w:val="•"/>
      <w:lvlJc w:val="left"/>
      <w:pPr>
        <w:ind w:left="5026" w:hanging="720"/>
      </w:pPr>
      <w:rPr>
        <w:rFonts w:hint="default"/>
      </w:rPr>
    </w:lvl>
    <w:lvl w:ilvl="5" w:tplc="3048B13A">
      <w:numFmt w:val="bullet"/>
      <w:lvlText w:val="•"/>
      <w:lvlJc w:val="left"/>
      <w:pPr>
        <w:ind w:left="6042" w:hanging="720"/>
      </w:pPr>
      <w:rPr>
        <w:rFonts w:hint="default"/>
      </w:rPr>
    </w:lvl>
    <w:lvl w:ilvl="6" w:tplc="9D044BCC">
      <w:numFmt w:val="bullet"/>
      <w:lvlText w:val="•"/>
      <w:lvlJc w:val="left"/>
      <w:pPr>
        <w:ind w:left="7059" w:hanging="720"/>
      </w:pPr>
      <w:rPr>
        <w:rFonts w:hint="default"/>
      </w:rPr>
    </w:lvl>
    <w:lvl w:ilvl="7" w:tplc="4D44C014">
      <w:numFmt w:val="bullet"/>
      <w:lvlText w:val="•"/>
      <w:lvlJc w:val="left"/>
      <w:pPr>
        <w:ind w:left="8075" w:hanging="720"/>
      </w:pPr>
      <w:rPr>
        <w:rFonts w:hint="default"/>
      </w:rPr>
    </w:lvl>
    <w:lvl w:ilvl="8" w:tplc="3E06D526">
      <w:numFmt w:val="bullet"/>
      <w:lvlText w:val="•"/>
      <w:lvlJc w:val="left"/>
      <w:pPr>
        <w:ind w:left="9092" w:hanging="720"/>
      </w:pPr>
      <w:rPr>
        <w:rFonts w:hint="default"/>
      </w:rPr>
    </w:lvl>
  </w:abstractNum>
  <w:abstractNum w:abstractNumId="44" w15:restartNumberingAfterBreak="0">
    <w:nsid w:val="6EFE5A79"/>
    <w:multiLevelType w:val="hybridMultilevel"/>
    <w:tmpl w:val="48660008"/>
    <w:lvl w:ilvl="0" w:tplc="8E3C2814">
      <w:start w:val="1"/>
      <w:numFmt w:val="lowerLetter"/>
      <w:lvlText w:val="(%1)"/>
      <w:lvlJc w:val="left"/>
      <w:pPr>
        <w:ind w:left="592" w:hanging="360"/>
      </w:pPr>
      <w:rPr>
        <w:rFonts w:ascii="Arial" w:eastAsia="Arial" w:hAnsi="Arial" w:cs="Arial" w:hint="default"/>
        <w:spacing w:val="-3"/>
        <w:w w:val="100"/>
        <w:sz w:val="24"/>
        <w:szCs w:val="24"/>
      </w:rPr>
    </w:lvl>
    <w:lvl w:ilvl="1" w:tplc="ED6C0B4A">
      <w:numFmt w:val="bullet"/>
      <w:lvlText w:val="•"/>
      <w:lvlJc w:val="left"/>
      <w:pPr>
        <w:ind w:left="1652" w:hanging="360"/>
      </w:pPr>
      <w:rPr>
        <w:rFonts w:hint="default"/>
      </w:rPr>
    </w:lvl>
    <w:lvl w:ilvl="2" w:tplc="96629FB0">
      <w:numFmt w:val="bullet"/>
      <w:lvlText w:val="•"/>
      <w:lvlJc w:val="left"/>
      <w:pPr>
        <w:ind w:left="2705" w:hanging="360"/>
      </w:pPr>
      <w:rPr>
        <w:rFonts w:hint="default"/>
      </w:rPr>
    </w:lvl>
    <w:lvl w:ilvl="3" w:tplc="C15ED864">
      <w:numFmt w:val="bullet"/>
      <w:lvlText w:val="•"/>
      <w:lvlJc w:val="left"/>
      <w:pPr>
        <w:ind w:left="3757" w:hanging="360"/>
      </w:pPr>
      <w:rPr>
        <w:rFonts w:hint="default"/>
      </w:rPr>
    </w:lvl>
    <w:lvl w:ilvl="4" w:tplc="2AA2FFBA">
      <w:numFmt w:val="bullet"/>
      <w:lvlText w:val="•"/>
      <w:lvlJc w:val="left"/>
      <w:pPr>
        <w:ind w:left="4810" w:hanging="360"/>
      </w:pPr>
      <w:rPr>
        <w:rFonts w:hint="default"/>
      </w:rPr>
    </w:lvl>
    <w:lvl w:ilvl="5" w:tplc="4482B144">
      <w:numFmt w:val="bullet"/>
      <w:lvlText w:val="•"/>
      <w:lvlJc w:val="left"/>
      <w:pPr>
        <w:ind w:left="5862" w:hanging="360"/>
      </w:pPr>
      <w:rPr>
        <w:rFonts w:hint="default"/>
      </w:rPr>
    </w:lvl>
    <w:lvl w:ilvl="6" w:tplc="35683500">
      <w:numFmt w:val="bullet"/>
      <w:lvlText w:val="•"/>
      <w:lvlJc w:val="left"/>
      <w:pPr>
        <w:ind w:left="6915" w:hanging="360"/>
      </w:pPr>
      <w:rPr>
        <w:rFonts w:hint="default"/>
      </w:rPr>
    </w:lvl>
    <w:lvl w:ilvl="7" w:tplc="8E0AB420">
      <w:numFmt w:val="bullet"/>
      <w:lvlText w:val="•"/>
      <w:lvlJc w:val="left"/>
      <w:pPr>
        <w:ind w:left="7967" w:hanging="360"/>
      </w:pPr>
      <w:rPr>
        <w:rFonts w:hint="default"/>
      </w:rPr>
    </w:lvl>
    <w:lvl w:ilvl="8" w:tplc="E1CA8AC4">
      <w:numFmt w:val="bullet"/>
      <w:lvlText w:val="•"/>
      <w:lvlJc w:val="left"/>
      <w:pPr>
        <w:ind w:left="9020" w:hanging="360"/>
      </w:pPr>
      <w:rPr>
        <w:rFonts w:hint="default"/>
      </w:rPr>
    </w:lvl>
  </w:abstractNum>
  <w:abstractNum w:abstractNumId="45" w15:restartNumberingAfterBreak="0">
    <w:nsid w:val="7064064E"/>
    <w:multiLevelType w:val="hybridMultilevel"/>
    <w:tmpl w:val="0BBC8738"/>
    <w:lvl w:ilvl="0" w:tplc="020A9EA6">
      <w:numFmt w:val="bullet"/>
      <w:lvlText w:val="-"/>
      <w:lvlJc w:val="left"/>
      <w:pPr>
        <w:ind w:left="1312" w:hanging="360"/>
      </w:pPr>
      <w:rPr>
        <w:rFonts w:ascii="Arial" w:eastAsia="Arial" w:hAnsi="Arial" w:cs="Arial" w:hint="default"/>
        <w:spacing w:val="-4"/>
        <w:w w:val="100"/>
        <w:sz w:val="24"/>
        <w:szCs w:val="24"/>
      </w:rPr>
    </w:lvl>
    <w:lvl w:ilvl="1" w:tplc="BA9EC12C">
      <w:numFmt w:val="bullet"/>
      <w:lvlText w:val="•"/>
      <w:lvlJc w:val="left"/>
      <w:pPr>
        <w:ind w:left="2300" w:hanging="360"/>
      </w:pPr>
      <w:rPr>
        <w:rFonts w:hint="default"/>
      </w:rPr>
    </w:lvl>
    <w:lvl w:ilvl="2" w:tplc="5300BFA4">
      <w:numFmt w:val="bullet"/>
      <w:lvlText w:val="•"/>
      <w:lvlJc w:val="left"/>
      <w:pPr>
        <w:ind w:left="3281" w:hanging="360"/>
      </w:pPr>
      <w:rPr>
        <w:rFonts w:hint="default"/>
      </w:rPr>
    </w:lvl>
    <w:lvl w:ilvl="3" w:tplc="A428FE0A">
      <w:numFmt w:val="bullet"/>
      <w:lvlText w:val="•"/>
      <w:lvlJc w:val="left"/>
      <w:pPr>
        <w:ind w:left="4261" w:hanging="360"/>
      </w:pPr>
      <w:rPr>
        <w:rFonts w:hint="default"/>
      </w:rPr>
    </w:lvl>
    <w:lvl w:ilvl="4" w:tplc="5330EDC6">
      <w:numFmt w:val="bullet"/>
      <w:lvlText w:val="•"/>
      <w:lvlJc w:val="left"/>
      <w:pPr>
        <w:ind w:left="5242" w:hanging="360"/>
      </w:pPr>
      <w:rPr>
        <w:rFonts w:hint="default"/>
      </w:rPr>
    </w:lvl>
    <w:lvl w:ilvl="5" w:tplc="85766536">
      <w:numFmt w:val="bullet"/>
      <w:lvlText w:val="•"/>
      <w:lvlJc w:val="left"/>
      <w:pPr>
        <w:ind w:left="6222" w:hanging="360"/>
      </w:pPr>
      <w:rPr>
        <w:rFonts w:hint="default"/>
      </w:rPr>
    </w:lvl>
    <w:lvl w:ilvl="6" w:tplc="5FBC2596">
      <w:numFmt w:val="bullet"/>
      <w:lvlText w:val="•"/>
      <w:lvlJc w:val="left"/>
      <w:pPr>
        <w:ind w:left="7203" w:hanging="360"/>
      </w:pPr>
      <w:rPr>
        <w:rFonts w:hint="default"/>
      </w:rPr>
    </w:lvl>
    <w:lvl w:ilvl="7" w:tplc="656AF48A">
      <w:numFmt w:val="bullet"/>
      <w:lvlText w:val="•"/>
      <w:lvlJc w:val="left"/>
      <w:pPr>
        <w:ind w:left="8183" w:hanging="360"/>
      </w:pPr>
      <w:rPr>
        <w:rFonts w:hint="default"/>
      </w:rPr>
    </w:lvl>
    <w:lvl w:ilvl="8" w:tplc="E0F821D0">
      <w:numFmt w:val="bullet"/>
      <w:lvlText w:val="•"/>
      <w:lvlJc w:val="left"/>
      <w:pPr>
        <w:ind w:left="9164" w:hanging="360"/>
      </w:pPr>
      <w:rPr>
        <w:rFonts w:hint="default"/>
      </w:rPr>
    </w:lvl>
  </w:abstractNum>
  <w:abstractNum w:abstractNumId="46" w15:restartNumberingAfterBreak="0">
    <w:nsid w:val="71F21921"/>
    <w:multiLevelType w:val="hybridMultilevel"/>
    <w:tmpl w:val="703C0D12"/>
    <w:lvl w:ilvl="0" w:tplc="BD563E94">
      <w:start w:val="1"/>
      <w:numFmt w:val="lowerLetter"/>
      <w:lvlText w:val="(%1)"/>
      <w:lvlJc w:val="left"/>
      <w:pPr>
        <w:ind w:left="592" w:hanging="360"/>
      </w:pPr>
      <w:rPr>
        <w:rFonts w:ascii="Arial" w:eastAsia="Arial" w:hAnsi="Arial" w:cs="Arial" w:hint="default"/>
        <w:spacing w:val="-3"/>
        <w:w w:val="100"/>
        <w:sz w:val="24"/>
        <w:szCs w:val="24"/>
      </w:rPr>
    </w:lvl>
    <w:lvl w:ilvl="1" w:tplc="300A5632">
      <w:numFmt w:val="bullet"/>
      <w:lvlText w:val="•"/>
      <w:lvlJc w:val="left"/>
      <w:pPr>
        <w:ind w:left="1652" w:hanging="360"/>
      </w:pPr>
      <w:rPr>
        <w:rFonts w:hint="default"/>
      </w:rPr>
    </w:lvl>
    <w:lvl w:ilvl="2" w:tplc="492A27A8">
      <w:numFmt w:val="bullet"/>
      <w:lvlText w:val="•"/>
      <w:lvlJc w:val="left"/>
      <w:pPr>
        <w:ind w:left="2705" w:hanging="360"/>
      </w:pPr>
      <w:rPr>
        <w:rFonts w:hint="default"/>
      </w:rPr>
    </w:lvl>
    <w:lvl w:ilvl="3" w:tplc="D0B44972">
      <w:numFmt w:val="bullet"/>
      <w:lvlText w:val="•"/>
      <w:lvlJc w:val="left"/>
      <w:pPr>
        <w:ind w:left="3757" w:hanging="360"/>
      </w:pPr>
      <w:rPr>
        <w:rFonts w:hint="default"/>
      </w:rPr>
    </w:lvl>
    <w:lvl w:ilvl="4" w:tplc="E7CABA06">
      <w:numFmt w:val="bullet"/>
      <w:lvlText w:val="•"/>
      <w:lvlJc w:val="left"/>
      <w:pPr>
        <w:ind w:left="4810" w:hanging="360"/>
      </w:pPr>
      <w:rPr>
        <w:rFonts w:hint="default"/>
      </w:rPr>
    </w:lvl>
    <w:lvl w:ilvl="5" w:tplc="E7509BBC">
      <w:numFmt w:val="bullet"/>
      <w:lvlText w:val="•"/>
      <w:lvlJc w:val="left"/>
      <w:pPr>
        <w:ind w:left="5862" w:hanging="360"/>
      </w:pPr>
      <w:rPr>
        <w:rFonts w:hint="default"/>
      </w:rPr>
    </w:lvl>
    <w:lvl w:ilvl="6" w:tplc="262EF748">
      <w:numFmt w:val="bullet"/>
      <w:lvlText w:val="•"/>
      <w:lvlJc w:val="left"/>
      <w:pPr>
        <w:ind w:left="6915" w:hanging="360"/>
      </w:pPr>
      <w:rPr>
        <w:rFonts w:hint="default"/>
      </w:rPr>
    </w:lvl>
    <w:lvl w:ilvl="7" w:tplc="105C0B5E">
      <w:numFmt w:val="bullet"/>
      <w:lvlText w:val="•"/>
      <w:lvlJc w:val="left"/>
      <w:pPr>
        <w:ind w:left="7967" w:hanging="360"/>
      </w:pPr>
      <w:rPr>
        <w:rFonts w:hint="default"/>
      </w:rPr>
    </w:lvl>
    <w:lvl w:ilvl="8" w:tplc="84C644DC">
      <w:numFmt w:val="bullet"/>
      <w:lvlText w:val="•"/>
      <w:lvlJc w:val="left"/>
      <w:pPr>
        <w:ind w:left="9020" w:hanging="360"/>
      </w:pPr>
      <w:rPr>
        <w:rFonts w:hint="default"/>
      </w:rPr>
    </w:lvl>
  </w:abstractNum>
  <w:abstractNum w:abstractNumId="47" w15:restartNumberingAfterBreak="0">
    <w:nsid w:val="7B1E01F6"/>
    <w:multiLevelType w:val="hybridMultilevel"/>
    <w:tmpl w:val="F834803A"/>
    <w:lvl w:ilvl="0" w:tplc="C7BE61F4">
      <w:start w:val="7"/>
      <w:numFmt w:val="decimal"/>
      <w:lvlText w:val="%1."/>
      <w:lvlJc w:val="left"/>
      <w:pPr>
        <w:ind w:left="940" w:hanging="708"/>
      </w:pPr>
      <w:rPr>
        <w:rFonts w:ascii="Arial" w:eastAsia="Arial" w:hAnsi="Arial" w:cs="Arial" w:hint="default"/>
        <w:spacing w:val="-1"/>
        <w:w w:val="100"/>
        <w:sz w:val="24"/>
        <w:szCs w:val="24"/>
      </w:rPr>
    </w:lvl>
    <w:lvl w:ilvl="1" w:tplc="50623200">
      <w:numFmt w:val="bullet"/>
      <w:lvlText w:val="•"/>
      <w:lvlJc w:val="left"/>
      <w:pPr>
        <w:ind w:left="1958" w:hanging="708"/>
      </w:pPr>
      <w:rPr>
        <w:rFonts w:hint="default"/>
      </w:rPr>
    </w:lvl>
    <w:lvl w:ilvl="2" w:tplc="990CF56E">
      <w:numFmt w:val="bullet"/>
      <w:lvlText w:val="•"/>
      <w:lvlJc w:val="left"/>
      <w:pPr>
        <w:ind w:left="2977" w:hanging="708"/>
      </w:pPr>
      <w:rPr>
        <w:rFonts w:hint="default"/>
      </w:rPr>
    </w:lvl>
    <w:lvl w:ilvl="3" w:tplc="FD66DE98">
      <w:numFmt w:val="bullet"/>
      <w:lvlText w:val="•"/>
      <w:lvlJc w:val="left"/>
      <w:pPr>
        <w:ind w:left="3995" w:hanging="708"/>
      </w:pPr>
      <w:rPr>
        <w:rFonts w:hint="default"/>
      </w:rPr>
    </w:lvl>
    <w:lvl w:ilvl="4" w:tplc="F7F62466">
      <w:numFmt w:val="bullet"/>
      <w:lvlText w:val="•"/>
      <w:lvlJc w:val="left"/>
      <w:pPr>
        <w:ind w:left="5014" w:hanging="708"/>
      </w:pPr>
      <w:rPr>
        <w:rFonts w:hint="default"/>
      </w:rPr>
    </w:lvl>
    <w:lvl w:ilvl="5" w:tplc="A6164076">
      <w:numFmt w:val="bullet"/>
      <w:lvlText w:val="•"/>
      <w:lvlJc w:val="left"/>
      <w:pPr>
        <w:ind w:left="6032" w:hanging="708"/>
      </w:pPr>
      <w:rPr>
        <w:rFonts w:hint="default"/>
      </w:rPr>
    </w:lvl>
    <w:lvl w:ilvl="6" w:tplc="7190FF9E">
      <w:numFmt w:val="bullet"/>
      <w:lvlText w:val="•"/>
      <w:lvlJc w:val="left"/>
      <w:pPr>
        <w:ind w:left="7051" w:hanging="708"/>
      </w:pPr>
      <w:rPr>
        <w:rFonts w:hint="default"/>
      </w:rPr>
    </w:lvl>
    <w:lvl w:ilvl="7" w:tplc="109CAC82">
      <w:numFmt w:val="bullet"/>
      <w:lvlText w:val="•"/>
      <w:lvlJc w:val="left"/>
      <w:pPr>
        <w:ind w:left="8069" w:hanging="708"/>
      </w:pPr>
      <w:rPr>
        <w:rFonts w:hint="default"/>
      </w:rPr>
    </w:lvl>
    <w:lvl w:ilvl="8" w:tplc="98AA31D0">
      <w:numFmt w:val="bullet"/>
      <w:lvlText w:val="•"/>
      <w:lvlJc w:val="left"/>
      <w:pPr>
        <w:ind w:left="9088" w:hanging="708"/>
      </w:pPr>
      <w:rPr>
        <w:rFonts w:hint="default"/>
      </w:rPr>
    </w:lvl>
  </w:abstractNum>
  <w:num w:numId="1">
    <w:abstractNumId w:val="34"/>
  </w:num>
  <w:num w:numId="2">
    <w:abstractNumId w:val="15"/>
  </w:num>
  <w:num w:numId="3">
    <w:abstractNumId w:val="47"/>
  </w:num>
  <w:num w:numId="4">
    <w:abstractNumId w:val="26"/>
  </w:num>
  <w:num w:numId="5">
    <w:abstractNumId w:val="33"/>
  </w:num>
  <w:num w:numId="6">
    <w:abstractNumId w:val="3"/>
  </w:num>
  <w:num w:numId="7">
    <w:abstractNumId w:val="35"/>
  </w:num>
  <w:num w:numId="8">
    <w:abstractNumId w:val="41"/>
  </w:num>
  <w:num w:numId="9">
    <w:abstractNumId w:val="31"/>
  </w:num>
  <w:num w:numId="10">
    <w:abstractNumId w:val="44"/>
  </w:num>
  <w:num w:numId="11">
    <w:abstractNumId w:val="46"/>
  </w:num>
  <w:num w:numId="12">
    <w:abstractNumId w:val="2"/>
  </w:num>
  <w:num w:numId="13">
    <w:abstractNumId w:val="0"/>
  </w:num>
  <w:num w:numId="14">
    <w:abstractNumId w:val="37"/>
  </w:num>
  <w:num w:numId="15">
    <w:abstractNumId w:val="5"/>
  </w:num>
  <w:num w:numId="16">
    <w:abstractNumId w:val="6"/>
  </w:num>
  <w:num w:numId="17">
    <w:abstractNumId w:val="1"/>
  </w:num>
  <w:num w:numId="18">
    <w:abstractNumId w:val="45"/>
  </w:num>
  <w:num w:numId="19">
    <w:abstractNumId w:val="22"/>
  </w:num>
  <w:num w:numId="20">
    <w:abstractNumId w:val="17"/>
  </w:num>
  <w:num w:numId="21">
    <w:abstractNumId w:val="18"/>
  </w:num>
  <w:num w:numId="22">
    <w:abstractNumId w:val="43"/>
  </w:num>
  <w:num w:numId="23">
    <w:abstractNumId w:val="29"/>
  </w:num>
  <w:num w:numId="24">
    <w:abstractNumId w:val="27"/>
  </w:num>
  <w:num w:numId="25">
    <w:abstractNumId w:val="21"/>
  </w:num>
  <w:num w:numId="26">
    <w:abstractNumId w:val="7"/>
  </w:num>
  <w:num w:numId="27">
    <w:abstractNumId w:val="9"/>
  </w:num>
  <w:num w:numId="28">
    <w:abstractNumId w:val="12"/>
  </w:num>
  <w:num w:numId="29">
    <w:abstractNumId w:val="40"/>
  </w:num>
  <w:num w:numId="30">
    <w:abstractNumId w:val="11"/>
  </w:num>
  <w:num w:numId="31">
    <w:abstractNumId w:val="20"/>
  </w:num>
  <w:num w:numId="32">
    <w:abstractNumId w:val="30"/>
  </w:num>
  <w:num w:numId="33">
    <w:abstractNumId w:val="4"/>
  </w:num>
  <w:num w:numId="34">
    <w:abstractNumId w:val="16"/>
  </w:num>
  <w:num w:numId="35">
    <w:abstractNumId w:val="28"/>
  </w:num>
  <w:num w:numId="36">
    <w:abstractNumId w:val="32"/>
  </w:num>
  <w:num w:numId="37">
    <w:abstractNumId w:val="14"/>
  </w:num>
  <w:num w:numId="38">
    <w:abstractNumId w:val="10"/>
  </w:num>
  <w:num w:numId="39">
    <w:abstractNumId w:val="23"/>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6"/>
  </w:num>
  <w:num w:numId="43">
    <w:abstractNumId w:val="25"/>
  </w:num>
  <w:num w:numId="44">
    <w:abstractNumId w:val="39"/>
  </w:num>
  <w:num w:numId="45">
    <w:abstractNumId w:val="19"/>
  </w:num>
  <w:num w:numId="46">
    <w:abstractNumId w:val="8"/>
  </w:num>
  <w:num w:numId="47">
    <w:abstractNumId w:val="13"/>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8B"/>
    <w:rsid w:val="000117E2"/>
    <w:rsid w:val="00020820"/>
    <w:rsid w:val="000379EA"/>
    <w:rsid w:val="00052FE3"/>
    <w:rsid w:val="00053196"/>
    <w:rsid w:val="00074511"/>
    <w:rsid w:val="000A34E7"/>
    <w:rsid w:val="000B62B7"/>
    <w:rsid w:val="000D35E4"/>
    <w:rsid w:val="000E307B"/>
    <w:rsid w:val="000E4CE3"/>
    <w:rsid w:val="00142C32"/>
    <w:rsid w:val="00150E97"/>
    <w:rsid w:val="001571EF"/>
    <w:rsid w:val="0016063F"/>
    <w:rsid w:val="00166AAF"/>
    <w:rsid w:val="00174420"/>
    <w:rsid w:val="00186322"/>
    <w:rsid w:val="00195A8E"/>
    <w:rsid w:val="00197C93"/>
    <w:rsid w:val="001A2675"/>
    <w:rsid w:val="001A5B6D"/>
    <w:rsid w:val="001D2998"/>
    <w:rsid w:val="001E11CB"/>
    <w:rsid w:val="001F1F39"/>
    <w:rsid w:val="001F4B15"/>
    <w:rsid w:val="00201624"/>
    <w:rsid w:val="00202B4F"/>
    <w:rsid w:val="00205E99"/>
    <w:rsid w:val="00236944"/>
    <w:rsid w:val="00246CF2"/>
    <w:rsid w:val="002563B0"/>
    <w:rsid w:val="002624F2"/>
    <w:rsid w:val="002736CE"/>
    <w:rsid w:val="0027381F"/>
    <w:rsid w:val="00280267"/>
    <w:rsid w:val="00291F25"/>
    <w:rsid w:val="002932CA"/>
    <w:rsid w:val="002A16D8"/>
    <w:rsid w:val="002C6C99"/>
    <w:rsid w:val="002F019B"/>
    <w:rsid w:val="003039BF"/>
    <w:rsid w:val="003463F0"/>
    <w:rsid w:val="003A6DFB"/>
    <w:rsid w:val="003B64A0"/>
    <w:rsid w:val="003C6DEB"/>
    <w:rsid w:val="003D45D4"/>
    <w:rsid w:val="003D7EE2"/>
    <w:rsid w:val="00436B12"/>
    <w:rsid w:val="0047160F"/>
    <w:rsid w:val="0047313B"/>
    <w:rsid w:val="004779FB"/>
    <w:rsid w:val="004802A7"/>
    <w:rsid w:val="00491D36"/>
    <w:rsid w:val="004970DA"/>
    <w:rsid w:val="004F33BE"/>
    <w:rsid w:val="00502961"/>
    <w:rsid w:val="0051606C"/>
    <w:rsid w:val="00526071"/>
    <w:rsid w:val="00544B07"/>
    <w:rsid w:val="0057563D"/>
    <w:rsid w:val="00591502"/>
    <w:rsid w:val="005A4B68"/>
    <w:rsid w:val="005B2937"/>
    <w:rsid w:val="005C1BC9"/>
    <w:rsid w:val="005D1EF0"/>
    <w:rsid w:val="005D6A3E"/>
    <w:rsid w:val="005F31EB"/>
    <w:rsid w:val="006059F3"/>
    <w:rsid w:val="00606B35"/>
    <w:rsid w:val="00614969"/>
    <w:rsid w:val="00623664"/>
    <w:rsid w:val="006707BA"/>
    <w:rsid w:val="00670D7B"/>
    <w:rsid w:val="006D1BAC"/>
    <w:rsid w:val="006E0FC4"/>
    <w:rsid w:val="006F00E9"/>
    <w:rsid w:val="0072197F"/>
    <w:rsid w:val="007256C3"/>
    <w:rsid w:val="0073085F"/>
    <w:rsid w:val="007571D6"/>
    <w:rsid w:val="00777213"/>
    <w:rsid w:val="007A465E"/>
    <w:rsid w:val="007A77AA"/>
    <w:rsid w:val="007B33AC"/>
    <w:rsid w:val="007B7EE6"/>
    <w:rsid w:val="007C5A8E"/>
    <w:rsid w:val="007D1F9D"/>
    <w:rsid w:val="007D7BBD"/>
    <w:rsid w:val="007F69E4"/>
    <w:rsid w:val="00803E8A"/>
    <w:rsid w:val="00810A5A"/>
    <w:rsid w:val="008252FD"/>
    <w:rsid w:val="008276AD"/>
    <w:rsid w:val="00835474"/>
    <w:rsid w:val="00852480"/>
    <w:rsid w:val="0085754B"/>
    <w:rsid w:val="00865681"/>
    <w:rsid w:val="0087607A"/>
    <w:rsid w:val="008A3B5F"/>
    <w:rsid w:val="008A6992"/>
    <w:rsid w:val="008B0CFF"/>
    <w:rsid w:val="008B2F2B"/>
    <w:rsid w:val="008B5018"/>
    <w:rsid w:val="008C2877"/>
    <w:rsid w:val="008D472C"/>
    <w:rsid w:val="008D7F24"/>
    <w:rsid w:val="008F1F56"/>
    <w:rsid w:val="00913939"/>
    <w:rsid w:val="009215F3"/>
    <w:rsid w:val="00947321"/>
    <w:rsid w:val="00947D37"/>
    <w:rsid w:val="00980870"/>
    <w:rsid w:val="009824E7"/>
    <w:rsid w:val="0099765A"/>
    <w:rsid w:val="009A67BD"/>
    <w:rsid w:val="009B0138"/>
    <w:rsid w:val="009B60B5"/>
    <w:rsid w:val="009C74E1"/>
    <w:rsid w:val="00A27728"/>
    <w:rsid w:val="00A36524"/>
    <w:rsid w:val="00A54990"/>
    <w:rsid w:val="00A60929"/>
    <w:rsid w:val="00A746D9"/>
    <w:rsid w:val="00A832EE"/>
    <w:rsid w:val="00A928F4"/>
    <w:rsid w:val="00A94751"/>
    <w:rsid w:val="00AA30EA"/>
    <w:rsid w:val="00AB3E36"/>
    <w:rsid w:val="00AE26CF"/>
    <w:rsid w:val="00AF70C4"/>
    <w:rsid w:val="00AF7FE2"/>
    <w:rsid w:val="00B0188C"/>
    <w:rsid w:val="00B16908"/>
    <w:rsid w:val="00B3029E"/>
    <w:rsid w:val="00B310B8"/>
    <w:rsid w:val="00B3533B"/>
    <w:rsid w:val="00B81EE0"/>
    <w:rsid w:val="00BA14D1"/>
    <w:rsid w:val="00BC206A"/>
    <w:rsid w:val="00BD2C5D"/>
    <w:rsid w:val="00BE1AD7"/>
    <w:rsid w:val="00C04C59"/>
    <w:rsid w:val="00C065D3"/>
    <w:rsid w:val="00C07071"/>
    <w:rsid w:val="00C1089C"/>
    <w:rsid w:val="00C20936"/>
    <w:rsid w:val="00C52E34"/>
    <w:rsid w:val="00C75C82"/>
    <w:rsid w:val="00CA3627"/>
    <w:rsid w:val="00CB5128"/>
    <w:rsid w:val="00CF336A"/>
    <w:rsid w:val="00D05665"/>
    <w:rsid w:val="00D17D1E"/>
    <w:rsid w:val="00D20684"/>
    <w:rsid w:val="00D25247"/>
    <w:rsid w:val="00D25322"/>
    <w:rsid w:val="00D30285"/>
    <w:rsid w:val="00D51657"/>
    <w:rsid w:val="00D527B0"/>
    <w:rsid w:val="00D6375B"/>
    <w:rsid w:val="00D875E7"/>
    <w:rsid w:val="00D91C95"/>
    <w:rsid w:val="00DE6D39"/>
    <w:rsid w:val="00DF04A9"/>
    <w:rsid w:val="00DF29E0"/>
    <w:rsid w:val="00E0578B"/>
    <w:rsid w:val="00E24518"/>
    <w:rsid w:val="00E26C8B"/>
    <w:rsid w:val="00E41312"/>
    <w:rsid w:val="00E52102"/>
    <w:rsid w:val="00E661BF"/>
    <w:rsid w:val="00E86232"/>
    <w:rsid w:val="00E92FCB"/>
    <w:rsid w:val="00EA300B"/>
    <w:rsid w:val="00ED641D"/>
    <w:rsid w:val="00EF1677"/>
    <w:rsid w:val="00EF7B0E"/>
    <w:rsid w:val="00F0365F"/>
    <w:rsid w:val="00F112C4"/>
    <w:rsid w:val="00F11EB6"/>
    <w:rsid w:val="00F16768"/>
    <w:rsid w:val="00F53187"/>
    <w:rsid w:val="00F73C87"/>
    <w:rsid w:val="00F753DA"/>
    <w:rsid w:val="00F85C0B"/>
    <w:rsid w:val="00F8633B"/>
    <w:rsid w:val="00F97AC1"/>
    <w:rsid w:val="00FA70BB"/>
    <w:rsid w:val="00FB3363"/>
    <w:rsid w:val="00FD73B8"/>
    <w:rsid w:val="00FF70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C1F08A"/>
  <w15:docId w15:val="{525CA3F5-0D4B-4928-956C-B12C4796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31"/>
      <w:outlineLvl w:val="0"/>
    </w:pPr>
    <w:rPr>
      <w:b/>
      <w:bCs/>
      <w:sz w:val="24"/>
      <w:szCs w:val="24"/>
    </w:rPr>
  </w:style>
  <w:style w:type="paragraph" w:styleId="Heading2">
    <w:name w:val="heading 2"/>
    <w:basedOn w:val="Normal"/>
    <w:uiPriority w:val="1"/>
    <w:qFormat/>
    <w:pPr>
      <w:spacing w:before="217"/>
      <w:ind w:left="231"/>
      <w:outlineLvl w:val="1"/>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952" w:hanging="720"/>
    </w:pPr>
    <w:rPr>
      <w:sz w:val="24"/>
      <w:szCs w:val="24"/>
    </w:rPr>
  </w:style>
  <w:style w:type="paragraph" w:styleId="TOC2">
    <w:name w:val="toc 2"/>
    <w:basedOn w:val="Normal"/>
    <w:uiPriority w:val="39"/>
    <w:qFormat/>
    <w:pPr>
      <w:ind w:left="239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52"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2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80"/>
    <w:rPr>
      <w:rFonts w:ascii="Segoe UI" w:eastAsia="Arial" w:hAnsi="Segoe UI" w:cs="Segoe UI"/>
      <w:sz w:val="18"/>
      <w:szCs w:val="18"/>
    </w:rPr>
  </w:style>
  <w:style w:type="paragraph" w:styleId="Header">
    <w:name w:val="header"/>
    <w:basedOn w:val="Normal"/>
    <w:link w:val="HeaderChar"/>
    <w:uiPriority w:val="99"/>
    <w:unhideWhenUsed/>
    <w:rsid w:val="002736CE"/>
    <w:pPr>
      <w:tabs>
        <w:tab w:val="center" w:pos="4513"/>
        <w:tab w:val="right" w:pos="9026"/>
      </w:tabs>
    </w:pPr>
  </w:style>
  <w:style w:type="character" w:customStyle="1" w:styleId="HeaderChar">
    <w:name w:val="Header Char"/>
    <w:basedOn w:val="DefaultParagraphFont"/>
    <w:link w:val="Header"/>
    <w:uiPriority w:val="99"/>
    <w:rsid w:val="002736CE"/>
    <w:rPr>
      <w:rFonts w:ascii="Arial" w:eastAsia="Arial" w:hAnsi="Arial" w:cs="Arial"/>
    </w:rPr>
  </w:style>
  <w:style w:type="paragraph" w:styleId="Footer">
    <w:name w:val="footer"/>
    <w:basedOn w:val="Normal"/>
    <w:link w:val="FooterChar"/>
    <w:uiPriority w:val="99"/>
    <w:unhideWhenUsed/>
    <w:rsid w:val="002736CE"/>
    <w:pPr>
      <w:tabs>
        <w:tab w:val="center" w:pos="4513"/>
        <w:tab w:val="right" w:pos="9026"/>
      </w:tabs>
    </w:pPr>
  </w:style>
  <w:style w:type="character" w:customStyle="1" w:styleId="FooterChar">
    <w:name w:val="Footer Char"/>
    <w:basedOn w:val="DefaultParagraphFont"/>
    <w:link w:val="Footer"/>
    <w:uiPriority w:val="99"/>
    <w:rsid w:val="002736CE"/>
    <w:rPr>
      <w:rFonts w:ascii="Arial" w:eastAsia="Arial" w:hAnsi="Arial" w:cs="Arial"/>
    </w:rPr>
  </w:style>
  <w:style w:type="table" w:styleId="TableGrid">
    <w:name w:val="Table Grid"/>
    <w:basedOn w:val="TableNormal"/>
    <w:uiPriority w:val="59"/>
    <w:rsid w:val="00C065D3"/>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2961"/>
    <w:rPr>
      <w:color w:val="0000FF" w:themeColor="hyperlink"/>
      <w:u w:val="single"/>
    </w:rPr>
  </w:style>
  <w:style w:type="paragraph" w:customStyle="1" w:styleId="Level1">
    <w:name w:val="Level 1"/>
    <w:rsid w:val="00EF7B0E"/>
    <w:pPr>
      <w:widowControl/>
      <w:adjustRightInd w:val="0"/>
      <w:ind w:left="720"/>
    </w:pPr>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202B4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947321"/>
    <w:rPr>
      <w:sz w:val="16"/>
      <w:szCs w:val="16"/>
    </w:rPr>
  </w:style>
  <w:style w:type="paragraph" w:styleId="CommentText">
    <w:name w:val="annotation text"/>
    <w:basedOn w:val="Normal"/>
    <w:link w:val="CommentTextChar"/>
    <w:uiPriority w:val="99"/>
    <w:semiHidden/>
    <w:unhideWhenUsed/>
    <w:rsid w:val="00947321"/>
    <w:rPr>
      <w:sz w:val="20"/>
      <w:szCs w:val="20"/>
    </w:rPr>
  </w:style>
  <w:style w:type="character" w:customStyle="1" w:styleId="CommentTextChar">
    <w:name w:val="Comment Text Char"/>
    <w:basedOn w:val="DefaultParagraphFont"/>
    <w:link w:val="CommentText"/>
    <w:uiPriority w:val="99"/>
    <w:semiHidden/>
    <w:rsid w:val="00947321"/>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67006">
      <w:bodyDiv w:val="1"/>
      <w:marLeft w:val="0"/>
      <w:marRight w:val="0"/>
      <w:marTop w:val="0"/>
      <w:marBottom w:val="0"/>
      <w:divBdr>
        <w:top w:val="none" w:sz="0" w:space="0" w:color="auto"/>
        <w:left w:val="none" w:sz="0" w:space="0" w:color="auto"/>
        <w:bottom w:val="none" w:sz="0" w:space="0" w:color="auto"/>
        <w:right w:val="none" w:sz="0" w:space="0" w:color="auto"/>
      </w:divBdr>
    </w:div>
    <w:div w:id="656300743">
      <w:bodyDiv w:val="1"/>
      <w:marLeft w:val="0"/>
      <w:marRight w:val="0"/>
      <w:marTop w:val="0"/>
      <w:marBottom w:val="0"/>
      <w:divBdr>
        <w:top w:val="none" w:sz="0" w:space="0" w:color="auto"/>
        <w:left w:val="none" w:sz="0" w:space="0" w:color="auto"/>
        <w:bottom w:val="none" w:sz="0" w:space="0" w:color="auto"/>
        <w:right w:val="none" w:sz="0" w:space="0" w:color="auto"/>
      </w:divBdr>
    </w:div>
    <w:div w:id="97606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7F99-E151-438C-861F-A71530BE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5494</Words>
  <Characters>31320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Pretorius</dc:creator>
  <cp:lastModifiedBy>Pateka Busika</cp:lastModifiedBy>
  <cp:revision>2</cp:revision>
  <cp:lastPrinted>2022-07-06T15:19:00Z</cp:lastPrinted>
  <dcterms:created xsi:type="dcterms:W3CDTF">2022-08-02T17:33:00Z</dcterms:created>
  <dcterms:modified xsi:type="dcterms:W3CDTF">2022-08-02T17:33:00Z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LastSaved">
    <vt:filetime>2019-01-10T00:00:00Z</vt:filetime>
  </property>
</Properties>
</file>