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DC06" w14:textId="77777777" w:rsidR="00A07FFE" w:rsidRPr="008436F8" w:rsidRDefault="007B69B8" w:rsidP="00CC509D">
      <w:pPr>
        <w:ind w:left="-709"/>
        <w:jc w:val="both"/>
        <w:rPr>
          <w:rFonts w:ascii="Arial" w:hAnsi="Arial" w:cs="Arial"/>
        </w:rPr>
      </w:pPr>
      <w:r w:rsidRPr="00C2690D">
        <w:rPr>
          <w:rFonts w:ascii="Arial" w:hAnsi="Arial" w:cs="Arial"/>
        </w:rPr>
        <w:t xml:space="preserve">  </w:t>
      </w:r>
      <w:r w:rsidR="007C3338" w:rsidRPr="008436F8">
        <w:rPr>
          <w:rFonts w:ascii="Arial" w:hAnsi="Arial" w:cs="Arial"/>
        </w:rPr>
        <w:object w:dxaOrig="11684" w:dyaOrig="2310" w14:anchorId="5DB94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2pt;height:84pt" o:ole="">
            <v:imagedata r:id="rId8" o:title=""/>
          </v:shape>
          <o:OLEObject Type="Embed" ProgID="PBrush" ShapeID="_x0000_i1025" DrawAspect="Content" ObjectID="_1822199059" r:id="rId9"/>
        </w:object>
      </w:r>
    </w:p>
    <w:p w14:paraId="54B2B994" w14:textId="72E89199" w:rsidR="00204B7E" w:rsidRPr="008436F8" w:rsidRDefault="00A84148" w:rsidP="00396D10">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360" w:lineRule="auto"/>
        <w:jc w:val="both"/>
        <w:rPr>
          <w:rFonts w:ascii="Arial" w:hAnsi="Arial" w:cs="Arial"/>
          <w:b/>
        </w:rPr>
      </w:pPr>
      <w:r w:rsidRPr="008436F8">
        <w:rPr>
          <w:rFonts w:ascii="Arial" w:hAnsi="Arial" w:cs="Arial"/>
          <w:b/>
        </w:rPr>
        <w:t>GUIDELINES, </w:t>
      </w:r>
      <w:r w:rsidR="00991EE3" w:rsidRPr="008436F8">
        <w:rPr>
          <w:rFonts w:ascii="Arial" w:hAnsi="Arial" w:cs="Arial"/>
          <w:b/>
        </w:rPr>
        <w:t>RULES,</w:t>
      </w:r>
      <w:r w:rsidRPr="008436F8">
        <w:rPr>
          <w:rFonts w:ascii="Arial" w:hAnsi="Arial" w:cs="Arial"/>
          <w:b/>
        </w:rPr>
        <w:t> AND CONDITIONS PERTAINING TO PERMITS ISSUED UNDER REBATE ITEM 460.</w:t>
      </w:r>
      <w:r w:rsidR="006D502D">
        <w:rPr>
          <w:rFonts w:ascii="Arial" w:hAnsi="Arial" w:cs="Arial"/>
          <w:b/>
        </w:rPr>
        <w:t>1</w:t>
      </w:r>
      <w:r w:rsidR="00D750B3">
        <w:rPr>
          <w:rFonts w:ascii="Arial" w:hAnsi="Arial" w:cs="Arial"/>
          <w:b/>
        </w:rPr>
        <w:t>5</w:t>
      </w:r>
      <w:r w:rsidR="00C82ECB" w:rsidRPr="008436F8">
        <w:rPr>
          <w:rFonts w:ascii="Arial" w:hAnsi="Arial" w:cs="Arial"/>
          <w:b/>
          <w:bCs/>
        </w:rPr>
        <w:t>/</w:t>
      </w:r>
      <w:r w:rsidR="00C837CD">
        <w:rPr>
          <w:rFonts w:ascii="Arial" w:hAnsi="Arial" w:cs="Arial"/>
          <w:b/>
          <w:bCs/>
        </w:rPr>
        <w:t>73</w:t>
      </w:r>
      <w:r w:rsidR="0035542A">
        <w:rPr>
          <w:rFonts w:ascii="Arial" w:hAnsi="Arial" w:cs="Arial"/>
          <w:b/>
          <w:bCs/>
        </w:rPr>
        <w:t>06.40</w:t>
      </w:r>
      <w:r w:rsidR="006D502D">
        <w:rPr>
          <w:rFonts w:ascii="Arial" w:hAnsi="Arial" w:cs="Arial"/>
          <w:b/>
          <w:bCs/>
        </w:rPr>
        <w:t>/</w:t>
      </w:r>
      <w:r w:rsidR="006D502D">
        <w:rPr>
          <w:rFonts w:ascii="Arial" w:hAnsi="Arial" w:cs="Arial"/>
          <w:b/>
        </w:rPr>
        <w:t>01.0</w:t>
      </w:r>
      <w:r w:rsidR="00A65302">
        <w:rPr>
          <w:rFonts w:ascii="Arial" w:hAnsi="Arial" w:cs="Arial"/>
          <w:b/>
        </w:rPr>
        <w:t>6</w:t>
      </w:r>
      <w:r w:rsidR="0046503D" w:rsidRPr="008436F8">
        <w:rPr>
          <w:rFonts w:ascii="Arial" w:hAnsi="Arial" w:cs="Arial"/>
          <w:b/>
        </w:rPr>
        <w:t xml:space="preserve"> </w:t>
      </w:r>
      <w:bookmarkStart w:id="0" w:name="_Hlk175622690"/>
      <w:r w:rsidR="00A86842" w:rsidRPr="00A86842">
        <w:rPr>
          <w:rFonts w:ascii="Arial" w:hAnsi="Arial" w:cs="Arial"/>
          <w:b/>
          <w:lang w:val="en-ZA"/>
        </w:rPr>
        <w:t xml:space="preserve">FOR THE IMPORTATION OF STAINLESS-STEEL TUBING, CLASSIFIABLE UNDER TARIFF SUBHEADING 7306.40, USED IN THE MANUFACTURE AND </w:t>
      </w:r>
      <w:r w:rsidR="007D3713">
        <w:rPr>
          <w:rFonts w:ascii="Arial" w:hAnsi="Arial" w:cs="Arial"/>
          <w:b/>
          <w:lang w:val="en-ZA"/>
        </w:rPr>
        <w:t>MAINTENANCE</w:t>
      </w:r>
      <w:r w:rsidR="00A86842" w:rsidRPr="00A86842">
        <w:rPr>
          <w:rFonts w:ascii="Arial" w:hAnsi="Arial" w:cs="Arial"/>
          <w:b/>
          <w:lang w:val="en-ZA"/>
        </w:rPr>
        <w:t xml:space="preserve"> OF STATE-OF-THE-ART PROCESSING PLANTS FOR THE HYGIENIC AND LIQUID FOOD INDUSTRIES</w:t>
      </w:r>
    </w:p>
    <w:bookmarkEnd w:id="0"/>
    <w:p w14:paraId="67865614" w14:textId="77777777" w:rsidR="00CC509D" w:rsidRPr="008436F8" w:rsidRDefault="00CC509D" w:rsidP="00CC509D">
      <w:pPr>
        <w:autoSpaceDE w:val="0"/>
        <w:autoSpaceDN w:val="0"/>
        <w:adjustRightInd w:val="0"/>
        <w:jc w:val="both"/>
        <w:rPr>
          <w:rFonts w:ascii="Arial" w:hAnsi="Arial" w:cs="Arial"/>
          <w:b/>
          <w:lang w:val="en-ZA" w:eastAsia="en-ZA"/>
        </w:rPr>
      </w:pPr>
    </w:p>
    <w:p w14:paraId="27A12C03" w14:textId="77777777" w:rsidR="00B84D8A" w:rsidRPr="008436F8" w:rsidRDefault="00B84D8A" w:rsidP="00396D10">
      <w:pPr>
        <w:numPr>
          <w:ilvl w:val="0"/>
          <w:numId w:val="1"/>
        </w:numPr>
        <w:tabs>
          <w:tab w:val="num" w:pos="567"/>
        </w:tabs>
        <w:spacing w:line="360" w:lineRule="auto"/>
        <w:ind w:left="567" w:hanging="567"/>
        <w:jc w:val="both"/>
        <w:rPr>
          <w:rFonts w:ascii="Arial" w:hAnsi="Arial" w:cs="Arial"/>
          <w:b/>
        </w:rPr>
      </w:pPr>
      <w:r w:rsidRPr="008436F8">
        <w:rPr>
          <w:rFonts w:ascii="Arial" w:hAnsi="Arial" w:cs="Arial"/>
          <w:b/>
        </w:rPr>
        <w:t>PURPOSE</w:t>
      </w:r>
    </w:p>
    <w:p w14:paraId="6D223465" w14:textId="77777777" w:rsidR="00B84D8A" w:rsidRPr="008436F8" w:rsidRDefault="00B84D8A" w:rsidP="00EC7714">
      <w:pPr>
        <w:jc w:val="both"/>
        <w:rPr>
          <w:rFonts w:ascii="Arial" w:hAnsi="Arial" w:cs="Arial"/>
        </w:rPr>
      </w:pPr>
    </w:p>
    <w:p w14:paraId="54410791" w14:textId="20609C5E" w:rsidR="00B10207" w:rsidRPr="008436F8" w:rsidRDefault="00710777" w:rsidP="00C82ECB">
      <w:pPr>
        <w:pStyle w:val="ListParagraph"/>
        <w:numPr>
          <w:ilvl w:val="1"/>
          <w:numId w:val="1"/>
        </w:numPr>
        <w:autoSpaceDE w:val="0"/>
        <w:autoSpaceDN w:val="0"/>
        <w:adjustRightInd w:val="0"/>
        <w:spacing w:line="360" w:lineRule="auto"/>
        <w:ind w:left="567" w:hanging="567"/>
        <w:jc w:val="both"/>
        <w:rPr>
          <w:rFonts w:ascii="Arial" w:hAnsi="Arial" w:cs="Arial"/>
          <w:b/>
        </w:rPr>
      </w:pPr>
      <w:r w:rsidRPr="008436F8">
        <w:rPr>
          <w:rFonts w:ascii="Arial" w:hAnsi="Arial" w:cs="Arial"/>
        </w:rPr>
        <w:t>This</w:t>
      </w:r>
      <w:r w:rsidR="00B84D8A" w:rsidRPr="008436F8">
        <w:rPr>
          <w:rFonts w:ascii="Arial" w:hAnsi="Arial" w:cs="Arial"/>
        </w:rPr>
        <w:t xml:space="preserve"> document </w:t>
      </w:r>
      <w:r w:rsidR="00A840A7" w:rsidRPr="008436F8">
        <w:rPr>
          <w:rFonts w:ascii="Arial" w:hAnsi="Arial" w:cs="Arial"/>
        </w:rPr>
        <w:t xml:space="preserve">serves </w:t>
      </w:r>
      <w:r w:rsidR="002C359E" w:rsidRPr="008436F8">
        <w:rPr>
          <w:rFonts w:ascii="Arial" w:hAnsi="Arial" w:cs="Arial"/>
        </w:rPr>
        <w:t>to provide</w:t>
      </w:r>
      <w:r w:rsidR="005D1CC1" w:rsidRPr="008436F8">
        <w:rPr>
          <w:rFonts w:ascii="Arial" w:hAnsi="Arial" w:cs="Arial"/>
        </w:rPr>
        <w:t xml:space="preserve"> reference and</w:t>
      </w:r>
      <w:r w:rsidR="00B84D8A" w:rsidRPr="008436F8">
        <w:rPr>
          <w:rFonts w:ascii="Arial" w:hAnsi="Arial" w:cs="Arial"/>
        </w:rPr>
        <w:t xml:space="preserve"> procedural</w:t>
      </w:r>
      <w:r w:rsidR="002638A6" w:rsidRPr="008436F8">
        <w:rPr>
          <w:rFonts w:ascii="Arial" w:hAnsi="Arial" w:cs="Arial"/>
        </w:rPr>
        <w:t xml:space="preserve"> guid</w:t>
      </w:r>
      <w:r w:rsidR="000E3787" w:rsidRPr="008436F8">
        <w:rPr>
          <w:rFonts w:ascii="Arial" w:hAnsi="Arial" w:cs="Arial"/>
        </w:rPr>
        <w:t>elines</w:t>
      </w:r>
      <w:r w:rsidR="00B13E7A" w:rsidRPr="008436F8">
        <w:rPr>
          <w:rFonts w:ascii="Arial" w:hAnsi="Arial" w:cs="Arial"/>
        </w:rPr>
        <w:t xml:space="preserve"> </w:t>
      </w:r>
      <w:r w:rsidR="00253C02" w:rsidRPr="008436F8">
        <w:rPr>
          <w:rFonts w:ascii="Arial" w:hAnsi="Arial" w:cs="Arial"/>
        </w:rPr>
        <w:t>applicable to</w:t>
      </w:r>
      <w:r w:rsidR="00B13E7A" w:rsidRPr="008436F8">
        <w:rPr>
          <w:rFonts w:ascii="Arial" w:hAnsi="Arial" w:cs="Arial"/>
        </w:rPr>
        <w:t xml:space="preserve"> </w:t>
      </w:r>
      <w:r w:rsidR="00B84D8A" w:rsidRPr="008436F8">
        <w:rPr>
          <w:rFonts w:ascii="Arial" w:hAnsi="Arial" w:cs="Arial"/>
        </w:rPr>
        <w:t>application</w:t>
      </w:r>
      <w:r w:rsidR="00253C02" w:rsidRPr="008436F8">
        <w:rPr>
          <w:rFonts w:ascii="Arial" w:hAnsi="Arial" w:cs="Arial"/>
        </w:rPr>
        <w:t>s</w:t>
      </w:r>
      <w:r w:rsidR="00B84D8A" w:rsidRPr="008436F8">
        <w:rPr>
          <w:rFonts w:ascii="Arial" w:hAnsi="Arial" w:cs="Arial"/>
        </w:rPr>
        <w:t xml:space="preserve"> </w:t>
      </w:r>
      <w:r w:rsidR="00253C02" w:rsidRPr="008436F8">
        <w:rPr>
          <w:rFonts w:ascii="Arial" w:hAnsi="Arial" w:cs="Arial"/>
        </w:rPr>
        <w:t>for</w:t>
      </w:r>
      <w:r w:rsidR="00B84D8A" w:rsidRPr="008436F8">
        <w:rPr>
          <w:rFonts w:ascii="Arial" w:hAnsi="Arial" w:cs="Arial"/>
        </w:rPr>
        <w:t xml:space="preserve"> permit</w:t>
      </w:r>
      <w:r w:rsidR="00FF26FC" w:rsidRPr="008436F8">
        <w:rPr>
          <w:rFonts w:ascii="Arial" w:hAnsi="Arial" w:cs="Arial"/>
        </w:rPr>
        <w:t>s</w:t>
      </w:r>
      <w:r w:rsidR="00B84D8A" w:rsidRPr="008436F8">
        <w:rPr>
          <w:rFonts w:ascii="Arial" w:hAnsi="Arial" w:cs="Arial"/>
        </w:rPr>
        <w:t xml:space="preserve"> in terms of </w:t>
      </w:r>
      <w:r w:rsidR="0046503D" w:rsidRPr="008436F8">
        <w:rPr>
          <w:rFonts w:ascii="Arial" w:hAnsi="Arial" w:cs="Arial"/>
        </w:rPr>
        <w:t xml:space="preserve">the </w:t>
      </w:r>
      <w:r w:rsidR="00B84D8A" w:rsidRPr="008436F8">
        <w:rPr>
          <w:rFonts w:ascii="Arial" w:hAnsi="Arial" w:cs="Arial"/>
        </w:rPr>
        <w:t xml:space="preserve">rebate </w:t>
      </w:r>
      <w:r w:rsidR="00E909B0" w:rsidRPr="008436F8">
        <w:rPr>
          <w:rFonts w:ascii="Arial" w:hAnsi="Arial" w:cs="Arial"/>
        </w:rPr>
        <w:t>provision of</w:t>
      </w:r>
      <w:r w:rsidR="00B10207" w:rsidRPr="008436F8">
        <w:rPr>
          <w:rFonts w:ascii="Arial" w:hAnsi="Arial" w:cs="Arial"/>
        </w:rPr>
        <w:t xml:space="preserve"> </w:t>
      </w:r>
      <w:r w:rsidR="006D502D" w:rsidRPr="008436F8">
        <w:rPr>
          <w:rFonts w:ascii="Arial" w:hAnsi="Arial" w:cs="Arial"/>
          <w:b/>
        </w:rPr>
        <w:t>460.</w:t>
      </w:r>
      <w:r w:rsidR="006D502D">
        <w:rPr>
          <w:rFonts w:ascii="Arial" w:hAnsi="Arial" w:cs="Arial"/>
          <w:b/>
        </w:rPr>
        <w:t>1</w:t>
      </w:r>
      <w:r w:rsidR="008558CB">
        <w:rPr>
          <w:rFonts w:ascii="Arial" w:hAnsi="Arial" w:cs="Arial"/>
          <w:b/>
        </w:rPr>
        <w:t>5</w:t>
      </w:r>
      <w:r w:rsidR="006D502D" w:rsidRPr="008436F8">
        <w:rPr>
          <w:rFonts w:ascii="Arial" w:hAnsi="Arial" w:cs="Arial"/>
          <w:b/>
          <w:bCs/>
        </w:rPr>
        <w:t>/</w:t>
      </w:r>
      <w:r w:rsidR="008558CB">
        <w:rPr>
          <w:rFonts w:ascii="Arial" w:hAnsi="Arial" w:cs="Arial"/>
          <w:b/>
          <w:bCs/>
        </w:rPr>
        <w:t>7306</w:t>
      </w:r>
      <w:r w:rsidR="00660FE7">
        <w:rPr>
          <w:rFonts w:ascii="Arial" w:hAnsi="Arial" w:cs="Arial"/>
          <w:b/>
          <w:bCs/>
        </w:rPr>
        <w:t>.40</w:t>
      </w:r>
      <w:r w:rsidR="006D502D">
        <w:rPr>
          <w:rFonts w:ascii="Arial" w:hAnsi="Arial" w:cs="Arial"/>
          <w:b/>
          <w:bCs/>
        </w:rPr>
        <w:t>/</w:t>
      </w:r>
      <w:r w:rsidR="006D502D">
        <w:rPr>
          <w:rFonts w:ascii="Arial" w:hAnsi="Arial" w:cs="Arial"/>
          <w:b/>
        </w:rPr>
        <w:t>01.0</w:t>
      </w:r>
      <w:r w:rsidR="003C704A">
        <w:rPr>
          <w:rFonts w:ascii="Arial" w:hAnsi="Arial" w:cs="Arial"/>
          <w:b/>
        </w:rPr>
        <w:t>6</w:t>
      </w:r>
      <w:r w:rsidR="006D502D">
        <w:rPr>
          <w:rFonts w:ascii="Arial" w:hAnsi="Arial" w:cs="Arial"/>
          <w:b/>
        </w:rPr>
        <w:t>.</w:t>
      </w:r>
    </w:p>
    <w:p w14:paraId="5DCC2FB3" w14:textId="77777777" w:rsidR="00B10207" w:rsidRPr="008436F8" w:rsidRDefault="00B10207" w:rsidP="00EC7714">
      <w:pPr>
        <w:pStyle w:val="ListParagraph"/>
        <w:autoSpaceDE w:val="0"/>
        <w:autoSpaceDN w:val="0"/>
        <w:adjustRightInd w:val="0"/>
        <w:ind w:left="567"/>
        <w:jc w:val="both"/>
        <w:rPr>
          <w:rFonts w:ascii="Arial" w:hAnsi="Arial" w:cs="Arial"/>
        </w:rPr>
      </w:pPr>
    </w:p>
    <w:p w14:paraId="7D4EC0B0" w14:textId="77777777" w:rsidR="000E3787" w:rsidRPr="008436F8" w:rsidRDefault="006A0BF8" w:rsidP="00B10207">
      <w:pPr>
        <w:pStyle w:val="ListParagraph"/>
        <w:numPr>
          <w:ilvl w:val="1"/>
          <w:numId w:val="1"/>
        </w:numPr>
        <w:autoSpaceDE w:val="0"/>
        <w:autoSpaceDN w:val="0"/>
        <w:adjustRightInd w:val="0"/>
        <w:spacing w:line="360" w:lineRule="auto"/>
        <w:ind w:left="567" w:hanging="567"/>
        <w:jc w:val="both"/>
        <w:rPr>
          <w:rFonts w:ascii="Arial" w:hAnsi="Arial" w:cs="Arial"/>
        </w:rPr>
      </w:pPr>
      <w:r w:rsidRPr="008436F8">
        <w:rPr>
          <w:rFonts w:ascii="Arial" w:hAnsi="Arial" w:cs="Arial"/>
        </w:rPr>
        <w:t>This document</w:t>
      </w:r>
      <w:r w:rsidR="00AB5A5E" w:rsidRPr="008436F8">
        <w:rPr>
          <w:rFonts w:ascii="Arial" w:hAnsi="Arial" w:cs="Arial"/>
        </w:rPr>
        <w:t>,</w:t>
      </w:r>
      <w:r w:rsidRPr="008436F8">
        <w:rPr>
          <w:rFonts w:ascii="Arial" w:hAnsi="Arial" w:cs="Arial"/>
        </w:rPr>
        <w:t xml:space="preserve"> therefore, addresses the guidelines, rules and conditions </w:t>
      </w:r>
      <w:r w:rsidR="00253C02" w:rsidRPr="008436F8">
        <w:rPr>
          <w:rFonts w:ascii="Arial" w:hAnsi="Arial" w:cs="Arial"/>
        </w:rPr>
        <w:t xml:space="preserve">applicable </w:t>
      </w:r>
      <w:r w:rsidRPr="008436F8">
        <w:rPr>
          <w:rFonts w:ascii="Arial" w:hAnsi="Arial" w:cs="Arial"/>
        </w:rPr>
        <w:t xml:space="preserve">to the </w:t>
      </w:r>
      <w:proofErr w:type="gramStart"/>
      <w:r w:rsidRPr="008436F8">
        <w:rPr>
          <w:rFonts w:ascii="Arial" w:hAnsi="Arial" w:cs="Arial"/>
        </w:rPr>
        <w:t>aforementioned rebate</w:t>
      </w:r>
      <w:proofErr w:type="gramEnd"/>
      <w:r w:rsidRPr="008436F8">
        <w:rPr>
          <w:rFonts w:ascii="Arial" w:hAnsi="Arial" w:cs="Arial"/>
        </w:rPr>
        <w:t xml:space="preserve"> item and the permit application process</w:t>
      </w:r>
      <w:r w:rsidR="009E538C" w:rsidRPr="008436F8">
        <w:rPr>
          <w:rFonts w:ascii="Arial" w:hAnsi="Arial" w:cs="Arial"/>
        </w:rPr>
        <w:t xml:space="preserve"> to be </w:t>
      </w:r>
      <w:r w:rsidR="00F325AE" w:rsidRPr="008436F8">
        <w:rPr>
          <w:rFonts w:ascii="Arial" w:hAnsi="Arial" w:cs="Arial"/>
        </w:rPr>
        <w:t>followed by</w:t>
      </w:r>
      <w:r w:rsidRPr="008436F8">
        <w:rPr>
          <w:rFonts w:ascii="Arial" w:hAnsi="Arial" w:cs="Arial"/>
        </w:rPr>
        <w:t xml:space="preserve"> applicants.</w:t>
      </w:r>
    </w:p>
    <w:p w14:paraId="514317E6" w14:textId="77777777" w:rsidR="00B10207" w:rsidRPr="008436F8" w:rsidRDefault="00B10207" w:rsidP="00B10207">
      <w:pPr>
        <w:pStyle w:val="ListParagraph"/>
        <w:rPr>
          <w:rFonts w:ascii="Arial" w:hAnsi="Arial" w:cs="Arial"/>
        </w:rPr>
      </w:pPr>
    </w:p>
    <w:p w14:paraId="15F8A50E" w14:textId="77777777" w:rsidR="00B84D8A" w:rsidRPr="008436F8" w:rsidRDefault="00B84D8A" w:rsidP="00396D10">
      <w:pPr>
        <w:numPr>
          <w:ilvl w:val="0"/>
          <w:numId w:val="1"/>
        </w:numPr>
        <w:tabs>
          <w:tab w:val="num" w:pos="567"/>
        </w:tabs>
        <w:spacing w:line="360" w:lineRule="auto"/>
        <w:ind w:left="567" w:hanging="567"/>
        <w:jc w:val="both"/>
        <w:rPr>
          <w:rFonts w:ascii="Arial" w:hAnsi="Arial" w:cs="Arial"/>
          <w:b/>
        </w:rPr>
      </w:pPr>
      <w:r w:rsidRPr="008436F8">
        <w:rPr>
          <w:rFonts w:ascii="Arial" w:hAnsi="Arial" w:cs="Arial"/>
          <w:b/>
        </w:rPr>
        <w:t>REBATE</w:t>
      </w:r>
      <w:r w:rsidR="00BF64AA" w:rsidRPr="008436F8">
        <w:rPr>
          <w:rFonts w:ascii="Arial" w:hAnsi="Arial" w:cs="Arial"/>
          <w:b/>
        </w:rPr>
        <w:t xml:space="preserve"> PROVISION</w:t>
      </w:r>
    </w:p>
    <w:p w14:paraId="7EE0BD09" w14:textId="77777777" w:rsidR="00B84D8A" w:rsidRPr="008436F8" w:rsidRDefault="00B84D8A" w:rsidP="00EC7714">
      <w:pPr>
        <w:jc w:val="both"/>
        <w:rPr>
          <w:rFonts w:ascii="Arial" w:hAnsi="Arial" w:cs="Arial"/>
        </w:rPr>
      </w:pPr>
    </w:p>
    <w:p w14:paraId="4B461DDD" w14:textId="220A2815" w:rsidR="00C62F39" w:rsidRPr="009A5C4F" w:rsidRDefault="00B10207" w:rsidP="009A5C4F">
      <w:pPr>
        <w:pStyle w:val="ListParagraph"/>
        <w:numPr>
          <w:ilvl w:val="1"/>
          <w:numId w:val="1"/>
        </w:numPr>
        <w:tabs>
          <w:tab w:val="clear" w:pos="3054"/>
          <w:tab w:val="num" w:pos="1276"/>
        </w:tabs>
        <w:autoSpaceDE w:val="0"/>
        <w:autoSpaceDN w:val="0"/>
        <w:adjustRightInd w:val="0"/>
        <w:spacing w:line="360" w:lineRule="auto"/>
        <w:ind w:left="567" w:hanging="567"/>
        <w:jc w:val="both"/>
        <w:rPr>
          <w:rFonts w:ascii="Arial" w:hAnsi="Arial" w:cs="Arial"/>
          <w:lang w:val="en-ZA" w:eastAsia="en-ZA"/>
        </w:rPr>
      </w:pPr>
      <w:r w:rsidRPr="008436F8">
        <w:rPr>
          <w:rFonts w:ascii="Arial" w:hAnsi="Arial" w:cs="Arial"/>
        </w:rPr>
        <w:t>Rebate </w:t>
      </w:r>
      <w:r w:rsidR="006D502D">
        <w:rPr>
          <w:rFonts w:ascii="Arial" w:hAnsi="Arial" w:cs="Arial"/>
        </w:rPr>
        <w:t>I</w:t>
      </w:r>
      <w:r w:rsidR="00CC509D" w:rsidRPr="008436F8">
        <w:rPr>
          <w:rFonts w:ascii="Arial" w:hAnsi="Arial" w:cs="Arial"/>
        </w:rPr>
        <w:t>tem</w:t>
      </w:r>
      <w:r w:rsidRPr="008436F8">
        <w:rPr>
          <w:rFonts w:ascii="Arial" w:hAnsi="Arial" w:cs="Arial"/>
        </w:rPr>
        <w:t> </w:t>
      </w:r>
      <w:r w:rsidR="006D502D" w:rsidRPr="008436F8">
        <w:rPr>
          <w:rFonts w:ascii="Arial" w:hAnsi="Arial" w:cs="Arial"/>
          <w:b/>
        </w:rPr>
        <w:t>460.</w:t>
      </w:r>
      <w:r w:rsidR="006D502D">
        <w:rPr>
          <w:rFonts w:ascii="Arial" w:hAnsi="Arial" w:cs="Arial"/>
          <w:b/>
        </w:rPr>
        <w:t>1</w:t>
      </w:r>
      <w:r w:rsidR="001C1E2F">
        <w:rPr>
          <w:rFonts w:ascii="Arial" w:hAnsi="Arial" w:cs="Arial"/>
          <w:b/>
        </w:rPr>
        <w:t>5</w:t>
      </w:r>
      <w:r w:rsidR="006D502D" w:rsidRPr="008436F8">
        <w:rPr>
          <w:rFonts w:ascii="Arial" w:hAnsi="Arial" w:cs="Arial"/>
          <w:b/>
          <w:bCs/>
        </w:rPr>
        <w:t>/</w:t>
      </w:r>
      <w:r w:rsidR="001C1E2F">
        <w:rPr>
          <w:rFonts w:ascii="Arial" w:hAnsi="Arial" w:cs="Arial"/>
          <w:b/>
          <w:bCs/>
        </w:rPr>
        <w:t>7306</w:t>
      </w:r>
      <w:r w:rsidR="00660FE7">
        <w:rPr>
          <w:rFonts w:ascii="Arial" w:hAnsi="Arial" w:cs="Arial"/>
          <w:b/>
          <w:bCs/>
        </w:rPr>
        <w:t>.40</w:t>
      </w:r>
      <w:r w:rsidR="006D502D">
        <w:rPr>
          <w:rFonts w:ascii="Arial" w:hAnsi="Arial" w:cs="Arial"/>
          <w:b/>
          <w:bCs/>
        </w:rPr>
        <w:t>/</w:t>
      </w:r>
      <w:r w:rsidR="006D502D">
        <w:rPr>
          <w:rFonts w:ascii="Arial" w:hAnsi="Arial" w:cs="Arial"/>
          <w:b/>
        </w:rPr>
        <w:t>01.0</w:t>
      </w:r>
      <w:r w:rsidR="00660FE7">
        <w:rPr>
          <w:rFonts w:ascii="Arial" w:hAnsi="Arial" w:cs="Arial"/>
          <w:b/>
        </w:rPr>
        <w:t>6</w:t>
      </w:r>
      <w:r w:rsidR="006D502D" w:rsidRPr="008436F8">
        <w:rPr>
          <w:rFonts w:ascii="Arial" w:hAnsi="Arial" w:cs="Arial"/>
          <w:b/>
        </w:rPr>
        <w:t xml:space="preserve"> </w:t>
      </w:r>
      <w:r w:rsidR="0002040B" w:rsidRPr="008436F8">
        <w:rPr>
          <w:rFonts w:ascii="Arial" w:hAnsi="Arial" w:cs="Arial"/>
        </w:rPr>
        <w:t xml:space="preserve">of </w:t>
      </w:r>
      <w:r w:rsidR="00A07FFE" w:rsidRPr="008436F8">
        <w:rPr>
          <w:rFonts w:ascii="Arial" w:hAnsi="Arial" w:cs="Arial"/>
        </w:rPr>
        <w:t>Schedule No. 4, Part 2</w:t>
      </w:r>
      <w:r w:rsidR="008257F8" w:rsidRPr="008436F8">
        <w:rPr>
          <w:rFonts w:ascii="Arial" w:hAnsi="Arial" w:cs="Arial"/>
        </w:rPr>
        <w:t xml:space="preserve"> </w:t>
      </w:r>
      <w:r w:rsidR="00AB5A5E" w:rsidRPr="008436F8">
        <w:rPr>
          <w:rFonts w:ascii="Arial" w:hAnsi="Arial" w:cs="Arial"/>
        </w:rPr>
        <w:t xml:space="preserve">to </w:t>
      </w:r>
      <w:r w:rsidR="008257F8" w:rsidRPr="008436F8">
        <w:rPr>
          <w:rFonts w:ascii="Arial" w:hAnsi="Arial" w:cs="Arial"/>
        </w:rPr>
        <w:t>the Customs and Excise Act</w:t>
      </w:r>
      <w:r w:rsidR="0046503D" w:rsidRPr="008436F8">
        <w:rPr>
          <w:rFonts w:ascii="Arial" w:hAnsi="Arial" w:cs="Arial"/>
        </w:rPr>
        <w:t>,</w:t>
      </w:r>
      <w:r w:rsidR="008257F8" w:rsidRPr="008436F8">
        <w:rPr>
          <w:rFonts w:ascii="Arial" w:hAnsi="Arial" w:cs="Arial"/>
        </w:rPr>
        <w:t xml:space="preserve"> No. 91 of 1964 (</w:t>
      </w:r>
      <w:r w:rsidR="00794F4D" w:rsidRPr="008436F8">
        <w:rPr>
          <w:rFonts w:ascii="Arial" w:hAnsi="Arial" w:cs="Arial"/>
        </w:rPr>
        <w:t>Customs and Excise Act</w:t>
      </w:r>
      <w:r w:rsidR="0043289C" w:rsidRPr="008436F8">
        <w:rPr>
          <w:rFonts w:ascii="Arial" w:hAnsi="Arial" w:cs="Arial"/>
        </w:rPr>
        <w:t>) make</w:t>
      </w:r>
      <w:r w:rsidR="0046503D" w:rsidRPr="008436F8">
        <w:rPr>
          <w:rFonts w:ascii="Arial" w:hAnsi="Arial" w:cs="Arial"/>
        </w:rPr>
        <w:t>s</w:t>
      </w:r>
      <w:r w:rsidR="008257F8" w:rsidRPr="008436F8">
        <w:rPr>
          <w:rFonts w:ascii="Arial" w:hAnsi="Arial" w:cs="Arial"/>
        </w:rPr>
        <w:t xml:space="preserve"> provision for</w:t>
      </w:r>
      <w:r w:rsidR="000E3787" w:rsidRPr="008436F8">
        <w:rPr>
          <w:rFonts w:ascii="Arial" w:hAnsi="Arial" w:cs="Arial"/>
        </w:rPr>
        <w:t xml:space="preserve"> rebate of the full </w:t>
      </w:r>
      <w:r w:rsidR="003A04A1" w:rsidRPr="008436F8">
        <w:rPr>
          <w:rFonts w:ascii="Arial" w:hAnsi="Arial" w:cs="Arial"/>
        </w:rPr>
        <w:t xml:space="preserve">ordinary customs </w:t>
      </w:r>
      <w:r w:rsidR="007F3907" w:rsidRPr="008436F8">
        <w:rPr>
          <w:rFonts w:ascii="Arial" w:hAnsi="Arial" w:cs="Arial"/>
        </w:rPr>
        <w:t>duty</w:t>
      </w:r>
      <w:r w:rsidR="000E3787" w:rsidRPr="008436F8">
        <w:rPr>
          <w:rFonts w:ascii="Arial" w:hAnsi="Arial" w:cs="Arial"/>
        </w:rPr>
        <w:t xml:space="preserve"> </w:t>
      </w:r>
      <w:r w:rsidR="00362E9E" w:rsidRPr="008436F8">
        <w:rPr>
          <w:rFonts w:ascii="Arial" w:hAnsi="Arial" w:cs="Arial"/>
        </w:rPr>
        <w:t>applicable to</w:t>
      </w:r>
      <w:r w:rsidR="00A07FFE" w:rsidRPr="008436F8">
        <w:rPr>
          <w:rFonts w:ascii="Arial" w:hAnsi="Arial" w:cs="Arial"/>
        </w:rPr>
        <w:t>:</w:t>
      </w:r>
    </w:p>
    <w:p w14:paraId="24F3D0E3" w14:textId="77777777" w:rsidR="009A5C4F" w:rsidRPr="009A5C4F" w:rsidRDefault="009A5C4F" w:rsidP="009A5C4F">
      <w:pPr>
        <w:pStyle w:val="ListParagraph"/>
        <w:autoSpaceDE w:val="0"/>
        <w:autoSpaceDN w:val="0"/>
        <w:adjustRightInd w:val="0"/>
        <w:spacing w:line="360" w:lineRule="auto"/>
        <w:ind w:left="567"/>
        <w:jc w:val="both"/>
        <w:rPr>
          <w:rFonts w:ascii="Arial" w:hAnsi="Arial" w:cs="Arial"/>
          <w:lang w:val="en-ZA" w:eastAsia="en-ZA"/>
        </w:rPr>
      </w:pPr>
    </w:p>
    <w:p w14:paraId="6B863AAA" w14:textId="0938EEED" w:rsidR="009A5C4F" w:rsidRPr="008436F8" w:rsidRDefault="009A5C4F" w:rsidP="00C62F39">
      <w:pPr>
        <w:widowControl w:val="0"/>
        <w:tabs>
          <w:tab w:val="left" w:pos="709"/>
          <w:tab w:val="left" w:pos="851"/>
          <w:tab w:val="left" w:pos="1134"/>
        </w:tabs>
        <w:spacing w:after="240" w:line="360" w:lineRule="auto"/>
        <w:ind w:left="644" w:right="533"/>
        <w:jc w:val="both"/>
        <w:outlineLvl w:val="1"/>
        <w:rPr>
          <w:rFonts w:ascii="Arial" w:hAnsi="Arial" w:cs="Arial"/>
          <w:i/>
          <w:lang w:val="en-ZA"/>
        </w:rPr>
      </w:pPr>
      <w:r>
        <w:rPr>
          <w:rFonts w:ascii="Arial" w:hAnsi="Arial" w:cs="Arial"/>
          <w:i/>
          <w:lang w:val="en-ZA"/>
        </w:rPr>
        <w:t>“</w:t>
      </w:r>
      <w:r w:rsidR="00292DA4" w:rsidRPr="00292DA4">
        <w:rPr>
          <w:rFonts w:ascii="Arial" w:hAnsi="Arial" w:cs="Arial"/>
          <w:i/>
          <w:lang w:val="en-US"/>
        </w:rPr>
        <w:t>Tubes, pipes and hollow profiles, other, welded, of circular cross-section, of stainless steel, classifiable in tariff subheading 7306.40, for the hygienic and liquid food industry</w:t>
      </w:r>
      <w:r w:rsidRPr="009A5C4F">
        <w:rPr>
          <w:rFonts w:ascii="Arial" w:hAnsi="Arial" w:cs="Arial"/>
          <w:i/>
          <w:lang w:val="en-ZA"/>
        </w:rPr>
        <w:t>, in such quantities, at such times and subject to such conditions as the International Trade Administration Commission may allow by specific permit, provided the subject goods are not available in the SACU market</w:t>
      </w:r>
      <w:r>
        <w:rPr>
          <w:rFonts w:ascii="Arial" w:hAnsi="Arial" w:cs="Arial"/>
          <w:i/>
          <w:lang w:val="en-ZA"/>
        </w:rPr>
        <w:t>”.</w:t>
      </w:r>
    </w:p>
    <w:p w14:paraId="5BF48791" w14:textId="77777777" w:rsidR="00ED308B" w:rsidRPr="008436F8" w:rsidRDefault="00ED308B" w:rsidP="00A84148">
      <w:pPr>
        <w:widowControl w:val="0"/>
        <w:tabs>
          <w:tab w:val="left" w:pos="709"/>
          <w:tab w:val="left" w:pos="851"/>
          <w:tab w:val="left" w:pos="1134"/>
        </w:tabs>
        <w:spacing w:after="240" w:line="360" w:lineRule="auto"/>
        <w:ind w:left="644" w:right="533"/>
        <w:jc w:val="both"/>
        <w:outlineLvl w:val="1"/>
        <w:rPr>
          <w:rFonts w:ascii="Arial" w:hAnsi="Arial" w:cs="Arial"/>
          <w:i/>
        </w:rPr>
      </w:pPr>
    </w:p>
    <w:p w14:paraId="00EDF390" w14:textId="77777777" w:rsidR="00ED308B" w:rsidRPr="008436F8" w:rsidRDefault="00ED308B" w:rsidP="00236CE0">
      <w:pPr>
        <w:widowControl w:val="0"/>
        <w:tabs>
          <w:tab w:val="left" w:pos="709"/>
          <w:tab w:val="left" w:pos="851"/>
          <w:tab w:val="left" w:pos="1134"/>
        </w:tabs>
        <w:spacing w:after="240" w:line="360" w:lineRule="auto"/>
        <w:ind w:right="533"/>
        <w:jc w:val="both"/>
        <w:outlineLvl w:val="1"/>
        <w:rPr>
          <w:rFonts w:ascii="Arial" w:hAnsi="Arial" w:cs="Arial"/>
          <w:i/>
        </w:rPr>
      </w:pPr>
    </w:p>
    <w:p w14:paraId="43A57995" w14:textId="77777777" w:rsidR="00847692" w:rsidRPr="008436F8" w:rsidRDefault="00847692" w:rsidP="00396D10">
      <w:pPr>
        <w:numPr>
          <w:ilvl w:val="0"/>
          <w:numId w:val="1"/>
        </w:numPr>
        <w:tabs>
          <w:tab w:val="num" w:pos="567"/>
        </w:tabs>
        <w:spacing w:line="360" w:lineRule="auto"/>
        <w:ind w:left="567" w:hanging="567"/>
        <w:jc w:val="both"/>
        <w:rPr>
          <w:rFonts w:ascii="Arial" w:hAnsi="Arial" w:cs="Arial"/>
          <w:b/>
        </w:rPr>
      </w:pPr>
      <w:r w:rsidRPr="008436F8">
        <w:rPr>
          <w:rFonts w:ascii="Arial" w:hAnsi="Arial" w:cs="Arial"/>
          <w:b/>
        </w:rPr>
        <w:t>APPLICATION</w:t>
      </w:r>
      <w:r w:rsidR="007E4021" w:rsidRPr="008436F8">
        <w:rPr>
          <w:rFonts w:ascii="Arial" w:hAnsi="Arial" w:cs="Arial"/>
          <w:b/>
        </w:rPr>
        <w:t xml:space="preserve"> PROCEDURE</w:t>
      </w:r>
    </w:p>
    <w:p w14:paraId="3E3631A8" w14:textId="77777777" w:rsidR="00847692" w:rsidRPr="008436F8" w:rsidRDefault="00847692" w:rsidP="00362E9E">
      <w:pPr>
        <w:jc w:val="both"/>
        <w:rPr>
          <w:rFonts w:ascii="Arial" w:hAnsi="Arial" w:cs="Arial"/>
        </w:rPr>
      </w:pPr>
    </w:p>
    <w:p w14:paraId="401BC7E2" w14:textId="77777777" w:rsidR="0095566E" w:rsidRPr="008436F8" w:rsidRDefault="006A0BF8" w:rsidP="00396D10">
      <w:pPr>
        <w:pStyle w:val="ListParagraph"/>
        <w:numPr>
          <w:ilvl w:val="1"/>
          <w:numId w:val="1"/>
        </w:numPr>
        <w:autoSpaceDE w:val="0"/>
        <w:autoSpaceDN w:val="0"/>
        <w:adjustRightInd w:val="0"/>
        <w:spacing w:line="360" w:lineRule="auto"/>
        <w:ind w:left="567" w:hanging="567"/>
        <w:jc w:val="both"/>
        <w:rPr>
          <w:rFonts w:ascii="Arial" w:hAnsi="Arial" w:cs="Arial"/>
        </w:rPr>
      </w:pPr>
      <w:r w:rsidRPr="008436F8">
        <w:rPr>
          <w:rFonts w:ascii="Arial" w:hAnsi="Arial" w:cs="Arial"/>
        </w:rPr>
        <w:t>Applicants</w:t>
      </w:r>
      <w:r w:rsidR="00534B1E" w:rsidRPr="008436F8">
        <w:rPr>
          <w:rFonts w:ascii="Arial" w:hAnsi="Arial" w:cs="Arial"/>
        </w:rPr>
        <w:t xml:space="preserve"> must acquaint themselves with the</w:t>
      </w:r>
      <w:r w:rsidRPr="008436F8">
        <w:rPr>
          <w:rFonts w:ascii="Arial" w:hAnsi="Arial" w:cs="Arial"/>
        </w:rPr>
        <w:t xml:space="preserve"> provisions of </w:t>
      </w:r>
      <w:r w:rsidR="00226FF0" w:rsidRPr="008436F8">
        <w:rPr>
          <w:rFonts w:ascii="Arial" w:hAnsi="Arial" w:cs="Arial"/>
        </w:rPr>
        <w:t>the Customs and Excise Act, the International Trade Administration Act</w:t>
      </w:r>
      <w:r w:rsidR="0046503D" w:rsidRPr="008436F8">
        <w:rPr>
          <w:rFonts w:ascii="Arial" w:hAnsi="Arial" w:cs="Arial"/>
        </w:rPr>
        <w:t>,</w:t>
      </w:r>
      <w:r w:rsidR="00226FF0" w:rsidRPr="008436F8">
        <w:rPr>
          <w:rFonts w:ascii="Arial" w:hAnsi="Arial" w:cs="Arial"/>
        </w:rPr>
        <w:t xml:space="preserve"> No</w:t>
      </w:r>
      <w:r w:rsidR="00AB5A5E" w:rsidRPr="008436F8">
        <w:rPr>
          <w:rFonts w:ascii="Arial" w:hAnsi="Arial" w:cs="Arial"/>
        </w:rPr>
        <w:t>.</w:t>
      </w:r>
      <w:r w:rsidR="00226FF0" w:rsidRPr="008436F8">
        <w:rPr>
          <w:rFonts w:ascii="Arial" w:hAnsi="Arial" w:cs="Arial"/>
        </w:rPr>
        <w:t xml:space="preserve"> 71 of 2002 (ITA Act) and other </w:t>
      </w:r>
      <w:r w:rsidRPr="008436F8">
        <w:rPr>
          <w:rFonts w:ascii="Arial" w:hAnsi="Arial" w:cs="Arial"/>
        </w:rPr>
        <w:t xml:space="preserve">legislation relating to the importation of goods into the Republic of South Africa. </w:t>
      </w:r>
    </w:p>
    <w:p w14:paraId="04CFF861" w14:textId="77777777" w:rsidR="0095566E" w:rsidRPr="008436F8" w:rsidRDefault="0095566E" w:rsidP="00362E9E">
      <w:pPr>
        <w:jc w:val="both"/>
        <w:rPr>
          <w:rFonts w:ascii="Arial" w:hAnsi="Arial" w:cs="Arial"/>
        </w:rPr>
      </w:pPr>
    </w:p>
    <w:p w14:paraId="39785B75" w14:textId="77777777" w:rsidR="0002040B" w:rsidRPr="008436F8" w:rsidRDefault="006E2EFE" w:rsidP="00396D10">
      <w:pPr>
        <w:pStyle w:val="ListParagraph"/>
        <w:numPr>
          <w:ilvl w:val="1"/>
          <w:numId w:val="1"/>
        </w:numPr>
        <w:autoSpaceDE w:val="0"/>
        <w:autoSpaceDN w:val="0"/>
        <w:adjustRightInd w:val="0"/>
        <w:spacing w:line="360" w:lineRule="auto"/>
        <w:ind w:left="567" w:hanging="567"/>
        <w:jc w:val="both"/>
        <w:rPr>
          <w:rFonts w:ascii="Arial" w:hAnsi="Arial" w:cs="Arial"/>
        </w:rPr>
      </w:pPr>
      <w:r w:rsidRPr="008436F8">
        <w:rPr>
          <w:rFonts w:ascii="Arial" w:hAnsi="Arial" w:cs="Arial"/>
        </w:rPr>
        <w:t xml:space="preserve">The applicant shall </w:t>
      </w:r>
      <w:r w:rsidR="00FB0F72" w:rsidRPr="008436F8">
        <w:rPr>
          <w:rFonts w:ascii="Arial" w:hAnsi="Arial" w:cs="Arial"/>
        </w:rPr>
        <w:t xml:space="preserve">provide </w:t>
      </w:r>
      <w:r w:rsidR="00253C02" w:rsidRPr="008436F8">
        <w:rPr>
          <w:rFonts w:ascii="Arial" w:hAnsi="Arial" w:cs="Arial"/>
        </w:rPr>
        <w:t>International Trade Administration Commission of South Africa (</w:t>
      </w:r>
      <w:r w:rsidR="0002040B" w:rsidRPr="008436F8">
        <w:rPr>
          <w:rFonts w:ascii="Arial" w:hAnsi="Arial" w:cs="Arial"/>
        </w:rPr>
        <w:t>ITAC</w:t>
      </w:r>
      <w:r w:rsidR="00253C02" w:rsidRPr="008436F8">
        <w:rPr>
          <w:rFonts w:ascii="Arial" w:hAnsi="Arial" w:cs="Arial"/>
        </w:rPr>
        <w:t>)</w:t>
      </w:r>
      <w:r w:rsidR="0002040B" w:rsidRPr="008436F8">
        <w:rPr>
          <w:rFonts w:ascii="Arial" w:hAnsi="Arial" w:cs="Arial"/>
        </w:rPr>
        <w:t xml:space="preserve"> with the required information as per the relevant application form</w:t>
      </w:r>
      <w:r w:rsidR="00190AD6" w:rsidRPr="008436F8">
        <w:rPr>
          <w:rFonts w:ascii="Arial" w:hAnsi="Arial" w:cs="Arial"/>
        </w:rPr>
        <w:t xml:space="preserve"> (</w:t>
      </w:r>
      <w:r w:rsidR="00190AD6" w:rsidRPr="008436F8">
        <w:rPr>
          <w:rFonts w:ascii="Arial" w:hAnsi="Arial" w:cs="Arial"/>
          <w:b/>
        </w:rPr>
        <w:t>Annexure A)</w:t>
      </w:r>
      <w:r w:rsidR="00190AD6" w:rsidRPr="008436F8">
        <w:rPr>
          <w:rFonts w:ascii="Arial" w:hAnsi="Arial" w:cs="Arial"/>
        </w:rPr>
        <w:t xml:space="preserve">. </w:t>
      </w:r>
      <w:r w:rsidR="0002040B" w:rsidRPr="008436F8">
        <w:rPr>
          <w:rFonts w:ascii="Arial" w:hAnsi="Arial" w:cs="Arial"/>
        </w:rPr>
        <w:t xml:space="preserve">Should the space provided in the application form not be sufficient, applicants </w:t>
      </w:r>
      <w:r w:rsidR="00564D70" w:rsidRPr="008436F8">
        <w:rPr>
          <w:rFonts w:ascii="Arial" w:hAnsi="Arial" w:cs="Arial"/>
        </w:rPr>
        <w:t xml:space="preserve">should </w:t>
      </w:r>
      <w:r w:rsidR="0002040B" w:rsidRPr="008436F8">
        <w:rPr>
          <w:rFonts w:ascii="Arial" w:hAnsi="Arial" w:cs="Arial"/>
        </w:rPr>
        <w:t>use the format of the application form as a guide</w:t>
      </w:r>
      <w:r w:rsidR="00945430" w:rsidRPr="008436F8">
        <w:rPr>
          <w:rFonts w:ascii="Arial" w:hAnsi="Arial" w:cs="Arial"/>
        </w:rPr>
        <w:t xml:space="preserve"> for</w:t>
      </w:r>
      <w:r w:rsidR="0002040B" w:rsidRPr="008436F8">
        <w:rPr>
          <w:rFonts w:ascii="Arial" w:hAnsi="Arial" w:cs="Arial"/>
        </w:rPr>
        <w:t xml:space="preserve"> the format in which the required information should be submitted. </w:t>
      </w:r>
    </w:p>
    <w:p w14:paraId="59597683" w14:textId="77777777" w:rsidR="00847692" w:rsidRPr="008436F8" w:rsidRDefault="00847692" w:rsidP="00362E9E">
      <w:pPr>
        <w:tabs>
          <w:tab w:val="num" w:pos="567"/>
        </w:tabs>
        <w:ind w:left="567" w:hanging="567"/>
        <w:jc w:val="both"/>
        <w:rPr>
          <w:rFonts w:ascii="Arial" w:hAnsi="Arial" w:cs="Arial"/>
        </w:rPr>
      </w:pPr>
    </w:p>
    <w:p w14:paraId="582465B7" w14:textId="77777777" w:rsidR="00534B1E" w:rsidRPr="008436F8" w:rsidRDefault="005825CB" w:rsidP="00396D10">
      <w:pPr>
        <w:pStyle w:val="ListParagraph"/>
        <w:numPr>
          <w:ilvl w:val="1"/>
          <w:numId w:val="1"/>
        </w:numPr>
        <w:autoSpaceDE w:val="0"/>
        <w:autoSpaceDN w:val="0"/>
        <w:adjustRightInd w:val="0"/>
        <w:spacing w:line="360" w:lineRule="auto"/>
        <w:ind w:left="567" w:hanging="567"/>
        <w:jc w:val="both"/>
        <w:rPr>
          <w:rFonts w:ascii="Arial" w:hAnsi="Arial" w:cs="Arial"/>
        </w:rPr>
      </w:pPr>
      <w:r w:rsidRPr="008436F8">
        <w:rPr>
          <w:rFonts w:ascii="Arial" w:hAnsi="Arial" w:cs="Arial"/>
        </w:rPr>
        <w:t>These g</w:t>
      </w:r>
      <w:r w:rsidR="00534B1E" w:rsidRPr="008436F8">
        <w:rPr>
          <w:rFonts w:ascii="Arial" w:hAnsi="Arial" w:cs="Arial"/>
        </w:rPr>
        <w:t>uidelines</w:t>
      </w:r>
      <w:r w:rsidR="006E2EFE" w:rsidRPr="008436F8">
        <w:rPr>
          <w:rFonts w:ascii="Arial" w:hAnsi="Arial" w:cs="Arial"/>
        </w:rPr>
        <w:t xml:space="preserve"> </w:t>
      </w:r>
      <w:r w:rsidR="004D73D0" w:rsidRPr="008436F8">
        <w:rPr>
          <w:rFonts w:ascii="Arial" w:hAnsi="Arial" w:cs="Arial"/>
        </w:rPr>
        <w:t xml:space="preserve">must </w:t>
      </w:r>
      <w:r w:rsidR="00534B1E" w:rsidRPr="008436F8">
        <w:rPr>
          <w:rFonts w:ascii="Arial" w:hAnsi="Arial" w:cs="Arial"/>
        </w:rPr>
        <w:t>be read and u</w:t>
      </w:r>
      <w:r w:rsidR="00E51BE0" w:rsidRPr="008436F8">
        <w:rPr>
          <w:rFonts w:ascii="Arial" w:hAnsi="Arial" w:cs="Arial"/>
        </w:rPr>
        <w:t xml:space="preserve">nderstood before completing the </w:t>
      </w:r>
      <w:r w:rsidR="00534B1E" w:rsidRPr="008436F8">
        <w:rPr>
          <w:rFonts w:ascii="Arial" w:hAnsi="Arial" w:cs="Arial"/>
        </w:rPr>
        <w:t xml:space="preserve">application form. Completed original applications for permits may be </w:t>
      </w:r>
      <w:r w:rsidR="00213C47" w:rsidRPr="008436F8">
        <w:rPr>
          <w:rFonts w:ascii="Arial" w:hAnsi="Arial" w:cs="Arial"/>
        </w:rPr>
        <w:t xml:space="preserve">emailed </w:t>
      </w:r>
      <w:r w:rsidR="00534B1E" w:rsidRPr="008436F8">
        <w:rPr>
          <w:rFonts w:ascii="Arial" w:hAnsi="Arial" w:cs="Arial"/>
        </w:rPr>
        <w:t>to:</w:t>
      </w:r>
    </w:p>
    <w:p w14:paraId="075F0D6D" w14:textId="77777777" w:rsidR="00766F35" w:rsidRPr="008436F8" w:rsidRDefault="00766F35" w:rsidP="00213C47">
      <w:pPr>
        <w:pStyle w:val="BodyTextIndent"/>
        <w:spacing w:line="360" w:lineRule="auto"/>
        <w:ind w:left="0" w:firstLine="0"/>
        <w:rPr>
          <w:rFonts w:ascii="Arial" w:hAnsi="Arial" w:cs="Arial"/>
        </w:rPr>
      </w:pPr>
    </w:p>
    <w:p w14:paraId="6492D04F" w14:textId="77777777" w:rsidR="00766F35" w:rsidRPr="008436F8" w:rsidRDefault="00766F35" w:rsidP="00766F35">
      <w:pPr>
        <w:pStyle w:val="BodyTextIndent"/>
        <w:spacing w:line="360" w:lineRule="auto"/>
        <w:ind w:left="567" w:firstLine="0"/>
        <w:rPr>
          <w:rFonts w:ascii="Arial" w:hAnsi="Arial" w:cs="Arial"/>
        </w:rPr>
      </w:pPr>
      <w:r w:rsidRPr="008436F8">
        <w:rPr>
          <w:rFonts w:ascii="Arial" w:hAnsi="Arial" w:cs="Arial"/>
        </w:rPr>
        <w:t>Mr N Mah</w:t>
      </w:r>
      <w:r w:rsidR="00213C47" w:rsidRPr="008436F8">
        <w:rPr>
          <w:rFonts w:ascii="Arial" w:hAnsi="Arial" w:cs="Arial"/>
        </w:rPr>
        <w:t>lalela and Ms Phatheka Busika at</w:t>
      </w:r>
      <w:r w:rsidRPr="008436F8">
        <w:rPr>
          <w:rFonts w:ascii="Arial" w:hAnsi="Arial" w:cs="Arial"/>
        </w:rPr>
        <w:t xml:space="preserve"> </w:t>
      </w:r>
      <w:hyperlink r:id="rId10" w:history="1">
        <w:r w:rsidRPr="008436F8">
          <w:rPr>
            <w:rStyle w:val="Hyperlink"/>
            <w:rFonts w:ascii="Arial" w:hAnsi="Arial" w:cs="Arial"/>
          </w:rPr>
          <w:t>nmahlalela@itac.org.za</w:t>
        </w:r>
      </w:hyperlink>
      <w:r w:rsidRPr="008436F8">
        <w:rPr>
          <w:rFonts w:ascii="Arial" w:hAnsi="Arial" w:cs="Arial"/>
        </w:rPr>
        <w:t xml:space="preserve"> and </w:t>
      </w:r>
      <w:hyperlink r:id="rId11" w:history="1">
        <w:r w:rsidRPr="008436F8">
          <w:rPr>
            <w:rStyle w:val="Hyperlink"/>
            <w:rFonts w:ascii="Arial" w:hAnsi="Arial" w:cs="Arial"/>
          </w:rPr>
          <w:t>pbusika@itac.org.za</w:t>
        </w:r>
      </w:hyperlink>
      <w:r w:rsidRPr="008436F8">
        <w:rPr>
          <w:rFonts w:ascii="Arial" w:hAnsi="Arial" w:cs="Arial"/>
        </w:rPr>
        <w:t xml:space="preserve"> respectively.</w:t>
      </w:r>
    </w:p>
    <w:p w14:paraId="29C68C05" w14:textId="77777777" w:rsidR="00362E9E" w:rsidRPr="008436F8" w:rsidRDefault="00362E9E" w:rsidP="00EE51AB">
      <w:pPr>
        <w:pStyle w:val="BodyTextIndent"/>
        <w:ind w:left="0" w:firstLine="0"/>
        <w:rPr>
          <w:rFonts w:ascii="Arial" w:hAnsi="Arial" w:cs="Arial"/>
        </w:rPr>
      </w:pPr>
    </w:p>
    <w:p w14:paraId="40F66492" w14:textId="77777777" w:rsidR="00534B1E" w:rsidRPr="008436F8" w:rsidRDefault="00534B1E" w:rsidP="00396D10">
      <w:pPr>
        <w:pStyle w:val="BodyTextIndent"/>
        <w:spacing w:line="360" w:lineRule="auto"/>
        <w:ind w:left="567" w:firstLine="0"/>
        <w:rPr>
          <w:rFonts w:ascii="Arial" w:hAnsi="Arial" w:cs="Arial"/>
        </w:rPr>
      </w:pPr>
      <w:r w:rsidRPr="008436F8">
        <w:rPr>
          <w:rFonts w:ascii="Arial" w:hAnsi="Arial" w:cs="Arial"/>
        </w:rPr>
        <w:t>Or hand delivered to:</w:t>
      </w:r>
    </w:p>
    <w:p w14:paraId="477D1D30" w14:textId="77777777" w:rsidR="00534B1E" w:rsidRPr="008436F8" w:rsidRDefault="00534B1E" w:rsidP="00362E9E">
      <w:pPr>
        <w:tabs>
          <w:tab w:val="num" w:pos="567"/>
        </w:tabs>
        <w:ind w:left="567" w:hanging="567"/>
        <w:jc w:val="both"/>
        <w:rPr>
          <w:rFonts w:ascii="Arial" w:hAnsi="Arial" w:cs="Arial"/>
        </w:rPr>
      </w:pPr>
    </w:p>
    <w:p w14:paraId="25D5A6B6" w14:textId="77777777" w:rsidR="00534B1E" w:rsidRPr="008436F8" w:rsidRDefault="00534B1E" w:rsidP="00396D10">
      <w:pPr>
        <w:pStyle w:val="BodyTextIndent"/>
        <w:spacing w:line="360" w:lineRule="auto"/>
        <w:ind w:left="567" w:firstLine="0"/>
        <w:rPr>
          <w:rFonts w:ascii="Arial" w:hAnsi="Arial" w:cs="Arial"/>
        </w:rPr>
      </w:pPr>
      <w:r w:rsidRPr="008436F8">
        <w:rPr>
          <w:rFonts w:ascii="Arial" w:hAnsi="Arial" w:cs="Arial"/>
        </w:rPr>
        <w:t>Block E, 1</w:t>
      </w:r>
      <w:r w:rsidRPr="008436F8">
        <w:rPr>
          <w:rFonts w:ascii="Arial" w:hAnsi="Arial" w:cs="Arial"/>
          <w:vertAlign w:val="superscript"/>
        </w:rPr>
        <w:t>st</w:t>
      </w:r>
      <w:r w:rsidRPr="008436F8">
        <w:rPr>
          <w:rFonts w:ascii="Arial" w:hAnsi="Arial" w:cs="Arial"/>
        </w:rPr>
        <w:t xml:space="preserve"> Floor</w:t>
      </w:r>
    </w:p>
    <w:p w14:paraId="106959A7" w14:textId="77777777" w:rsidR="00534B1E" w:rsidRPr="008436F8" w:rsidRDefault="00534B1E" w:rsidP="00396D10">
      <w:pPr>
        <w:pStyle w:val="BodyTextIndent"/>
        <w:spacing w:line="360" w:lineRule="auto"/>
        <w:ind w:left="567" w:firstLine="0"/>
        <w:rPr>
          <w:rFonts w:ascii="Arial" w:hAnsi="Arial" w:cs="Arial"/>
        </w:rPr>
      </w:pPr>
      <w:r w:rsidRPr="008436F8">
        <w:rPr>
          <w:rFonts w:ascii="Arial" w:hAnsi="Arial" w:cs="Arial"/>
        </w:rPr>
        <w:t>DTI Campus</w:t>
      </w:r>
    </w:p>
    <w:p w14:paraId="34A124B9" w14:textId="77777777" w:rsidR="00534B1E" w:rsidRPr="008436F8" w:rsidRDefault="00534B1E" w:rsidP="00396D10">
      <w:pPr>
        <w:pStyle w:val="BodyTextIndent"/>
        <w:spacing w:line="360" w:lineRule="auto"/>
        <w:ind w:left="567" w:firstLine="0"/>
        <w:rPr>
          <w:rFonts w:ascii="Arial" w:hAnsi="Arial" w:cs="Arial"/>
        </w:rPr>
      </w:pPr>
      <w:r w:rsidRPr="008436F8">
        <w:rPr>
          <w:rFonts w:ascii="Arial" w:hAnsi="Arial" w:cs="Arial"/>
        </w:rPr>
        <w:t xml:space="preserve">77 </w:t>
      </w:r>
      <w:proofErr w:type="spellStart"/>
      <w:r w:rsidRPr="008436F8">
        <w:rPr>
          <w:rFonts w:ascii="Arial" w:hAnsi="Arial" w:cs="Arial"/>
        </w:rPr>
        <w:t>Meintjies</w:t>
      </w:r>
      <w:proofErr w:type="spellEnd"/>
      <w:r w:rsidRPr="008436F8">
        <w:rPr>
          <w:rFonts w:ascii="Arial" w:hAnsi="Arial" w:cs="Arial"/>
        </w:rPr>
        <w:t xml:space="preserve"> Street</w:t>
      </w:r>
    </w:p>
    <w:p w14:paraId="250AAADF" w14:textId="77777777" w:rsidR="00534B1E" w:rsidRPr="008436F8" w:rsidRDefault="00534B1E" w:rsidP="00396D10">
      <w:pPr>
        <w:pStyle w:val="BodyTextIndent"/>
        <w:spacing w:line="360" w:lineRule="auto"/>
        <w:ind w:left="567" w:firstLine="0"/>
        <w:rPr>
          <w:rFonts w:ascii="Arial" w:hAnsi="Arial" w:cs="Arial"/>
        </w:rPr>
      </w:pPr>
      <w:r w:rsidRPr="008436F8">
        <w:rPr>
          <w:rFonts w:ascii="Arial" w:hAnsi="Arial" w:cs="Arial"/>
        </w:rPr>
        <w:t>Sunnyside</w:t>
      </w:r>
    </w:p>
    <w:p w14:paraId="2549E270" w14:textId="77777777" w:rsidR="00534B1E" w:rsidRPr="008436F8" w:rsidRDefault="00534B1E" w:rsidP="00396D10">
      <w:pPr>
        <w:pStyle w:val="BodyTextIndent"/>
        <w:spacing w:line="360" w:lineRule="auto"/>
        <w:ind w:left="567" w:firstLine="0"/>
        <w:rPr>
          <w:rFonts w:ascii="Arial" w:hAnsi="Arial" w:cs="Arial"/>
        </w:rPr>
      </w:pPr>
      <w:r w:rsidRPr="008436F8">
        <w:rPr>
          <w:rFonts w:ascii="Arial" w:hAnsi="Arial" w:cs="Arial"/>
        </w:rPr>
        <w:t>Pretoria</w:t>
      </w:r>
    </w:p>
    <w:p w14:paraId="1E80A9B9" w14:textId="77777777" w:rsidR="00534B1E" w:rsidRPr="008436F8" w:rsidRDefault="00534B1E" w:rsidP="00396D10">
      <w:pPr>
        <w:pStyle w:val="BodyTextIndent"/>
        <w:spacing w:line="360" w:lineRule="auto"/>
        <w:ind w:left="567" w:firstLine="0"/>
        <w:rPr>
          <w:rFonts w:ascii="Arial" w:hAnsi="Arial" w:cs="Arial"/>
        </w:rPr>
      </w:pPr>
      <w:r w:rsidRPr="008436F8">
        <w:rPr>
          <w:rFonts w:ascii="Arial" w:hAnsi="Arial" w:cs="Arial"/>
        </w:rPr>
        <w:t>0002</w:t>
      </w:r>
    </w:p>
    <w:p w14:paraId="48FBD92D" w14:textId="77777777" w:rsidR="00547FC0" w:rsidRPr="008436F8" w:rsidRDefault="00547FC0" w:rsidP="00362E9E">
      <w:pPr>
        <w:pStyle w:val="ListParagraph"/>
        <w:autoSpaceDE w:val="0"/>
        <w:autoSpaceDN w:val="0"/>
        <w:adjustRightInd w:val="0"/>
        <w:ind w:left="567"/>
        <w:jc w:val="both"/>
        <w:rPr>
          <w:rFonts w:ascii="Arial" w:hAnsi="Arial" w:cs="Arial"/>
        </w:rPr>
      </w:pPr>
    </w:p>
    <w:p w14:paraId="00C76B51" w14:textId="77777777" w:rsidR="00534B1E" w:rsidRPr="008436F8" w:rsidRDefault="00547FC0" w:rsidP="00396D10">
      <w:pPr>
        <w:pStyle w:val="ListParagraph"/>
        <w:numPr>
          <w:ilvl w:val="1"/>
          <w:numId w:val="1"/>
        </w:numPr>
        <w:autoSpaceDE w:val="0"/>
        <w:autoSpaceDN w:val="0"/>
        <w:adjustRightInd w:val="0"/>
        <w:spacing w:line="360" w:lineRule="auto"/>
        <w:ind w:left="567" w:hanging="567"/>
        <w:jc w:val="both"/>
        <w:rPr>
          <w:rFonts w:ascii="Arial" w:hAnsi="Arial" w:cs="Arial"/>
        </w:rPr>
      </w:pPr>
      <w:r w:rsidRPr="008436F8">
        <w:rPr>
          <w:rFonts w:ascii="Arial" w:hAnsi="Arial" w:cs="Arial"/>
        </w:rPr>
        <w:t>Should</w:t>
      </w:r>
      <w:r w:rsidR="00534B1E" w:rsidRPr="008436F8">
        <w:rPr>
          <w:rFonts w:ascii="Arial" w:hAnsi="Arial" w:cs="Arial"/>
        </w:rPr>
        <w:t xml:space="preserve"> an application be found to be deficient, it will not</w:t>
      </w:r>
      <w:r w:rsidR="004D73D0" w:rsidRPr="008436F8">
        <w:rPr>
          <w:rFonts w:ascii="Arial" w:hAnsi="Arial" w:cs="Arial"/>
        </w:rPr>
        <w:t xml:space="preserve"> be </w:t>
      </w:r>
      <w:r w:rsidR="00534B1E" w:rsidRPr="008436F8">
        <w:rPr>
          <w:rFonts w:ascii="Arial" w:hAnsi="Arial" w:cs="Arial"/>
        </w:rPr>
        <w:t>processed</w:t>
      </w:r>
      <w:r w:rsidR="004D73D0" w:rsidRPr="008436F8">
        <w:rPr>
          <w:rFonts w:ascii="Arial" w:hAnsi="Arial" w:cs="Arial"/>
        </w:rPr>
        <w:t xml:space="preserve"> </w:t>
      </w:r>
      <w:proofErr w:type="gramStart"/>
      <w:r w:rsidR="004D73D0" w:rsidRPr="008436F8">
        <w:rPr>
          <w:rFonts w:ascii="Arial" w:hAnsi="Arial" w:cs="Arial"/>
        </w:rPr>
        <w:t>further</w:t>
      </w:r>
      <w:proofErr w:type="gramEnd"/>
      <w:r w:rsidR="00534B1E" w:rsidRPr="008436F8">
        <w:rPr>
          <w:rFonts w:ascii="Arial" w:hAnsi="Arial" w:cs="Arial"/>
        </w:rPr>
        <w:t xml:space="preserve"> </w:t>
      </w:r>
      <w:r w:rsidRPr="008436F8">
        <w:rPr>
          <w:rFonts w:ascii="Arial" w:hAnsi="Arial" w:cs="Arial"/>
        </w:rPr>
        <w:t xml:space="preserve">  </w:t>
      </w:r>
      <w:r w:rsidR="00534B1E" w:rsidRPr="008436F8">
        <w:rPr>
          <w:rFonts w:ascii="Arial" w:hAnsi="Arial" w:cs="Arial"/>
        </w:rPr>
        <w:t>and the applicant will be informed accordingly. An application will be regarded as defi</w:t>
      </w:r>
      <w:r w:rsidRPr="008436F8">
        <w:rPr>
          <w:rFonts w:ascii="Arial" w:hAnsi="Arial" w:cs="Arial"/>
        </w:rPr>
        <w:t>cient if the following is found:</w:t>
      </w:r>
    </w:p>
    <w:p w14:paraId="7D6CBF57" w14:textId="77777777" w:rsidR="00EC7714" w:rsidRPr="008436F8" w:rsidRDefault="00EC7714" w:rsidP="00EC7714">
      <w:pPr>
        <w:pStyle w:val="BodyTextIndent"/>
        <w:ind w:left="1260" w:firstLine="0"/>
        <w:rPr>
          <w:rFonts w:ascii="Arial" w:hAnsi="Arial" w:cs="Arial"/>
        </w:rPr>
      </w:pPr>
    </w:p>
    <w:p w14:paraId="4FF5604C" w14:textId="77777777" w:rsidR="00534B1E" w:rsidRPr="008436F8" w:rsidRDefault="00534B1E" w:rsidP="00396D10">
      <w:pPr>
        <w:pStyle w:val="BodyTextIndent"/>
        <w:numPr>
          <w:ilvl w:val="0"/>
          <w:numId w:val="34"/>
        </w:numPr>
        <w:spacing w:line="360" w:lineRule="auto"/>
        <w:rPr>
          <w:rFonts w:ascii="Arial" w:hAnsi="Arial" w:cs="Arial"/>
        </w:rPr>
      </w:pPr>
      <w:r w:rsidRPr="008436F8">
        <w:rPr>
          <w:rFonts w:ascii="Arial" w:hAnsi="Arial" w:cs="Arial"/>
        </w:rPr>
        <w:t>The application is not submitted in the correct format</w:t>
      </w:r>
      <w:r w:rsidR="00564D70" w:rsidRPr="008436F8">
        <w:rPr>
          <w:rFonts w:ascii="Arial" w:hAnsi="Arial" w:cs="Arial"/>
        </w:rPr>
        <w:t>;</w:t>
      </w:r>
    </w:p>
    <w:p w14:paraId="137C1403" w14:textId="77777777" w:rsidR="00534B1E" w:rsidRPr="008436F8" w:rsidRDefault="00534B1E" w:rsidP="00396D10">
      <w:pPr>
        <w:pStyle w:val="BodyTextIndent"/>
        <w:numPr>
          <w:ilvl w:val="0"/>
          <w:numId w:val="34"/>
        </w:numPr>
        <w:spacing w:line="360" w:lineRule="auto"/>
        <w:rPr>
          <w:rFonts w:ascii="Arial" w:hAnsi="Arial" w:cs="Arial"/>
        </w:rPr>
      </w:pPr>
      <w:r w:rsidRPr="008436F8">
        <w:rPr>
          <w:rFonts w:ascii="Arial" w:hAnsi="Arial" w:cs="Arial"/>
        </w:rPr>
        <w:t xml:space="preserve">The application does not comply with the guidelines, rules and conditions </w:t>
      </w:r>
      <w:r w:rsidR="00564D70" w:rsidRPr="008436F8">
        <w:rPr>
          <w:rFonts w:ascii="Arial" w:hAnsi="Arial" w:cs="Arial"/>
        </w:rPr>
        <w:t>as set out in this document;</w:t>
      </w:r>
    </w:p>
    <w:p w14:paraId="1A1866BF" w14:textId="77777777" w:rsidR="00534B1E" w:rsidRPr="008436F8" w:rsidRDefault="00534B1E" w:rsidP="00396D10">
      <w:pPr>
        <w:pStyle w:val="BodyTextIndent"/>
        <w:numPr>
          <w:ilvl w:val="0"/>
          <w:numId w:val="34"/>
        </w:numPr>
        <w:spacing w:line="360" w:lineRule="auto"/>
        <w:rPr>
          <w:rFonts w:ascii="Arial" w:hAnsi="Arial" w:cs="Arial"/>
        </w:rPr>
      </w:pPr>
      <w:r w:rsidRPr="008436F8">
        <w:rPr>
          <w:rFonts w:ascii="Arial" w:hAnsi="Arial" w:cs="Arial"/>
        </w:rPr>
        <w:lastRenderedPageBreak/>
        <w:t>The requested information is not submitted</w:t>
      </w:r>
      <w:r w:rsidR="00564D70" w:rsidRPr="008436F8">
        <w:rPr>
          <w:rFonts w:ascii="Arial" w:hAnsi="Arial" w:cs="Arial"/>
        </w:rPr>
        <w:t>; and</w:t>
      </w:r>
    </w:p>
    <w:p w14:paraId="352A74F2" w14:textId="77777777" w:rsidR="00534B1E" w:rsidRPr="008436F8" w:rsidRDefault="00534B1E" w:rsidP="00C62F39">
      <w:pPr>
        <w:pStyle w:val="BodyTextIndent"/>
        <w:numPr>
          <w:ilvl w:val="0"/>
          <w:numId w:val="34"/>
        </w:numPr>
        <w:spacing w:line="360" w:lineRule="auto"/>
        <w:rPr>
          <w:rFonts w:ascii="Arial" w:hAnsi="Arial" w:cs="Arial"/>
        </w:rPr>
      </w:pPr>
      <w:r w:rsidRPr="008436F8">
        <w:rPr>
          <w:rFonts w:ascii="Arial" w:hAnsi="Arial" w:cs="Arial"/>
        </w:rPr>
        <w:t>The application c</w:t>
      </w:r>
      <w:r w:rsidR="006A0BF8" w:rsidRPr="008436F8">
        <w:rPr>
          <w:rFonts w:ascii="Arial" w:hAnsi="Arial" w:cs="Arial"/>
        </w:rPr>
        <w:t>ont</w:t>
      </w:r>
      <w:r w:rsidR="004911E7" w:rsidRPr="008436F8">
        <w:rPr>
          <w:rFonts w:ascii="Arial" w:hAnsi="Arial" w:cs="Arial"/>
        </w:rPr>
        <w:t xml:space="preserve">ains conflicting information </w:t>
      </w:r>
      <w:r w:rsidR="006D14E3" w:rsidRPr="008436F8">
        <w:rPr>
          <w:rFonts w:ascii="Arial" w:hAnsi="Arial" w:cs="Arial"/>
        </w:rPr>
        <w:t>or</w:t>
      </w:r>
      <w:r w:rsidRPr="008436F8">
        <w:rPr>
          <w:rFonts w:ascii="Arial" w:hAnsi="Arial" w:cs="Arial"/>
        </w:rPr>
        <w:t xml:space="preserve"> incorrect information.</w:t>
      </w:r>
    </w:p>
    <w:p w14:paraId="38D52D4C" w14:textId="77777777" w:rsidR="00534B1E" w:rsidRPr="008436F8" w:rsidRDefault="006A0BF8" w:rsidP="00A84148">
      <w:pPr>
        <w:pStyle w:val="ListParagraph"/>
        <w:numPr>
          <w:ilvl w:val="1"/>
          <w:numId w:val="1"/>
        </w:numPr>
        <w:autoSpaceDE w:val="0"/>
        <w:autoSpaceDN w:val="0"/>
        <w:adjustRightInd w:val="0"/>
        <w:spacing w:line="360" w:lineRule="auto"/>
        <w:ind w:left="567" w:hanging="567"/>
        <w:jc w:val="both"/>
        <w:rPr>
          <w:rFonts w:ascii="Arial" w:hAnsi="Arial" w:cs="Arial"/>
        </w:rPr>
      </w:pPr>
      <w:r w:rsidRPr="008436F8">
        <w:rPr>
          <w:rFonts w:ascii="Arial" w:hAnsi="Arial" w:cs="Arial"/>
        </w:rPr>
        <w:t>Applicants who submit</w:t>
      </w:r>
      <w:r w:rsidR="00534B1E" w:rsidRPr="008436F8">
        <w:rPr>
          <w:rFonts w:ascii="Arial" w:hAnsi="Arial" w:cs="Arial"/>
        </w:rPr>
        <w:t xml:space="preserve"> deficient applications must re-submit duly completed application forms to replace </w:t>
      </w:r>
      <w:r w:rsidR="00626B17" w:rsidRPr="008436F8">
        <w:rPr>
          <w:rFonts w:ascii="Arial" w:hAnsi="Arial" w:cs="Arial"/>
        </w:rPr>
        <w:t xml:space="preserve">the </w:t>
      </w:r>
      <w:r w:rsidR="00534B1E" w:rsidRPr="008436F8">
        <w:rPr>
          <w:rFonts w:ascii="Arial" w:hAnsi="Arial" w:cs="Arial"/>
        </w:rPr>
        <w:t>deficient application forms, should they wish to proceed.</w:t>
      </w:r>
    </w:p>
    <w:p w14:paraId="65379E17" w14:textId="77777777" w:rsidR="00534B1E" w:rsidRPr="008436F8" w:rsidRDefault="00534B1E" w:rsidP="00362E9E">
      <w:pPr>
        <w:pStyle w:val="BodyTextIndent"/>
        <w:rPr>
          <w:rFonts w:ascii="Arial" w:hAnsi="Arial" w:cs="Arial"/>
        </w:rPr>
      </w:pPr>
    </w:p>
    <w:p w14:paraId="21B8BE43" w14:textId="77777777" w:rsidR="00534B1E" w:rsidRPr="008436F8" w:rsidRDefault="00534B1E" w:rsidP="00396D10">
      <w:pPr>
        <w:pStyle w:val="ListParagraph"/>
        <w:numPr>
          <w:ilvl w:val="1"/>
          <w:numId w:val="1"/>
        </w:numPr>
        <w:autoSpaceDE w:val="0"/>
        <w:autoSpaceDN w:val="0"/>
        <w:adjustRightInd w:val="0"/>
        <w:spacing w:line="360" w:lineRule="auto"/>
        <w:ind w:left="567" w:hanging="567"/>
        <w:jc w:val="both"/>
        <w:rPr>
          <w:rFonts w:ascii="Arial" w:hAnsi="Arial" w:cs="Arial"/>
        </w:rPr>
      </w:pPr>
      <w:r w:rsidRPr="008436F8">
        <w:rPr>
          <w:rFonts w:ascii="Arial" w:hAnsi="Arial" w:cs="Arial"/>
        </w:rPr>
        <w:t>Applications must be made well in advance of the shipment of the goods, as rebate permits will not be issued r</w:t>
      </w:r>
      <w:r w:rsidR="0049101D" w:rsidRPr="008436F8">
        <w:rPr>
          <w:rFonts w:ascii="Arial" w:hAnsi="Arial" w:cs="Arial"/>
        </w:rPr>
        <w:t xml:space="preserve">etrospectively. </w:t>
      </w:r>
      <w:r w:rsidRPr="008436F8">
        <w:rPr>
          <w:rFonts w:ascii="Arial" w:hAnsi="Arial" w:cs="Arial"/>
        </w:rPr>
        <w:t xml:space="preserve">Applicants should allow an issuance period of </w:t>
      </w:r>
      <w:r w:rsidR="00626B17" w:rsidRPr="008436F8">
        <w:rPr>
          <w:rFonts w:ascii="Arial" w:hAnsi="Arial" w:cs="Arial"/>
        </w:rPr>
        <w:t xml:space="preserve">fourteen (14) </w:t>
      </w:r>
      <w:r w:rsidR="00780C30" w:rsidRPr="008436F8">
        <w:rPr>
          <w:rFonts w:ascii="Arial" w:hAnsi="Arial" w:cs="Arial"/>
        </w:rPr>
        <w:t xml:space="preserve">days from </w:t>
      </w:r>
      <w:r w:rsidR="00507029" w:rsidRPr="008436F8">
        <w:rPr>
          <w:rFonts w:ascii="Arial" w:hAnsi="Arial" w:cs="Arial"/>
        </w:rPr>
        <w:t xml:space="preserve">the </w:t>
      </w:r>
      <w:r w:rsidR="00870CE0" w:rsidRPr="008436F8">
        <w:rPr>
          <w:rFonts w:ascii="Arial" w:hAnsi="Arial" w:cs="Arial"/>
        </w:rPr>
        <w:t>date ITAC</w:t>
      </w:r>
      <w:r w:rsidR="00780C30" w:rsidRPr="008436F8">
        <w:rPr>
          <w:rFonts w:ascii="Arial" w:hAnsi="Arial" w:cs="Arial"/>
        </w:rPr>
        <w:t xml:space="preserve"> received</w:t>
      </w:r>
      <w:r w:rsidRPr="008436F8">
        <w:rPr>
          <w:rFonts w:ascii="Arial" w:hAnsi="Arial" w:cs="Arial"/>
        </w:rPr>
        <w:t xml:space="preserve"> a properly documented </w:t>
      </w:r>
      <w:r w:rsidR="009E538C" w:rsidRPr="008436F8">
        <w:rPr>
          <w:rFonts w:ascii="Arial" w:hAnsi="Arial" w:cs="Arial"/>
        </w:rPr>
        <w:t>and duly complete</w:t>
      </w:r>
      <w:r w:rsidR="000841E9" w:rsidRPr="008436F8">
        <w:rPr>
          <w:rFonts w:ascii="Arial" w:hAnsi="Arial" w:cs="Arial"/>
        </w:rPr>
        <w:t>d</w:t>
      </w:r>
      <w:r w:rsidR="009E538C" w:rsidRPr="008436F8">
        <w:rPr>
          <w:rFonts w:ascii="Arial" w:hAnsi="Arial" w:cs="Arial"/>
        </w:rPr>
        <w:t xml:space="preserve"> </w:t>
      </w:r>
      <w:r w:rsidRPr="008436F8">
        <w:rPr>
          <w:rFonts w:ascii="Arial" w:hAnsi="Arial" w:cs="Arial"/>
        </w:rPr>
        <w:t>application.</w:t>
      </w:r>
    </w:p>
    <w:p w14:paraId="4767C504" w14:textId="77777777" w:rsidR="00BC74B1" w:rsidRPr="008436F8" w:rsidRDefault="00BC74B1" w:rsidP="00362E9E">
      <w:pPr>
        <w:pStyle w:val="ListParagraph"/>
        <w:autoSpaceDE w:val="0"/>
        <w:autoSpaceDN w:val="0"/>
        <w:adjustRightInd w:val="0"/>
        <w:ind w:left="567"/>
        <w:jc w:val="both"/>
        <w:rPr>
          <w:rFonts w:ascii="Arial" w:hAnsi="Arial" w:cs="Arial"/>
        </w:rPr>
      </w:pPr>
    </w:p>
    <w:p w14:paraId="72FDF887" w14:textId="77777777" w:rsidR="00534B1E" w:rsidRPr="008436F8" w:rsidRDefault="00BC74B1" w:rsidP="00396D10">
      <w:pPr>
        <w:pStyle w:val="ListParagraph"/>
        <w:numPr>
          <w:ilvl w:val="1"/>
          <w:numId w:val="1"/>
        </w:numPr>
        <w:autoSpaceDE w:val="0"/>
        <w:autoSpaceDN w:val="0"/>
        <w:adjustRightInd w:val="0"/>
        <w:spacing w:line="360" w:lineRule="auto"/>
        <w:ind w:left="567" w:hanging="567"/>
        <w:jc w:val="both"/>
        <w:rPr>
          <w:rFonts w:ascii="Arial" w:hAnsi="Arial" w:cs="Arial"/>
        </w:rPr>
      </w:pPr>
      <w:r w:rsidRPr="008436F8">
        <w:rPr>
          <w:rFonts w:ascii="Arial" w:hAnsi="Arial" w:cs="Arial"/>
        </w:rPr>
        <w:t xml:space="preserve">Permits for the </w:t>
      </w:r>
      <w:r w:rsidR="004140C8" w:rsidRPr="008436F8">
        <w:rPr>
          <w:rFonts w:ascii="Arial" w:hAnsi="Arial" w:cs="Arial"/>
        </w:rPr>
        <w:t xml:space="preserve">respective </w:t>
      </w:r>
      <w:r w:rsidRPr="008436F8">
        <w:rPr>
          <w:rFonts w:ascii="Arial" w:hAnsi="Arial" w:cs="Arial"/>
        </w:rPr>
        <w:t xml:space="preserve">rebate item </w:t>
      </w:r>
      <w:r w:rsidR="00A43709" w:rsidRPr="008436F8">
        <w:rPr>
          <w:rFonts w:ascii="Arial" w:hAnsi="Arial" w:cs="Arial"/>
        </w:rPr>
        <w:t>a</w:t>
      </w:r>
      <w:r w:rsidRPr="008436F8">
        <w:rPr>
          <w:rFonts w:ascii="Arial" w:hAnsi="Arial" w:cs="Arial"/>
        </w:rPr>
        <w:t xml:space="preserve">re valid for the period </w:t>
      </w:r>
      <w:r w:rsidR="001D5359" w:rsidRPr="008436F8">
        <w:rPr>
          <w:rFonts w:ascii="Arial" w:hAnsi="Arial" w:cs="Arial"/>
        </w:rPr>
        <w:t>stipulated on the permit a</w:t>
      </w:r>
      <w:r w:rsidRPr="008436F8">
        <w:rPr>
          <w:rFonts w:ascii="Arial" w:hAnsi="Arial" w:cs="Arial"/>
        </w:rPr>
        <w:t>nd no extensions will be granted.</w:t>
      </w:r>
      <w:r w:rsidR="001D5359" w:rsidRPr="008436F8">
        <w:rPr>
          <w:rFonts w:ascii="Arial" w:hAnsi="Arial" w:cs="Arial"/>
        </w:rPr>
        <w:t xml:space="preserve"> </w:t>
      </w:r>
    </w:p>
    <w:p w14:paraId="1434373A" w14:textId="77777777" w:rsidR="00A84148" w:rsidRPr="008436F8" w:rsidRDefault="00A84148" w:rsidP="00A84148">
      <w:pPr>
        <w:pStyle w:val="ListParagraph"/>
        <w:rPr>
          <w:rFonts w:ascii="Arial" w:hAnsi="Arial" w:cs="Arial"/>
        </w:rPr>
      </w:pPr>
    </w:p>
    <w:p w14:paraId="32375A01" w14:textId="77777777" w:rsidR="00534B1E" w:rsidRPr="008436F8" w:rsidRDefault="00534B1E" w:rsidP="00396D10">
      <w:pPr>
        <w:pStyle w:val="ListParagraph"/>
        <w:numPr>
          <w:ilvl w:val="1"/>
          <w:numId w:val="1"/>
        </w:numPr>
        <w:autoSpaceDE w:val="0"/>
        <w:autoSpaceDN w:val="0"/>
        <w:adjustRightInd w:val="0"/>
        <w:spacing w:line="360" w:lineRule="auto"/>
        <w:ind w:left="567" w:hanging="567"/>
        <w:jc w:val="both"/>
        <w:rPr>
          <w:rFonts w:ascii="Arial" w:hAnsi="Arial" w:cs="Arial"/>
        </w:rPr>
      </w:pPr>
      <w:r w:rsidRPr="008436F8">
        <w:rPr>
          <w:rFonts w:ascii="Arial" w:hAnsi="Arial" w:cs="Arial"/>
        </w:rPr>
        <w:t xml:space="preserve">The permits are issued </w:t>
      </w:r>
      <w:r w:rsidR="00362E9E" w:rsidRPr="008436F8">
        <w:rPr>
          <w:rFonts w:ascii="Arial" w:hAnsi="Arial" w:cs="Arial"/>
        </w:rPr>
        <w:t xml:space="preserve">at the discretion of the ITAC. </w:t>
      </w:r>
      <w:r w:rsidRPr="008436F8">
        <w:rPr>
          <w:rFonts w:ascii="Arial" w:hAnsi="Arial" w:cs="Arial"/>
        </w:rPr>
        <w:t>Sho</w:t>
      </w:r>
      <w:r w:rsidR="00253C02" w:rsidRPr="008436F8">
        <w:rPr>
          <w:rFonts w:ascii="Arial" w:hAnsi="Arial" w:cs="Arial"/>
        </w:rPr>
        <w:t>uld the application be rejected,</w:t>
      </w:r>
      <w:r w:rsidRPr="008436F8">
        <w:rPr>
          <w:rFonts w:ascii="Arial" w:hAnsi="Arial" w:cs="Arial"/>
        </w:rPr>
        <w:t xml:space="preserve"> the applicant will be informed in writing of the de</w:t>
      </w:r>
      <w:r w:rsidR="00780C30" w:rsidRPr="008436F8">
        <w:rPr>
          <w:rFonts w:ascii="Arial" w:hAnsi="Arial" w:cs="Arial"/>
        </w:rPr>
        <w:t>cision and the reasons thereof</w:t>
      </w:r>
      <w:r w:rsidR="00097524" w:rsidRPr="008436F8">
        <w:rPr>
          <w:rFonts w:ascii="Arial" w:hAnsi="Arial" w:cs="Arial"/>
        </w:rPr>
        <w:t xml:space="preserve"> to enable them to seek appropriate recourse.</w:t>
      </w:r>
    </w:p>
    <w:p w14:paraId="1084991B" w14:textId="77777777" w:rsidR="004969B3" w:rsidRPr="008436F8" w:rsidRDefault="004969B3" w:rsidP="004969B3">
      <w:pPr>
        <w:pStyle w:val="ListParagraph"/>
        <w:rPr>
          <w:rFonts w:ascii="Arial" w:hAnsi="Arial" w:cs="Arial"/>
        </w:rPr>
      </w:pPr>
    </w:p>
    <w:p w14:paraId="49F251E3" w14:textId="77777777" w:rsidR="00534B1E" w:rsidRPr="008436F8" w:rsidRDefault="00534B1E" w:rsidP="00396D10">
      <w:pPr>
        <w:pStyle w:val="ListParagraph"/>
        <w:numPr>
          <w:ilvl w:val="0"/>
          <w:numId w:val="1"/>
        </w:numPr>
        <w:spacing w:line="360" w:lineRule="auto"/>
        <w:ind w:left="567" w:hanging="567"/>
        <w:jc w:val="both"/>
        <w:rPr>
          <w:rFonts w:ascii="Arial" w:hAnsi="Arial" w:cs="Arial"/>
          <w:b/>
        </w:rPr>
      </w:pPr>
      <w:r w:rsidRPr="008436F8">
        <w:rPr>
          <w:rFonts w:ascii="Arial" w:hAnsi="Arial" w:cs="Arial"/>
          <w:b/>
        </w:rPr>
        <w:t>APPLICABLE CONDITIONS</w:t>
      </w:r>
    </w:p>
    <w:p w14:paraId="703C4A54" w14:textId="77777777" w:rsidR="00534B1E" w:rsidRPr="008436F8" w:rsidRDefault="00534B1E" w:rsidP="00362E9E">
      <w:pPr>
        <w:ind w:left="567"/>
        <w:jc w:val="both"/>
        <w:rPr>
          <w:rFonts w:ascii="Arial" w:hAnsi="Arial" w:cs="Arial"/>
        </w:rPr>
      </w:pPr>
    </w:p>
    <w:p w14:paraId="53FC62B0" w14:textId="77777777" w:rsidR="00EC7714" w:rsidRPr="008436F8" w:rsidRDefault="00EC7714" w:rsidP="00083D09">
      <w:pPr>
        <w:numPr>
          <w:ilvl w:val="1"/>
          <w:numId w:val="1"/>
        </w:numPr>
        <w:spacing w:line="360" w:lineRule="auto"/>
        <w:ind w:left="567" w:hanging="567"/>
        <w:jc w:val="both"/>
        <w:rPr>
          <w:rFonts w:ascii="Arial" w:hAnsi="Arial" w:cs="Arial"/>
        </w:rPr>
      </w:pPr>
      <w:r w:rsidRPr="008436F8">
        <w:rPr>
          <w:rFonts w:ascii="Arial" w:hAnsi="Arial" w:cs="Arial"/>
        </w:rPr>
        <w:t xml:space="preserve">The products imported under the rebate provision may </w:t>
      </w:r>
      <w:r w:rsidR="00C82ECB" w:rsidRPr="008436F8">
        <w:rPr>
          <w:rFonts w:ascii="Arial" w:hAnsi="Arial" w:cs="Arial"/>
        </w:rPr>
        <w:t>only be used in the SACU region.</w:t>
      </w:r>
    </w:p>
    <w:p w14:paraId="1462E29E" w14:textId="77777777" w:rsidR="00C82ECB" w:rsidRPr="008436F8" w:rsidRDefault="00C82ECB" w:rsidP="00C82ECB">
      <w:pPr>
        <w:ind w:left="567"/>
        <w:jc w:val="both"/>
        <w:rPr>
          <w:rFonts w:ascii="Arial" w:hAnsi="Arial" w:cs="Arial"/>
        </w:rPr>
      </w:pPr>
    </w:p>
    <w:p w14:paraId="0BEE5BA4" w14:textId="57DA3C64" w:rsidR="003A2B85" w:rsidRPr="00282FB6" w:rsidRDefault="003A2B85" w:rsidP="00381284">
      <w:pPr>
        <w:numPr>
          <w:ilvl w:val="1"/>
          <w:numId w:val="1"/>
        </w:numPr>
        <w:tabs>
          <w:tab w:val="clear" w:pos="3054"/>
        </w:tabs>
        <w:spacing w:line="360" w:lineRule="auto"/>
        <w:ind w:left="567" w:hanging="567"/>
        <w:jc w:val="both"/>
        <w:rPr>
          <w:rFonts w:ascii="Arial" w:hAnsi="Arial" w:cs="Arial"/>
          <w:lang w:val="en-ZA"/>
        </w:rPr>
      </w:pPr>
      <w:r w:rsidRPr="00282FB6">
        <w:rPr>
          <w:rFonts w:ascii="Arial" w:hAnsi="Arial" w:cs="Arial"/>
        </w:rPr>
        <w:t xml:space="preserve">Applicants must obtain a written confirmation from </w:t>
      </w:r>
      <w:r w:rsidR="00A20229" w:rsidRPr="00282FB6">
        <w:rPr>
          <w:rFonts w:ascii="Arial" w:hAnsi="Arial" w:cs="Arial"/>
        </w:rPr>
        <w:t xml:space="preserve">the </w:t>
      </w:r>
      <w:r w:rsidR="00000355" w:rsidRPr="00282FB6">
        <w:rPr>
          <w:rFonts w:ascii="Arial" w:hAnsi="Arial" w:cs="Arial"/>
        </w:rPr>
        <w:t xml:space="preserve">two known manufacturers of </w:t>
      </w:r>
      <w:proofErr w:type="gramStart"/>
      <w:r w:rsidR="00000355" w:rsidRPr="00282FB6">
        <w:rPr>
          <w:rFonts w:ascii="Arial" w:hAnsi="Arial" w:cs="Arial"/>
        </w:rPr>
        <w:t>stainless steel</w:t>
      </w:r>
      <w:proofErr w:type="gramEnd"/>
      <w:r w:rsidR="00000355" w:rsidRPr="00282FB6">
        <w:rPr>
          <w:rFonts w:ascii="Arial" w:hAnsi="Arial" w:cs="Arial"/>
        </w:rPr>
        <w:t xml:space="preserve"> tubes and pipes, namely </w:t>
      </w:r>
      <w:r w:rsidR="00381284" w:rsidRPr="007D3713">
        <w:rPr>
          <w:rFonts w:ascii="Arial" w:hAnsi="Arial" w:cs="Arial"/>
          <w:b/>
          <w:bCs/>
          <w:lang w:val="en-ZA"/>
        </w:rPr>
        <w:t>Jaguar Stainless Steel (Pty) Ltd</w:t>
      </w:r>
      <w:r w:rsidR="00381284" w:rsidRPr="00282FB6">
        <w:rPr>
          <w:rFonts w:ascii="Arial" w:hAnsi="Arial" w:cs="Arial"/>
          <w:lang w:val="en-ZA"/>
        </w:rPr>
        <w:t xml:space="preserve"> and </w:t>
      </w:r>
      <w:r w:rsidR="00381284" w:rsidRPr="007D3713">
        <w:rPr>
          <w:rFonts w:ascii="Arial" w:hAnsi="Arial" w:cs="Arial"/>
          <w:b/>
          <w:bCs/>
          <w:lang w:val="en-ZA"/>
        </w:rPr>
        <w:t xml:space="preserve">Fischer Tubing SA (Pty) Ltd </w:t>
      </w:r>
      <w:r w:rsidRPr="00282FB6">
        <w:rPr>
          <w:rFonts w:ascii="Arial" w:hAnsi="Arial" w:cs="Arial"/>
        </w:rPr>
        <w:t>that the products to be imported are not available in the Southern African Customs Union (SACU).</w:t>
      </w:r>
    </w:p>
    <w:p w14:paraId="523E5D05" w14:textId="77777777" w:rsidR="003A2B85" w:rsidRDefault="003A2B85" w:rsidP="003A2B85">
      <w:pPr>
        <w:pStyle w:val="ListParagraph"/>
        <w:rPr>
          <w:rFonts w:ascii="Arial" w:hAnsi="Arial" w:cs="Arial"/>
          <w:bCs/>
        </w:rPr>
      </w:pPr>
    </w:p>
    <w:p w14:paraId="309C715C" w14:textId="2C4270CE" w:rsidR="00EC7714" w:rsidRPr="008436F8" w:rsidRDefault="00362E9E" w:rsidP="00425FDA">
      <w:pPr>
        <w:numPr>
          <w:ilvl w:val="1"/>
          <w:numId w:val="1"/>
        </w:numPr>
        <w:spacing w:line="360" w:lineRule="auto"/>
        <w:ind w:left="567" w:hanging="567"/>
        <w:jc w:val="both"/>
        <w:rPr>
          <w:rFonts w:ascii="Arial" w:hAnsi="Arial" w:cs="Arial"/>
        </w:rPr>
      </w:pPr>
      <w:r w:rsidRPr="008436F8">
        <w:rPr>
          <w:rFonts w:ascii="Arial" w:hAnsi="Arial" w:cs="Arial"/>
          <w:bCs/>
        </w:rPr>
        <w:t>As part of</w:t>
      </w:r>
      <w:r w:rsidR="00A84148" w:rsidRPr="008436F8">
        <w:rPr>
          <w:rFonts w:ascii="Arial" w:hAnsi="Arial" w:cs="Arial"/>
          <w:bCs/>
        </w:rPr>
        <w:t xml:space="preserve"> the assessment of the application, ITAC may solicit inputs from known domestic manufacturers of </w:t>
      </w:r>
      <w:proofErr w:type="gramStart"/>
      <w:r w:rsidR="00FB14D7">
        <w:rPr>
          <w:rFonts w:ascii="Arial" w:hAnsi="Arial" w:cs="Arial"/>
          <w:bCs/>
        </w:rPr>
        <w:t>stainless steel</w:t>
      </w:r>
      <w:proofErr w:type="gramEnd"/>
      <w:r w:rsidR="00FB14D7">
        <w:rPr>
          <w:rFonts w:ascii="Arial" w:hAnsi="Arial" w:cs="Arial"/>
          <w:bCs/>
        </w:rPr>
        <w:t xml:space="preserve"> tub</w:t>
      </w:r>
      <w:r w:rsidR="00311F46">
        <w:rPr>
          <w:rFonts w:ascii="Arial" w:hAnsi="Arial" w:cs="Arial"/>
          <w:bCs/>
        </w:rPr>
        <w:t>i</w:t>
      </w:r>
      <w:r w:rsidR="00670325">
        <w:rPr>
          <w:rFonts w:ascii="Arial" w:hAnsi="Arial" w:cs="Arial"/>
          <w:bCs/>
        </w:rPr>
        <w:t>ng</w:t>
      </w:r>
      <w:r w:rsidR="00A84148" w:rsidRPr="008436F8">
        <w:rPr>
          <w:rFonts w:ascii="Arial" w:hAnsi="Arial" w:cs="Arial"/>
          <w:bCs/>
        </w:rPr>
        <w:t xml:space="preserve"> on the availability of the products applied for in the SACU market.</w:t>
      </w:r>
      <w:r w:rsidRPr="008436F8">
        <w:rPr>
          <w:rFonts w:ascii="Arial" w:hAnsi="Arial" w:cs="Arial"/>
          <w:bCs/>
        </w:rPr>
        <w:t xml:space="preserve"> </w:t>
      </w:r>
      <w:r w:rsidR="00EC7714" w:rsidRPr="008436F8">
        <w:rPr>
          <w:rFonts w:ascii="Arial" w:hAnsi="Arial" w:cs="Arial"/>
          <w:bCs/>
        </w:rPr>
        <w:t>In this regard, detailed specifications of imported products may be requested.</w:t>
      </w:r>
    </w:p>
    <w:p w14:paraId="7CB5A578" w14:textId="77777777" w:rsidR="00362E9E" w:rsidRPr="008436F8" w:rsidRDefault="00362E9E" w:rsidP="00947507">
      <w:pPr>
        <w:jc w:val="both"/>
        <w:rPr>
          <w:rFonts w:ascii="Arial" w:hAnsi="Arial" w:cs="Arial"/>
        </w:rPr>
      </w:pPr>
    </w:p>
    <w:p w14:paraId="5F99DEA2" w14:textId="77777777" w:rsidR="00043D17" w:rsidRPr="008436F8" w:rsidRDefault="001B53ED" w:rsidP="00396D10">
      <w:pPr>
        <w:numPr>
          <w:ilvl w:val="1"/>
          <w:numId w:val="1"/>
        </w:numPr>
        <w:spacing w:line="360" w:lineRule="auto"/>
        <w:ind w:left="567" w:hanging="567"/>
        <w:jc w:val="both"/>
        <w:rPr>
          <w:rFonts w:ascii="Arial" w:hAnsi="Arial" w:cs="Arial"/>
        </w:rPr>
      </w:pPr>
      <w:r w:rsidRPr="008436F8">
        <w:rPr>
          <w:rFonts w:ascii="Arial" w:hAnsi="Arial" w:cs="Arial"/>
        </w:rPr>
        <w:t>Applicants must comply with the provisions of the Customs and Excise Act, the ITA Act and all other South African legislation relating to the importation of goods into the Republic of South Africa, relevant to the transaction</w:t>
      </w:r>
      <w:r w:rsidR="00043D17" w:rsidRPr="008436F8">
        <w:rPr>
          <w:rFonts w:ascii="Arial" w:hAnsi="Arial" w:cs="Arial"/>
        </w:rPr>
        <w:t>.</w:t>
      </w:r>
    </w:p>
    <w:p w14:paraId="2CFED860" w14:textId="77777777" w:rsidR="006B6A3B" w:rsidRPr="008436F8" w:rsidRDefault="006B6A3B" w:rsidP="006B6A3B">
      <w:pPr>
        <w:pStyle w:val="ListParagraph"/>
        <w:rPr>
          <w:rFonts w:ascii="Arial" w:hAnsi="Arial" w:cs="Arial"/>
        </w:rPr>
      </w:pPr>
    </w:p>
    <w:p w14:paraId="47BFA774" w14:textId="77777777" w:rsidR="006B6A3B" w:rsidRPr="008436F8" w:rsidRDefault="006B6A3B" w:rsidP="006B6A3B">
      <w:pPr>
        <w:numPr>
          <w:ilvl w:val="1"/>
          <w:numId w:val="1"/>
        </w:numPr>
        <w:spacing w:line="360" w:lineRule="auto"/>
        <w:ind w:left="567" w:hanging="567"/>
        <w:jc w:val="both"/>
        <w:rPr>
          <w:rFonts w:ascii="Arial" w:hAnsi="Arial" w:cs="Arial"/>
        </w:rPr>
      </w:pPr>
      <w:r w:rsidRPr="008436F8">
        <w:rPr>
          <w:rFonts w:ascii="Arial" w:hAnsi="Arial" w:cs="Arial"/>
        </w:rPr>
        <w:lastRenderedPageBreak/>
        <w:t xml:space="preserve"> The rebate user binds itself to the submission of any industry data requested by ITAC for reporting and monitoring purposes. </w:t>
      </w:r>
    </w:p>
    <w:p w14:paraId="1E87D90C" w14:textId="77777777" w:rsidR="0093713F" w:rsidRPr="008436F8" w:rsidRDefault="0093713F" w:rsidP="0093713F">
      <w:pPr>
        <w:spacing w:line="360" w:lineRule="auto"/>
        <w:jc w:val="both"/>
        <w:rPr>
          <w:rFonts w:ascii="Arial" w:hAnsi="Arial" w:cs="Arial"/>
        </w:rPr>
      </w:pPr>
    </w:p>
    <w:p w14:paraId="5C9E54E9" w14:textId="77777777" w:rsidR="00534B1E" w:rsidRPr="008436F8" w:rsidRDefault="00534B1E" w:rsidP="00396D10">
      <w:pPr>
        <w:numPr>
          <w:ilvl w:val="1"/>
          <w:numId w:val="1"/>
        </w:numPr>
        <w:spacing w:line="360" w:lineRule="auto"/>
        <w:ind w:left="567" w:hanging="567"/>
        <w:jc w:val="both"/>
        <w:rPr>
          <w:rFonts w:ascii="Arial" w:hAnsi="Arial" w:cs="Arial"/>
        </w:rPr>
      </w:pPr>
      <w:r w:rsidRPr="008436F8">
        <w:rPr>
          <w:rFonts w:ascii="Arial" w:hAnsi="Arial" w:cs="Arial"/>
        </w:rPr>
        <w:t>Any request for an amendment of the rebate permit will only be considered when an error was made by ITAC upon the issuance of a permit.</w:t>
      </w:r>
    </w:p>
    <w:p w14:paraId="412C4749" w14:textId="77777777" w:rsidR="00534B1E" w:rsidRPr="008436F8" w:rsidRDefault="00534B1E" w:rsidP="00362E9E">
      <w:pPr>
        <w:jc w:val="both"/>
        <w:rPr>
          <w:rFonts w:ascii="Arial" w:hAnsi="Arial" w:cs="Arial"/>
        </w:rPr>
      </w:pPr>
    </w:p>
    <w:p w14:paraId="5AB790C9" w14:textId="77777777" w:rsidR="00534B1E" w:rsidRPr="008436F8" w:rsidRDefault="00534B1E" w:rsidP="00396D10">
      <w:pPr>
        <w:spacing w:line="360" w:lineRule="auto"/>
        <w:ind w:left="567"/>
        <w:jc w:val="both"/>
        <w:rPr>
          <w:rFonts w:ascii="Arial" w:hAnsi="Arial" w:cs="Arial"/>
          <w:b/>
        </w:rPr>
      </w:pPr>
      <w:r w:rsidRPr="008436F8">
        <w:rPr>
          <w:rFonts w:ascii="Arial" w:hAnsi="Arial" w:cs="Arial"/>
          <w:b/>
        </w:rPr>
        <w:t xml:space="preserve">Note:  No amendments will be </w:t>
      </w:r>
      <w:proofErr w:type="gramStart"/>
      <w:r w:rsidRPr="008436F8">
        <w:rPr>
          <w:rFonts w:ascii="Arial" w:hAnsi="Arial" w:cs="Arial"/>
          <w:b/>
        </w:rPr>
        <w:t>effected</w:t>
      </w:r>
      <w:proofErr w:type="gramEnd"/>
      <w:r w:rsidRPr="008436F8">
        <w:rPr>
          <w:rFonts w:ascii="Arial" w:hAnsi="Arial" w:cs="Arial"/>
          <w:b/>
        </w:rPr>
        <w:t xml:space="preserve"> in in</w:t>
      </w:r>
      <w:r w:rsidR="004D73D0" w:rsidRPr="008436F8">
        <w:rPr>
          <w:rFonts w:ascii="Arial" w:hAnsi="Arial" w:cs="Arial"/>
          <w:b/>
        </w:rPr>
        <w:t xml:space="preserve">stances where the applicant was responsible for submitting of </w:t>
      </w:r>
      <w:r w:rsidRPr="008436F8">
        <w:rPr>
          <w:rFonts w:ascii="Arial" w:hAnsi="Arial" w:cs="Arial"/>
          <w:b/>
        </w:rPr>
        <w:t>incorrect information</w:t>
      </w:r>
      <w:r w:rsidR="00BC74B1" w:rsidRPr="008436F8">
        <w:rPr>
          <w:rFonts w:ascii="Arial" w:hAnsi="Arial" w:cs="Arial"/>
          <w:b/>
        </w:rPr>
        <w:t>.</w:t>
      </w:r>
      <w:r w:rsidRPr="008436F8">
        <w:rPr>
          <w:rFonts w:ascii="Arial" w:hAnsi="Arial" w:cs="Arial"/>
          <w:b/>
        </w:rPr>
        <w:t xml:space="preserve"> </w:t>
      </w:r>
      <w:r w:rsidR="00BC74B1" w:rsidRPr="008436F8">
        <w:rPr>
          <w:rFonts w:ascii="Arial" w:hAnsi="Arial" w:cs="Arial"/>
          <w:b/>
        </w:rPr>
        <w:t>I</w:t>
      </w:r>
      <w:r w:rsidR="004D73D0" w:rsidRPr="008436F8">
        <w:rPr>
          <w:rFonts w:ascii="Arial" w:hAnsi="Arial" w:cs="Arial"/>
          <w:b/>
        </w:rPr>
        <w:t>n such instances</w:t>
      </w:r>
      <w:r w:rsidRPr="008436F8">
        <w:rPr>
          <w:rFonts w:ascii="Arial" w:hAnsi="Arial" w:cs="Arial"/>
          <w:b/>
        </w:rPr>
        <w:t xml:space="preserve"> </w:t>
      </w:r>
      <w:r w:rsidR="004D73D0" w:rsidRPr="008436F8">
        <w:rPr>
          <w:rFonts w:ascii="Arial" w:hAnsi="Arial" w:cs="Arial"/>
          <w:b/>
        </w:rPr>
        <w:t>a new application will</w:t>
      </w:r>
      <w:r w:rsidRPr="008436F8">
        <w:rPr>
          <w:rFonts w:ascii="Arial" w:hAnsi="Arial" w:cs="Arial"/>
          <w:b/>
        </w:rPr>
        <w:t xml:space="preserve"> be required. </w:t>
      </w:r>
    </w:p>
    <w:p w14:paraId="4F3A63FB" w14:textId="77777777" w:rsidR="00EC7714" w:rsidRPr="008436F8" w:rsidRDefault="00EC7714" w:rsidP="00396D10">
      <w:pPr>
        <w:spacing w:line="360" w:lineRule="auto"/>
        <w:ind w:left="567"/>
        <w:jc w:val="both"/>
        <w:rPr>
          <w:rFonts w:ascii="Arial" w:hAnsi="Arial" w:cs="Arial"/>
          <w:b/>
        </w:rPr>
      </w:pPr>
    </w:p>
    <w:p w14:paraId="0E1A82C8" w14:textId="179B1776" w:rsidR="00534B1E" w:rsidRPr="008436F8" w:rsidRDefault="00883A40" w:rsidP="00396D10">
      <w:pPr>
        <w:numPr>
          <w:ilvl w:val="1"/>
          <w:numId w:val="1"/>
        </w:numPr>
        <w:spacing w:line="360" w:lineRule="auto"/>
        <w:ind w:left="567" w:hanging="567"/>
        <w:jc w:val="both"/>
        <w:rPr>
          <w:rFonts w:ascii="Arial" w:hAnsi="Arial" w:cs="Arial"/>
        </w:rPr>
      </w:pPr>
      <w:r w:rsidRPr="008436F8">
        <w:rPr>
          <w:rFonts w:ascii="Arial" w:hAnsi="Arial" w:cs="Arial"/>
        </w:rPr>
        <w:t xml:space="preserve">Should the </w:t>
      </w:r>
      <w:r w:rsidR="00253C02" w:rsidRPr="008436F8">
        <w:rPr>
          <w:rFonts w:ascii="Arial" w:hAnsi="Arial" w:cs="Arial"/>
        </w:rPr>
        <w:t>permit holder</w:t>
      </w:r>
      <w:r w:rsidRPr="008436F8">
        <w:rPr>
          <w:rFonts w:ascii="Arial" w:hAnsi="Arial" w:cs="Arial"/>
        </w:rPr>
        <w:t xml:space="preserve"> mi</w:t>
      </w:r>
      <w:r w:rsidR="00534B1E" w:rsidRPr="008436F8">
        <w:rPr>
          <w:rFonts w:ascii="Arial" w:hAnsi="Arial" w:cs="Arial"/>
        </w:rPr>
        <w:t xml:space="preserve">splace a </w:t>
      </w:r>
      <w:r w:rsidR="001D081C" w:rsidRPr="008436F8">
        <w:rPr>
          <w:rFonts w:ascii="Arial" w:hAnsi="Arial" w:cs="Arial"/>
        </w:rPr>
        <w:t xml:space="preserve">rebate </w:t>
      </w:r>
      <w:r w:rsidR="00534B1E" w:rsidRPr="008436F8">
        <w:rPr>
          <w:rFonts w:ascii="Arial" w:hAnsi="Arial" w:cs="Arial"/>
        </w:rPr>
        <w:t xml:space="preserve">permit, the </w:t>
      </w:r>
      <w:r w:rsidR="00CB6899" w:rsidRPr="008436F8">
        <w:rPr>
          <w:rFonts w:ascii="Arial" w:hAnsi="Arial" w:cs="Arial"/>
        </w:rPr>
        <w:t>permit holder</w:t>
      </w:r>
      <w:r w:rsidR="00534B1E" w:rsidRPr="008436F8">
        <w:rPr>
          <w:rFonts w:ascii="Arial" w:hAnsi="Arial" w:cs="Arial"/>
        </w:rPr>
        <w:t xml:space="preserve"> </w:t>
      </w:r>
      <w:r w:rsidR="001D081C" w:rsidRPr="008436F8">
        <w:rPr>
          <w:rFonts w:ascii="Arial" w:hAnsi="Arial" w:cs="Arial"/>
        </w:rPr>
        <w:t>will</w:t>
      </w:r>
      <w:r w:rsidR="00534B1E" w:rsidRPr="008436F8">
        <w:rPr>
          <w:rFonts w:ascii="Arial" w:hAnsi="Arial" w:cs="Arial"/>
        </w:rPr>
        <w:t xml:space="preserve"> be required to </w:t>
      </w:r>
      <w:proofErr w:type="gramStart"/>
      <w:r w:rsidR="00534B1E" w:rsidRPr="008436F8">
        <w:rPr>
          <w:rFonts w:ascii="Arial" w:hAnsi="Arial" w:cs="Arial"/>
        </w:rPr>
        <w:t xml:space="preserve">submit an </w:t>
      </w:r>
      <w:r w:rsidR="005A26A5" w:rsidRPr="008436F8">
        <w:rPr>
          <w:rFonts w:ascii="Arial" w:hAnsi="Arial" w:cs="Arial"/>
        </w:rPr>
        <w:t>application</w:t>
      </w:r>
      <w:proofErr w:type="gramEnd"/>
      <w:r w:rsidR="005A26A5" w:rsidRPr="008436F8">
        <w:rPr>
          <w:rFonts w:ascii="Arial" w:hAnsi="Arial" w:cs="Arial"/>
        </w:rPr>
        <w:t xml:space="preserve"> </w:t>
      </w:r>
      <w:r w:rsidR="00CB6899" w:rsidRPr="008436F8">
        <w:rPr>
          <w:rFonts w:ascii="Arial" w:hAnsi="Arial" w:cs="Arial"/>
        </w:rPr>
        <w:t xml:space="preserve">in the form of an affidavit </w:t>
      </w:r>
      <w:r w:rsidR="005A26A5" w:rsidRPr="008436F8">
        <w:rPr>
          <w:rFonts w:ascii="Arial" w:hAnsi="Arial" w:cs="Arial"/>
        </w:rPr>
        <w:t>for a re-issue</w:t>
      </w:r>
      <w:r w:rsidR="00CB6899" w:rsidRPr="008436F8">
        <w:rPr>
          <w:rFonts w:ascii="Arial" w:hAnsi="Arial" w:cs="Arial"/>
        </w:rPr>
        <w:t xml:space="preserve"> of the rebate permit</w:t>
      </w:r>
      <w:r w:rsidR="007651F9" w:rsidRPr="008436F8">
        <w:rPr>
          <w:rFonts w:ascii="Arial" w:hAnsi="Arial" w:cs="Arial"/>
        </w:rPr>
        <w:t>.</w:t>
      </w:r>
      <w:r w:rsidR="00731E11" w:rsidRPr="008436F8">
        <w:rPr>
          <w:rFonts w:ascii="Arial" w:hAnsi="Arial" w:cs="Arial"/>
        </w:rPr>
        <w:t xml:space="preserve"> This must clearly set out the circumstances giving rise to the loss of the original</w:t>
      </w:r>
      <w:r w:rsidR="00CC509D" w:rsidRPr="008436F8">
        <w:rPr>
          <w:rFonts w:ascii="Arial" w:hAnsi="Arial" w:cs="Arial"/>
        </w:rPr>
        <w:t xml:space="preserve"> permit and show good cause or r</w:t>
      </w:r>
      <w:r w:rsidR="00731E11" w:rsidRPr="008436F8">
        <w:rPr>
          <w:rFonts w:ascii="Arial" w:hAnsi="Arial" w:cs="Arial"/>
        </w:rPr>
        <w:t xml:space="preserve">easons why a substitute </w:t>
      </w:r>
      <w:r w:rsidR="002E1C9D" w:rsidRPr="008436F8">
        <w:rPr>
          <w:rFonts w:ascii="Arial" w:hAnsi="Arial" w:cs="Arial"/>
        </w:rPr>
        <w:t xml:space="preserve">permit </w:t>
      </w:r>
      <w:r w:rsidR="002E1C9D">
        <w:rPr>
          <w:rFonts w:ascii="Arial" w:hAnsi="Arial" w:cs="Arial"/>
        </w:rPr>
        <w:t>should</w:t>
      </w:r>
      <w:r w:rsidR="00731E11" w:rsidRPr="008436F8">
        <w:rPr>
          <w:rFonts w:ascii="Arial" w:hAnsi="Arial" w:cs="Arial"/>
        </w:rPr>
        <w:t xml:space="preserve"> be issued. </w:t>
      </w:r>
      <w:r w:rsidR="00534B1E" w:rsidRPr="008436F8">
        <w:rPr>
          <w:rFonts w:ascii="Arial" w:hAnsi="Arial" w:cs="Arial"/>
        </w:rPr>
        <w:t xml:space="preserve">ITAC may consider issuing a replacement of the lost original permit provided the above is duly submitted. </w:t>
      </w:r>
    </w:p>
    <w:p w14:paraId="2A17EA08" w14:textId="77777777" w:rsidR="00EC30C1" w:rsidRPr="008436F8" w:rsidRDefault="00EC30C1" w:rsidP="00396D10">
      <w:pPr>
        <w:spacing w:line="360" w:lineRule="auto"/>
        <w:jc w:val="both"/>
        <w:rPr>
          <w:rFonts w:ascii="Arial" w:hAnsi="Arial" w:cs="Arial"/>
        </w:rPr>
      </w:pPr>
    </w:p>
    <w:p w14:paraId="7279F14C" w14:textId="77777777" w:rsidR="00207722" w:rsidRPr="008436F8" w:rsidRDefault="00EF1931" w:rsidP="00396D10">
      <w:pPr>
        <w:numPr>
          <w:ilvl w:val="1"/>
          <w:numId w:val="1"/>
        </w:numPr>
        <w:spacing w:line="360" w:lineRule="auto"/>
        <w:ind w:left="567" w:hanging="567"/>
        <w:jc w:val="both"/>
        <w:rPr>
          <w:rFonts w:ascii="Arial" w:hAnsi="Arial" w:cs="Arial"/>
        </w:rPr>
      </w:pPr>
      <w:r w:rsidRPr="008436F8">
        <w:rPr>
          <w:rFonts w:ascii="Arial" w:hAnsi="Arial" w:cs="Arial"/>
        </w:rPr>
        <w:t>ITAC may satisfy itself as to the accuracy of the information supplied to it by the applicant by conducting verifications at such time and place as it deems necessary, including verification visit</w:t>
      </w:r>
      <w:r w:rsidR="005459EB" w:rsidRPr="008436F8">
        <w:rPr>
          <w:rFonts w:ascii="Arial" w:hAnsi="Arial" w:cs="Arial"/>
        </w:rPr>
        <w:t>(</w:t>
      </w:r>
      <w:r w:rsidR="00AA3A4F" w:rsidRPr="008436F8">
        <w:rPr>
          <w:rFonts w:ascii="Arial" w:hAnsi="Arial" w:cs="Arial"/>
        </w:rPr>
        <w:t>s</w:t>
      </w:r>
      <w:r w:rsidR="005459EB" w:rsidRPr="008436F8">
        <w:rPr>
          <w:rFonts w:ascii="Arial" w:hAnsi="Arial" w:cs="Arial"/>
        </w:rPr>
        <w:t>)</w:t>
      </w:r>
      <w:r w:rsidRPr="008436F8">
        <w:rPr>
          <w:rFonts w:ascii="Arial" w:hAnsi="Arial" w:cs="Arial"/>
        </w:rPr>
        <w:t xml:space="preserve"> at the premises of the applicant that provided the information.</w:t>
      </w:r>
    </w:p>
    <w:p w14:paraId="4B2AD9E2" w14:textId="77777777" w:rsidR="00EC30C1" w:rsidRPr="008436F8" w:rsidRDefault="00EC30C1" w:rsidP="00EC7714">
      <w:pPr>
        <w:jc w:val="both"/>
        <w:rPr>
          <w:rFonts w:ascii="Arial" w:hAnsi="Arial" w:cs="Arial"/>
        </w:rPr>
      </w:pPr>
    </w:p>
    <w:p w14:paraId="45F594E2" w14:textId="77777777" w:rsidR="00EF1931" w:rsidRPr="008436F8" w:rsidRDefault="00EF1931" w:rsidP="00396D10">
      <w:pPr>
        <w:numPr>
          <w:ilvl w:val="1"/>
          <w:numId w:val="1"/>
        </w:numPr>
        <w:spacing w:line="360" w:lineRule="auto"/>
        <w:ind w:left="567" w:hanging="567"/>
        <w:jc w:val="both"/>
        <w:rPr>
          <w:rFonts w:ascii="Arial" w:hAnsi="Arial" w:cs="Arial"/>
        </w:rPr>
      </w:pPr>
      <w:r w:rsidRPr="008436F8">
        <w:rPr>
          <w:rFonts w:ascii="Arial" w:hAnsi="Arial" w:cs="Arial"/>
        </w:rPr>
        <w:t>ITAC may inform the applicant concerned of the dates of the intended visit, and where such information is provided, the verif</w:t>
      </w:r>
      <w:r w:rsidR="00B25635" w:rsidRPr="008436F8">
        <w:rPr>
          <w:rFonts w:ascii="Arial" w:hAnsi="Arial" w:cs="Arial"/>
        </w:rPr>
        <w:t>ication will be conducted on those</w:t>
      </w:r>
      <w:r w:rsidRPr="008436F8">
        <w:rPr>
          <w:rFonts w:ascii="Arial" w:hAnsi="Arial" w:cs="Arial"/>
        </w:rPr>
        <w:t xml:space="preserve"> dates.</w:t>
      </w:r>
    </w:p>
    <w:p w14:paraId="795D7D83" w14:textId="77777777" w:rsidR="00EC30C1" w:rsidRPr="008436F8" w:rsidRDefault="00EC30C1" w:rsidP="00EC7714">
      <w:pPr>
        <w:jc w:val="both"/>
        <w:rPr>
          <w:rFonts w:ascii="Arial" w:hAnsi="Arial" w:cs="Arial"/>
        </w:rPr>
      </w:pPr>
    </w:p>
    <w:p w14:paraId="12A4FB83" w14:textId="77777777" w:rsidR="00EF1931" w:rsidRPr="008436F8" w:rsidRDefault="00EF1931" w:rsidP="00396D10">
      <w:pPr>
        <w:numPr>
          <w:ilvl w:val="1"/>
          <w:numId w:val="1"/>
        </w:numPr>
        <w:spacing w:line="360" w:lineRule="auto"/>
        <w:ind w:left="567" w:hanging="567"/>
        <w:jc w:val="both"/>
        <w:rPr>
          <w:rFonts w:ascii="Arial" w:hAnsi="Arial" w:cs="Arial"/>
        </w:rPr>
      </w:pPr>
      <w:r w:rsidRPr="008436F8">
        <w:rPr>
          <w:rFonts w:ascii="Arial" w:hAnsi="Arial" w:cs="Arial"/>
        </w:rPr>
        <w:t xml:space="preserve">Following a verification visit, ITAC shall </w:t>
      </w:r>
      <w:r w:rsidR="00B25635" w:rsidRPr="008436F8">
        <w:rPr>
          <w:rFonts w:ascii="Arial" w:hAnsi="Arial" w:cs="Arial"/>
        </w:rPr>
        <w:t xml:space="preserve">compile </w:t>
      </w:r>
      <w:r w:rsidRPr="008436F8">
        <w:rPr>
          <w:rFonts w:ascii="Arial" w:hAnsi="Arial" w:cs="Arial"/>
        </w:rPr>
        <w:t>a verif</w:t>
      </w:r>
      <w:r w:rsidR="00B25635" w:rsidRPr="008436F8">
        <w:rPr>
          <w:rFonts w:ascii="Arial" w:hAnsi="Arial" w:cs="Arial"/>
        </w:rPr>
        <w:t xml:space="preserve">ication </w:t>
      </w:r>
      <w:r w:rsidR="00887337" w:rsidRPr="008436F8">
        <w:rPr>
          <w:rFonts w:ascii="Arial" w:hAnsi="Arial" w:cs="Arial"/>
        </w:rPr>
        <w:t>report indicating</w:t>
      </w:r>
      <w:r w:rsidRPr="008436F8">
        <w:rPr>
          <w:rFonts w:ascii="Arial" w:hAnsi="Arial" w:cs="Arial"/>
        </w:rPr>
        <w:t xml:space="preserve"> what information was </w:t>
      </w:r>
      <w:r w:rsidR="0005281B" w:rsidRPr="008436F8">
        <w:rPr>
          <w:rFonts w:ascii="Arial" w:hAnsi="Arial" w:cs="Arial"/>
        </w:rPr>
        <w:t>verified and</w:t>
      </w:r>
      <w:r w:rsidR="00B25635" w:rsidRPr="008436F8">
        <w:rPr>
          <w:rFonts w:ascii="Arial" w:hAnsi="Arial" w:cs="Arial"/>
        </w:rPr>
        <w:t xml:space="preserve"> </w:t>
      </w:r>
      <w:r w:rsidR="00AA3A4F" w:rsidRPr="008436F8">
        <w:rPr>
          <w:rFonts w:ascii="Arial" w:hAnsi="Arial" w:cs="Arial"/>
        </w:rPr>
        <w:t xml:space="preserve">may </w:t>
      </w:r>
      <w:r w:rsidR="00B25635" w:rsidRPr="008436F8">
        <w:rPr>
          <w:rFonts w:ascii="Arial" w:hAnsi="Arial" w:cs="Arial"/>
        </w:rPr>
        <w:t>ma</w:t>
      </w:r>
      <w:r w:rsidR="00AA3A4F" w:rsidRPr="008436F8">
        <w:rPr>
          <w:rFonts w:ascii="Arial" w:hAnsi="Arial" w:cs="Arial"/>
        </w:rPr>
        <w:t xml:space="preserve">ke </w:t>
      </w:r>
      <w:r w:rsidR="005A6EC7" w:rsidRPr="008436F8">
        <w:rPr>
          <w:rFonts w:ascii="Arial" w:hAnsi="Arial" w:cs="Arial"/>
        </w:rPr>
        <w:t xml:space="preserve">the </w:t>
      </w:r>
      <w:r w:rsidR="00B25635" w:rsidRPr="008436F8">
        <w:rPr>
          <w:rFonts w:ascii="Arial" w:hAnsi="Arial" w:cs="Arial"/>
        </w:rPr>
        <w:t>same available to the applicant</w:t>
      </w:r>
      <w:r w:rsidRPr="008436F8">
        <w:rPr>
          <w:rFonts w:ascii="Arial" w:hAnsi="Arial" w:cs="Arial"/>
        </w:rPr>
        <w:t>.</w:t>
      </w:r>
    </w:p>
    <w:p w14:paraId="5E5179E0" w14:textId="77777777" w:rsidR="00C17F7E" w:rsidRPr="008436F8" w:rsidRDefault="00C17F7E" w:rsidP="00396D10">
      <w:pPr>
        <w:spacing w:line="360" w:lineRule="auto"/>
        <w:jc w:val="both"/>
        <w:rPr>
          <w:rFonts w:ascii="Arial" w:hAnsi="Arial" w:cs="Arial"/>
        </w:rPr>
      </w:pPr>
    </w:p>
    <w:p w14:paraId="76BD636F" w14:textId="77777777" w:rsidR="00534B1E" w:rsidRPr="008436F8" w:rsidRDefault="00534B1E" w:rsidP="00396D10">
      <w:pPr>
        <w:pStyle w:val="ListParagraph"/>
        <w:numPr>
          <w:ilvl w:val="0"/>
          <w:numId w:val="1"/>
        </w:numPr>
        <w:spacing w:line="360" w:lineRule="auto"/>
        <w:ind w:left="567" w:hanging="567"/>
        <w:jc w:val="both"/>
        <w:rPr>
          <w:rFonts w:ascii="Arial" w:hAnsi="Arial" w:cs="Arial"/>
        </w:rPr>
      </w:pPr>
      <w:r w:rsidRPr="008436F8">
        <w:rPr>
          <w:rFonts w:ascii="Arial" w:hAnsi="Arial" w:cs="Arial"/>
          <w:b/>
        </w:rPr>
        <w:t>NON-COMPLIANCE</w:t>
      </w:r>
    </w:p>
    <w:p w14:paraId="5A9C8A17" w14:textId="77777777" w:rsidR="00534B1E" w:rsidRPr="008436F8" w:rsidRDefault="00534B1E" w:rsidP="00EC7714">
      <w:pPr>
        <w:tabs>
          <w:tab w:val="num" w:pos="567"/>
        </w:tabs>
        <w:ind w:left="567" w:hanging="567"/>
        <w:jc w:val="both"/>
        <w:rPr>
          <w:rFonts w:ascii="Arial" w:hAnsi="Arial" w:cs="Arial"/>
        </w:rPr>
      </w:pPr>
    </w:p>
    <w:p w14:paraId="426A7C6E" w14:textId="409913ED" w:rsidR="00534B1E" w:rsidRPr="008436F8" w:rsidRDefault="00B31927" w:rsidP="00396D10">
      <w:pPr>
        <w:pStyle w:val="ListParagraph"/>
        <w:numPr>
          <w:ilvl w:val="1"/>
          <w:numId w:val="32"/>
        </w:numPr>
        <w:spacing w:line="360" w:lineRule="auto"/>
        <w:ind w:left="567" w:hanging="567"/>
        <w:jc w:val="both"/>
        <w:rPr>
          <w:rFonts w:ascii="Arial" w:hAnsi="Arial" w:cs="Arial"/>
        </w:rPr>
      </w:pPr>
      <w:r w:rsidRPr="008436F8">
        <w:rPr>
          <w:rFonts w:ascii="Arial" w:hAnsi="Arial" w:cs="Arial"/>
        </w:rPr>
        <w:t>Where</w:t>
      </w:r>
      <w:r w:rsidR="00FA3E44" w:rsidRPr="008436F8">
        <w:rPr>
          <w:rFonts w:ascii="Arial" w:hAnsi="Arial" w:cs="Arial"/>
        </w:rPr>
        <w:t xml:space="preserve"> </w:t>
      </w:r>
      <w:r w:rsidR="00534B1E" w:rsidRPr="008436F8">
        <w:rPr>
          <w:rFonts w:ascii="Arial" w:hAnsi="Arial" w:cs="Arial"/>
        </w:rPr>
        <w:t xml:space="preserve">non-compliance is detected, appropriate action will be taken against the relevant party </w:t>
      </w:r>
      <w:r w:rsidR="00451CF1" w:rsidRPr="008436F8">
        <w:rPr>
          <w:rFonts w:ascii="Arial" w:hAnsi="Arial" w:cs="Arial"/>
        </w:rPr>
        <w:t xml:space="preserve">or parties </w:t>
      </w:r>
      <w:r w:rsidR="00534B1E" w:rsidRPr="008436F8">
        <w:rPr>
          <w:rFonts w:ascii="Arial" w:hAnsi="Arial" w:cs="Arial"/>
        </w:rPr>
        <w:t xml:space="preserve">in terms of the </w:t>
      </w:r>
      <w:r w:rsidR="00AA3A4F" w:rsidRPr="008436F8">
        <w:rPr>
          <w:rFonts w:ascii="Arial" w:hAnsi="Arial" w:cs="Arial"/>
        </w:rPr>
        <w:t>ITA</w:t>
      </w:r>
      <w:r w:rsidR="00FA3E44" w:rsidRPr="008436F8">
        <w:rPr>
          <w:rFonts w:ascii="Arial" w:hAnsi="Arial" w:cs="Arial"/>
        </w:rPr>
        <w:t xml:space="preserve"> Act and</w:t>
      </w:r>
      <w:r w:rsidR="00AA3A4F" w:rsidRPr="008436F8">
        <w:rPr>
          <w:rFonts w:ascii="Arial" w:hAnsi="Arial" w:cs="Arial"/>
        </w:rPr>
        <w:t>/or the</w:t>
      </w:r>
      <w:r w:rsidR="00534B1E" w:rsidRPr="008436F8">
        <w:rPr>
          <w:rFonts w:ascii="Arial" w:hAnsi="Arial" w:cs="Arial"/>
        </w:rPr>
        <w:t xml:space="preserve"> Customs and Excise Act.  This action may include (</w:t>
      </w:r>
      <w:r w:rsidR="00D67EC4" w:rsidRPr="008436F8">
        <w:rPr>
          <w:rFonts w:ascii="Arial" w:hAnsi="Arial" w:cs="Arial"/>
        </w:rPr>
        <w:t>without limitation</w:t>
      </w:r>
      <w:r w:rsidR="00534B1E" w:rsidRPr="008436F8">
        <w:rPr>
          <w:rFonts w:ascii="Arial" w:hAnsi="Arial" w:cs="Arial"/>
        </w:rPr>
        <w:t>)</w:t>
      </w:r>
      <w:r w:rsidR="00FA3E44" w:rsidRPr="008436F8">
        <w:rPr>
          <w:rFonts w:ascii="Arial" w:hAnsi="Arial" w:cs="Arial"/>
        </w:rPr>
        <w:t xml:space="preserve"> </w:t>
      </w:r>
      <w:r w:rsidR="0090767F" w:rsidRPr="008436F8">
        <w:rPr>
          <w:rFonts w:ascii="Arial" w:hAnsi="Arial" w:cs="Arial"/>
        </w:rPr>
        <w:t>criminal charges</w:t>
      </w:r>
      <w:r w:rsidR="00B97E70" w:rsidRPr="008436F8">
        <w:rPr>
          <w:rFonts w:ascii="Arial" w:hAnsi="Arial" w:cs="Arial"/>
        </w:rPr>
        <w:t xml:space="preserve"> or the</w:t>
      </w:r>
      <w:r w:rsidR="00963166" w:rsidRPr="008436F8">
        <w:rPr>
          <w:rFonts w:ascii="Arial" w:hAnsi="Arial" w:cs="Arial"/>
        </w:rPr>
        <w:t xml:space="preserve"> withdrawal</w:t>
      </w:r>
      <w:r w:rsidR="00534B1E" w:rsidRPr="008436F8">
        <w:rPr>
          <w:rFonts w:ascii="Arial" w:hAnsi="Arial" w:cs="Arial"/>
        </w:rPr>
        <w:t xml:space="preserve"> of the permit/s co</w:t>
      </w:r>
      <w:r w:rsidR="00AA3A4F" w:rsidRPr="008436F8">
        <w:rPr>
          <w:rFonts w:ascii="Arial" w:hAnsi="Arial" w:cs="Arial"/>
        </w:rPr>
        <w:t>ncerned and it may affect future application</w:t>
      </w:r>
      <w:r w:rsidR="00B97E70" w:rsidRPr="008436F8">
        <w:rPr>
          <w:rFonts w:ascii="Arial" w:hAnsi="Arial" w:cs="Arial"/>
        </w:rPr>
        <w:t>s</w:t>
      </w:r>
      <w:r w:rsidR="00497E38" w:rsidRPr="008436F8">
        <w:rPr>
          <w:rFonts w:ascii="Arial" w:hAnsi="Arial" w:cs="Arial"/>
        </w:rPr>
        <w:t xml:space="preserve"> for permits</w:t>
      </w:r>
      <w:r w:rsidR="00AA3A4F" w:rsidRPr="008436F8">
        <w:rPr>
          <w:rFonts w:ascii="Arial" w:hAnsi="Arial" w:cs="Arial"/>
        </w:rPr>
        <w:t>.</w:t>
      </w:r>
    </w:p>
    <w:p w14:paraId="0A346D45" w14:textId="77777777" w:rsidR="00534B1E" w:rsidRPr="008436F8" w:rsidRDefault="00534B1E" w:rsidP="00396D10">
      <w:pPr>
        <w:tabs>
          <w:tab w:val="num" w:pos="567"/>
        </w:tabs>
        <w:spacing w:line="360" w:lineRule="auto"/>
        <w:ind w:left="567" w:hanging="567"/>
        <w:jc w:val="both"/>
        <w:rPr>
          <w:rFonts w:ascii="Arial" w:hAnsi="Arial" w:cs="Arial"/>
        </w:rPr>
      </w:pPr>
    </w:p>
    <w:p w14:paraId="1850935C" w14:textId="77777777" w:rsidR="000C444D" w:rsidRPr="008436F8" w:rsidRDefault="00534B1E" w:rsidP="00396D10">
      <w:pPr>
        <w:pStyle w:val="ListParagraph"/>
        <w:numPr>
          <w:ilvl w:val="1"/>
          <w:numId w:val="32"/>
        </w:numPr>
        <w:spacing w:line="360" w:lineRule="auto"/>
        <w:ind w:left="567" w:hanging="567"/>
        <w:jc w:val="both"/>
        <w:rPr>
          <w:rFonts w:ascii="Arial" w:hAnsi="Arial" w:cs="Arial"/>
        </w:rPr>
      </w:pPr>
      <w:r w:rsidRPr="008436F8">
        <w:rPr>
          <w:rFonts w:ascii="Arial" w:hAnsi="Arial" w:cs="Arial"/>
        </w:rPr>
        <w:t xml:space="preserve">Should it be found that the goods imported in terms of the rebate permit are used for a purpose </w:t>
      </w:r>
      <w:r w:rsidR="00451CF1" w:rsidRPr="008436F8">
        <w:rPr>
          <w:rFonts w:ascii="Arial" w:hAnsi="Arial" w:cs="Arial"/>
        </w:rPr>
        <w:t xml:space="preserve">other </w:t>
      </w:r>
      <w:r w:rsidRPr="008436F8">
        <w:rPr>
          <w:rFonts w:ascii="Arial" w:hAnsi="Arial" w:cs="Arial"/>
        </w:rPr>
        <w:t>than that described in the rebate provision and in the permit</w:t>
      </w:r>
      <w:r w:rsidR="00451CF1" w:rsidRPr="008436F8">
        <w:rPr>
          <w:rFonts w:ascii="Arial" w:hAnsi="Arial" w:cs="Arial"/>
        </w:rPr>
        <w:t>,</w:t>
      </w:r>
      <w:r w:rsidRPr="008436F8">
        <w:rPr>
          <w:rFonts w:ascii="Arial" w:hAnsi="Arial" w:cs="Arial"/>
        </w:rPr>
        <w:t xml:space="preserve"> the applicable customs duty and penalties will be imposed by SARS.</w:t>
      </w:r>
    </w:p>
    <w:p w14:paraId="6631F91A" w14:textId="77777777" w:rsidR="0093713F" w:rsidRPr="008436F8" w:rsidRDefault="0093713F" w:rsidP="0093713F">
      <w:pPr>
        <w:spacing w:line="360" w:lineRule="auto"/>
        <w:jc w:val="both"/>
        <w:rPr>
          <w:rFonts w:ascii="Arial" w:hAnsi="Arial" w:cs="Arial"/>
        </w:rPr>
      </w:pPr>
    </w:p>
    <w:p w14:paraId="262E3BA1" w14:textId="77777777" w:rsidR="0093713F" w:rsidRPr="008436F8" w:rsidRDefault="0093713F" w:rsidP="0093713F">
      <w:pPr>
        <w:spacing w:line="360" w:lineRule="auto"/>
        <w:jc w:val="both"/>
        <w:rPr>
          <w:rFonts w:ascii="Arial" w:hAnsi="Arial" w:cs="Arial"/>
        </w:rPr>
      </w:pPr>
    </w:p>
    <w:p w14:paraId="6DCFF365" w14:textId="22C104EE" w:rsidR="003A5D4B" w:rsidRPr="00C2690D" w:rsidRDefault="009B772D" w:rsidP="006D7B98">
      <w:pPr>
        <w:jc w:val="right"/>
        <w:rPr>
          <w:rFonts w:ascii="Arial" w:hAnsi="Arial" w:cs="Arial"/>
        </w:rPr>
      </w:pPr>
      <w:r w:rsidRPr="008436F8">
        <w:rPr>
          <w:rFonts w:ascii="Arial" w:hAnsi="Arial" w:cs="Arial"/>
        </w:rPr>
        <w:tab/>
      </w:r>
      <w:r w:rsidRPr="008436F8">
        <w:rPr>
          <w:rFonts w:ascii="Arial" w:hAnsi="Arial" w:cs="Arial"/>
        </w:rPr>
        <w:tab/>
      </w:r>
      <w:r w:rsidRPr="008436F8">
        <w:rPr>
          <w:rFonts w:ascii="Arial" w:hAnsi="Arial" w:cs="Arial"/>
        </w:rPr>
        <w:tab/>
      </w:r>
      <w:r w:rsidRPr="008436F8">
        <w:rPr>
          <w:rFonts w:ascii="Arial" w:hAnsi="Arial" w:cs="Arial"/>
        </w:rPr>
        <w:tab/>
      </w:r>
      <w:r w:rsidRPr="008436F8">
        <w:rPr>
          <w:rFonts w:ascii="Arial" w:hAnsi="Arial" w:cs="Arial"/>
        </w:rPr>
        <w:tab/>
      </w:r>
      <w:r w:rsidRPr="008436F8">
        <w:rPr>
          <w:rFonts w:ascii="Arial" w:hAnsi="Arial" w:cs="Arial"/>
        </w:rPr>
        <w:tab/>
      </w:r>
      <w:r w:rsidRPr="008436F8">
        <w:rPr>
          <w:rFonts w:ascii="Arial" w:hAnsi="Arial" w:cs="Arial"/>
        </w:rPr>
        <w:tab/>
      </w:r>
      <w:r w:rsidRPr="008436F8">
        <w:rPr>
          <w:rFonts w:ascii="Arial" w:hAnsi="Arial" w:cs="Arial"/>
        </w:rPr>
        <w:tab/>
      </w:r>
      <w:r w:rsidRPr="008436F8">
        <w:rPr>
          <w:rFonts w:ascii="Arial" w:hAnsi="Arial" w:cs="Arial"/>
        </w:rPr>
        <w:tab/>
      </w:r>
      <w:r w:rsidRPr="008436F8">
        <w:rPr>
          <w:rFonts w:ascii="Arial" w:hAnsi="Arial" w:cs="Arial"/>
        </w:rPr>
        <w:tab/>
      </w:r>
    </w:p>
    <w:sectPr w:rsidR="003A5D4B" w:rsidRPr="00C2690D" w:rsidSect="00EC7714">
      <w:type w:val="continuous"/>
      <w:pgSz w:w="11906" w:h="16838" w:code="9"/>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21FC" w14:textId="77777777" w:rsidR="003B48E4" w:rsidRDefault="003B48E4" w:rsidP="00AC5B05">
      <w:r>
        <w:separator/>
      </w:r>
    </w:p>
  </w:endnote>
  <w:endnote w:type="continuationSeparator" w:id="0">
    <w:p w14:paraId="1B65E01B" w14:textId="77777777" w:rsidR="003B48E4" w:rsidRDefault="003B48E4" w:rsidP="00AC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E9E2" w14:textId="77777777" w:rsidR="003B48E4" w:rsidRDefault="003B48E4" w:rsidP="00AC5B05">
      <w:r>
        <w:separator/>
      </w:r>
    </w:p>
  </w:footnote>
  <w:footnote w:type="continuationSeparator" w:id="0">
    <w:p w14:paraId="1DCE4FBB" w14:textId="77777777" w:rsidR="003B48E4" w:rsidRDefault="003B48E4" w:rsidP="00AC5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29E"/>
    <w:multiLevelType w:val="hybridMultilevel"/>
    <w:tmpl w:val="EB7A6E7E"/>
    <w:lvl w:ilvl="0" w:tplc="1C09000F">
      <w:start w:val="1"/>
      <w:numFmt w:val="decimal"/>
      <w:lvlText w:val="%1."/>
      <w:lvlJc w:val="left"/>
      <w:pPr>
        <w:ind w:left="1070" w:hanging="360"/>
      </w:pPr>
    </w:lvl>
    <w:lvl w:ilvl="1" w:tplc="1C090019" w:tentative="1">
      <w:start w:val="1"/>
      <w:numFmt w:val="lowerLetter"/>
      <w:lvlText w:val="%2."/>
      <w:lvlJc w:val="left"/>
      <w:pPr>
        <w:ind w:left="1790" w:hanging="360"/>
      </w:pPr>
    </w:lvl>
    <w:lvl w:ilvl="2" w:tplc="1C09001B" w:tentative="1">
      <w:start w:val="1"/>
      <w:numFmt w:val="lowerRoman"/>
      <w:lvlText w:val="%3."/>
      <w:lvlJc w:val="right"/>
      <w:pPr>
        <w:ind w:left="2510" w:hanging="180"/>
      </w:pPr>
    </w:lvl>
    <w:lvl w:ilvl="3" w:tplc="1C09000F" w:tentative="1">
      <w:start w:val="1"/>
      <w:numFmt w:val="decimal"/>
      <w:lvlText w:val="%4."/>
      <w:lvlJc w:val="left"/>
      <w:pPr>
        <w:ind w:left="3230" w:hanging="360"/>
      </w:pPr>
    </w:lvl>
    <w:lvl w:ilvl="4" w:tplc="1C090019" w:tentative="1">
      <w:start w:val="1"/>
      <w:numFmt w:val="lowerLetter"/>
      <w:lvlText w:val="%5."/>
      <w:lvlJc w:val="left"/>
      <w:pPr>
        <w:ind w:left="3950" w:hanging="360"/>
      </w:pPr>
    </w:lvl>
    <w:lvl w:ilvl="5" w:tplc="1C09001B" w:tentative="1">
      <w:start w:val="1"/>
      <w:numFmt w:val="lowerRoman"/>
      <w:lvlText w:val="%6."/>
      <w:lvlJc w:val="right"/>
      <w:pPr>
        <w:ind w:left="4670" w:hanging="180"/>
      </w:pPr>
    </w:lvl>
    <w:lvl w:ilvl="6" w:tplc="1C09000F" w:tentative="1">
      <w:start w:val="1"/>
      <w:numFmt w:val="decimal"/>
      <w:lvlText w:val="%7."/>
      <w:lvlJc w:val="left"/>
      <w:pPr>
        <w:ind w:left="5390" w:hanging="360"/>
      </w:pPr>
    </w:lvl>
    <w:lvl w:ilvl="7" w:tplc="1C090019" w:tentative="1">
      <w:start w:val="1"/>
      <w:numFmt w:val="lowerLetter"/>
      <w:lvlText w:val="%8."/>
      <w:lvlJc w:val="left"/>
      <w:pPr>
        <w:ind w:left="6110" w:hanging="360"/>
      </w:pPr>
    </w:lvl>
    <w:lvl w:ilvl="8" w:tplc="1C09001B" w:tentative="1">
      <w:start w:val="1"/>
      <w:numFmt w:val="lowerRoman"/>
      <w:lvlText w:val="%9."/>
      <w:lvlJc w:val="right"/>
      <w:pPr>
        <w:ind w:left="6830" w:hanging="180"/>
      </w:pPr>
    </w:lvl>
  </w:abstractNum>
  <w:abstractNum w:abstractNumId="1" w15:restartNumberingAfterBreak="0">
    <w:nsid w:val="03753C1D"/>
    <w:multiLevelType w:val="multilevel"/>
    <w:tmpl w:val="DECA67A8"/>
    <w:lvl w:ilvl="0">
      <w:start w:val="1"/>
      <w:numFmt w:val="decimal"/>
      <w:lvlText w:val="%1"/>
      <w:lvlJc w:val="left"/>
      <w:pPr>
        <w:ind w:left="360" w:hanging="360"/>
      </w:pPr>
      <w:rPr>
        <w:rFonts w:hint="default"/>
      </w:rPr>
    </w:lvl>
    <w:lvl w:ilvl="1">
      <w:start w:val="5"/>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2" w15:restartNumberingAfterBreak="0">
    <w:nsid w:val="15871CB2"/>
    <w:multiLevelType w:val="multilevel"/>
    <w:tmpl w:val="97E8032C"/>
    <w:lvl w:ilvl="0">
      <w:start w:val="2"/>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8A92E29"/>
    <w:multiLevelType w:val="hybridMultilevel"/>
    <w:tmpl w:val="146CC4F8"/>
    <w:lvl w:ilvl="0" w:tplc="1C090001">
      <w:start w:val="1"/>
      <w:numFmt w:val="bullet"/>
      <w:lvlText w:val=""/>
      <w:lvlJc w:val="left"/>
      <w:pPr>
        <w:ind w:left="1341" w:hanging="360"/>
      </w:pPr>
      <w:rPr>
        <w:rFonts w:ascii="Symbol" w:hAnsi="Symbol" w:hint="default"/>
      </w:rPr>
    </w:lvl>
    <w:lvl w:ilvl="1" w:tplc="1C090003" w:tentative="1">
      <w:start w:val="1"/>
      <w:numFmt w:val="bullet"/>
      <w:lvlText w:val="o"/>
      <w:lvlJc w:val="left"/>
      <w:pPr>
        <w:ind w:left="2061" w:hanging="360"/>
      </w:pPr>
      <w:rPr>
        <w:rFonts w:ascii="Courier New" w:hAnsi="Courier New" w:cs="Courier New" w:hint="default"/>
      </w:rPr>
    </w:lvl>
    <w:lvl w:ilvl="2" w:tplc="1C090005" w:tentative="1">
      <w:start w:val="1"/>
      <w:numFmt w:val="bullet"/>
      <w:lvlText w:val=""/>
      <w:lvlJc w:val="left"/>
      <w:pPr>
        <w:ind w:left="2781" w:hanging="360"/>
      </w:pPr>
      <w:rPr>
        <w:rFonts w:ascii="Wingdings" w:hAnsi="Wingdings" w:hint="default"/>
      </w:rPr>
    </w:lvl>
    <w:lvl w:ilvl="3" w:tplc="1C090001" w:tentative="1">
      <w:start w:val="1"/>
      <w:numFmt w:val="bullet"/>
      <w:lvlText w:val=""/>
      <w:lvlJc w:val="left"/>
      <w:pPr>
        <w:ind w:left="3501" w:hanging="360"/>
      </w:pPr>
      <w:rPr>
        <w:rFonts w:ascii="Symbol" w:hAnsi="Symbol" w:hint="default"/>
      </w:rPr>
    </w:lvl>
    <w:lvl w:ilvl="4" w:tplc="1C090003" w:tentative="1">
      <w:start w:val="1"/>
      <w:numFmt w:val="bullet"/>
      <w:lvlText w:val="o"/>
      <w:lvlJc w:val="left"/>
      <w:pPr>
        <w:ind w:left="4221" w:hanging="360"/>
      </w:pPr>
      <w:rPr>
        <w:rFonts w:ascii="Courier New" w:hAnsi="Courier New" w:cs="Courier New" w:hint="default"/>
      </w:rPr>
    </w:lvl>
    <w:lvl w:ilvl="5" w:tplc="1C090005" w:tentative="1">
      <w:start w:val="1"/>
      <w:numFmt w:val="bullet"/>
      <w:lvlText w:val=""/>
      <w:lvlJc w:val="left"/>
      <w:pPr>
        <w:ind w:left="4941" w:hanging="360"/>
      </w:pPr>
      <w:rPr>
        <w:rFonts w:ascii="Wingdings" w:hAnsi="Wingdings" w:hint="default"/>
      </w:rPr>
    </w:lvl>
    <w:lvl w:ilvl="6" w:tplc="1C090001" w:tentative="1">
      <w:start w:val="1"/>
      <w:numFmt w:val="bullet"/>
      <w:lvlText w:val=""/>
      <w:lvlJc w:val="left"/>
      <w:pPr>
        <w:ind w:left="5661" w:hanging="360"/>
      </w:pPr>
      <w:rPr>
        <w:rFonts w:ascii="Symbol" w:hAnsi="Symbol" w:hint="default"/>
      </w:rPr>
    </w:lvl>
    <w:lvl w:ilvl="7" w:tplc="1C090003" w:tentative="1">
      <w:start w:val="1"/>
      <w:numFmt w:val="bullet"/>
      <w:lvlText w:val="o"/>
      <w:lvlJc w:val="left"/>
      <w:pPr>
        <w:ind w:left="6381" w:hanging="360"/>
      </w:pPr>
      <w:rPr>
        <w:rFonts w:ascii="Courier New" w:hAnsi="Courier New" w:cs="Courier New" w:hint="default"/>
      </w:rPr>
    </w:lvl>
    <w:lvl w:ilvl="8" w:tplc="1C090005" w:tentative="1">
      <w:start w:val="1"/>
      <w:numFmt w:val="bullet"/>
      <w:lvlText w:val=""/>
      <w:lvlJc w:val="left"/>
      <w:pPr>
        <w:ind w:left="7101" w:hanging="360"/>
      </w:pPr>
      <w:rPr>
        <w:rFonts w:ascii="Wingdings" w:hAnsi="Wingdings" w:hint="default"/>
      </w:rPr>
    </w:lvl>
  </w:abstractNum>
  <w:abstractNum w:abstractNumId="4" w15:restartNumberingAfterBreak="0">
    <w:nsid w:val="1F680EFA"/>
    <w:multiLevelType w:val="multilevel"/>
    <w:tmpl w:val="438849B4"/>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40A5F26"/>
    <w:multiLevelType w:val="multilevel"/>
    <w:tmpl w:val="33EC43C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4905D6D"/>
    <w:multiLevelType w:val="multilevel"/>
    <w:tmpl w:val="E384CC88"/>
    <w:lvl w:ilvl="0">
      <w:start w:val="1"/>
      <w:numFmt w:val="upperRoman"/>
      <w:lvlText w:val="%1."/>
      <w:lvlJc w:val="right"/>
      <w:pPr>
        <w:tabs>
          <w:tab w:val="num" w:pos="1680"/>
        </w:tabs>
        <w:ind w:left="1680" w:hanging="3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3120" w:hanging="1800"/>
      </w:pPr>
      <w:rPr>
        <w:rFonts w:hint="default"/>
      </w:rPr>
    </w:lvl>
    <w:lvl w:ilvl="8">
      <w:start w:val="1"/>
      <w:numFmt w:val="decimal"/>
      <w:isLgl/>
      <w:lvlText w:val="%1.%2.%3.%4.%5.%6.%7.%8.%9"/>
      <w:lvlJc w:val="left"/>
      <w:pPr>
        <w:ind w:left="3120" w:hanging="1800"/>
      </w:pPr>
      <w:rPr>
        <w:rFonts w:hint="default"/>
      </w:rPr>
    </w:lvl>
  </w:abstractNum>
  <w:abstractNum w:abstractNumId="7" w15:restartNumberingAfterBreak="0">
    <w:nsid w:val="2758118B"/>
    <w:multiLevelType w:val="multilevel"/>
    <w:tmpl w:val="3DC657C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EC3FDB"/>
    <w:multiLevelType w:val="multilevel"/>
    <w:tmpl w:val="728A9ACA"/>
    <w:lvl w:ilvl="0">
      <w:start w:val="4"/>
      <w:numFmt w:val="decimal"/>
      <w:lvlText w:val="%1"/>
      <w:lvlJc w:val="left"/>
      <w:pPr>
        <w:ind w:left="1245" w:hanging="567"/>
      </w:pPr>
      <w:rPr>
        <w:rFonts w:hint="default"/>
      </w:rPr>
    </w:lvl>
    <w:lvl w:ilvl="1">
      <w:start w:val="1"/>
      <w:numFmt w:val="decimal"/>
      <w:lvlText w:val="%1.%2"/>
      <w:lvlJc w:val="left"/>
      <w:pPr>
        <w:ind w:left="1245" w:hanging="567"/>
      </w:pPr>
      <w:rPr>
        <w:rFonts w:ascii="Arial" w:eastAsia="Arial" w:hAnsi="Arial" w:cs="Arial" w:hint="default"/>
        <w:spacing w:val="-3"/>
        <w:w w:val="100"/>
        <w:sz w:val="24"/>
        <w:szCs w:val="24"/>
      </w:rPr>
    </w:lvl>
    <w:lvl w:ilvl="2">
      <w:numFmt w:val="bullet"/>
      <w:lvlText w:val="•"/>
      <w:lvlJc w:val="left"/>
      <w:pPr>
        <w:ind w:left="2965" w:hanging="567"/>
      </w:pPr>
      <w:rPr>
        <w:rFonts w:hint="default"/>
      </w:rPr>
    </w:lvl>
    <w:lvl w:ilvl="3">
      <w:numFmt w:val="bullet"/>
      <w:lvlText w:val="•"/>
      <w:lvlJc w:val="left"/>
      <w:pPr>
        <w:ind w:left="3827" w:hanging="567"/>
      </w:pPr>
      <w:rPr>
        <w:rFonts w:hint="default"/>
      </w:rPr>
    </w:lvl>
    <w:lvl w:ilvl="4">
      <w:numFmt w:val="bullet"/>
      <w:lvlText w:val="•"/>
      <w:lvlJc w:val="left"/>
      <w:pPr>
        <w:ind w:left="4690" w:hanging="567"/>
      </w:pPr>
      <w:rPr>
        <w:rFonts w:hint="default"/>
      </w:rPr>
    </w:lvl>
    <w:lvl w:ilvl="5">
      <w:numFmt w:val="bullet"/>
      <w:lvlText w:val="•"/>
      <w:lvlJc w:val="left"/>
      <w:pPr>
        <w:ind w:left="5552" w:hanging="567"/>
      </w:pPr>
      <w:rPr>
        <w:rFonts w:hint="default"/>
      </w:rPr>
    </w:lvl>
    <w:lvl w:ilvl="6">
      <w:numFmt w:val="bullet"/>
      <w:lvlText w:val="•"/>
      <w:lvlJc w:val="left"/>
      <w:pPr>
        <w:ind w:left="6415" w:hanging="567"/>
      </w:pPr>
      <w:rPr>
        <w:rFonts w:hint="default"/>
      </w:rPr>
    </w:lvl>
    <w:lvl w:ilvl="7">
      <w:numFmt w:val="bullet"/>
      <w:lvlText w:val="•"/>
      <w:lvlJc w:val="left"/>
      <w:pPr>
        <w:ind w:left="7277" w:hanging="567"/>
      </w:pPr>
      <w:rPr>
        <w:rFonts w:hint="default"/>
      </w:rPr>
    </w:lvl>
    <w:lvl w:ilvl="8">
      <w:numFmt w:val="bullet"/>
      <w:lvlText w:val="•"/>
      <w:lvlJc w:val="left"/>
      <w:pPr>
        <w:ind w:left="8140" w:hanging="567"/>
      </w:pPr>
      <w:rPr>
        <w:rFonts w:hint="default"/>
      </w:rPr>
    </w:lvl>
  </w:abstractNum>
  <w:abstractNum w:abstractNumId="9" w15:restartNumberingAfterBreak="0">
    <w:nsid w:val="2EAA78AF"/>
    <w:multiLevelType w:val="hybridMultilevel"/>
    <w:tmpl w:val="4E5474EE"/>
    <w:lvl w:ilvl="0" w:tplc="5050823C">
      <w:start w:val="1"/>
      <w:numFmt w:val="bullet"/>
      <w:lvlText w:val=""/>
      <w:lvlJc w:val="left"/>
      <w:pPr>
        <w:ind w:left="1275" w:hanging="360"/>
      </w:pPr>
      <w:rPr>
        <w:rFonts w:ascii="Symbol" w:hAnsi="Symbol" w:hint="default"/>
        <w:color w:val="auto"/>
      </w:rPr>
    </w:lvl>
    <w:lvl w:ilvl="1" w:tplc="1C090003" w:tentative="1">
      <w:start w:val="1"/>
      <w:numFmt w:val="bullet"/>
      <w:lvlText w:val="o"/>
      <w:lvlJc w:val="left"/>
      <w:pPr>
        <w:ind w:left="1995" w:hanging="360"/>
      </w:pPr>
      <w:rPr>
        <w:rFonts w:ascii="Courier New" w:hAnsi="Courier New" w:cs="Courier New" w:hint="default"/>
      </w:rPr>
    </w:lvl>
    <w:lvl w:ilvl="2" w:tplc="1C090005" w:tentative="1">
      <w:start w:val="1"/>
      <w:numFmt w:val="bullet"/>
      <w:lvlText w:val=""/>
      <w:lvlJc w:val="left"/>
      <w:pPr>
        <w:ind w:left="2715" w:hanging="360"/>
      </w:pPr>
      <w:rPr>
        <w:rFonts w:ascii="Wingdings" w:hAnsi="Wingdings" w:hint="default"/>
      </w:rPr>
    </w:lvl>
    <w:lvl w:ilvl="3" w:tplc="1C090001" w:tentative="1">
      <w:start w:val="1"/>
      <w:numFmt w:val="bullet"/>
      <w:lvlText w:val=""/>
      <w:lvlJc w:val="left"/>
      <w:pPr>
        <w:ind w:left="3435" w:hanging="360"/>
      </w:pPr>
      <w:rPr>
        <w:rFonts w:ascii="Symbol" w:hAnsi="Symbol" w:hint="default"/>
      </w:rPr>
    </w:lvl>
    <w:lvl w:ilvl="4" w:tplc="1C090003" w:tentative="1">
      <w:start w:val="1"/>
      <w:numFmt w:val="bullet"/>
      <w:lvlText w:val="o"/>
      <w:lvlJc w:val="left"/>
      <w:pPr>
        <w:ind w:left="4155" w:hanging="360"/>
      </w:pPr>
      <w:rPr>
        <w:rFonts w:ascii="Courier New" w:hAnsi="Courier New" w:cs="Courier New" w:hint="default"/>
      </w:rPr>
    </w:lvl>
    <w:lvl w:ilvl="5" w:tplc="1C090005" w:tentative="1">
      <w:start w:val="1"/>
      <w:numFmt w:val="bullet"/>
      <w:lvlText w:val=""/>
      <w:lvlJc w:val="left"/>
      <w:pPr>
        <w:ind w:left="4875" w:hanging="360"/>
      </w:pPr>
      <w:rPr>
        <w:rFonts w:ascii="Wingdings" w:hAnsi="Wingdings" w:hint="default"/>
      </w:rPr>
    </w:lvl>
    <w:lvl w:ilvl="6" w:tplc="1C090001" w:tentative="1">
      <w:start w:val="1"/>
      <w:numFmt w:val="bullet"/>
      <w:lvlText w:val=""/>
      <w:lvlJc w:val="left"/>
      <w:pPr>
        <w:ind w:left="5595" w:hanging="360"/>
      </w:pPr>
      <w:rPr>
        <w:rFonts w:ascii="Symbol" w:hAnsi="Symbol" w:hint="default"/>
      </w:rPr>
    </w:lvl>
    <w:lvl w:ilvl="7" w:tplc="1C090003" w:tentative="1">
      <w:start w:val="1"/>
      <w:numFmt w:val="bullet"/>
      <w:lvlText w:val="o"/>
      <w:lvlJc w:val="left"/>
      <w:pPr>
        <w:ind w:left="6315" w:hanging="360"/>
      </w:pPr>
      <w:rPr>
        <w:rFonts w:ascii="Courier New" w:hAnsi="Courier New" w:cs="Courier New" w:hint="default"/>
      </w:rPr>
    </w:lvl>
    <w:lvl w:ilvl="8" w:tplc="1C090005" w:tentative="1">
      <w:start w:val="1"/>
      <w:numFmt w:val="bullet"/>
      <w:lvlText w:val=""/>
      <w:lvlJc w:val="left"/>
      <w:pPr>
        <w:ind w:left="7035" w:hanging="360"/>
      </w:pPr>
      <w:rPr>
        <w:rFonts w:ascii="Wingdings" w:hAnsi="Wingdings" w:hint="default"/>
      </w:rPr>
    </w:lvl>
  </w:abstractNum>
  <w:abstractNum w:abstractNumId="10" w15:restartNumberingAfterBreak="0">
    <w:nsid w:val="2F2A16A4"/>
    <w:multiLevelType w:val="hybridMultilevel"/>
    <w:tmpl w:val="778A539E"/>
    <w:lvl w:ilvl="0" w:tplc="24B245F0">
      <w:start w:val="1"/>
      <w:numFmt w:val="bullet"/>
      <w:lvlText w:val=""/>
      <w:lvlJc w:val="left"/>
      <w:pPr>
        <w:ind w:left="1571" w:hanging="360"/>
      </w:pPr>
      <w:rPr>
        <w:rFonts w:ascii="Symbol" w:hAnsi="Symbol"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1" w15:restartNumberingAfterBreak="0">
    <w:nsid w:val="30E03285"/>
    <w:multiLevelType w:val="multilevel"/>
    <w:tmpl w:val="999201A8"/>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74E72B4"/>
    <w:multiLevelType w:val="hybridMultilevel"/>
    <w:tmpl w:val="A1885C80"/>
    <w:lvl w:ilvl="0" w:tplc="901860EC">
      <w:start w:val="1"/>
      <w:numFmt w:val="decimal"/>
      <w:lvlText w:val="%1)"/>
      <w:lvlJc w:val="left"/>
      <w:pPr>
        <w:ind w:left="990" w:hanging="63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BCE7F06"/>
    <w:multiLevelType w:val="hybridMultilevel"/>
    <w:tmpl w:val="9E0A76C4"/>
    <w:lvl w:ilvl="0" w:tplc="A0C2C22A">
      <w:start w:val="1"/>
      <w:numFmt w:val="decimal"/>
      <w:lvlText w:val="%1)"/>
      <w:lvlJc w:val="left"/>
      <w:pPr>
        <w:ind w:left="720" w:hanging="360"/>
      </w:pPr>
      <w:rPr>
        <w:rFonts w:ascii="Arial" w:eastAsia="Times New Roman" w:hAnsi="Arial" w:cs="Arial"/>
        <w:b/>
        <w:sz w:val="40"/>
        <w:szCs w:val="4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F0B57C3"/>
    <w:multiLevelType w:val="hybridMultilevel"/>
    <w:tmpl w:val="9E0A76C4"/>
    <w:lvl w:ilvl="0" w:tplc="A0C2C22A">
      <w:start w:val="1"/>
      <w:numFmt w:val="decimal"/>
      <w:lvlText w:val="%1)"/>
      <w:lvlJc w:val="left"/>
      <w:pPr>
        <w:ind w:left="720" w:hanging="360"/>
      </w:pPr>
      <w:rPr>
        <w:rFonts w:ascii="Arial" w:eastAsia="Times New Roman" w:hAnsi="Arial" w:cs="Arial"/>
        <w:b/>
        <w:sz w:val="40"/>
        <w:szCs w:val="4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0A25AE5"/>
    <w:multiLevelType w:val="hybridMultilevel"/>
    <w:tmpl w:val="78503448"/>
    <w:lvl w:ilvl="0" w:tplc="1C090013">
      <w:start w:val="1"/>
      <w:numFmt w:val="upperRoman"/>
      <w:lvlText w:val="%1."/>
      <w:lvlJc w:val="righ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6" w15:restartNumberingAfterBreak="0">
    <w:nsid w:val="41B03699"/>
    <w:multiLevelType w:val="multilevel"/>
    <w:tmpl w:val="A518198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E85EC0"/>
    <w:multiLevelType w:val="hybridMultilevel"/>
    <w:tmpl w:val="8104E4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4105775"/>
    <w:multiLevelType w:val="hybridMultilevel"/>
    <w:tmpl w:val="AF2CB530"/>
    <w:lvl w:ilvl="0" w:tplc="AC4EB1DA">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9" w15:restartNumberingAfterBreak="0">
    <w:nsid w:val="44D30838"/>
    <w:multiLevelType w:val="hybridMultilevel"/>
    <w:tmpl w:val="9E0A76C4"/>
    <w:lvl w:ilvl="0" w:tplc="A0C2C22A">
      <w:start w:val="1"/>
      <w:numFmt w:val="decimal"/>
      <w:lvlText w:val="%1)"/>
      <w:lvlJc w:val="left"/>
      <w:pPr>
        <w:ind w:left="720" w:hanging="360"/>
      </w:pPr>
      <w:rPr>
        <w:rFonts w:ascii="Arial" w:eastAsia="Times New Roman" w:hAnsi="Arial" w:cs="Arial"/>
        <w:b/>
        <w:sz w:val="40"/>
        <w:szCs w:val="4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750173A"/>
    <w:multiLevelType w:val="hybridMultilevel"/>
    <w:tmpl w:val="9B40668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9522456"/>
    <w:multiLevelType w:val="hybridMultilevel"/>
    <w:tmpl w:val="9E0A76C4"/>
    <w:lvl w:ilvl="0" w:tplc="A0C2C22A">
      <w:start w:val="1"/>
      <w:numFmt w:val="decimal"/>
      <w:lvlText w:val="%1)"/>
      <w:lvlJc w:val="left"/>
      <w:pPr>
        <w:ind w:left="720" w:hanging="360"/>
      </w:pPr>
      <w:rPr>
        <w:rFonts w:ascii="Arial" w:eastAsia="Times New Roman" w:hAnsi="Arial" w:cs="Arial"/>
        <w:b/>
        <w:sz w:val="40"/>
        <w:szCs w:val="4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847770"/>
    <w:multiLevelType w:val="hybridMultilevel"/>
    <w:tmpl w:val="B2B420A8"/>
    <w:lvl w:ilvl="0" w:tplc="442469E4">
      <w:numFmt w:val="bullet"/>
      <w:lvlText w:val="-"/>
      <w:lvlJc w:val="left"/>
      <w:pPr>
        <w:ind w:left="1275" w:hanging="360"/>
      </w:pPr>
      <w:rPr>
        <w:rFonts w:ascii="Arial" w:eastAsia="Times New Roman" w:hAnsi="Arial" w:cs="Arial" w:hint="default"/>
      </w:rPr>
    </w:lvl>
    <w:lvl w:ilvl="1" w:tplc="1C090003" w:tentative="1">
      <w:start w:val="1"/>
      <w:numFmt w:val="bullet"/>
      <w:lvlText w:val="o"/>
      <w:lvlJc w:val="left"/>
      <w:pPr>
        <w:ind w:left="1995" w:hanging="360"/>
      </w:pPr>
      <w:rPr>
        <w:rFonts w:ascii="Courier New" w:hAnsi="Courier New" w:cs="Courier New" w:hint="default"/>
      </w:rPr>
    </w:lvl>
    <w:lvl w:ilvl="2" w:tplc="1C090005" w:tentative="1">
      <w:start w:val="1"/>
      <w:numFmt w:val="bullet"/>
      <w:lvlText w:val=""/>
      <w:lvlJc w:val="left"/>
      <w:pPr>
        <w:ind w:left="2715" w:hanging="360"/>
      </w:pPr>
      <w:rPr>
        <w:rFonts w:ascii="Wingdings" w:hAnsi="Wingdings" w:hint="default"/>
      </w:rPr>
    </w:lvl>
    <w:lvl w:ilvl="3" w:tplc="1C090001" w:tentative="1">
      <w:start w:val="1"/>
      <w:numFmt w:val="bullet"/>
      <w:lvlText w:val=""/>
      <w:lvlJc w:val="left"/>
      <w:pPr>
        <w:ind w:left="3435" w:hanging="360"/>
      </w:pPr>
      <w:rPr>
        <w:rFonts w:ascii="Symbol" w:hAnsi="Symbol" w:hint="default"/>
      </w:rPr>
    </w:lvl>
    <w:lvl w:ilvl="4" w:tplc="1C090003" w:tentative="1">
      <w:start w:val="1"/>
      <w:numFmt w:val="bullet"/>
      <w:lvlText w:val="o"/>
      <w:lvlJc w:val="left"/>
      <w:pPr>
        <w:ind w:left="4155" w:hanging="360"/>
      </w:pPr>
      <w:rPr>
        <w:rFonts w:ascii="Courier New" w:hAnsi="Courier New" w:cs="Courier New" w:hint="default"/>
      </w:rPr>
    </w:lvl>
    <w:lvl w:ilvl="5" w:tplc="1C090005" w:tentative="1">
      <w:start w:val="1"/>
      <w:numFmt w:val="bullet"/>
      <w:lvlText w:val=""/>
      <w:lvlJc w:val="left"/>
      <w:pPr>
        <w:ind w:left="4875" w:hanging="360"/>
      </w:pPr>
      <w:rPr>
        <w:rFonts w:ascii="Wingdings" w:hAnsi="Wingdings" w:hint="default"/>
      </w:rPr>
    </w:lvl>
    <w:lvl w:ilvl="6" w:tplc="1C090001" w:tentative="1">
      <w:start w:val="1"/>
      <w:numFmt w:val="bullet"/>
      <w:lvlText w:val=""/>
      <w:lvlJc w:val="left"/>
      <w:pPr>
        <w:ind w:left="5595" w:hanging="360"/>
      </w:pPr>
      <w:rPr>
        <w:rFonts w:ascii="Symbol" w:hAnsi="Symbol" w:hint="default"/>
      </w:rPr>
    </w:lvl>
    <w:lvl w:ilvl="7" w:tplc="1C090003" w:tentative="1">
      <w:start w:val="1"/>
      <w:numFmt w:val="bullet"/>
      <w:lvlText w:val="o"/>
      <w:lvlJc w:val="left"/>
      <w:pPr>
        <w:ind w:left="6315" w:hanging="360"/>
      </w:pPr>
      <w:rPr>
        <w:rFonts w:ascii="Courier New" w:hAnsi="Courier New" w:cs="Courier New" w:hint="default"/>
      </w:rPr>
    </w:lvl>
    <w:lvl w:ilvl="8" w:tplc="1C090005" w:tentative="1">
      <w:start w:val="1"/>
      <w:numFmt w:val="bullet"/>
      <w:lvlText w:val=""/>
      <w:lvlJc w:val="left"/>
      <w:pPr>
        <w:ind w:left="7035" w:hanging="360"/>
      </w:pPr>
      <w:rPr>
        <w:rFonts w:ascii="Wingdings" w:hAnsi="Wingdings" w:hint="default"/>
      </w:rPr>
    </w:lvl>
  </w:abstractNum>
  <w:abstractNum w:abstractNumId="23" w15:restartNumberingAfterBreak="0">
    <w:nsid w:val="589C2C12"/>
    <w:multiLevelType w:val="multilevel"/>
    <w:tmpl w:val="412CC802"/>
    <w:lvl w:ilvl="0">
      <w:start w:val="4"/>
      <w:numFmt w:val="decimal"/>
      <w:lvlText w:val="%1"/>
      <w:lvlJc w:val="left"/>
      <w:pPr>
        <w:ind w:left="360" w:hanging="360"/>
      </w:pPr>
      <w:rPr>
        <w:rFonts w:hint="default"/>
        <w:b/>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A1B1267"/>
    <w:multiLevelType w:val="hybridMultilevel"/>
    <w:tmpl w:val="332C96E0"/>
    <w:lvl w:ilvl="0" w:tplc="B4744DE2">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5" w15:restartNumberingAfterBreak="0">
    <w:nsid w:val="5E7E4EDB"/>
    <w:multiLevelType w:val="multilevel"/>
    <w:tmpl w:val="EF960D9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049119D"/>
    <w:multiLevelType w:val="multilevel"/>
    <w:tmpl w:val="E7A400C2"/>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0A15B95"/>
    <w:multiLevelType w:val="hybridMultilevel"/>
    <w:tmpl w:val="3446B71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53A1E58"/>
    <w:multiLevelType w:val="hybridMultilevel"/>
    <w:tmpl w:val="C2421A6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1F7600"/>
    <w:multiLevelType w:val="multilevel"/>
    <w:tmpl w:val="438849B4"/>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4C2002B"/>
    <w:multiLevelType w:val="multilevel"/>
    <w:tmpl w:val="CA8CD08A"/>
    <w:lvl w:ilvl="0">
      <w:start w:val="1"/>
      <w:numFmt w:val="decimal"/>
      <w:lvlText w:val="%1."/>
      <w:lvlJc w:val="left"/>
      <w:pPr>
        <w:tabs>
          <w:tab w:val="num" w:pos="3130"/>
        </w:tabs>
        <w:ind w:left="3130" w:hanging="720"/>
      </w:pPr>
      <w:rPr>
        <w:rFonts w:hint="default"/>
        <w:b/>
      </w:rPr>
    </w:lvl>
    <w:lvl w:ilvl="1">
      <w:start w:val="1"/>
      <w:numFmt w:val="decimal"/>
      <w:isLgl/>
      <w:lvlText w:val="%1.%2"/>
      <w:lvlJc w:val="left"/>
      <w:pPr>
        <w:tabs>
          <w:tab w:val="num" w:pos="3054"/>
        </w:tabs>
        <w:ind w:left="3054" w:hanging="720"/>
      </w:pPr>
      <w:rPr>
        <w:rFonts w:hint="default"/>
      </w:rPr>
    </w:lvl>
    <w:lvl w:ilvl="2">
      <w:start w:val="1"/>
      <w:numFmt w:val="decimal"/>
      <w:isLgl/>
      <w:lvlText w:val="%1.%2.%3"/>
      <w:lvlJc w:val="left"/>
      <w:pPr>
        <w:tabs>
          <w:tab w:val="num" w:pos="3130"/>
        </w:tabs>
        <w:ind w:left="3130" w:hanging="720"/>
      </w:pPr>
      <w:rPr>
        <w:rFonts w:hint="default"/>
        <w:b w:val="0"/>
        <w:sz w:val="24"/>
        <w:szCs w:val="24"/>
      </w:rPr>
    </w:lvl>
    <w:lvl w:ilvl="3">
      <w:start w:val="1"/>
      <w:numFmt w:val="decimal"/>
      <w:isLgl/>
      <w:lvlText w:val="%1.%2.%3.%4"/>
      <w:lvlJc w:val="left"/>
      <w:pPr>
        <w:tabs>
          <w:tab w:val="num" w:pos="3490"/>
        </w:tabs>
        <w:ind w:left="3490" w:hanging="1080"/>
      </w:pPr>
      <w:rPr>
        <w:rFonts w:hint="default"/>
      </w:rPr>
    </w:lvl>
    <w:lvl w:ilvl="4">
      <w:start w:val="1"/>
      <w:numFmt w:val="decimal"/>
      <w:isLgl/>
      <w:lvlText w:val="%1.%2.%3.%4.%5"/>
      <w:lvlJc w:val="left"/>
      <w:pPr>
        <w:tabs>
          <w:tab w:val="num" w:pos="3490"/>
        </w:tabs>
        <w:ind w:left="3490" w:hanging="1080"/>
      </w:pPr>
      <w:rPr>
        <w:rFonts w:hint="default"/>
      </w:rPr>
    </w:lvl>
    <w:lvl w:ilvl="5">
      <w:start w:val="1"/>
      <w:numFmt w:val="decimal"/>
      <w:isLgl/>
      <w:lvlText w:val="%1.%2.%3.%4.%5.%6"/>
      <w:lvlJc w:val="left"/>
      <w:pPr>
        <w:tabs>
          <w:tab w:val="num" w:pos="3850"/>
        </w:tabs>
        <w:ind w:left="3850" w:hanging="1440"/>
      </w:pPr>
      <w:rPr>
        <w:rFonts w:hint="default"/>
      </w:rPr>
    </w:lvl>
    <w:lvl w:ilvl="6">
      <w:start w:val="1"/>
      <w:numFmt w:val="decimal"/>
      <w:isLgl/>
      <w:lvlText w:val="%1.%2.%3.%4.%5.%6.%7"/>
      <w:lvlJc w:val="left"/>
      <w:pPr>
        <w:tabs>
          <w:tab w:val="num" w:pos="3850"/>
        </w:tabs>
        <w:ind w:left="3850" w:hanging="1440"/>
      </w:pPr>
      <w:rPr>
        <w:rFonts w:hint="default"/>
      </w:rPr>
    </w:lvl>
    <w:lvl w:ilvl="7">
      <w:start w:val="1"/>
      <w:numFmt w:val="decimal"/>
      <w:isLgl/>
      <w:lvlText w:val="%1.%2.%3.%4.%5.%6.%7.%8"/>
      <w:lvlJc w:val="left"/>
      <w:pPr>
        <w:tabs>
          <w:tab w:val="num" w:pos="4210"/>
        </w:tabs>
        <w:ind w:left="4210" w:hanging="1800"/>
      </w:pPr>
      <w:rPr>
        <w:rFonts w:hint="default"/>
      </w:rPr>
    </w:lvl>
    <w:lvl w:ilvl="8">
      <w:start w:val="1"/>
      <w:numFmt w:val="decimal"/>
      <w:isLgl/>
      <w:lvlText w:val="%1.%2.%3.%4.%5.%6.%7.%8.%9"/>
      <w:lvlJc w:val="left"/>
      <w:pPr>
        <w:tabs>
          <w:tab w:val="num" w:pos="4210"/>
        </w:tabs>
        <w:ind w:left="4210" w:hanging="1800"/>
      </w:pPr>
      <w:rPr>
        <w:rFonts w:hint="default"/>
      </w:rPr>
    </w:lvl>
  </w:abstractNum>
  <w:abstractNum w:abstractNumId="31" w15:restartNumberingAfterBreak="0">
    <w:nsid w:val="76643172"/>
    <w:multiLevelType w:val="hybridMultilevel"/>
    <w:tmpl w:val="AD24D3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950661"/>
    <w:multiLevelType w:val="multilevel"/>
    <w:tmpl w:val="E1CE5378"/>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DC6C43"/>
    <w:multiLevelType w:val="multilevel"/>
    <w:tmpl w:val="101C48A0"/>
    <w:lvl w:ilvl="0">
      <w:start w:val="1"/>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93711E1"/>
    <w:multiLevelType w:val="multilevel"/>
    <w:tmpl w:val="428091F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88450E"/>
    <w:multiLevelType w:val="hybridMultilevel"/>
    <w:tmpl w:val="98AEB1D0"/>
    <w:lvl w:ilvl="0" w:tplc="49221C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9660762">
    <w:abstractNumId w:val="30"/>
  </w:num>
  <w:num w:numId="2" w16cid:durableId="1393701174">
    <w:abstractNumId w:val="35"/>
  </w:num>
  <w:num w:numId="3" w16cid:durableId="419839081">
    <w:abstractNumId w:val="26"/>
  </w:num>
  <w:num w:numId="4" w16cid:durableId="617219519">
    <w:abstractNumId w:val="16"/>
  </w:num>
  <w:num w:numId="5" w16cid:durableId="400710663">
    <w:abstractNumId w:val="31"/>
  </w:num>
  <w:num w:numId="6" w16cid:durableId="1493333446">
    <w:abstractNumId w:val="22"/>
  </w:num>
  <w:num w:numId="7" w16cid:durableId="576327161">
    <w:abstractNumId w:val="12"/>
  </w:num>
  <w:num w:numId="8" w16cid:durableId="678434644">
    <w:abstractNumId w:val="6"/>
  </w:num>
  <w:num w:numId="9" w16cid:durableId="179314973">
    <w:abstractNumId w:val="7"/>
  </w:num>
  <w:num w:numId="10" w16cid:durableId="608663683">
    <w:abstractNumId w:val="9"/>
  </w:num>
  <w:num w:numId="11" w16cid:durableId="1740862054">
    <w:abstractNumId w:val="0"/>
  </w:num>
  <w:num w:numId="12" w16cid:durableId="316349749">
    <w:abstractNumId w:val="32"/>
  </w:num>
  <w:num w:numId="13" w16cid:durableId="724837668">
    <w:abstractNumId w:val="3"/>
  </w:num>
  <w:num w:numId="14" w16cid:durableId="1119446400">
    <w:abstractNumId w:val="24"/>
  </w:num>
  <w:num w:numId="15" w16cid:durableId="524250278">
    <w:abstractNumId w:val="14"/>
  </w:num>
  <w:num w:numId="16" w16cid:durableId="1362248479">
    <w:abstractNumId w:val="13"/>
  </w:num>
  <w:num w:numId="17" w16cid:durableId="1385328749">
    <w:abstractNumId w:val="21"/>
  </w:num>
  <w:num w:numId="18" w16cid:durableId="1522470433">
    <w:abstractNumId w:val="19"/>
  </w:num>
  <w:num w:numId="19" w16cid:durableId="198204189">
    <w:abstractNumId w:val="28"/>
  </w:num>
  <w:num w:numId="20" w16cid:durableId="249656777">
    <w:abstractNumId w:val="5"/>
  </w:num>
  <w:num w:numId="21" w16cid:durableId="1198934515">
    <w:abstractNumId w:val="23"/>
  </w:num>
  <w:num w:numId="22" w16cid:durableId="594553301">
    <w:abstractNumId w:val="34"/>
  </w:num>
  <w:num w:numId="23" w16cid:durableId="2064987161">
    <w:abstractNumId w:val="11"/>
  </w:num>
  <w:num w:numId="24" w16cid:durableId="509181190">
    <w:abstractNumId w:val="25"/>
  </w:num>
  <w:num w:numId="25" w16cid:durableId="304744499">
    <w:abstractNumId w:val="1"/>
  </w:num>
  <w:num w:numId="26" w16cid:durableId="973945412">
    <w:abstractNumId w:val="33"/>
  </w:num>
  <w:num w:numId="27" w16cid:durableId="1348755400">
    <w:abstractNumId w:val="18"/>
  </w:num>
  <w:num w:numId="28" w16cid:durableId="1463962456">
    <w:abstractNumId w:val="30"/>
  </w:num>
  <w:num w:numId="29" w16cid:durableId="1346052791">
    <w:abstractNumId w:val="6"/>
  </w:num>
  <w:num w:numId="30" w16cid:durableId="695614690">
    <w:abstractNumId w:val="29"/>
  </w:num>
  <w:num w:numId="31" w16cid:durableId="216281115">
    <w:abstractNumId w:val="2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498018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7787956">
    <w:abstractNumId w:val="17"/>
  </w:num>
  <w:num w:numId="34" w16cid:durableId="1130786755">
    <w:abstractNumId w:val="15"/>
  </w:num>
  <w:num w:numId="35" w16cid:durableId="1695375955">
    <w:abstractNumId w:val="4"/>
  </w:num>
  <w:num w:numId="36" w16cid:durableId="1250699849">
    <w:abstractNumId w:val="2"/>
  </w:num>
  <w:num w:numId="37" w16cid:durableId="445659690">
    <w:abstractNumId w:val="27"/>
  </w:num>
  <w:num w:numId="38" w16cid:durableId="85225670">
    <w:abstractNumId w:val="10"/>
  </w:num>
  <w:num w:numId="39" w16cid:durableId="1192111756">
    <w:abstractNumId w:val="20"/>
  </w:num>
  <w:num w:numId="40" w16cid:durableId="1306859392">
    <w:abstractNumId w:val="8"/>
  </w:num>
  <w:num w:numId="41" w16cid:durableId="14471126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D8A"/>
    <w:rsid w:val="00000355"/>
    <w:rsid w:val="000070B0"/>
    <w:rsid w:val="0001329C"/>
    <w:rsid w:val="000163B1"/>
    <w:rsid w:val="000169E0"/>
    <w:rsid w:val="00017CA3"/>
    <w:rsid w:val="0002040B"/>
    <w:rsid w:val="00020D43"/>
    <w:rsid w:val="00021BAF"/>
    <w:rsid w:val="00027839"/>
    <w:rsid w:val="00033037"/>
    <w:rsid w:val="00033E09"/>
    <w:rsid w:val="00035BBE"/>
    <w:rsid w:val="00042A3C"/>
    <w:rsid w:val="00043D17"/>
    <w:rsid w:val="00044829"/>
    <w:rsid w:val="000522AA"/>
    <w:rsid w:val="0005281B"/>
    <w:rsid w:val="0005543B"/>
    <w:rsid w:val="00063372"/>
    <w:rsid w:val="00063F29"/>
    <w:rsid w:val="00067358"/>
    <w:rsid w:val="000743D4"/>
    <w:rsid w:val="000756A1"/>
    <w:rsid w:val="00082810"/>
    <w:rsid w:val="000841E9"/>
    <w:rsid w:val="000876A6"/>
    <w:rsid w:val="0009086F"/>
    <w:rsid w:val="00090A28"/>
    <w:rsid w:val="00097524"/>
    <w:rsid w:val="000A153C"/>
    <w:rsid w:val="000A479F"/>
    <w:rsid w:val="000A7951"/>
    <w:rsid w:val="000B2B15"/>
    <w:rsid w:val="000B2DB3"/>
    <w:rsid w:val="000C2DB4"/>
    <w:rsid w:val="000C444D"/>
    <w:rsid w:val="000C6C79"/>
    <w:rsid w:val="000D0C58"/>
    <w:rsid w:val="000D5374"/>
    <w:rsid w:val="000E09FD"/>
    <w:rsid w:val="000E3787"/>
    <w:rsid w:val="000F359A"/>
    <w:rsid w:val="000F461F"/>
    <w:rsid w:val="001014F6"/>
    <w:rsid w:val="00103DCA"/>
    <w:rsid w:val="00107B6D"/>
    <w:rsid w:val="001102A0"/>
    <w:rsid w:val="001102A6"/>
    <w:rsid w:val="00114958"/>
    <w:rsid w:val="00127C18"/>
    <w:rsid w:val="00130E7D"/>
    <w:rsid w:val="001329CF"/>
    <w:rsid w:val="001343A3"/>
    <w:rsid w:val="00142947"/>
    <w:rsid w:val="001447E8"/>
    <w:rsid w:val="001453CA"/>
    <w:rsid w:val="00147EA1"/>
    <w:rsid w:val="00153F88"/>
    <w:rsid w:val="00154267"/>
    <w:rsid w:val="00155861"/>
    <w:rsid w:val="0015649B"/>
    <w:rsid w:val="001654D4"/>
    <w:rsid w:val="001663E1"/>
    <w:rsid w:val="00170D96"/>
    <w:rsid w:val="001730A8"/>
    <w:rsid w:val="00173C76"/>
    <w:rsid w:val="00182B78"/>
    <w:rsid w:val="00183676"/>
    <w:rsid w:val="00184CAC"/>
    <w:rsid w:val="00186AEF"/>
    <w:rsid w:val="00186B68"/>
    <w:rsid w:val="00190AD6"/>
    <w:rsid w:val="0019630C"/>
    <w:rsid w:val="001A2E0A"/>
    <w:rsid w:val="001A3DC2"/>
    <w:rsid w:val="001A4657"/>
    <w:rsid w:val="001B28A9"/>
    <w:rsid w:val="001B2A47"/>
    <w:rsid w:val="001B53ED"/>
    <w:rsid w:val="001C1E2F"/>
    <w:rsid w:val="001D081C"/>
    <w:rsid w:val="001D5359"/>
    <w:rsid w:val="001D5549"/>
    <w:rsid w:val="001E2E55"/>
    <w:rsid w:val="001E4CED"/>
    <w:rsid w:val="001E77D7"/>
    <w:rsid w:val="001F2DEE"/>
    <w:rsid w:val="001F3831"/>
    <w:rsid w:val="001F4C2C"/>
    <w:rsid w:val="001F723A"/>
    <w:rsid w:val="00200A26"/>
    <w:rsid w:val="00203DA0"/>
    <w:rsid w:val="002049BC"/>
    <w:rsid w:val="00204B7E"/>
    <w:rsid w:val="00206A0A"/>
    <w:rsid w:val="00207352"/>
    <w:rsid w:val="00207722"/>
    <w:rsid w:val="00207D3C"/>
    <w:rsid w:val="00211CC9"/>
    <w:rsid w:val="00213C47"/>
    <w:rsid w:val="00213DC3"/>
    <w:rsid w:val="00215AF0"/>
    <w:rsid w:val="002203FC"/>
    <w:rsid w:val="002209F1"/>
    <w:rsid w:val="00226FF0"/>
    <w:rsid w:val="0023431E"/>
    <w:rsid w:val="00235DBF"/>
    <w:rsid w:val="00236CE0"/>
    <w:rsid w:val="00241B6E"/>
    <w:rsid w:val="0024459E"/>
    <w:rsid w:val="00251513"/>
    <w:rsid w:val="00252491"/>
    <w:rsid w:val="00253C02"/>
    <w:rsid w:val="00254016"/>
    <w:rsid w:val="00256EC1"/>
    <w:rsid w:val="00260EBA"/>
    <w:rsid w:val="00263266"/>
    <w:rsid w:val="002638A6"/>
    <w:rsid w:val="00267889"/>
    <w:rsid w:val="00270A38"/>
    <w:rsid w:val="00270B9F"/>
    <w:rsid w:val="00276425"/>
    <w:rsid w:val="00276ECE"/>
    <w:rsid w:val="00277A5C"/>
    <w:rsid w:val="00280C55"/>
    <w:rsid w:val="00280F15"/>
    <w:rsid w:val="00282FB6"/>
    <w:rsid w:val="002851E3"/>
    <w:rsid w:val="0028638A"/>
    <w:rsid w:val="00286670"/>
    <w:rsid w:val="0028740B"/>
    <w:rsid w:val="00290588"/>
    <w:rsid w:val="00292DA4"/>
    <w:rsid w:val="00294CF6"/>
    <w:rsid w:val="00294E9A"/>
    <w:rsid w:val="002A4F09"/>
    <w:rsid w:val="002A6EF6"/>
    <w:rsid w:val="002B1497"/>
    <w:rsid w:val="002B1E19"/>
    <w:rsid w:val="002B2DD5"/>
    <w:rsid w:val="002C0EC7"/>
    <w:rsid w:val="002C359E"/>
    <w:rsid w:val="002D326B"/>
    <w:rsid w:val="002D4641"/>
    <w:rsid w:val="002E13AF"/>
    <w:rsid w:val="002E174C"/>
    <w:rsid w:val="002E1C9D"/>
    <w:rsid w:val="002E7AF5"/>
    <w:rsid w:val="002E7D3E"/>
    <w:rsid w:val="00300F35"/>
    <w:rsid w:val="003012BB"/>
    <w:rsid w:val="003045FB"/>
    <w:rsid w:val="00305135"/>
    <w:rsid w:val="00310AC4"/>
    <w:rsid w:val="003116FA"/>
    <w:rsid w:val="00311F46"/>
    <w:rsid w:val="00314B77"/>
    <w:rsid w:val="003152FE"/>
    <w:rsid w:val="003333A6"/>
    <w:rsid w:val="00333DBE"/>
    <w:rsid w:val="0034336B"/>
    <w:rsid w:val="003454B0"/>
    <w:rsid w:val="00347796"/>
    <w:rsid w:val="003530A7"/>
    <w:rsid w:val="0035542A"/>
    <w:rsid w:val="00357AA8"/>
    <w:rsid w:val="00357B4D"/>
    <w:rsid w:val="0036174A"/>
    <w:rsid w:val="00362D9F"/>
    <w:rsid w:val="00362E9E"/>
    <w:rsid w:val="003631FE"/>
    <w:rsid w:val="00374787"/>
    <w:rsid w:val="003753EA"/>
    <w:rsid w:val="00380C20"/>
    <w:rsid w:val="00381284"/>
    <w:rsid w:val="0038338C"/>
    <w:rsid w:val="00386A20"/>
    <w:rsid w:val="003879BD"/>
    <w:rsid w:val="00391C04"/>
    <w:rsid w:val="00395CA4"/>
    <w:rsid w:val="00396D10"/>
    <w:rsid w:val="003A04A1"/>
    <w:rsid w:val="003A193B"/>
    <w:rsid w:val="003A2B85"/>
    <w:rsid w:val="003A5D4B"/>
    <w:rsid w:val="003B085E"/>
    <w:rsid w:val="003B3137"/>
    <w:rsid w:val="003B48E4"/>
    <w:rsid w:val="003C32DA"/>
    <w:rsid w:val="003C594B"/>
    <w:rsid w:val="003C704A"/>
    <w:rsid w:val="003D0993"/>
    <w:rsid w:val="003D4862"/>
    <w:rsid w:val="003E0EBD"/>
    <w:rsid w:val="003F0606"/>
    <w:rsid w:val="003F0AF2"/>
    <w:rsid w:val="003F2970"/>
    <w:rsid w:val="003F463A"/>
    <w:rsid w:val="0040226E"/>
    <w:rsid w:val="00407022"/>
    <w:rsid w:val="00407E9A"/>
    <w:rsid w:val="004140C8"/>
    <w:rsid w:val="00417FCD"/>
    <w:rsid w:val="00421C4C"/>
    <w:rsid w:val="004265C2"/>
    <w:rsid w:val="004309FC"/>
    <w:rsid w:val="0043274D"/>
    <w:rsid w:val="0043289C"/>
    <w:rsid w:val="0043499C"/>
    <w:rsid w:val="004448A2"/>
    <w:rsid w:val="004469F7"/>
    <w:rsid w:val="00446B95"/>
    <w:rsid w:val="00451CF1"/>
    <w:rsid w:val="00452A68"/>
    <w:rsid w:val="00452F80"/>
    <w:rsid w:val="00453025"/>
    <w:rsid w:val="00454815"/>
    <w:rsid w:val="00454A74"/>
    <w:rsid w:val="0045524D"/>
    <w:rsid w:val="00457386"/>
    <w:rsid w:val="00457A40"/>
    <w:rsid w:val="004602B7"/>
    <w:rsid w:val="0046503D"/>
    <w:rsid w:val="004709A9"/>
    <w:rsid w:val="004743FB"/>
    <w:rsid w:val="00477D5C"/>
    <w:rsid w:val="0048053A"/>
    <w:rsid w:val="004827D2"/>
    <w:rsid w:val="00482CA3"/>
    <w:rsid w:val="00487750"/>
    <w:rsid w:val="0049101D"/>
    <w:rsid w:val="004911E7"/>
    <w:rsid w:val="00491ECC"/>
    <w:rsid w:val="0049235A"/>
    <w:rsid w:val="00495549"/>
    <w:rsid w:val="004967EA"/>
    <w:rsid w:val="004969B3"/>
    <w:rsid w:val="00497B4D"/>
    <w:rsid w:val="00497E38"/>
    <w:rsid w:val="004A7588"/>
    <w:rsid w:val="004B3D1A"/>
    <w:rsid w:val="004B5E43"/>
    <w:rsid w:val="004C2000"/>
    <w:rsid w:val="004C2A0D"/>
    <w:rsid w:val="004C7CC7"/>
    <w:rsid w:val="004D26A1"/>
    <w:rsid w:val="004D3477"/>
    <w:rsid w:val="004D4751"/>
    <w:rsid w:val="004D73D0"/>
    <w:rsid w:val="004E5E4D"/>
    <w:rsid w:val="004F25A2"/>
    <w:rsid w:val="004F2F2A"/>
    <w:rsid w:val="004F6C08"/>
    <w:rsid w:val="00507029"/>
    <w:rsid w:val="0051021B"/>
    <w:rsid w:val="00512A09"/>
    <w:rsid w:val="00515722"/>
    <w:rsid w:val="00515B1E"/>
    <w:rsid w:val="00520F15"/>
    <w:rsid w:val="00523AE5"/>
    <w:rsid w:val="0052741F"/>
    <w:rsid w:val="00530212"/>
    <w:rsid w:val="005304BC"/>
    <w:rsid w:val="00534B1E"/>
    <w:rsid w:val="00537041"/>
    <w:rsid w:val="00544919"/>
    <w:rsid w:val="005459EB"/>
    <w:rsid w:val="00547FC0"/>
    <w:rsid w:val="00557F8A"/>
    <w:rsid w:val="00560C5B"/>
    <w:rsid w:val="00561CD6"/>
    <w:rsid w:val="00562AA2"/>
    <w:rsid w:val="00564D70"/>
    <w:rsid w:val="00565D63"/>
    <w:rsid w:val="00566C04"/>
    <w:rsid w:val="005825CB"/>
    <w:rsid w:val="00583824"/>
    <w:rsid w:val="0058704E"/>
    <w:rsid w:val="00590A89"/>
    <w:rsid w:val="00592220"/>
    <w:rsid w:val="00592AD5"/>
    <w:rsid w:val="00592ECF"/>
    <w:rsid w:val="005A0D40"/>
    <w:rsid w:val="005A26A5"/>
    <w:rsid w:val="005A4E15"/>
    <w:rsid w:val="005A67DE"/>
    <w:rsid w:val="005A6EC7"/>
    <w:rsid w:val="005B6624"/>
    <w:rsid w:val="005C2A06"/>
    <w:rsid w:val="005C5711"/>
    <w:rsid w:val="005C67AF"/>
    <w:rsid w:val="005C7E1F"/>
    <w:rsid w:val="005D1CC1"/>
    <w:rsid w:val="005D1D72"/>
    <w:rsid w:val="005D2926"/>
    <w:rsid w:val="005E4B7F"/>
    <w:rsid w:val="005E5059"/>
    <w:rsid w:val="005F3136"/>
    <w:rsid w:val="005F33E7"/>
    <w:rsid w:val="005F6A42"/>
    <w:rsid w:val="006112D9"/>
    <w:rsid w:val="00614683"/>
    <w:rsid w:val="00621449"/>
    <w:rsid w:val="00626B17"/>
    <w:rsid w:val="00634888"/>
    <w:rsid w:val="00640EA1"/>
    <w:rsid w:val="00642D54"/>
    <w:rsid w:val="00643675"/>
    <w:rsid w:val="00643745"/>
    <w:rsid w:val="00657A0D"/>
    <w:rsid w:val="00660FE7"/>
    <w:rsid w:val="006615CA"/>
    <w:rsid w:val="00661F3C"/>
    <w:rsid w:val="00670325"/>
    <w:rsid w:val="0067654C"/>
    <w:rsid w:val="00687148"/>
    <w:rsid w:val="00692327"/>
    <w:rsid w:val="006944A6"/>
    <w:rsid w:val="006A0BF8"/>
    <w:rsid w:val="006A32C9"/>
    <w:rsid w:val="006B06AF"/>
    <w:rsid w:val="006B3D88"/>
    <w:rsid w:val="006B6A3B"/>
    <w:rsid w:val="006C5B26"/>
    <w:rsid w:val="006C5C5B"/>
    <w:rsid w:val="006D11DB"/>
    <w:rsid w:val="006D14E3"/>
    <w:rsid w:val="006D168C"/>
    <w:rsid w:val="006D502D"/>
    <w:rsid w:val="006D6A92"/>
    <w:rsid w:val="006D6C2B"/>
    <w:rsid w:val="006D7B98"/>
    <w:rsid w:val="006E04AD"/>
    <w:rsid w:val="006E2EFE"/>
    <w:rsid w:val="006E6628"/>
    <w:rsid w:val="006E7A99"/>
    <w:rsid w:val="006F3700"/>
    <w:rsid w:val="006F6292"/>
    <w:rsid w:val="006F6BC7"/>
    <w:rsid w:val="0070598B"/>
    <w:rsid w:val="0070760F"/>
    <w:rsid w:val="00710777"/>
    <w:rsid w:val="00712FB7"/>
    <w:rsid w:val="00713B1B"/>
    <w:rsid w:val="00714EE9"/>
    <w:rsid w:val="0071624D"/>
    <w:rsid w:val="0071741D"/>
    <w:rsid w:val="00724149"/>
    <w:rsid w:val="007278CC"/>
    <w:rsid w:val="00731E11"/>
    <w:rsid w:val="0073459E"/>
    <w:rsid w:val="0074440C"/>
    <w:rsid w:val="00747B57"/>
    <w:rsid w:val="00753CBF"/>
    <w:rsid w:val="007555FC"/>
    <w:rsid w:val="0076316B"/>
    <w:rsid w:val="007651F9"/>
    <w:rsid w:val="00766F35"/>
    <w:rsid w:val="00777801"/>
    <w:rsid w:val="00780C30"/>
    <w:rsid w:val="0078213D"/>
    <w:rsid w:val="00790472"/>
    <w:rsid w:val="00794F4D"/>
    <w:rsid w:val="00795A99"/>
    <w:rsid w:val="007972A4"/>
    <w:rsid w:val="007A3833"/>
    <w:rsid w:val="007A4428"/>
    <w:rsid w:val="007B0414"/>
    <w:rsid w:val="007B69B8"/>
    <w:rsid w:val="007C1943"/>
    <w:rsid w:val="007C3338"/>
    <w:rsid w:val="007C7B72"/>
    <w:rsid w:val="007D3713"/>
    <w:rsid w:val="007D3CB5"/>
    <w:rsid w:val="007D4EFB"/>
    <w:rsid w:val="007D536A"/>
    <w:rsid w:val="007E034E"/>
    <w:rsid w:val="007E1288"/>
    <w:rsid w:val="007E4021"/>
    <w:rsid w:val="007E4ADF"/>
    <w:rsid w:val="007E7C66"/>
    <w:rsid w:val="007F2032"/>
    <w:rsid w:val="007F2598"/>
    <w:rsid w:val="007F3907"/>
    <w:rsid w:val="007F5E5C"/>
    <w:rsid w:val="008003BC"/>
    <w:rsid w:val="00803BB3"/>
    <w:rsid w:val="008171F1"/>
    <w:rsid w:val="008257F8"/>
    <w:rsid w:val="008352B4"/>
    <w:rsid w:val="00836199"/>
    <w:rsid w:val="008403EE"/>
    <w:rsid w:val="008436F8"/>
    <w:rsid w:val="00847692"/>
    <w:rsid w:val="00853F19"/>
    <w:rsid w:val="00855657"/>
    <w:rsid w:val="008558CB"/>
    <w:rsid w:val="00856313"/>
    <w:rsid w:val="008601E2"/>
    <w:rsid w:val="00865609"/>
    <w:rsid w:val="008708D0"/>
    <w:rsid w:val="00870CE0"/>
    <w:rsid w:val="00874B76"/>
    <w:rsid w:val="008752D2"/>
    <w:rsid w:val="00883A40"/>
    <w:rsid w:val="00887337"/>
    <w:rsid w:val="008A1EEC"/>
    <w:rsid w:val="008A3109"/>
    <w:rsid w:val="008A38BE"/>
    <w:rsid w:val="008A79EE"/>
    <w:rsid w:val="008B3A84"/>
    <w:rsid w:val="008B40AB"/>
    <w:rsid w:val="008B5697"/>
    <w:rsid w:val="008B6636"/>
    <w:rsid w:val="008C2D0C"/>
    <w:rsid w:val="008C3AF0"/>
    <w:rsid w:val="008D1663"/>
    <w:rsid w:val="008D38FB"/>
    <w:rsid w:val="008D3DF1"/>
    <w:rsid w:val="008E108C"/>
    <w:rsid w:val="008E2D65"/>
    <w:rsid w:val="008E52D6"/>
    <w:rsid w:val="008E5764"/>
    <w:rsid w:val="008E58B7"/>
    <w:rsid w:val="008E7231"/>
    <w:rsid w:val="008F13DC"/>
    <w:rsid w:val="008F2785"/>
    <w:rsid w:val="008F2F79"/>
    <w:rsid w:val="008F391B"/>
    <w:rsid w:val="008F3C5F"/>
    <w:rsid w:val="0090767F"/>
    <w:rsid w:val="00907D0A"/>
    <w:rsid w:val="009109A3"/>
    <w:rsid w:val="00911964"/>
    <w:rsid w:val="00922543"/>
    <w:rsid w:val="00924A61"/>
    <w:rsid w:val="009272BD"/>
    <w:rsid w:val="0093359E"/>
    <w:rsid w:val="0093713F"/>
    <w:rsid w:val="00940B3E"/>
    <w:rsid w:val="009449DC"/>
    <w:rsid w:val="00945430"/>
    <w:rsid w:val="00946405"/>
    <w:rsid w:val="00947507"/>
    <w:rsid w:val="0095566E"/>
    <w:rsid w:val="00963166"/>
    <w:rsid w:val="00964FED"/>
    <w:rsid w:val="00974BC3"/>
    <w:rsid w:val="00985146"/>
    <w:rsid w:val="00991EE3"/>
    <w:rsid w:val="009925B3"/>
    <w:rsid w:val="009A4828"/>
    <w:rsid w:val="009A5C4F"/>
    <w:rsid w:val="009B772D"/>
    <w:rsid w:val="009C0DBA"/>
    <w:rsid w:val="009C3521"/>
    <w:rsid w:val="009C4DF1"/>
    <w:rsid w:val="009C79C6"/>
    <w:rsid w:val="009E11FB"/>
    <w:rsid w:val="009E3191"/>
    <w:rsid w:val="009E36F8"/>
    <w:rsid w:val="009E538C"/>
    <w:rsid w:val="009F1813"/>
    <w:rsid w:val="009F218A"/>
    <w:rsid w:val="009F3160"/>
    <w:rsid w:val="009F581A"/>
    <w:rsid w:val="009F64CF"/>
    <w:rsid w:val="009F7B30"/>
    <w:rsid w:val="00A07FFE"/>
    <w:rsid w:val="00A1373A"/>
    <w:rsid w:val="00A14E46"/>
    <w:rsid w:val="00A163A3"/>
    <w:rsid w:val="00A20229"/>
    <w:rsid w:val="00A20C8A"/>
    <w:rsid w:val="00A21EEE"/>
    <w:rsid w:val="00A23ECA"/>
    <w:rsid w:val="00A26446"/>
    <w:rsid w:val="00A34397"/>
    <w:rsid w:val="00A40E1C"/>
    <w:rsid w:val="00A413B0"/>
    <w:rsid w:val="00A43709"/>
    <w:rsid w:val="00A44BAF"/>
    <w:rsid w:val="00A517F1"/>
    <w:rsid w:val="00A53A76"/>
    <w:rsid w:val="00A578D2"/>
    <w:rsid w:val="00A629D8"/>
    <w:rsid w:val="00A62EC3"/>
    <w:rsid w:val="00A65302"/>
    <w:rsid w:val="00A7376A"/>
    <w:rsid w:val="00A816DA"/>
    <w:rsid w:val="00A8185F"/>
    <w:rsid w:val="00A82AFE"/>
    <w:rsid w:val="00A840A7"/>
    <w:rsid w:val="00A84148"/>
    <w:rsid w:val="00A86842"/>
    <w:rsid w:val="00AA3A4F"/>
    <w:rsid w:val="00AB0A79"/>
    <w:rsid w:val="00AB4E83"/>
    <w:rsid w:val="00AB5A5E"/>
    <w:rsid w:val="00AC0CAF"/>
    <w:rsid w:val="00AC1E20"/>
    <w:rsid w:val="00AC417C"/>
    <w:rsid w:val="00AC5B05"/>
    <w:rsid w:val="00AC5D4A"/>
    <w:rsid w:val="00AC5F61"/>
    <w:rsid w:val="00AD2423"/>
    <w:rsid w:val="00AE1A7D"/>
    <w:rsid w:val="00AE47AD"/>
    <w:rsid w:val="00AF3409"/>
    <w:rsid w:val="00AF6A69"/>
    <w:rsid w:val="00AF7732"/>
    <w:rsid w:val="00B10207"/>
    <w:rsid w:val="00B10C67"/>
    <w:rsid w:val="00B13E7A"/>
    <w:rsid w:val="00B24FDC"/>
    <w:rsid w:val="00B25635"/>
    <w:rsid w:val="00B31927"/>
    <w:rsid w:val="00B32B9B"/>
    <w:rsid w:val="00B35D6B"/>
    <w:rsid w:val="00B45C33"/>
    <w:rsid w:val="00B463C9"/>
    <w:rsid w:val="00B473A6"/>
    <w:rsid w:val="00B5031C"/>
    <w:rsid w:val="00B52C9A"/>
    <w:rsid w:val="00B60007"/>
    <w:rsid w:val="00B623CB"/>
    <w:rsid w:val="00B6578A"/>
    <w:rsid w:val="00B84D8A"/>
    <w:rsid w:val="00B901EA"/>
    <w:rsid w:val="00B97E70"/>
    <w:rsid w:val="00BA31D2"/>
    <w:rsid w:val="00BB5401"/>
    <w:rsid w:val="00BB6B1E"/>
    <w:rsid w:val="00BC74B1"/>
    <w:rsid w:val="00BD0139"/>
    <w:rsid w:val="00BD3603"/>
    <w:rsid w:val="00BD5DBA"/>
    <w:rsid w:val="00BD659A"/>
    <w:rsid w:val="00BE4C6A"/>
    <w:rsid w:val="00BE68EF"/>
    <w:rsid w:val="00BF64AA"/>
    <w:rsid w:val="00C140EC"/>
    <w:rsid w:val="00C17F7E"/>
    <w:rsid w:val="00C21C02"/>
    <w:rsid w:val="00C22C3E"/>
    <w:rsid w:val="00C25A7F"/>
    <w:rsid w:val="00C26288"/>
    <w:rsid w:val="00C2690D"/>
    <w:rsid w:val="00C274D8"/>
    <w:rsid w:val="00C27535"/>
    <w:rsid w:val="00C27828"/>
    <w:rsid w:val="00C42B86"/>
    <w:rsid w:val="00C51121"/>
    <w:rsid w:val="00C53C2E"/>
    <w:rsid w:val="00C563EB"/>
    <w:rsid w:val="00C56836"/>
    <w:rsid w:val="00C5719D"/>
    <w:rsid w:val="00C60E9F"/>
    <w:rsid w:val="00C62F39"/>
    <w:rsid w:val="00C635D0"/>
    <w:rsid w:val="00C654FC"/>
    <w:rsid w:val="00C656F8"/>
    <w:rsid w:val="00C66175"/>
    <w:rsid w:val="00C6793C"/>
    <w:rsid w:val="00C67982"/>
    <w:rsid w:val="00C67E72"/>
    <w:rsid w:val="00C75A23"/>
    <w:rsid w:val="00C8081F"/>
    <w:rsid w:val="00C82ECB"/>
    <w:rsid w:val="00C837CD"/>
    <w:rsid w:val="00C85BAA"/>
    <w:rsid w:val="00C94315"/>
    <w:rsid w:val="00C959F6"/>
    <w:rsid w:val="00C97B67"/>
    <w:rsid w:val="00CA707A"/>
    <w:rsid w:val="00CA743C"/>
    <w:rsid w:val="00CB0A08"/>
    <w:rsid w:val="00CB1EB3"/>
    <w:rsid w:val="00CB6899"/>
    <w:rsid w:val="00CC3130"/>
    <w:rsid w:val="00CC42AD"/>
    <w:rsid w:val="00CC48EF"/>
    <w:rsid w:val="00CC509D"/>
    <w:rsid w:val="00CC59B6"/>
    <w:rsid w:val="00CC7F90"/>
    <w:rsid w:val="00CD410A"/>
    <w:rsid w:val="00CD6B5F"/>
    <w:rsid w:val="00CE1C6F"/>
    <w:rsid w:val="00CE1F4D"/>
    <w:rsid w:val="00CE3C5C"/>
    <w:rsid w:val="00CE41D3"/>
    <w:rsid w:val="00CE47EB"/>
    <w:rsid w:val="00CE66F8"/>
    <w:rsid w:val="00CE72FC"/>
    <w:rsid w:val="00CF2043"/>
    <w:rsid w:val="00CF2087"/>
    <w:rsid w:val="00CF7F68"/>
    <w:rsid w:val="00D00E7D"/>
    <w:rsid w:val="00D0537F"/>
    <w:rsid w:val="00D061B8"/>
    <w:rsid w:val="00D073F1"/>
    <w:rsid w:val="00D1102F"/>
    <w:rsid w:val="00D20EB1"/>
    <w:rsid w:val="00D27B9E"/>
    <w:rsid w:val="00D3306B"/>
    <w:rsid w:val="00D3325A"/>
    <w:rsid w:val="00D34F6D"/>
    <w:rsid w:val="00D4194C"/>
    <w:rsid w:val="00D475B0"/>
    <w:rsid w:val="00D5023E"/>
    <w:rsid w:val="00D524E4"/>
    <w:rsid w:val="00D644A9"/>
    <w:rsid w:val="00D67EC4"/>
    <w:rsid w:val="00D750B3"/>
    <w:rsid w:val="00D8140C"/>
    <w:rsid w:val="00D86EBC"/>
    <w:rsid w:val="00DA7493"/>
    <w:rsid w:val="00DB0E36"/>
    <w:rsid w:val="00DB26B9"/>
    <w:rsid w:val="00DB6922"/>
    <w:rsid w:val="00DC04B4"/>
    <w:rsid w:val="00DC17C8"/>
    <w:rsid w:val="00DC1FCC"/>
    <w:rsid w:val="00DD1366"/>
    <w:rsid w:val="00DD298C"/>
    <w:rsid w:val="00DD52FF"/>
    <w:rsid w:val="00DE0D9A"/>
    <w:rsid w:val="00DE2E4C"/>
    <w:rsid w:val="00DE3C1C"/>
    <w:rsid w:val="00DE7E9B"/>
    <w:rsid w:val="00DF2401"/>
    <w:rsid w:val="00DF6053"/>
    <w:rsid w:val="00E006B5"/>
    <w:rsid w:val="00E00B78"/>
    <w:rsid w:val="00E01480"/>
    <w:rsid w:val="00E045B6"/>
    <w:rsid w:val="00E1123A"/>
    <w:rsid w:val="00E22845"/>
    <w:rsid w:val="00E23DF9"/>
    <w:rsid w:val="00E32002"/>
    <w:rsid w:val="00E466CA"/>
    <w:rsid w:val="00E47E99"/>
    <w:rsid w:val="00E51BE0"/>
    <w:rsid w:val="00E53208"/>
    <w:rsid w:val="00E60EC5"/>
    <w:rsid w:val="00E64C9E"/>
    <w:rsid w:val="00E70D91"/>
    <w:rsid w:val="00E749AF"/>
    <w:rsid w:val="00E83528"/>
    <w:rsid w:val="00E85C26"/>
    <w:rsid w:val="00E860E2"/>
    <w:rsid w:val="00E90304"/>
    <w:rsid w:val="00E909B0"/>
    <w:rsid w:val="00E95673"/>
    <w:rsid w:val="00E95F17"/>
    <w:rsid w:val="00E976CA"/>
    <w:rsid w:val="00E979EA"/>
    <w:rsid w:val="00EA43FF"/>
    <w:rsid w:val="00EA4454"/>
    <w:rsid w:val="00EA5C69"/>
    <w:rsid w:val="00EB0943"/>
    <w:rsid w:val="00EB2176"/>
    <w:rsid w:val="00EB59F1"/>
    <w:rsid w:val="00EC1CFE"/>
    <w:rsid w:val="00EC274A"/>
    <w:rsid w:val="00EC30C1"/>
    <w:rsid w:val="00EC7714"/>
    <w:rsid w:val="00ED308B"/>
    <w:rsid w:val="00EE2878"/>
    <w:rsid w:val="00EE51AB"/>
    <w:rsid w:val="00EE69B2"/>
    <w:rsid w:val="00EF1931"/>
    <w:rsid w:val="00EF4DD1"/>
    <w:rsid w:val="00EF523F"/>
    <w:rsid w:val="00F003CB"/>
    <w:rsid w:val="00F0788F"/>
    <w:rsid w:val="00F1304B"/>
    <w:rsid w:val="00F16E66"/>
    <w:rsid w:val="00F221AC"/>
    <w:rsid w:val="00F30501"/>
    <w:rsid w:val="00F325AE"/>
    <w:rsid w:val="00F40BF3"/>
    <w:rsid w:val="00F41DCC"/>
    <w:rsid w:val="00F432E6"/>
    <w:rsid w:val="00F43DCF"/>
    <w:rsid w:val="00F51611"/>
    <w:rsid w:val="00F52F30"/>
    <w:rsid w:val="00F53C87"/>
    <w:rsid w:val="00F654BE"/>
    <w:rsid w:val="00F65C86"/>
    <w:rsid w:val="00F67263"/>
    <w:rsid w:val="00F71569"/>
    <w:rsid w:val="00F77538"/>
    <w:rsid w:val="00F83445"/>
    <w:rsid w:val="00F834BB"/>
    <w:rsid w:val="00F94ABB"/>
    <w:rsid w:val="00FA3E44"/>
    <w:rsid w:val="00FA60C8"/>
    <w:rsid w:val="00FA6667"/>
    <w:rsid w:val="00FB08A0"/>
    <w:rsid w:val="00FB0D2C"/>
    <w:rsid w:val="00FB0F72"/>
    <w:rsid w:val="00FB14D7"/>
    <w:rsid w:val="00FB21BE"/>
    <w:rsid w:val="00FB367C"/>
    <w:rsid w:val="00FC6091"/>
    <w:rsid w:val="00FD03E9"/>
    <w:rsid w:val="00FD1182"/>
    <w:rsid w:val="00FD35DD"/>
    <w:rsid w:val="00FD4815"/>
    <w:rsid w:val="00FE052B"/>
    <w:rsid w:val="00FE5277"/>
    <w:rsid w:val="00FF0E1E"/>
    <w:rsid w:val="00FF26FC"/>
    <w:rsid w:val="00FF444F"/>
    <w:rsid w:val="00FF5D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4BA39CF"/>
  <w15:docId w15:val="{5ED20A57-7F78-40F4-AB0A-2949FAA3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C2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F25A2"/>
    <w:pPr>
      <w:ind w:left="720"/>
      <w:contextualSpacing/>
    </w:pPr>
  </w:style>
  <w:style w:type="paragraph" w:styleId="BodyTextIndent">
    <w:name w:val="Body Text Indent"/>
    <w:basedOn w:val="Normal"/>
    <w:link w:val="BodyTextIndentChar"/>
    <w:rsid w:val="007278CC"/>
    <w:pPr>
      <w:ind w:left="360" w:hanging="360"/>
      <w:jc w:val="both"/>
    </w:pPr>
    <w:rPr>
      <w:rFonts w:ascii="Arial Narrow" w:hAnsi="Arial Narrow"/>
    </w:rPr>
  </w:style>
  <w:style w:type="character" w:customStyle="1" w:styleId="BodyTextIndentChar">
    <w:name w:val="Body Text Indent Char"/>
    <w:basedOn w:val="DefaultParagraphFont"/>
    <w:link w:val="BodyTextIndent"/>
    <w:rsid w:val="007278CC"/>
    <w:rPr>
      <w:rFonts w:ascii="Arial Narrow" w:hAnsi="Arial Narrow"/>
      <w:sz w:val="24"/>
      <w:szCs w:val="24"/>
      <w:lang w:val="en-GB" w:eastAsia="en-US"/>
    </w:rPr>
  </w:style>
  <w:style w:type="paragraph" w:styleId="Header">
    <w:name w:val="header"/>
    <w:basedOn w:val="Normal"/>
    <w:link w:val="HeaderChar"/>
    <w:rsid w:val="00AC5B05"/>
    <w:pPr>
      <w:tabs>
        <w:tab w:val="center" w:pos="4513"/>
        <w:tab w:val="right" w:pos="9026"/>
      </w:tabs>
    </w:pPr>
  </w:style>
  <w:style w:type="character" w:customStyle="1" w:styleId="HeaderChar">
    <w:name w:val="Header Char"/>
    <w:basedOn w:val="DefaultParagraphFont"/>
    <w:link w:val="Header"/>
    <w:rsid w:val="00AC5B05"/>
    <w:rPr>
      <w:sz w:val="24"/>
      <w:szCs w:val="24"/>
      <w:lang w:val="en-GB" w:eastAsia="en-US"/>
    </w:rPr>
  </w:style>
  <w:style w:type="paragraph" w:styleId="Footer">
    <w:name w:val="footer"/>
    <w:basedOn w:val="Normal"/>
    <w:link w:val="FooterChar"/>
    <w:uiPriority w:val="99"/>
    <w:rsid w:val="00AC5B05"/>
    <w:pPr>
      <w:tabs>
        <w:tab w:val="center" w:pos="4513"/>
        <w:tab w:val="right" w:pos="9026"/>
      </w:tabs>
    </w:pPr>
  </w:style>
  <w:style w:type="character" w:customStyle="1" w:styleId="FooterChar">
    <w:name w:val="Footer Char"/>
    <w:basedOn w:val="DefaultParagraphFont"/>
    <w:link w:val="Footer"/>
    <w:uiPriority w:val="99"/>
    <w:rsid w:val="00AC5B05"/>
    <w:rPr>
      <w:sz w:val="24"/>
      <w:szCs w:val="24"/>
      <w:lang w:val="en-GB" w:eastAsia="en-US"/>
    </w:rPr>
  </w:style>
  <w:style w:type="paragraph" w:styleId="BalloonText">
    <w:name w:val="Balloon Text"/>
    <w:basedOn w:val="Normal"/>
    <w:link w:val="BalloonTextChar"/>
    <w:rsid w:val="00E045B6"/>
    <w:rPr>
      <w:rFonts w:ascii="Tahoma" w:hAnsi="Tahoma" w:cs="Tahoma"/>
      <w:sz w:val="16"/>
      <w:szCs w:val="16"/>
    </w:rPr>
  </w:style>
  <w:style w:type="character" w:customStyle="1" w:styleId="BalloonTextChar">
    <w:name w:val="Balloon Text Char"/>
    <w:basedOn w:val="DefaultParagraphFont"/>
    <w:link w:val="BalloonText"/>
    <w:rsid w:val="00E045B6"/>
    <w:rPr>
      <w:rFonts w:ascii="Tahoma" w:hAnsi="Tahoma" w:cs="Tahoma"/>
      <w:sz w:val="16"/>
      <w:szCs w:val="16"/>
      <w:lang w:val="en-GB" w:eastAsia="en-US"/>
    </w:rPr>
  </w:style>
  <w:style w:type="table" w:styleId="TableGrid">
    <w:name w:val="Table Grid"/>
    <w:basedOn w:val="TableNormal"/>
    <w:rsid w:val="00FD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66F35"/>
    <w:rPr>
      <w:color w:val="0000FF" w:themeColor="hyperlink"/>
      <w:u w:val="single"/>
    </w:rPr>
  </w:style>
  <w:style w:type="character" w:styleId="CommentReference">
    <w:name w:val="annotation reference"/>
    <w:basedOn w:val="DefaultParagraphFont"/>
    <w:semiHidden/>
    <w:unhideWhenUsed/>
    <w:rsid w:val="0046503D"/>
    <w:rPr>
      <w:sz w:val="16"/>
      <w:szCs w:val="16"/>
    </w:rPr>
  </w:style>
  <w:style w:type="paragraph" w:styleId="CommentText">
    <w:name w:val="annotation text"/>
    <w:basedOn w:val="Normal"/>
    <w:link w:val="CommentTextChar"/>
    <w:semiHidden/>
    <w:unhideWhenUsed/>
    <w:rsid w:val="0046503D"/>
    <w:rPr>
      <w:sz w:val="20"/>
      <w:szCs w:val="20"/>
    </w:rPr>
  </w:style>
  <w:style w:type="character" w:customStyle="1" w:styleId="CommentTextChar">
    <w:name w:val="Comment Text Char"/>
    <w:basedOn w:val="DefaultParagraphFont"/>
    <w:link w:val="CommentText"/>
    <w:semiHidden/>
    <w:rsid w:val="0046503D"/>
    <w:rPr>
      <w:lang w:val="en-GB" w:eastAsia="en-US"/>
    </w:rPr>
  </w:style>
  <w:style w:type="paragraph" w:styleId="CommentSubject">
    <w:name w:val="annotation subject"/>
    <w:basedOn w:val="CommentText"/>
    <w:next w:val="CommentText"/>
    <w:link w:val="CommentSubjectChar"/>
    <w:semiHidden/>
    <w:unhideWhenUsed/>
    <w:rsid w:val="0046503D"/>
    <w:rPr>
      <w:b/>
      <w:bCs/>
    </w:rPr>
  </w:style>
  <w:style w:type="character" w:customStyle="1" w:styleId="CommentSubjectChar">
    <w:name w:val="Comment Subject Char"/>
    <w:basedOn w:val="CommentTextChar"/>
    <w:link w:val="CommentSubject"/>
    <w:semiHidden/>
    <w:rsid w:val="0046503D"/>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5837">
      <w:bodyDiv w:val="1"/>
      <w:marLeft w:val="0"/>
      <w:marRight w:val="0"/>
      <w:marTop w:val="0"/>
      <w:marBottom w:val="0"/>
      <w:divBdr>
        <w:top w:val="none" w:sz="0" w:space="0" w:color="auto"/>
        <w:left w:val="none" w:sz="0" w:space="0" w:color="auto"/>
        <w:bottom w:val="none" w:sz="0" w:space="0" w:color="auto"/>
        <w:right w:val="none" w:sz="0" w:space="0" w:color="auto"/>
      </w:divBdr>
    </w:div>
    <w:div w:id="471023084">
      <w:bodyDiv w:val="1"/>
      <w:marLeft w:val="0"/>
      <w:marRight w:val="0"/>
      <w:marTop w:val="0"/>
      <w:marBottom w:val="0"/>
      <w:divBdr>
        <w:top w:val="none" w:sz="0" w:space="0" w:color="auto"/>
        <w:left w:val="none" w:sz="0" w:space="0" w:color="auto"/>
        <w:bottom w:val="none" w:sz="0" w:space="0" w:color="auto"/>
        <w:right w:val="none" w:sz="0" w:space="0" w:color="auto"/>
      </w:divBdr>
    </w:div>
    <w:div w:id="496697922">
      <w:bodyDiv w:val="1"/>
      <w:marLeft w:val="0"/>
      <w:marRight w:val="0"/>
      <w:marTop w:val="0"/>
      <w:marBottom w:val="0"/>
      <w:divBdr>
        <w:top w:val="none" w:sz="0" w:space="0" w:color="auto"/>
        <w:left w:val="none" w:sz="0" w:space="0" w:color="auto"/>
        <w:bottom w:val="none" w:sz="0" w:space="0" w:color="auto"/>
        <w:right w:val="none" w:sz="0" w:space="0" w:color="auto"/>
      </w:divBdr>
    </w:div>
    <w:div w:id="779884721">
      <w:bodyDiv w:val="1"/>
      <w:marLeft w:val="0"/>
      <w:marRight w:val="0"/>
      <w:marTop w:val="0"/>
      <w:marBottom w:val="0"/>
      <w:divBdr>
        <w:top w:val="none" w:sz="0" w:space="0" w:color="auto"/>
        <w:left w:val="none" w:sz="0" w:space="0" w:color="auto"/>
        <w:bottom w:val="none" w:sz="0" w:space="0" w:color="auto"/>
        <w:right w:val="none" w:sz="0" w:space="0" w:color="auto"/>
      </w:divBdr>
    </w:div>
    <w:div w:id="1026100813">
      <w:bodyDiv w:val="1"/>
      <w:marLeft w:val="0"/>
      <w:marRight w:val="0"/>
      <w:marTop w:val="0"/>
      <w:marBottom w:val="0"/>
      <w:divBdr>
        <w:top w:val="none" w:sz="0" w:space="0" w:color="auto"/>
        <w:left w:val="none" w:sz="0" w:space="0" w:color="auto"/>
        <w:bottom w:val="none" w:sz="0" w:space="0" w:color="auto"/>
        <w:right w:val="none" w:sz="0" w:space="0" w:color="auto"/>
      </w:divBdr>
    </w:div>
    <w:div w:id="1404335106">
      <w:bodyDiv w:val="1"/>
      <w:marLeft w:val="0"/>
      <w:marRight w:val="0"/>
      <w:marTop w:val="0"/>
      <w:marBottom w:val="0"/>
      <w:divBdr>
        <w:top w:val="none" w:sz="0" w:space="0" w:color="auto"/>
        <w:left w:val="none" w:sz="0" w:space="0" w:color="auto"/>
        <w:bottom w:val="none" w:sz="0" w:space="0" w:color="auto"/>
        <w:right w:val="none" w:sz="0" w:space="0" w:color="auto"/>
      </w:divBdr>
    </w:div>
    <w:div w:id="1566795565">
      <w:bodyDiv w:val="1"/>
      <w:marLeft w:val="0"/>
      <w:marRight w:val="0"/>
      <w:marTop w:val="0"/>
      <w:marBottom w:val="0"/>
      <w:divBdr>
        <w:top w:val="none" w:sz="0" w:space="0" w:color="auto"/>
        <w:left w:val="none" w:sz="0" w:space="0" w:color="auto"/>
        <w:bottom w:val="none" w:sz="0" w:space="0" w:color="auto"/>
        <w:right w:val="none" w:sz="0" w:space="0" w:color="auto"/>
      </w:divBdr>
    </w:div>
    <w:div w:id="20307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busika@itac.org.za" TargetMode="External"/><Relationship Id="rId5" Type="http://schemas.openxmlformats.org/officeDocument/2006/relationships/webSettings" Target="webSettings.xml"/><Relationship Id="rId10" Type="http://schemas.openxmlformats.org/officeDocument/2006/relationships/hyperlink" Target="mailto:nmahlalela@itac.org.z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914E-6713-4B10-92FA-92CFED11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5711</Characters>
  <Application>Microsoft Office Word</Application>
  <DocSecurity>0</DocSecurity>
  <Lines>219</Lines>
  <Paragraphs>81</Paragraphs>
  <ScaleCrop>false</ScaleCrop>
  <HeadingPairs>
    <vt:vector size="2" baseType="variant">
      <vt:variant>
        <vt:lpstr>Title</vt:lpstr>
      </vt:variant>
      <vt:variant>
        <vt:i4>1</vt:i4>
      </vt:variant>
    </vt:vector>
  </HeadingPairs>
  <TitlesOfParts>
    <vt:vector size="1" baseType="lpstr">
      <vt:lpstr>GUIDELINES AND CONDITIONS PERTAINING TO THE USE MADE OF REBATE PROVISION 460</vt:lpstr>
    </vt:vector>
  </TitlesOfParts>
  <Company>ITAC</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AND CONDITIONS PERTAINING TO THE USE MADE OF REBATE PROVISION 460</dc:title>
  <dc:creator>Dsmith</dc:creator>
  <cp:lastModifiedBy>Njabulo Mahlalela</cp:lastModifiedBy>
  <cp:revision>2</cp:revision>
  <cp:lastPrinted>2021-01-18T11:00:00Z</cp:lastPrinted>
  <dcterms:created xsi:type="dcterms:W3CDTF">2025-10-17T07:38:00Z</dcterms:created>
  <dcterms:modified xsi:type="dcterms:W3CDTF">2025-10-17T07:38:00Z</dcterms:modified>
</cp:coreProperties>
</file>